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94C0D" w14:textId="77777777" w:rsidR="009D034C" w:rsidRPr="00B8174A" w:rsidRDefault="009D034C" w:rsidP="00D277D9">
      <w:pPr>
        <w:tabs>
          <w:tab w:val="left" w:pos="1945"/>
        </w:tabs>
        <w:rPr>
          <w:rFonts w:ascii="Calibri Light" w:hAnsi="Calibri Light" w:cs="Calibri Light"/>
          <w:lang w:val="es-CR"/>
        </w:rPr>
      </w:pPr>
    </w:p>
    <w:p w14:paraId="55D748B7" w14:textId="77777777" w:rsidR="009D034C" w:rsidRPr="00B8174A" w:rsidRDefault="009D034C" w:rsidP="009D034C">
      <w:pPr>
        <w:rPr>
          <w:rFonts w:ascii="Calibri Light" w:hAnsi="Calibri Light" w:cs="Calibri Light"/>
          <w:lang w:val="es-CR"/>
        </w:rPr>
      </w:pPr>
    </w:p>
    <w:p w14:paraId="3F0D84F3" w14:textId="77777777" w:rsidR="009D034C" w:rsidRPr="00B8174A" w:rsidRDefault="009D034C" w:rsidP="009D034C">
      <w:pPr>
        <w:rPr>
          <w:rFonts w:ascii="Calibri Light" w:hAnsi="Calibri Light" w:cs="Calibri Light"/>
          <w:lang w:val="es-CR"/>
        </w:rPr>
      </w:pPr>
    </w:p>
    <w:p w14:paraId="04B22A69" w14:textId="77777777" w:rsidR="009D034C" w:rsidRPr="00B8174A" w:rsidRDefault="00ED71E1" w:rsidP="009D034C">
      <w:pPr>
        <w:jc w:val="center"/>
        <w:rPr>
          <w:rFonts w:ascii="Calibri Light" w:hAnsi="Calibri Light" w:cs="Calibri Light"/>
          <w:b/>
          <w:sz w:val="96"/>
          <w:szCs w:val="72"/>
          <w:lang w:val="es-CR"/>
          <w14:shadow w14:blurRad="50800" w14:dist="38100" w14:dir="0" w14:sx="100000" w14:sy="100000" w14:kx="0" w14:ky="0" w14:algn="l">
            <w14:srgbClr w14:val="000000">
              <w14:alpha w14:val="60000"/>
            </w14:srgbClr>
          </w14:shadow>
        </w:rPr>
      </w:pPr>
      <w:r w:rsidRPr="00B8174A">
        <w:rPr>
          <w:rFonts w:ascii="Calibri Light" w:hAnsi="Calibri Light" w:cs="Calibri Light"/>
          <w:b/>
          <w:color w:val="0F243E" w:themeColor="text2" w:themeShade="80"/>
          <w:sz w:val="96"/>
          <w:szCs w:val="72"/>
          <w:lang w:val="es-CR"/>
          <w14:shadow w14:blurRad="50800" w14:dist="38100" w14:dir="0" w14:sx="100000" w14:sy="100000" w14:kx="0" w14:ky="0" w14:algn="l">
            <w14:srgbClr w14:val="000000">
              <w14:alpha w14:val="60000"/>
            </w14:srgbClr>
          </w14:shadow>
        </w:rPr>
        <w:t>SUPERINTENDENCIA DE PENSIONES</w:t>
      </w:r>
    </w:p>
    <w:p w14:paraId="4211A03D" w14:textId="77777777" w:rsidR="009D034C" w:rsidRPr="00B8174A" w:rsidRDefault="009D034C" w:rsidP="009D034C">
      <w:pPr>
        <w:jc w:val="center"/>
        <w:rPr>
          <w:rFonts w:ascii="Calibri Light" w:hAnsi="Calibri Light" w:cs="Calibri Light"/>
          <w:sz w:val="40"/>
          <w:szCs w:val="40"/>
          <w:lang w:val="es-CR"/>
        </w:rPr>
      </w:pPr>
    </w:p>
    <w:p w14:paraId="393D1070" w14:textId="77777777" w:rsidR="008C532E" w:rsidRPr="00B8174A" w:rsidRDefault="008C532E" w:rsidP="009D034C">
      <w:pPr>
        <w:jc w:val="center"/>
        <w:rPr>
          <w:rFonts w:ascii="Calibri Light" w:hAnsi="Calibri Light" w:cs="Calibri Light"/>
          <w:sz w:val="40"/>
          <w:szCs w:val="40"/>
          <w:lang w:val="es-CR"/>
        </w:rPr>
      </w:pPr>
    </w:p>
    <w:p w14:paraId="76AC6F14" w14:textId="77777777" w:rsidR="009D034C" w:rsidRPr="00B8174A" w:rsidRDefault="009D034C" w:rsidP="009D034C">
      <w:pPr>
        <w:pStyle w:val="Textoindependiente"/>
        <w:jc w:val="center"/>
        <w:rPr>
          <w:rFonts w:ascii="Calibri Light" w:hAnsi="Calibri Light" w:cs="Calibri Light"/>
          <w:color w:val="auto"/>
          <w:sz w:val="72"/>
          <w:szCs w:val="56"/>
        </w:rPr>
      </w:pPr>
      <w:r w:rsidRPr="00B8174A">
        <w:rPr>
          <w:rFonts w:ascii="Calibri Light" w:hAnsi="Calibri Light" w:cs="Calibri Light"/>
          <w:color w:val="auto"/>
          <w:sz w:val="72"/>
          <w:szCs w:val="56"/>
        </w:rPr>
        <w:t>PLAN OPERATIVO</w:t>
      </w:r>
      <w:r w:rsidR="00DE4F25" w:rsidRPr="00B8174A">
        <w:rPr>
          <w:rFonts w:ascii="Calibri Light" w:hAnsi="Calibri Light" w:cs="Calibri Light"/>
          <w:color w:val="auto"/>
          <w:sz w:val="72"/>
          <w:szCs w:val="56"/>
        </w:rPr>
        <w:t xml:space="preserve"> INSTITUCIONAL</w:t>
      </w:r>
    </w:p>
    <w:p w14:paraId="502E3CAA" w14:textId="77777777" w:rsidR="009D034C" w:rsidRPr="00B8174A" w:rsidRDefault="009D034C" w:rsidP="009D034C">
      <w:pPr>
        <w:pStyle w:val="Textoindependiente"/>
        <w:jc w:val="center"/>
        <w:rPr>
          <w:rFonts w:ascii="Calibri Light" w:hAnsi="Calibri Light" w:cs="Calibri Light"/>
          <w:color w:val="auto"/>
          <w:sz w:val="40"/>
          <w:szCs w:val="40"/>
        </w:rPr>
      </w:pPr>
    </w:p>
    <w:p w14:paraId="18DA1CE7" w14:textId="77777777" w:rsidR="008C532E" w:rsidRPr="00B8174A" w:rsidRDefault="008C532E" w:rsidP="009D034C">
      <w:pPr>
        <w:pStyle w:val="Textoindependiente"/>
        <w:jc w:val="center"/>
        <w:rPr>
          <w:rFonts w:ascii="Calibri Light" w:hAnsi="Calibri Light" w:cs="Calibri Light"/>
          <w:color w:val="auto"/>
          <w:sz w:val="40"/>
          <w:szCs w:val="40"/>
        </w:rPr>
      </w:pPr>
    </w:p>
    <w:p w14:paraId="029386EA" w14:textId="77777777" w:rsidR="009D034C" w:rsidRPr="00B8174A" w:rsidRDefault="009D034C" w:rsidP="009D034C">
      <w:pPr>
        <w:pStyle w:val="Textoindependiente"/>
        <w:jc w:val="center"/>
        <w:rPr>
          <w:rFonts w:ascii="Calibri Light" w:hAnsi="Calibri Light" w:cs="Calibri Light"/>
          <w:color w:val="auto"/>
          <w:sz w:val="72"/>
          <w:szCs w:val="48"/>
        </w:rPr>
      </w:pPr>
      <w:r w:rsidRPr="00B8174A">
        <w:rPr>
          <w:rFonts w:ascii="Calibri Light" w:hAnsi="Calibri Light" w:cs="Calibri Light"/>
          <w:color w:val="auto"/>
          <w:sz w:val="72"/>
          <w:szCs w:val="48"/>
        </w:rPr>
        <w:t>PRESUPUESTO DE INGRESOS Y EGRESOS</w:t>
      </w:r>
    </w:p>
    <w:p w14:paraId="70AB6CF0" w14:textId="77777777" w:rsidR="008C532E" w:rsidRPr="00B8174A" w:rsidRDefault="008C532E" w:rsidP="009D034C">
      <w:pPr>
        <w:pStyle w:val="Textoindependiente"/>
        <w:jc w:val="center"/>
        <w:rPr>
          <w:rFonts w:ascii="Calibri Light" w:hAnsi="Calibri Light" w:cs="Calibri Light"/>
          <w:color w:val="auto"/>
          <w:sz w:val="40"/>
          <w:szCs w:val="40"/>
        </w:rPr>
      </w:pPr>
    </w:p>
    <w:p w14:paraId="7B7F1A4A" w14:textId="77777777" w:rsidR="00255DE7" w:rsidRPr="00B8174A" w:rsidRDefault="00255DE7" w:rsidP="009D034C">
      <w:pPr>
        <w:pStyle w:val="Textoindependiente"/>
        <w:jc w:val="center"/>
        <w:rPr>
          <w:rFonts w:ascii="Calibri Light" w:hAnsi="Calibri Light" w:cs="Calibri Light"/>
          <w:color w:val="auto"/>
          <w:sz w:val="40"/>
          <w:szCs w:val="40"/>
        </w:rPr>
      </w:pPr>
    </w:p>
    <w:p w14:paraId="56207767" w14:textId="77777777" w:rsidR="00255DE7" w:rsidRPr="00B8174A" w:rsidRDefault="00255DE7" w:rsidP="009D034C">
      <w:pPr>
        <w:pStyle w:val="Textoindependiente"/>
        <w:jc w:val="center"/>
        <w:rPr>
          <w:rFonts w:ascii="Calibri Light" w:hAnsi="Calibri Light" w:cs="Calibri Light"/>
          <w:color w:val="auto"/>
          <w:sz w:val="40"/>
          <w:szCs w:val="40"/>
        </w:rPr>
      </w:pPr>
    </w:p>
    <w:p w14:paraId="36918143" w14:textId="77777777" w:rsidR="00B0133C" w:rsidRPr="00B8174A" w:rsidRDefault="00B0133C" w:rsidP="009D034C">
      <w:pPr>
        <w:pStyle w:val="Textoindependiente"/>
        <w:jc w:val="center"/>
        <w:rPr>
          <w:rFonts w:ascii="Calibri Light" w:hAnsi="Calibri Light" w:cs="Calibri Light"/>
          <w:color w:val="auto"/>
          <w:sz w:val="40"/>
          <w:szCs w:val="40"/>
        </w:rPr>
      </w:pPr>
    </w:p>
    <w:p w14:paraId="0718AED3" w14:textId="77777777" w:rsidR="009D034C" w:rsidRPr="00B8174A" w:rsidRDefault="00C008F0" w:rsidP="00B0133C">
      <w:pPr>
        <w:jc w:val="center"/>
        <w:rPr>
          <w:rFonts w:ascii="Calibri Light" w:hAnsi="Calibri Light" w:cs="Calibri Light"/>
          <w:color w:val="0F243E" w:themeColor="text2" w:themeShade="80"/>
          <w:sz w:val="72"/>
          <w:szCs w:val="72"/>
          <w:lang w:val="es-CR"/>
          <w14:shadow w14:blurRad="50800" w14:dist="38100" w14:dir="0" w14:sx="100000" w14:sy="100000" w14:kx="0" w14:ky="0" w14:algn="l">
            <w14:srgbClr w14:val="000000">
              <w14:alpha w14:val="60000"/>
            </w14:srgbClr>
          </w14:shadow>
        </w:rPr>
      </w:pPr>
      <w:r w:rsidRPr="00B8174A">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20</w:t>
      </w:r>
      <w:r w:rsidR="00A64CEA" w:rsidRPr="00B8174A">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2</w:t>
      </w:r>
      <w:r w:rsidR="00091438" w:rsidRPr="00B8174A">
        <w:rPr>
          <w:rFonts w:ascii="Calibri Light" w:hAnsi="Calibri Light" w:cs="Calibri Light"/>
          <w:color w:val="0F243E" w:themeColor="text2" w:themeShade="80"/>
          <w:sz w:val="96"/>
          <w:szCs w:val="72"/>
          <w:lang w:val="es-CR"/>
          <w14:shadow w14:blurRad="50800" w14:dist="38100" w14:dir="0" w14:sx="100000" w14:sy="100000" w14:kx="0" w14:ky="0" w14:algn="l">
            <w14:srgbClr w14:val="000000">
              <w14:alpha w14:val="60000"/>
            </w14:srgbClr>
          </w14:shadow>
        </w:rPr>
        <w:t>5</w:t>
      </w:r>
    </w:p>
    <w:p w14:paraId="58F79311" w14:textId="77777777" w:rsidR="00341735" w:rsidRPr="00B8174A" w:rsidRDefault="00341735">
      <w:pPr>
        <w:rPr>
          <w:rFonts w:ascii="Calibri Light" w:hAnsi="Calibri Light" w:cs="Calibri Light"/>
          <w:b/>
          <w:bCs/>
          <w:sz w:val="28"/>
          <w:lang w:val="es-CR"/>
        </w:rPr>
      </w:pPr>
      <w:r w:rsidRPr="00B8174A">
        <w:rPr>
          <w:rFonts w:ascii="Calibri Light" w:hAnsi="Calibri Light" w:cs="Calibri Light"/>
          <w:lang w:val="es-CR"/>
        </w:rPr>
        <w:br w:type="page"/>
      </w:r>
    </w:p>
    <w:sdt>
      <w:sdtPr>
        <w:rPr>
          <w:rFonts w:ascii="Calibri Light" w:eastAsia="Times New Roman" w:hAnsi="Calibri Light" w:cs="Calibri Light"/>
          <w:b w:val="0"/>
          <w:bCs w:val="0"/>
          <w:color w:val="auto"/>
          <w:sz w:val="20"/>
          <w:szCs w:val="20"/>
          <w:lang w:val="es-CR"/>
        </w:rPr>
        <w:id w:val="1601680450"/>
        <w:docPartObj>
          <w:docPartGallery w:val="Table of Contents"/>
          <w:docPartUnique/>
        </w:docPartObj>
      </w:sdtPr>
      <w:sdtEndPr>
        <w:rPr>
          <w:sz w:val="14"/>
          <w:szCs w:val="14"/>
        </w:rPr>
      </w:sdtEndPr>
      <w:sdtContent>
        <w:p w14:paraId="2CD1D8C8" w14:textId="77777777" w:rsidR="00CF5F35" w:rsidRPr="00247130" w:rsidRDefault="00CF5F35" w:rsidP="008C5FF4">
          <w:pPr>
            <w:pStyle w:val="TtuloTDC"/>
            <w:spacing w:before="0"/>
            <w:rPr>
              <w:rFonts w:ascii="Calibri Light" w:hAnsi="Calibri Light" w:cs="Calibri Light"/>
              <w:sz w:val="20"/>
              <w:szCs w:val="20"/>
              <w:lang w:val="es-CR"/>
            </w:rPr>
          </w:pPr>
          <w:r w:rsidRPr="00247130">
            <w:rPr>
              <w:rFonts w:ascii="Calibri Light" w:hAnsi="Calibri Light" w:cs="Calibri Light"/>
              <w:sz w:val="20"/>
              <w:szCs w:val="20"/>
              <w:lang w:val="es-CR"/>
            </w:rPr>
            <w:t>Tabla de contenido</w:t>
          </w:r>
        </w:p>
        <w:p w14:paraId="0FAF07DE" w14:textId="6706AF91" w:rsidR="00490B91" w:rsidRPr="00490B91" w:rsidRDefault="00CF5F35">
          <w:pPr>
            <w:pStyle w:val="TDC1"/>
            <w:rPr>
              <w:rFonts w:asciiTheme="minorHAnsi" w:hAnsiTheme="minorHAnsi" w:cstheme="minorBidi"/>
              <w:b w:val="0"/>
              <w:bCs w:val="0"/>
              <w:smallCaps w:val="0"/>
              <w:kern w:val="2"/>
              <w:lang w:eastAsia="es-CR"/>
              <w14:ligatures w14:val="standardContextual"/>
            </w:rPr>
          </w:pPr>
          <w:r w:rsidRPr="00490B91">
            <w:rPr>
              <w:noProof w:val="0"/>
              <w:sz w:val="14"/>
              <w:szCs w:val="14"/>
            </w:rPr>
            <w:fldChar w:fldCharType="begin"/>
          </w:r>
          <w:r w:rsidRPr="00490B91">
            <w:rPr>
              <w:noProof w:val="0"/>
              <w:sz w:val="14"/>
              <w:szCs w:val="14"/>
            </w:rPr>
            <w:instrText xml:space="preserve"> TOC \o "1-3" \h \z \u </w:instrText>
          </w:r>
          <w:r w:rsidRPr="00490B91">
            <w:rPr>
              <w:noProof w:val="0"/>
              <w:sz w:val="14"/>
              <w:szCs w:val="14"/>
            </w:rPr>
            <w:fldChar w:fldCharType="separate"/>
          </w:r>
          <w:hyperlink w:anchor="_Toc178323774" w:history="1">
            <w:r w:rsidR="00490B91" w:rsidRPr="00490B91">
              <w:rPr>
                <w:rStyle w:val="Hipervnculo"/>
                <w:sz w:val="20"/>
                <w:szCs w:val="20"/>
              </w:rPr>
              <w:t>1.</w:t>
            </w:r>
            <w:r w:rsidR="00490B91" w:rsidRPr="00490B91">
              <w:rPr>
                <w:rFonts w:asciiTheme="minorHAnsi" w:hAnsiTheme="minorHAnsi" w:cstheme="minorBidi"/>
                <w:b w:val="0"/>
                <w:bCs w:val="0"/>
                <w:smallCaps w:val="0"/>
                <w:kern w:val="2"/>
                <w:lang w:eastAsia="es-CR"/>
                <w14:ligatures w14:val="standardContextual"/>
              </w:rPr>
              <w:tab/>
            </w:r>
            <w:r w:rsidR="00490B91" w:rsidRPr="00490B91">
              <w:rPr>
                <w:rStyle w:val="Hipervnculo"/>
                <w:sz w:val="20"/>
                <w:szCs w:val="20"/>
              </w:rPr>
              <w:t>Plan Operativo Institucional 2025</w:t>
            </w:r>
            <w:r w:rsidR="00490B91" w:rsidRPr="00490B91">
              <w:rPr>
                <w:webHidden/>
                <w:sz w:val="20"/>
                <w:szCs w:val="20"/>
              </w:rPr>
              <w:tab/>
            </w:r>
            <w:r w:rsidR="00490B91" w:rsidRPr="00490B91">
              <w:rPr>
                <w:webHidden/>
                <w:sz w:val="20"/>
                <w:szCs w:val="20"/>
              </w:rPr>
              <w:fldChar w:fldCharType="begin"/>
            </w:r>
            <w:r w:rsidR="00490B91" w:rsidRPr="00490B91">
              <w:rPr>
                <w:webHidden/>
                <w:sz w:val="20"/>
                <w:szCs w:val="20"/>
              </w:rPr>
              <w:instrText xml:space="preserve"> PAGEREF _Toc178323774 \h </w:instrText>
            </w:r>
            <w:r w:rsidR="00490B91" w:rsidRPr="00490B91">
              <w:rPr>
                <w:webHidden/>
                <w:sz w:val="20"/>
                <w:szCs w:val="20"/>
              </w:rPr>
            </w:r>
            <w:r w:rsidR="00490B91" w:rsidRPr="00490B91">
              <w:rPr>
                <w:webHidden/>
                <w:sz w:val="20"/>
                <w:szCs w:val="20"/>
              </w:rPr>
              <w:fldChar w:fldCharType="separate"/>
            </w:r>
            <w:r w:rsidR="00A44232">
              <w:rPr>
                <w:webHidden/>
                <w:sz w:val="20"/>
                <w:szCs w:val="20"/>
              </w:rPr>
              <w:t>3</w:t>
            </w:r>
            <w:r w:rsidR="00490B91" w:rsidRPr="00490B91">
              <w:rPr>
                <w:webHidden/>
                <w:sz w:val="20"/>
                <w:szCs w:val="20"/>
              </w:rPr>
              <w:fldChar w:fldCharType="end"/>
            </w:r>
          </w:hyperlink>
        </w:p>
        <w:p w14:paraId="48CD90E9" w14:textId="7CC41FE6" w:rsidR="00490B91" w:rsidRPr="00490B91" w:rsidRDefault="00000000">
          <w:pPr>
            <w:pStyle w:val="TDC1"/>
            <w:rPr>
              <w:rFonts w:asciiTheme="minorHAnsi" w:hAnsiTheme="minorHAnsi" w:cstheme="minorBidi"/>
              <w:b w:val="0"/>
              <w:bCs w:val="0"/>
              <w:smallCaps w:val="0"/>
              <w:kern w:val="2"/>
              <w:lang w:eastAsia="es-CR"/>
              <w14:ligatures w14:val="standardContextual"/>
            </w:rPr>
          </w:pPr>
          <w:hyperlink w:anchor="_Toc178323775" w:history="1">
            <w:r w:rsidR="00490B91" w:rsidRPr="00490B91">
              <w:rPr>
                <w:rStyle w:val="Hipervnculo"/>
                <w:sz w:val="20"/>
                <w:szCs w:val="20"/>
              </w:rPr>
              <w:t>1.1.</w:t>
            </w:r>
            <w:r w:rsidR="00490B91" w:rsidRPr="00490B91">
              <w:rPr>
                <w:rFonts w:asciiTheme="minorHAnsi" w:hAnsiTheme="minorHAnsi" w:cstheme="minorBidi"/>
                <w:b w:val="0"/>
                <w:bCs w:val="0"/>
                <w:smallCaps w:val="0"/>
                <w:kern w:val="2"/>
                <w:lang w:eastAsia="es-CR"/>
                <w14:ligatures w14:val="standardContextual"/>
              </w:rPr>
              <w:tab/>
            </w:r>
            <w:r w:rsidR="00490B91" w:rsidRPr="00490B91">
              <w:rPr>
                <w:rStyle w:val="Hipervnculo"/>
                <w:sz w:val="20"/>
                <w:szCs w:val="20"/>
              </w:rPr>
              <w:t>Presentación:</w:t>
            </w:r>
            <w:r w:rsidR="00490B91" w:rsidRPr="00490B91">
              <w:rPr>
                <w:webHidden/>
                <w:sz w:val="20"/>
                <w:szCs w:val="20"/>
              </w:rPr>
              <w:tab/>
            </w:r>
            <w:r w:rsidR="00490B91" w:rsidRPr="00490B91">
              <w:rPr>
                <w:webHidden/>
                <w:sz w:val="20"/>
                <w:szCs w:val="20"/>
              </w:rPr>
              <w:fldChar w:fldCharType="begin"/>
            </w:r>
            <w:r w:rsidR="00490B91" w:rsidRPr="00490B91">
              <w:rPr>
                <w:webHidden/>
                <w:sz w:val="20"/>
                <w:szCs w:val="20"/>
              </w:rPr>
              <w:instrText xml:space="preserve"> PAGEREF _Toc178323775 \h </w:instrText>
            </w:r>
            <w:r w:rsidR="00490B91" w:rsidRPr="00490B91">
              <w:rPr>
                <w:webHidden/>
                <w:sz w:val="20"/>
                <w:szCs w:val="20"/>
              </w:rPr>
            </w:r>
            <w:r w:rsidR="00490B91" w:rsidRPr="00490B91">
              <w:rPr>
                <w:webHidden/>
                <w:sz w:val="20"/>
                <w:szCs w:val="20"/>
              </w:rPr>
              <w:fldChar w:fldCharType="separate"/>
            </w:r>
            <w:r w:rsidR="00A44232">
              <w:rPr>
                <w:webHidden/>
                <w:sz w:val="20"/>
                <w:szCs w:val="20"/>
              </w:rPr>
              <w:t>3</w:t>
            </w:r>
            <w:r w:rsidR="00490B91" w:rsidRPr="00490B91">
              <w:rPr>
                <w:webHidden/>
                <w:sz w:val="20"/>
                <w:szCs w:val="20"/>
              </w:rPr>
              <w:fldChar w:fldCharType="end"/>
            </w:r>
          </w:hyperlink>
        </w:p>
        <w:p w14:paraId="113D1C81" w14:textId="68227F88" w:rsidR="00490B91" w:rsidRPr="00490B91" w:rsidRDefault="00000000">
          <w:pPr>
            <w:pStyle w:val="TDC1"/>
            <w:rPr>
              <w:rFonts w:asciiTheme="minorHAnsi" w:hAnsiTheme="minorHAnsi" w:cstheme="minorBidi"/>
              <w:b w:val="0"/>
              <w:bCs w:val="0"/>
              <w:smallCaps w:val="0"/>
              <w:kern w:val="2"/>
              <w:lang w:eastAsia="es-CR"/>
              <w14:ligatures w14:val="standardContextual"/>
            </w:rPr>
          </w:pPr>
          <w:hyperlink w:anchor="_Toc178323776" w:history="1">
            <w:r w:rsidR="00490B91" w:rsidRPr="00490B91">
              <w:rPr>
                <w:rStyle w:val="Hipervnculo"/>
                <w:sz w:val="20"/>
                <w:szCs w:val="20"/>
              </w:rPr>
              <w:t>1.2.</w:t>
            </w:r>
            <w:r w:rsidR="00490B91" w:rsidRPr="00490B91">
              <w:rPr>
                <w:rFonts w:asciiTheme="minorHAnsi" w:hAnsiTheme="minorHAnsi" w:cstheme="minorBidi"/>
                <w:b w:val="0"/>
                <w:bCs w:val="0"/>
                <w:smallCaps w:val="0"/>
                <w:kern w:val="2"/>
                <w:lang w:eastAsia="es-CR"/>
                <w14:ligatures w14:val="standardContextual"/>
              </w:rPr>
              <w:tab/>
            </w:r>
            <w:r w:rsidR="00490B91" w:rsidRPr="00490B91">
              <w:rPr>
                <w:rStyle w:val="Hipervnculo"/>
                <w:sz w:val="20"/>
                <w:szCs w:val="20"/>
              </w:rPr>
              <w:t>Antecedentes de la institución</w:t>
            </w:r>
            <w:r w:rsidR="00490B91" w:rsidRPr="00490B91">
              <w:rPr>
                <w:webHidden/>
                <w:sz w:val="20"/>
                <w:szCs w:val="20"/>
              </w:rPr>
              <w:tab/>
            </w:r>
            <w:r w:rsidR="00490B91" w:rsidRPr="00490B91">
              <w:rPr>
                <w:webHidden/>
                <w:sz w:val="20"/>
                <w:szCs w:val="20"/>
              </w:rPr>
              <w:fldChar w:fldCharType="begin"/>
            </w:r>
            <w:r w:rsidR="00490B91" w:rsidRPr="00490B91">
              <w:rPr>
                <w:webHidden/>
                <w:sz w:val="20"/>
                <w:szCs w:val="20"/>
              </w:rPr>
              <w:instrText xml:space="preserve"> PAGEREF _Toc178323776 \h </w:instrText>
            </w:r>
            <w:r w:rsidR="00490B91" w:rsidRPr="00490B91">
              <w:rPr>
                <w:webHidden/>
                <w:sz w:val="20"/>
                <w:szCs w:val="20"/>
              </w:rPr>
            </w:r>
            <w:r w:rsidR="00490B91" w:rsidRPr="00490B91">
              <w:rPr>
                <w:webHidden/>
                <w:sz w:val="20"/>
                <w:szCs w:val="20"/>
              </w:rPr>
              <w:fldChar w:fldCharType="separate"/>
            </w:r>
            <w:r w:rsidR="00A44232">
              <w:rPr>
                <w:webHidden/>
                <w:sz w:val="20"/>
                <w:szCs w:val="20"/>
              </w:rPr>
              <w:t>3</w:t>
            </w:r>
            <w:r w:rsidR="00490B91" w:rsidRPr="00490B91">
              <w:rPr>
                <w:webHidden/>
                <w:sz w:val="20"/>
                <w:szCs w:val="20"/>
              </w:rPr>
              <w:fldChar w:fldCharType="end"/>
            </w:r>
          </w:hyperlink>
        </w:p>
        <w:p w14:paraId="707B3CE1" w14:textId="65F64CAE"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77" w:history="1">
            <w:r w:rsidR="00490B91" w:rsidRPr="00490B91">
              <w:rPr>
                <w:rStyle w:val="Hipervnculo"/>
                <w:rFonts w:ascii="Calibri Light" w:hAnsi="Calibri Light" w:cs="Calibri Light"/>
                <w:sz w:val="20"/>
                <w:szCs w:val="22"/>
                <w:lang w:val="es-CR"/>
              </w:rPr>
              <w:t>1.2.1</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sz w:val="20"/>
                <w:szCs w:val="22"/>
                <w:lang w:val="es-CR"/>
              </w:rPr>
              <w:t>Marco general institucional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_Toc178323777 \h </w:instrText>
            </w:r>
            <w:r w:rsidR="00490B91" w:rsidRPr="00490B91">
              <w:rPr>
                <w:webHidden/>
                <w:sz w:val="20"/>
                <w:szCs w:val="22"/>
              </w:rPr>
            </w:r>
            <w:r w:rsidR="00490B91" w:rsidRPr="00490B91">
              <w:rPr>
                <w:webHidden/>
                <w:sz w:val="20"/>
                <w:szCs w:val="22"/>
              </w:rPr>
              <w:fldChar w:fldCharType="separate"/>
            </w:r>
            <w:r w:rsidR="00A44232">
              <w:rPr>
                <w:webHidden/>
                <w:sz w:val="20"/>
                <w:szCs w:val="22"/>
              </w:rPr>
              <w:t>3</w:t>
            </w:r>
            <w:r w:rsidR="00490B91" w:rsidRPr="00490B91">
              <w:rPr>
                <w:webHidden/>
                <w:sz w:val="20"/>
                <w:szCs w:val="22"/>
              </w:rPr>
              <w:fldChar w:fldCharType="end"/>
            </w:r>
          </w:hyperlink>
        </w:p>
        <w:p w14:paraId="42DB7089" w14:textId="595158B6"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78" w:history="1">
            <w:r w:rsidR="00490B91" w:rsidRPr="00490B91">
              <w:rPr>
                <w:rStyle w:val="Hipervnculo"/>
                <w:rFonts w:ascii="Calibri Light" w:hAnsi="Calibri Light" w:cs="Calibri Light"/>
                <w:sz w:val="20"/>
                <w:szCs w:val="22"/>
                <w:lang w:val="es-CR"/>
              </w:rPr>
              <w:t>1.2.2.</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sz w:val="20"/>
                <w:szCs w:val="22"/>
                <w:lang w:val="es-CR"/>
              </w:rPr>
              <w:t>Panorama institucional 2025</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_Toc178323778 \h </w:instrText>
            </w:r>
            <w:r w:rsidR="00490B91" w:rsidRPr="00490B91">
              <w:rPr>
                <w:webHidden/>
                <w:sz w:val="20"/>
                <w:szCs w:val="22"/>
              </w:rPr>
            </w:r>
            <w:r w:rsidR="00490B91" w:rsidRPr="00490B91">
              <w:rPr>
                <w:webHidden/>
                <w:sz w:val="20"/>
                <w:szCs w:val="22"/>
              </w:rPr>
              <w:fldChar w:fldCharType="separate"/>
            </w:r>
            <w:r w:rsidR="00A44232">
              <w:rPr>
                <w:webHidden/>
                <w:sz w:val="20"/>
                <w:szCs w:val="22"/>
              </w:rPr>
              <w:t>4</w:t>
            </w:r>
            <w:r w:rsidR="00490B91" w:rsidRPr="00490B91">
              <w:rPr>
                <w:webHidden/>
                <w:sz w:val="20"/>
                <w:szCs w:val="22"/>
              </w:rPr>
              <w:fldChar w:fldCharType="end"/>
            </w:r>
          </w:hyperlink>
        </w:p>
        <w:p w14:paraId="777907B7" w14:textId="44F57B03" w:rsidR="00490B91" w:rsidRPr="00490B91" w:rsidRDefault="00000000">
          <w:pPr>
            <w:pStyle w:val="TDC3"/>
            <w:rPr>
              <w:noProof/>
              <w:kern w:val="2"/>
              <w:lang w:val="es-CR" w:eastAsia="es-CR"/>
              <w14:ligatures w14:val="standardContextual"/>
            </w:rPr>
          </w:pPr>
          <w:hyperlink w:anchor="_Toc178323779" w:history="1">
            <w:r w:rsidR="00490B91" w:rsidRPr="00490B91">
              <w:rPr>
                <w:rStyle w:val="Hipervnculo"/>
                <w:rFonts w:ascii="Calibri Light" w:hAnsi="Calibri Light" w:cs="Calibri Light"/>
                <w:noProof/>
                <w:sz w:val="20"/>
                <w:szCs w:val="20"/>
                <w:lang w:val="es-CR"/>
              </w:rPr>
              <w:t>1.2.3</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Estructura organizacional</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_Toc178323779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5</w:t>
            </w:r>
            <w:r w:rsidR="00490B91" w:rsidRPr="00490B91">
              <w:rPr>
                <w:noProof/>
                <w:webHidden/>
                <w:sz w:val="20"/>
                <w:szCs w:val="20"/>
              </w:rPr>
              <w:fldChar w:fldCharType="end"/>
            </w:r>
          </w:hyperlink>
        </w:p>
        <w:p w14:paraId="7929F069" w14:textId="0CA618F9"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80" w:history="1">
            <w:r w:rsidR="00490B91" w:rsidRPr="00490B91">
              <w:rPr>
                <w:rStyle w:val="Hipervnculo"/>
                <w:rFonts w:ascii="Calibri Light" w:hAnsi="Calibri Light" w:cs="Calibri Light"/>
                <w:sz w:val="20"/>
                <w:szCs w:val="22"/>
                <w:lang w:val="es-CR"/>
              </w:rPr>
              <w:t>1.3</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sz w:val="20"/>
                <w:szCs w:val="22"/>
                <w:lang w:val="es-CR"/>
              </w:rPr>
              <w:t>Diagnóstico institucional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_Toc178323780 \h </w:instrText>
            </w:r>
            <w:r w:rsidR="00490B91" w:rsidRPr="00490B91">
              <w:rPr>
                <w:webHidden/>
                <w:sz w:val="20"/>
                <w:szCs w:val="22"/>
              </w:rPr>
            </w:r>
            <w:r w:rsidR="00490B91" w:rsidRPr="00490B91">
              <w:rPr>
                <w:webHidden/>
                <w:sz w:val="20"/>
                <w:szCs w:val="22"/>
              </w:rPr>
              <w:fldChar w:fldCharType="separate"/>
            </w:r>
            <w:r w:rsidR="00A44232">
              <w:rPr>
                <w:webHidden/>
                <w:sz w:val="20"/>
                <w:szCs w:val="22"/>
              </w:rPr>
              <w:t>10</w:t>
            </w:r>
            <w:r w:rsidR="00490B91" w:rsidRPr="00490B91">
              <w:rPr>
                <w:webHidden/>
                <w:sz w:val="20"/>
                <w:szCs w:val="22"/>
              </w:rPr>
              <w:fldChar w:fldCharType="end"/>
            </w:r>
          </w:hyperlink>
        </w:p>
        <w:p w14:paraId="58F8F2F0" w14:textId="61B4918D" w:rsidR="00490B91" w:rsidRPr="00490B91" w:rsidRDefault="00000000">
          <w:pPr>
            <w:pStyle w:val="TDC3"/>
            <w:rPr>
              <w:noProof/>
              <w:kern w:val="2"/>
              <w:lang w:val="es-CR" w:eastAsia="es-CR"/>
              <w14:ligatures w14:val="standardContextual"/>
            </w:rPr>
          </w:pPr>
          <w:hyperlink w:anchor="_Toc178323781" w:history="1">
            <w:r w:rsidR="00490B91" w:rsidRPr="00490B91">
              <w:rPr>
                <w:rStyle w:val="Hipervnculo"/>
                <w:rFonts w:ascii="Calibri Light" w:hAnsi="Calibri Light" w:cs="Calibri Light"/>
                <w:noProof/>
                <w:sz w:val="20"/>
                <w:szCs w:val="20"/>
                <w:lang w:val="es-CR"/>
              </w:rPr>
              <w:t>1.3.1</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Entorno económico</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_Toc178323781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10</w:t>
            </w:r>
            <w:r w:rsidR="00490B91" w:rsidRPr="00490B91">
              <w:rPr>
                <w:noProof/>
                <w:webHidden/>
                <w:sz w:val="20"/>
                <w:szCs w:val="20"/>
              </w:rPr>
              <w:fldChar w:fldCharType="end"/>
            </w:r>
          </w:hyperlink>
        </w:p>
        <w:p w14:paraId="618CD8B2" w14:textId="391A015A" w:rsidR="00490B91" w:rsidRPr="00490B91" w:rsidRDefault="00000000">
          <w:pPr>
            <w:pStyle w:val="TDC3"/>
            <w:rPr>
              <w:noProof/>
              <w:kern w:val="2"/>
              <w:lang w:val="es-CR" w:eastAsia="es-CR"/>
              <w14:ligatures w14:val="standardContextual"/>
            </w:rPr>
          </w:pPr>
          <w:hyperlink w:anchor="_Toc178323782" w:history="1">
            <w:r w:rsidR="00490B91" w:rsidRPr="00490B91">
              <w:rPr>
                <w:rStyle w:val="Hipervnculo"/>
                <w:rFonts w:ascii="Calibri Light" w:hAnsi="Calibri Light" w:cs="Calibri Light"/>
                <w:noProof/>
                <w:sz w:val="20"/>
                <w:szCs w:val="20"/>
                <w:lang w:val="es-CR"/>
              </w:rPr>
              <w:t>1.3.2</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Entorno legal</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_Toc178323782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12</w:t>
            </w:r>
            <w:r w:rsidR="00490B91" w:rsidRPr="00490B91">
              <w:rPr>
                <w:noProof/>
                <w:webHidden/>
                <w:sz w:val="20"/>
                <w:szCs w:val="20"/>
              </w:rPr>
              <w:fldChar w:fldCharType="end"/>
            </w:r>
          </w:hyperlink>
        </w:p>
        <w:p w14:paraId="73621A00" w14:textId="23620329" w:rsidR="00490B91" w:rsidRPr="00490B91" w:rsidRDefault="00000000">
          <w:pPr>
            <w:pStyle w:val="TDC3"/>
            <w:rPr>
              <w:noProof/>
              <w:kern w:val="2"/>
              <w:lang w:val="es-CR" w:eastAsia="es-CR"/>
              <w14:ligatures w14:val="standardContextual"/>
            </w:rPr>
          </w:pPr>
          <w:hyperlink w:anchor="_Toc178323783" w:history="1">
            <w:r w:rsidR="00490B91" w:rsidRPr="00490B91">
              <w:rPr>
                <w:rStyle w:val="Hipervnculo"/>
                <w:rFonts w:ascii="Calibri Light" w:hAnsi="Calibri Light" w:cs="Calibri Light"/>
                <w:noProof/>
                <w:sz w:val="20"/>
                <w:szCs w:val="20"/>
                <w:lang w:val="es-CR"/>
              </w:rPr>
              <w:t>1.3.3</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Entorno Tecnológico</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_Toc178323783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13</w:t>
            </w:r>
            <w:r w:rsidR="00490B91" w:rsidRPr="00490B91">
              <w:rPr>
                <w:noProof/>
                <w:webHidden/>
                <w:sz w:val="20"/>
                <w:szCs w:val="20"/>
              </w:rPr>
              <w:fldChar w:fldCharType="end"/>
            </w:r>
          </w:hyperlink>
        </w:p>
        <w:p w14:paraId="158C5D13" w14:textId="1F963105" w:rsidR="00490B91" w:rsidRPr="00490B91" w:rsidRDefault="00000000">
          <w:pPr>
            <w:pStyle w:val="TDC3"/>
            <w:rPr>
              <w:noProof/>
              <w:kern w:val="2"/>
              <w:lang w:val="es-CR" w:eastAsia="es-CR"/>
              <w14:ligatures w14:val="standardContextual"/>
            </w:rPr>
          </w:pPr>
          <w:hyperlink w:anchor="_Toc178323784" w:history="1">
            <w:r w:rsidR="00490B91" w:rsidRPr="00490B91">
              <w:rPr>
                <w:rStyle w:val="Hipervnculo"/>
                <w:rFonts w:ascii="Calibri Light" w:hAnsi="Calibri Light" w:cs="Calibri Light"/>
                <w:noProof/>
                <w:sz w:val="20"/>
                <w:szCs w:val="20"/>
                <w:lang w:val="es-CR"/>
              </w:rPr>
              <w:t>1.3.4</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Análisis de fortalezas oportunidades, debilidades y amenazas</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_Toc178323784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13</w:t>
            </w:r>
            <w:r w:rsidR="00490B91" w:rsidRPr="00490B91">
              <w:rPr>
                <w:noProof/>
                <w:webHidden/>
                <w:sz w:val="20"/>
                <w:szCs w:val="20"/>
              </w:rPr>
              <w:fldChar w:fldCharType="end"/>
            </w:r>
          </w:hyperlink>
        </w:p>
        <w:p w14:paraId="44DB6B1B" w14:textId="2F5F60CE" w:rsidR="00490B91" w:rsidRPr="00490B91" w:rsidRDefault="00000000">
          <w:pPr>
            <w:pStyle w:val="TDC3"/>
            <w:rPr>
              <w:noProof/>
              <w:kern w:val="2"/>
              <w:lang w:val="es-CR" w:eastAsia="es-CR"/>
              <w14:ligatures w14:val="standardContextual"/>
            </w:rPr>
          </w:pPr>
          <w:hyperlink w:anchor="_Toc178323785" w:history="1">
            <w:r w:rsidR="00490B91" w:rsidRPr="00490B91">
              <w:rPr>
                <w:rStyle w:val="Hipervnculo"/>
                <w:rFonts w:ascii="Calibri Light" w:hAnsi="Calibri Light" w:cs="Calibri Light"/>
                <w:noProof/>
                <w:sz w:val="20"/>
                <w:szCs w:val="20"/>
                <w:lang w:val="es-CR"/>
              </w:rPr>
              <w:t>1.3.5</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Riesgos institucionales</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_Toc178323785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14</w:t>
            </w:r>
            <w:r w:rsidR="00490B91" w:rsidRPr="00490B91">
              <w:rPr>
                <w:noProof/>
                <w:webHidden/>
                <w:sz w:val="20"/>
                <w:szCs w:val="20"/>
              </w:rPr>
              <w:fldChar w:fldCharType="end"/>
            </w:r>
          </w:hyperlink>
        </w:p>
        <w:p w14:paraId="30A8D668" w14:textId="32A7FBB2"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86" w:history="1">
            <w:r w:rsidR="00490B91" w:rsidRPr="00490B91">
              <w:rPr>
                <w:rStyle w:val="Hipervnculo"/>
                <w:rFonts w:ascii="Calibri Light" w:hAnsi="Calibri Light" w:cs="Calibri Light"/>
                <w:sz w:val="20"/>
                <w:szCs w:val="22"/>
                <w:lang w:val="es-CR"/>
              </w:rPr>
              <w:t>1.4</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sz w:val="20"/>
                <w:szCs w:val="22"/>
                <w:lang w:val="es-CR"/>
              </w:rPr>
              <w:t>Marco filosófico institucional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_Toc178323786 \h </w:instrText>
            </w:r>
            <w:r w:rsidR="00490B91" w:rsidRPr="00490B91">
              <w:rPr>
                <w:webHidden/>
                <w:sz w:val="20"/>
                <w:szCs w:val="22"/>
              </w:rPr>
            </w:r>
            <w:r w:rsidR="00490B91" w:rsidRPr="00490B91">
              <w:rPr>
                <w:webHidden/>
                <w:sz w:val="20"/>
                <w:szCs w:val="22"/>
              </w:rPr>
              <w:fldChar w:fldCharType="separate"/>
            </w:r>
            <w:r w:rsidR="00A44232">
              <w:rPr>
                <w:webHidden/>
                <w:sz w:val="20"/>
                <w:szCs w:val="22"/>
              </w:rPr>
              <w:t>15</w:t>
            </w:r>
            <w:r w:rsidR="00490B91" w:rsidRPr="00490B91">
              <w:rPr>
                <w:webHidden/>
                <w:sz w:val="20"/>
                <w:szCs w:val="22"/>
              </w:rPr>
              <w:fldChar w:fldCharType="end"/>
            </w:r>
          </w:hyperlink>
        </w:p>
        <w:p w14:paraId="58362753" w14:textId="617C969C"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87" w:history="1">
            <w:r w:rsidR="00490B91" w:rsidRPr="00490B91">
              <w:rPr>
                <w:rStyle w:val="Hipervnculo"/>
                <w:rFonts w:ascii="Calibri Light" w:hAnsi="Calibri Light" w:cs="Calibri Light"/>
                <w:sz w:val="20"/>
                <w:szCs w:val="22"/>
                <w:lang w:val="es-CR"/>
              </w:rPr>
              <w:t>1.5</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sz w:val="20"/>
                <w:szCs w:val="22"/>
                <w:lang w:val="es-CR"/>
              </w:rPr>
              <w:t>Plan estratégico institucional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_Toc178323787 \h </w:instrText>
            </w:r>
            <w:r w:rsidR="00490B91" w:rsidRPr="00490B91">
              <w:rPr>
                <w:webHidden/>
                <w:sz w:val="20"/>
                <w:szCs w:val="22"/>
              </w:rPr>
            </w:r>
            <w:r w:rsidR="00490B91" w:rsidRPr="00490B91">
              <w:rPr>
                <w:webHidden/>
                <w:sz w:val="20"/>
                <w:szCs w:val="22"/>
              </w:rPr>
              <w:fldChar w:fldCharType="separate"/>
            </w:r>
            <w:r w:rsidR="00A44232">
              <w:rPr>
                <w:webHidden/>
                <w:sz w:val="20"/>
                <w:szCs w:val="22"/>
              </w:rPr>
              <w:t>15</w:t>
            </w:r>
            <w:r w:rsidR="00490B91" w:rsidRPr="00490B91">
              <w:rPr>
                <w:webHidden/>
                <w:sz w:val="20"/>
                <w:szCs w:val="22"/>
              </w:rPr>
              <w:fldChar w:fldCharType="end"/>
            </w:r>
          </w:hyperlink>
        </w:p>
        <w:p w14:paraId="308F894C" w14:textId="47FF450E" w:rsidR="00490B91" w:rsidRPr="00490B91" w:rsidRDefault="00000000">
          <w:pPr>
            <w:pStyle w:val="TDC1"/>
            <w:rPr>
              <w:rFonts w:asciiTheme="minorHAnsi" w:hAnsiTheme="minorHAnsi" w:cstheme="minorBidi"/>
              <w:b w:val="0"/>
              <w:bCs w:val="0"/>
              <w:smallCaps w:val="0"/>
              <w:kern w:val="2"/>
              <w:lang w:eastAsia="es-CR"/>
              <w14:ligatures w14:val="standardContextual"/>
            </w:rPr>
          </w:pPr>
          <w:hyperlink w:anchor="_Toc178323788" w:history="1">
            <w:r w:rsidR="00490B91" w:rsidRPr="00490B91">
              <w:rPr>
                <w:rStyle w:val="Hipervnculo"/>
                <w:sz w:val="20"/>
                <w:szCs w:val="20"/>
              </w:rPr>
              <w:t xml:space="preserve">2. </w:t>
            </w:r>
            <w:r w:rsidR="00490B91" w:rsidRPr="00490B91">
              <w:rPr>
                <w:rFonts w:asciiTheme="minorHAnsi" w:hAnsiTheme="minorHAnsi" w:cstheme="minorBidi"/>
                <w:b w:val="0"/>
                <w:bCs w:val="0"/>
                <w:smallCaps w:val="0"/>
                <w:kern w:val="2"/>
                <w:lang w:eastAsia="es-CR"/>
                <w14:ligatures w14:val="standardContextual"/>
              </w:rPr>
              <w:tab/>
            </w:r>
            <w:r w:rsidR="00490B91" w:rsidRPr="00490B91">
              <w:rPr>
                <w:rStyle w:val="Hipervnculo"/>
                <w:sz w:val="20"/>
                <w:szCs w:val="20"/>
              </w:rPr>
              <w:t>Plan Presupuesto</w:t>
            </w:r>
            <w:r w:rsidR="00490B91" w:rsidRPr="00490B91">
              <w:rPr>
                <w:webHidden/>
                <w:sz w:val="20"/>
                <w:szCs w:val="20"/>
              </w:rPr>
              <w:tab/>
            </w:r>
            <w:r w:rsidR="00490B91" w:rsidRPr="00490B91">
              <w:rPr>
                <w:webHidden/>
                <w:sz w:val="20"/>
                <w:szCs w:val="20"/>
              </w:rPr>
              <w:fldChar w:fldCharType="begin"/>
            </w:r>
            <w:r w:rsidR="00490B91" w:rsidRPr="00490B91">
              <w:rPr>
                <w:webHidden/>
                <w:sz w:val="20"/>
                <w:szCs w:val="20"/>
              </w:rPr>
              <w:instrText xml:space="preserve"> PAGEREF _Toc178323788 \h </w:instrText>
            </w:r>
            <w:r w:rsidR="00490B91" w:rsidRPr="00490B91">
              <w:rPr>
                <w:webHidden/>
                <w:sz w:val="20"/>
                <w:szCs w:val="20"/>
              </w:rPr>
            </w:r>
            <w:r w:rsidR="00490B91" w:rsidRPr="00490B91">
              <w:rPr>
                <w:webHidden/>
                <w:sz w:val="20"/>
                <w:szCs w:val="20"/>
              </w:rPr>
              <w:fldChar w:fldCharType="separate"/>
            </w:r>
            <w:r w:rsidR="00A44232">
              <w:rPr>
                <w:webHidden/>
                <w:sz w:val="20"/>
                <w:szCs w:val="20"/>
              </w:rPr>
              <w:t>17</w:t>
            </w:r>
            <w:r w:rsidR="00490B91" w:rsidRPr="00490B91">
              <w:rPr>
                <w:webHidden/>
                <w:sz w:val="20"/>
                <w:szCs w:val="20"/>
              </w:rPr>
              <w:fldChar w:fldCharType="end"/>
            </w:r>
          </w:hyperlink>
        </w:p>
        <w:p w14:paraId="0D9302E7" w14:textId="1EF137E5"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89" w:history="1">
            <w:r w:rsidR="00490B91" w:rsidRPr="00490B91">
              <w:rPr>
                <w:rStyle w:val="Hipervnculo"/>
                <w:rFonts w:ascii="Calibri Light" w:hAnsi="Calibri Light" w:cs="Calibri Light"/>
                <w:b/>
                <w:sz w:val="20"/>
                <w:szCs w:val="22"/>
                <w:lang w:val="es-CR"/>
              </w:rPr>
              <w:t>2.1</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Presentación</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_Toc178323789 \h </w:instrText>
            </w:r>
            <w:r w:rsidR="00490B91" w:rsidRPr="00490B91">
              <w:rPr>
                <w:webHidden/>
                <w:sz w:val="20"/>
                <w:szCs w:val="22"/>
              </w:rPr>
            </w:r>
            <w:r w:rsidR="00490B91" w:rsidRPr="00490B91">
              <w:rPr>
                <w:webHidden/>
                <w:sz w:val="20"/>
                <w:szCs w:val="22"/>
              </w:rPr>
              <w:fldChar w:fldCharType="separate"/>
            </w:r>
            <w:r w:rsidR="00A44232">
              <w:rPr>
                <w:webHidden/>
                <w:sz w:val="20"/>
                <w:szCs w:val="22"/>
              </w:rPr>
              <w:t>17</w:t>
            </w:r>
            <w:r w:rsidR="00490B91" w:rsidRPr="00490B91">
              <w:rPr>
                <w:webHidden/>
                <w:sz w:val="20"/>
                <w:szCs w:val="22"/>
              </w:rPr>
              <w:fldChar w:fldCharType="end"/>
            </w:r>
          </w:hyperlink>
        </w:p>
        <w:p w14:paraId="5BE306AC" w14:textId="611F85CA"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0" w:history="1">
            <w:r w:rsidR="00490B91" w:rsidRPr="00490B91">
              <w:rPr>
                <w:rStyle w:val="Hipervnculo"/>
                <w:rFonts w:ascii="Calibri Light" w:hAnsi="Calibri Light" w:cs="Calibri Light"/>
                <w:b/>
                <w:sz w:val="20"/>
                <w:szCs w:val="22"/>
                <w:lang w:val="es-CR"/>
              </w:rPr>
              <w:t>2.2</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Directrices para la formulación del POI - Presupuesto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_Toc178323790 \h </w:instrText>
            </w:r>
            <w:r w:rsidR="00490B91" w:rsidRPr="00490B91">
              <w:rPr>
                <w:webHidden/>
                <w:sz w:val="20"/>
                <w:szCs w:val="22"/>
              </w:rPr>
            </w:r>
            <w:r w:rsidR="00490B91" w:rsidRPr="00490B91">
              <w:rPr>
                <w:webHidden/>
                <w:sz w:val="20"/>
                <w:szCs w:val="22"/>
              </w:rPr>
              <w:fldChar w:fldCharType="separate"/>
            </w:r>
            <w:r w:rsidR="00A44232">
              <w:rPr>
                <w:webHidden/>
                <w:sz w:val="20"/>
                <w:szCs w:val="22"/>
              </w:rPr>
              <w:t>17</w:t>
            </w:r>
            <w:r w:rsidR="00490B91" w:rsidRPr="00490B91">
              <w:rPr>
                <w:webHidden/>
                <w:sz w:val="20"/>
                <w:szCs w:val="22"/>
              </w:rPr>
              <w:fldChar w:fldCharType="end"/>
            </w:r>
          </w:hyperlink>
        </w:p>
        <w:p w14:paraId="2F83DB83" w14:textId="25522976"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1" w:history="1">
            <w:r w:rsidR="00490B91" w:rsidRPr="00490B91">
              <w:rPr>
                <w:rStyle w:val="Hipervnculo"/>
                <w:rFonts w:ascii="Calibri Light" w:hAnsi="Calibri Light" w:cs="Calibri Light"/>
                <w:b/>
                <w:sz w:val="20"/>
                <w:szCs w:val="22"/>
                <w:lang w:val="es-CR"/>
              </w:rPr>
              <w:t>2.3</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Plan de trabajo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_Toc178323791 \h </w:instrText>
            </w:r>
            <w:r w:rsidR="00490B91" w:rsidRPr="00490B91">
              <w:rPr>
                <w:webHidden/>
                <w:sz w:val="20"/>
                <w:szCs w:val="22"/>
              </w:rPr>
            </w:r>
            <w:r w:rsidR="00490B91" w:rsidRPr="00490B91">
              <w:rPr>
                <w:webHidden/>
                <w:sz w:val="20"/>
                <w:szCs w:val="22"/>
              </w:rPr>
              <w:fldChar w:fldCharType="separate"/>
            </w:r>
            <w:r w:rsidR="00A44232">
              <w:rPr>
                <w:webHidden/>
                <w:sz w:val="20"/>
                <w:szCs w:val="22"/>
              </w:rPr>
              <w:t>17</w:t>
            </w:r>
            <w:r w:rsidR="00490B91" w:rsidRPr="00490B91">
              <w:rPr>
                <w:webHidden/>
                <w:sz w:val="20"/>
                <w:szCs w:val="22"/>
              </w:rPr>
              <w:fldChar w:fldCharType="end"/>
            </w:r>
          </w:hyperlink>
        </w:p>
        <w:p w14:paraId="7089010F" w14:textId="0A1F8B77" w:rsidR="00490B91" w:rsidRPr="00490B91" w:rsidRDefault="00000000">
          <w:pPr>
            <w:pStyle w:val="TDC3"/>
            <w:rPr>
              <w:noProof/>
              <w:kern w:val="2"/>
              <w:lang w:val="es-CR" w:eastAsia="es-CR"/>
              <w14:ligatures w14:val="standardContextual"/>
            </w:rPr>
          </w:pPr>
          <w:hyperlink w:anchor="_Toc178323792" w:history="1">
            <w:r w:rsidR="00490B91" w:rsidRPr="00490B91">
              <w:rPr>
                <w:rStyle w:val="Hipervnculo"/>
                <w:rFonts w:ascii="Calibri Light" w:hAnsi="Calibri Light" w:cs="Calibri Light"/>
                <w:noProof/>
                <w:sz w:val="20"/>
                <w:szCs w:val="20"/>
                <w:lang w:val="es-CR"/>
              </w:rPr>
              <w:t>2.3.1.</w:t>
            </w:r>
            <w:r w:rsidR="00490B91" w:rsidRPr="00490B91">
              <w:rPr>
                <w:noProof/>
                <w:kern w:val="2"/>
                <w:lang w:val="es-CR" w:eastAsia="es-CR"/>
                <w14:ligatures w14:val="standardContextual"/>
              </w:rPr>
              <w:tab/>
            </w:r>
            <w:r w:rsidR="00490B91" w:rsidRPr="00490B91">
              <w:rPr>
                <w:rStyle w:val="Hipervnculo"/>
                <w:rFonts w:ascii="Calibri Light" w:hAnsi="Calibri Light" w:cs="Calibri Light"/>
                <w:noProof/>
                <w:sz w:val="20"/>
                <w:szCs w:val="20"/>
                <w:lang w:val="es-CR"/>
              </w:rPr>
              <w:t>Objetivos y metas de las dependencias</w:t>
            </w:r>
            <w:r w:rsidR="00490B91" w:rsidRPr="00490B91">
              <w:rPr>
                <w:noProof/>
                <w:webHidden/>
                <w:sz w:val="20"/>
                <w:szCs w:val="20"/>
              </w:rPr>
              <w:tab/>
            </w:r>
            <w:r w:rsidR="00490B91" w:rsidRPr="00490B91">
              <w:rPr>
                <w:noProof/>
                <w:webHidden/>
                <w:sz w:val="20"/>
                <w:szCs w:val="20"/>
              </w:rPr>
              <w:fldChar w:fldCharType="begin"/>
            </w:r>
            <w:r w:rsidR="00490B91" w:rsidRPr="00490B91">
              <w:rPr>
                <w:noProof/>
                <w:webHidden/>
                <w:sz w:val="20"/>
                <w:szCs w:val="20"/>
              </w:rPr>
              <w:instrText xml:space="preserve"> PAGEREF _Toc178323792 \h </w:instrText>
            </w:r>
            <w:r w:rsidR="00490B91" w:rsidRPr="00490B91">
              <w:rPr>
                <w:noProof/>
                <w:webHidden/>
                <w:sz w:val="20"/>
                <w:szCs w:val="20"/>
              </w:rPr>
            </w:r>
            <w:r w:rsidR="00490B91" w:rsidRPr="00490B91">
              <w:rPr>
                <w:noProof/>
                <w:webHidden/>
                <w:sz w:val="20"/>
                <w:szCs w:val="20"/>
              </w:rPr>
              <w:fldChar w:fldCharType="separate"/>
            </w:r>
            <w:r w:rsidR="00A44232">
              <w:rPr>
                <w:noProof/>
                <w:webHidden/>
                <w:sz w:val="20"/>
                <w:szCs w:val="20"/>
              </w:rPr>
              <w:t>17</w:t>
            </w:r>
            <w:r w:rsidR="00490B91" w:rsidRPr="00490B91">
              <w:rPr>
                <w:noProof/>
                <w:webHidden/>
                <w:sz w:val="20"/>
                <w:szCs w:val="20"/>
              </w:rPr>
              <w:fldChar w:fldCharType="end"/>
            </w:r>
          </w:hyperlink>
        </w:p>
        <w:p w14:paraId="52FA9FCC" w14:textId="6DF24683"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3" w:history="1">
            <w:r w:rsidR="00490B91" w:rsidRPr="00490B91">
              <w:rPr>
                <w:rStyle w:val="Hipervnculo"/>
                <w:rFonts w:ascii="Calibri Light" w:hAnsi="Calibri Light" w:cs="Calibri Light"/>
                <w:b/>
                <w:sz w:val="20"/>
                <w:szCs w:val="22"/>
                <w:lang w:val="es-CR"/>
              </w:rPr>
              <w:t>2.4</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Presupuesto y su expresión financiera del Plan Operativo Institucional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_Toc178323793 \h </w:instrText>
            </w:r>
            <w:r w:rsidR="00490B91" w:rsidRPr="00490B91">
              <w:rPr>
                <w:webHidden/>
                <w:sz w:val="20"/>
                <w:szCs w:val="22"/>
              </w:rPr>
            </w:r>
            <w:r w:rsidR="00490B91" w:rsidRPr="00490B91">
              <w:rPr>
                <w:webHidden/>
                <w:sz w:val="20"/>
                <w:szCs w:val="22"/>
              </w:rPr>
              <w:fldChar w:fldCharType="separate"/>
            </w:r>
            <w:r w:rsidR="00A44232">
              <w:rPr>
                <w:webHidden/>
                <w:sz w:val="20"/>
                <w:szCs w:val="22"/>
              </w:rPr>
              <w:t>19</w:t>
            </w:r>
            <w:r w:rsidR="00490B91" w:rsidRPr="00490B91">
              <w:rPr>
                <w:webHidden/>
                <w:sz w:val="20"/>
                <w:szCs w:val="22"/>
              </w:rPr>
              <w:fldChar w:fldCharType="end"/>
            </w:r>
          </w:hyperlink>
        </w:p>
        <w:p w14:paraId="73D13EFB" w14:textId="352F5A65"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4" w:history="1">
            <w:r w:rsidR="00490B91" w:rsidRPr="00490B91">
              <w:rPr>
                <w:rStyle w:val="Hipervnculo"/>
                <w:rFonts w:ascii="Calibri Light" w:hAnsi="Calibri Light" w:cs="Calibri Light"/>
                <w:b/>
                <w:sz w:val="20"/>
                <w:szCs w:val="22"/>
                <w:lang w:val="es-CR"/>
              </w:rPr>
              <w:t>2.5</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Plan de inversiones y justificación de partidas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_Toc178323794 \h </w:instrText>
            </w:r>
            <w:r w:rsidR="00490B91" w:rsidRPr="00490B91">
              <w:rPr>
                <w:webHidden/>
                <w:sz w:val="20"/>
                <w:szCs w:val="22"/>
              </w:rPr>
            </w:r>
            <w:r w:rsidR="00490B91" w:rsidRPr="00490B91">
              <w:rPr>
                <w:webHidden/>
                <w:sz w:val="20"/>
                <w:szCs w:val="22"/>
              </w:rPr>
              <w:fldChar w:fldCharType="separate"/>
            </w:r>
            <w:r w:rsidR="00A44232">
              <w:rPr>
                <w:webHidden/>
                <w:sz w:val="20"/>
                <w:szCs w:val="22"/>
              </w:rPr>
              <w:t>20</w:t>
            </w:r>
            <w:r w:rsidR="00490B91" w:rsidRPr="00490B91">
              <w:rPr>
                <w:webHidden/>
                <w:sz w:val="20"/>
                <w:szCs w:val="22"/>
              </w:rPr>
              <w:fldChar w:fldCharType="end"/>
            </w:r>
          </w:hyperlink>
        </w:p>
        <w:p w14:paraId="3D6A1646" w14:textId="792E21C2"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5" w:history="1">
            <w:r w:rsidR="00490B91" w:rsidRPr="00490B91">
              <w:rPr>
                <w:rStyle w:val="Hipervnculo"/>
                <w:rFonts w:ascii="Calibri Light" w:hAnsi="Calibri Light" w:cs="Calibri Light"/>
                <w:b/>
                <w:sz w:val="20"/>
                <w:szCs w:val="22"/>
                <w:lang w:val="es-CR"/>
              </w:rPr>
              <w:t>2.6</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Plan de capacitación y desarrollo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_Toc178323795 \h </w:instrText>
            </w:r>
            <w:r w:rsidR="00490B91" w:rsidRPr="00490B91">
              <w:rPr>
                <w:webHidden/>
                <w:sz w:val="20"/>
                <w:szCs w:val="22"/>
              </w:rPr>
            </w:r>
            <w:r w:rsidR="00490B91" w:rsidRPr="00490B91">
              <w:rPr>
                <w:webHidden/>
                <w:sz w:val="20"/>
                <w:szCs w:val="22"/>
              </w:rPr>
              <w:fldChar w:fldCharType="separate"/>
            </w:r>
            <w:r w:rsidR="00A44232">
              <w:rPr>
                <w:webHidden/>
                <w:sz w:val="20"/>
                <w:szCs w:val="22"/>
              </w:rPr>
              <w:t>20</w:t>
            </w:r>
            <w:r w:rsidR="00490B91" w:rsidRPr="00490B91">
              <w:rPr>
                <w:webHidden/>
                <w:sz w:val="20"/>
                <w:szCs w:val="22"/>
              </w:rPr>
              <w:fldChar w:fldCharType="end"/>
            </w:r>
          </w:hyperlink>
        </w:p>
        <w:p w14:paraId="29E55545" w14:textId="0B8ACE22"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6" w:history="1">
            <w:r w:rsidR="00490B91" w:rsidRPr="00490B91">
              <w:rPr>
                <w:rStyle w:val="Hipervnculo"/>
                <w:rFonts w:ascii="Calibri Light" w:hAnsi="Calibri Light" w:cs="Calibri Light"/>
                <w:b/>
                <w:sz w:val="20"/>
                <w:szCs w:val="22"/>
                <w:lang w:val="es-CR"/>
              </w:rPr>
              <w:t>2.7</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Detalle de viajes oficiales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_Toc178323796 \h </w:instrText>
            </w:r>
            <w:r w:rsidR="00490B91" w:rsidRPr="00490B91">
              <w:rPr>
                <w:webHidden/>
                <w:sz w:val="20"/>
                <w:szCs w:val="22"/>
              </w:rPr>
            </w:r>
            <w:r w:rsidR="00490B91" w:rsidRPr="00490B91">
              <w:rPr>
                <w:webHidden/>
                <w:sz w:val="20"/>
                <w:szCs w:val="22"/>
              </w:rPr>
              <w:fldChar w:fldCharType="separate"/>
            </w:r>
            <w:r w:rsidR="00A44232">
              <w:rPr>
                <w:webHidden/>
                <w:sz w:val="20"/>
                <w:szCs w:val="22"/>
              </w:rPr>
              <w:t>21</w:t>
            </w:r>
            <w:r w:rsidR="00490B91" w:rsidRPr="00490B91">
              <w:rPr>
                <w:webHidden/>
                <w:sz w:val="20"/>
                <w:szCs w:val="22"/>
              </w:rPr>
              <w:fldChar w:fldCharType="end"/>
            </w:r>
          </w:hyperlink>
        </w:p>
        <w:p w14:paraId="5E0509BD" w14:textId="50E2932B"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7" w:history="1">
            <w:r w:rsidR="00490B91" w:rsidRPr="00490B91">
              <w:rPr>
                <w:rStyle w:val="Hipervnculo"/>
                <w:rFonts w:ascii="Calibri Light" w:hAnsi="Calibri Light" w:cs="Calibri Light"/>
                <w:b/>
                <w:sz w:val="20"/>
                <w:szCs w:val="22"/>
                <w:lang w:val="es-CR"/>
              </w:rPr>
              <w:t>2.8</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Plan- Presupuesto plurianual institucional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_Toc178323797 \h </w:instrText>
            </w:r>
            <w:r w:rsidR="00490B91" w:rsidRPr="00490B91">
              <w:rPr>
                <w:webHidden/>
                <w:sz w:val="20"/>
                <w:szCs w:val="22"/>
              </w:rPr>
            </w:r>
            <w:r w:rsidR="00490B91" w:rsidRPr="00490B91">
              <w:rPr>
                <w:webHidden/>
                <w:sz w:val="20"/>
                <w:szCs w:val="22"/>
              </w:rPr>
              <w:fldChar w:fldCharType="separate"/>
            </w:r>
            <w:r w:rsidR="00A44232">
              <w:rPr>
                <w:webHidden/>
                <w:sz w:val="20"/>
                <w:szCs w:val="22"/>
              </w:rPr>
              <w:t>22</w:t>
            </w:r>
            <w:r w:rsidR="00490B91" w:rsidRPr="00490B91">
              <w:rPr>
                <w:webHidden/>
                <w:sz w:val="20"/>
                <w:szCs w:val="22"/>
              </w:rPr>
              <w:fldChar w:fldCharType="end"/>
            </w:r>
          </w:hyperlink>
        </w:p>
        <w:p w14:paraId="0253710E" w14:textId="46E5458D"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798" w:history="1">
            <w:r w:rsidR="00490B91" w:rsidRPr="00490B91">
              <w:rPr>
                <w:rStyle w:val="Hipervnculo"/>
                <w:rFonts w:ascii="Calibri Light" w:hAnsi="Calibri Light" w:cs="Calibri Light"/>
                <w:b/>
                <w:sz w:val="20"/>
                <w:szCs w:val="22"/>
                <w:lang w:val="es-CR"/>
              </w:rPr>
              <w:t>2.9</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libri Light" w:hAnsi="Calibri Light" w:cs="Calibri Light"/>
                <w:b/>
                <w:sz w:val="20"/>
                <w:szCs w:val="22"/>
                <w:lang w:val="es-CR"/>
              </w:rPr>
              <w:t>Justificación de pago de cuotas de afiliación a organismos internacionales: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_Toc178323798 \h </w:instrText>
            </w:r>
            <w:r w:rsidR="00490B91" w:rsidRPr="00490B91">
              <w:rPr>
                <w:webHidden/>
                <w:sz w:val="20"/>
                <w:szCs w:val="22"/>
              </w:rPr>
            </w:r>
            <w:r w:rsidR="00490B91" w:rsidRPr="00490B91">
              <w:rPr>
                <w:webHidden/>
                <w:sz w:val="20"/>
                <w:szCs w:val="22"/>
              </w:rPr>
              <w:fldChar w:fldCharType="separate"/>
            </w:r>
            <w:r w:rsidR="00A44232">
              <w:rPr>
                <w:webHidden/>
                <w:sz w:val="20"/>
                <w:szCs w:val="22"/>
              </w:rPr>
              <w:t>26</w:t>
            </w:r>
            <w:r w:rsidR="00490B91" w:rsidRPr="00490B91">
              <w:rPr>
                <w:webHidden/>
                <w:sz w:val="20"/>
                <w:szCs w:val="22"/>
              </w:rPr>
              <w:fldChar w:fldCharType="end"/>
            </w:r>
          </w:hyperlink>
        </w:p>
        <w:p w14:paraId="5624CDF2" w14:textId="6C2481E5" w:rsidR="00490B91" w:rsidRPr="00490B91" w:rsidRDefault="00000000">
          <w:pPr>
            <w:pStyle w:val="TDC1"/>
            <w:rPr>
              <w:rFonts w:asciiTheme="minorHAnsi" w:hAnsiTheme="minorHAnsi" w:cstheme="minorBidi"/>
              <w:b w:val="0"/>
              <w:bCs w:val="0"/>
              <w:smallCaps w:val="0"/>
              <w:kern w:val="2"/>
              <w:lang w:eastAsia="es-CR"/>
              <w14:ligatures w14:val="standardContextual"/>
            </w:rPr>
          </w:pPr>
          <w:hyperlink w:anchor="_Toc178323799" w:history="1">
            <w:r w:rsidR="00490B91" w:rsidRPr="00490B91">
              <w:rPr>
                <w:rStyle w:val="Hipervnculo"/>
                <w:sz w:val="20"/>
                <w:szCs w:val="20"/>
              </w:rPr>
              <w:t>3</w:t>
            </w:r>
            <w:r w:rsidR="00490B91" w:rsidRPr="00490B91">
              <w:rPr>
                <w:rFonts w:asciiTheme="minorHAnsi" w:hAnsiTheme="minorHAnsi" w:cstheme="minorBidi"/>
                <w:b w:val="0"/>
                <w:bCs w:val="0"/>
                <w:smallCaps w:val="0"/>
                <w:kern w:val="2"/>
                <w:lang w:eastAsia="es-CR"/>
                <w14:ligatures w14:val="standardContextual"/>
              </w:rPr>
              <w:tab/>
            </w:r>
            <w:r w:rsidR="00490B91" w:rsidRPr="00490B91">
              <w:rPr>
                <w:rStyle w:val="Hipervnculo"/>
                <w:sz w:val="20"/>
                <w:szCs w:val="20"/>
              </w:rPr>
              <w:t>Anexos</w:t>
            </w:r>
            <w:r w:rsidR="00490B91" w:rsidRPr="00490B91">
              <w:rPr>
                <w:webHidden/>
                <w:sz w:val="20"/>
                <w:szCs w:val="20"/>
              </w:rPr>
              <w:tab/>
            </w:r>
            <w:r w:rsidR="00490B91" w:rsidRPr="00490B91">
              <w:rPr>
                <w:webHidden/>
                <w:sz w:val="20"/>
                <w:szCs w:val="20"/>
              </w:rPr>
              <w:fldChar w:fldCharType="begin"/>
            </w:r>
            <w:r w:rsidR="00490B91" w:rsidRPr="00490B91">
              <w:rPr>
                <w:webHidden/>
                <w:sz w:val="20"/>
                <w:szCs w:val="20"/>
              </w:rPr>
              <w:instrText xml:space="preserve"> PAGEREF _Toc178323799 \h </w:instrText>
            </w:r>
            <w:r w:rsidR="00490B91" w:rsidRPr="00490B91">
              <w:rPr>
                <w:webHidden/>
                <w:sz w:val="20"/>
                <w:szCs w:val="20"/>
              </w:rPr>
            </w:r>
            <w:r w:rsidR="00490B91" w:rsidRPr="00490B91">
              <w:rPr>
                <w:webHidden/>
                <w:sz w:val="20"/>
                <w:szCs w:val="20"/>
              </w:rPr>
              <w:fldChar w:fldCharType="separate"/>
            </w:r>
            <w:r w:rsidR="00A44232">
              <w:rPr>
                <w:webHidden/>
                <w:sz w:val="20"/>
                <w:szCs w:val="20"/>
              </w:rPr>
              <w:t>28</w:t>
            </w:r>
            <w:r w:rsidR="00490B91" w:rsidRPr="00490B91">
              <w:rPr>
                <w:webHidden/>
                <w:sz w:val="20"/>
                <w:szCs w:val="20"/>
              </w:rPr>
              <w:fldChar w:fldCharType="end"/>
            </w:r>
          </w:hyperlink>
        </w:p>
        <w:p w14:paraId="5CFDAF08" w14:textId="18A69391"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0" w:history="1">
            <w:r w:rsidR="00490B91" w:rsidRPr="00490B91">
              <w:rPr>
                <w:rStyle w:val="Hipervnculo"/>
                <w:rFonts w:ascii="Cambria" w:hAnsi="Cambria"/>
                <w:sz w:val="20"/>
                <w:szCs w:val="22"/>
                <w:lang w:val="es-CR"/>
              </w:rPr>
              <w:t>a)</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 Plan estratégico.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_Toc178323800 \h </w:instrText>
            </w:r>
            <w:r w:rsidR="00490B91" w:rsidRPr="00490B91">
              <w:rPr>
                <w:webHidden/>
                <w:sz w:val="20"/>
                <w:szCs w:val="22"/>
              </w:rPr>
            </w:r>
            <w:r w:rsidR="00490B91" w:rsidRPr="00490B91">
              <w:rPr>
                <w:webHidden/>
                <w:sz w:val="20"/>
                <w:szCs w:val="22"/>
              </w:rPr>
              <w:fldChar w:fldCharType="separate"/>
            </w:r>
            <w:r w:rsidR="00A44232">
              <w:rPr>
                <w:webHidden/>
                <w:sz w:val="20"/>
                <w:szCs w:val="22"/>
              </w:rPr>
              <w:t>29</w:t>
            </w:r>
            <w:r w:rsidR="00490B91" w:rsidRPr="00490B91">
              <w:rPr>
                <w:webHidden/>
                <w:sz w:val="20"/>
                <w:szCs w:val="22"/>
              </w:rPr>
              <w:fldChar w:fldCharType="end"/>
            </w:r>
          </w:hyperlink>
        </w:p>
        <w:p w14:paraId="0B30A8E4" w14:textId="171ED4FD"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1" w:history="1">
            <w:r w:rsidR="00490B91" w:rsidRPr="00490B91">
              <w:rPr>
                <w:rStyle w:val="Hipervnculo"/>
                <w:rFonts w:ascii="Cambria" w:hAnsi="Cambria"/>
                <w:sz w:val="20"/>
                <w:szCs w:val="22"/>
                <w:lang w:val="es-CR"/>
              </w:rPr>
              <w:t>b)</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2, Proyectos estratégicos.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_Toc178323801 \h </w:instrText>
            </w:r>
            <w:r w:rsidR="00490B91" w:rsidRPr="00490B91">
              <w:rPr>
                <w:webHidden/>
                <w:sz w:val="20"/>
                <w:szCs w:val="22"/>
              </w:rPr>
            </w:r>
            <w:r w:rsidR="00490B91" w:rsidRPr="00490B91">
              <w:rPr>
                <w:webHidden/>
                <w:sz w:val="20"/>
                <w:szCs w:val="22"/>
              </w:rPr>
              <w:fldChar w:fldCharType="separate"/>
            </w:r>
            <w:r w:rsidR="00A44232">
              <w:rPr>
                <w:webHidden/>
                <w:sz w:val="20"/>
                <w:szCs w:val="22"/>
              </w:rPr>
              <w:t>29</w:t>
            </w:r>
            <w:r w:rsidR="00490B91" w:rsidRPr="00490B91">
              <w:rPr>
                <w:webHidden/>
                <w:sz w:val="20"/>
                <w:szCs w:val="22"/>
              </w:rPr>
              <w:fldChar w:fldCharType="end"/>
            </w:r>
          </w:hyperlink>
        </w:p>
        <w:p w14:paraId="64CBE447" w14:textId="1490CFA2"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2" w:history="1">
            <w:r w:rsidR="00490B91" w:rsidRPr="00490B91">
              <w:rPr>
                <w:rStyle w:val="Hipervnculo"/>
                <w:rFonts w:ascii="Cambria" w:hAnsi="Cambria"/>
                <w:sz w:val="20"/>
                <w:szCs w:val="22"/>
                <w:lang w:val="es-CR"/>
              </w:rPr>
              <w:t>c)</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3, Presupuesto y su expresión financiera (Justificación de ingresos y gastos).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_Toc178323802 \h </w:instrText>
            </w:r>
            <w:r w:rsidR="00490B91" w:rsidRPr="00490B91">
              <w:rPr>
                <w:webHidden/>
                <w:sz w:val="20"/>
                <w:szCs w:val="22"/>
              </w:rPr>
            </w:r>
            <w:r w:rsidR="00490B91" w:rsidRPr="00490B91">
              <w:rPr>
                <w:webHidden/>
                <w:sz w:val="20"/>
                <w:szCs w:val="22"/>
              </w:rPr>
              <w:fldChar w:fldCharType="separate"/>
            </w:r>
            <w:r w:rsidR="00A44232">
              <w:rPr>
                <w:webHidden/>
                <w:sz w:val="20"/>
                <w:szCs w:val="22"/>
              </w:rPr>
              <w:t>29</w:t>
            </w:r>
            <w:r w:rsidR="00490B91" w:rsidRPr="00490B91">
              <w:rPr>
                <w:webHidden/>
                <w:sz w:val="20"/>
                <w:szCs w:val="22"/>
              </w:rPr>
              <w:fldChar w:fldCharType="end"/>
            </w:r>
          </w:hyperlink>
        </w:p>
        <w:p w14:paraId="7D01737F" w14:textId="74D9194C"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3" w:history="1">
            <w:r w:rsidR="00490B91" w:rsidRPr="00490B91">
              <w:rPr>
                <w:rStyle w:val="Hipervnculo"/>
                <w:rFonts w:ascii="Cambria" w:hAnsi="Cambria"/>
                <w:sz w:val="20"/>
                <w:szCs w:val="22"/>
                <w:lang w:val="es-CR"/>
              </w:rPr>
              <w:t>d)</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4, Plan de inversiones.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_Toc178323803 \h </w:instrText>
            </w:r>
            <w:r w:rsidR="00490B91" w:rsidRPr="00490B91">
              <w:rPr>
                <w:webHidden/>
                <w:sz w:val="20"/>
                <w:szCs w:val="22"/>
              </w:rPr>
            </w:r>
            <w:r w:rsidR="00490B91" w:rsidRPr="00490B91">
              <w:rPr>
                <w:webHidden/>
                <w:sz w:val="20"/>
                <w:szCs w:val="22"/>
              </w:rPr>
              <w:fldChar w:fldCharType="separate"/>
            </w:r>
            <w:r w:rsidR="00A44232">
              <w:rPr>
                <w:webHidden/>
                <w:sz w:val="20"/>
                <w:szCs w:val="22"/>
              </w:rPr>
              <w:t>29</w:t>
            </w:r>
            <w:r w:rsidR="00490B91" w:rsidRPr="00490B91">
              <w:rPr>
                <w:webHidden/>
                <w:sz w:val="20"/>
                <w:szCs w:val="22"/>
              </w:rPr>
              <w:fldChar w:fldCharType="end"/>
            </w:r>
          </w:hyperlink>
        </w:p>
        <w:p w14:paraId="3BB8CB12" w14:textId="3B64DAC3"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4" w:history="1">
            <w:r w:rsidR="00490B91" w:rsidRPr="00490B91">
              <w:rPr>
                <w:rStyle w:val="Hipervnculo"/>
                <w:rFonts w:ascii="Cambria" w:hAnsi="Cambria"/>
                <w:sz w:val="20"/>
                <w:szCs w:val="22"/>
                <w:lang w:val="es-CR"/>
              </w:rPr>
              <w:t>e)</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5, Plan de capacitación y desarrollo.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_Toc178323804 \h </w:instrText>
            </w:r>
            <w:r w:rsidR="00490B91" w:rsidRPr="00490B91">
              <w:rPr>
                <w:webHidden/>
                <w:sz w:val="20"/>
                <w:szCs w:val="22"/>
              </w:rPr>
            </w:r>
            <w:r w:rsidR="00490B91" w:rsidRPr="00490B91">
              <w:rPr>
                <w:webHidden/>
                <w:sz w:val="20"/>
                <w:szCs w:val="22"/>
              </w:rPr>
              <w:fldChar w:fldCharType="separate"/>
            </w:r>
            <w:r w:rsidR="00A44232">
              <w:rPr>
                <w:webHidden/>
                <w:sz w:val="20"/>
                <w:szCs w:val="22"/>
              </w:rPr>
              <w:t>29</w:t>
            </w:r>
            <w:r w:rsidR="00490B91" w:rsidRPr="00490B91">
              <w:rPr>
                <w:webHidden/>
                <w:sz w:val="20"/>
                <w:szCs w:val="22"/>
              </w:rPr>
              <w:fldChar w:fldCharType="end"/>
            </w:r>
          </w:hyperlink>
        </w:p>
        <w:p w14:paraId="3B5335CD" w14:textId="71C460D7"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5" w:history="1">
            <w:r w:rsidR="00490B91" w:rsidRPr="00490B91">
              <w:rPr>
                <w:rStyle w:val="Hipervnculo"/>
                <w:rFonts w:ascii="Cambria" w:hAnsi="Cambria"/>
                <w:sz w:val="20"/>
                <w:szCs w:val="22"/>
                <w:lang w:val="es-CR"/>
              </w:rPr>
              <w:t>f)</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6, Planes operativos institucionales (POI).</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_Toc178323805 \h </w:instrText>
            </w:r>
            <w:r w:rsidR="00490B91" w:rsidRPr="00490B91">
              <w:rPr>
                <w:webHidden/>
                <w:sz w:val="20"/>
                <w:szCs w:val="22"/>
              </w:rPr>
            </w:r>
            <w:r w:rsidR="00490B91" w:rsidRPr="00490B91">
              <w:rPr>
                <w:webHidden/>
                <w:sz w:val="20"/>
                <w:szCs w:val="22"/>
              </w:rPr>
              <w:fldChar w:fldCharType="separate"/>
            </w:r>
            <w:r w:rsidR="00A44232">
              <w:rPr>
                <w:webHidden/>
                <w:sz w:val="20"/>
                <w:szCs w:val="22"/>
              </w:rPr>
              <w:t>30</w:t>
            </w:r>
            <w:r w:rsidR="00490B91" w:rsidRPr="00490B91">
              <w:rPr>
                <w:webHidden/>
                <w:sz w:val="20"/>
                <w:szCs w:val="22"/>
              </w:rPr>
              <w:fldChar w:fldCharType="end"/>
            </w:r>
          </w:hyperlink>
        </w:p>
        <w:p w14:paraId="0243BF29" w14:textId="1FF0B459"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6" w:history="1">
            <w:r w:rsidR="00490B91" w:rsidRPr="00490B91">
              <w:rPr>
                <w:rStyle w:val="Hipervnculo"/>
                <w:rFonts w:ascii="Cambria" w:hAnsi="Cambria"/>
                <w:sz w:val="20"/>
                <w:szCs w:val="22"/>
                <w:lang w:val="es-CR"/>
              </w:rPr>
              <w:t>g)</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7, Relación de puestos y consideraciones para la estimación salarial.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_Toc178323806 \h </w:instrText>
            </w:r>
            <w:r w:rsidR="00490B91" w:rsidRPr="00490B91">
              <w:rPr>
                <w:webHidden/>
                <w:sz w:val="20"/>
                <w:szCs w:val="22"/>
              </w:rPr>
            </w:r>
            <w:r w:rsidR="00490B91" w:rsidRPr="00490B91">
              <w:rPr>
                <w:webHidden/>
                <w:sz w:val="20"/>
                <w:szCs w:val="22"/>
              </w:rPr>
              <w:fldChar w:fldCharType="separate"/>
            </w:r>
            <w:r w:rsidR="00A44232">
              <w:rPr>
                <w:webHidden/>
                <w:sz w:val="20"/>
                <w:szCs w:val="22"/>
              </w:rPr>
              <w:t>30</w:t>
            </w:r>
            <w:r w:rsidR="00490B91" w:rsidRPr="00490B91">
              <w:rPr>
                <w:webHidden/>
                <w:sz w:val="20"/>
                <w:szCs w:val="22"/>
              </w:rPr>
              <w:fldChar w:fldCharType="end"/>
            </w:r>
          </w:hyperlink>
        </w:p>
        <w:p w14:paraId="7C093885" w14:textId="65D59000"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7" w:history="1">
            <w:r w:rsidR="00490B91" w:rsidRPr="00490B91">
              <w:rPr>
                <w:rStyle w:val="Hipervnculo"/>
                <w:rFonts w:ascii="Cambria" w:hAnsi="Cambria"/>
                <w:sz w:val="20"/>
                <w:szCs w:val="22"/>
                <w:lang w:val="es-CR"/>
              </w:rPr>
              <w:t>h)</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8, Directrices para la formulación del POI – Presupuesto.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_Toc178323807 \h </w:instrText>
            </w:r>
            <w:r w:rsidR="00490B91" w:rsidRPr="00490B91">
              <w:rPr>
                <w:webHidden/>
                <w:sz w:val="20"/>
                <w:szCs w:val="22"/>
              </w:rPr>
            </w:r>
            <w:r w:rsidR="00490B91" w:rsidRPr="00490B91">
              <w:rPr>
                <w:webHidden/>
                <w:sz w:val="20"/>
                <w:szCs w:val="22"/>
              </w:rPr>
              <w:fldChar w:fldCharType="separate"/>
            </w:r>
            <w:r w:rsidR="00A44232">
              <w:rPr>
                <w:webHidden/>
                <w:sz w:val="20"/>
                <w:szCs w:val="22"/>
              </w:rPr>
              <w:t>30</w:t>
            </w:r>
            <w:r w:rsidR="00490B91" w:rsidRPr="00490B91">
              <w:rPr>
                <w:webHidden/>
                <w:sz w:val="20"/>
                <w:szCs w:val="22"/>
              </w:rPr>
              <w:fldChar w:fldCharType="end"/>
            </w:r>
          </w:hyperlink>
        </w:p>
        <w:p w14:paraId="08CA421B" w14:textId="679BA84F"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8" w:history="1">
            <w:r w:rsidR="00490B91" w:rsidRPr="00490B91">
              <w:rPr>
                <w:rStyle w:val="Hipervnculo"/>
                <w:rFonts w:ascii="Cambria" w:hAnsi="Cambria"/>
                <w:sz w:val="20"/>
                <w:szCs w:val="22"/>
                <w:lang w:val="es-CR"/>
              </w:rPr>
              <w:t>i)</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9, Informe valoración de riesgos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_Toc178323808 \h </w:instrText>
            </w:r>
            <w:r w:rsidR="00490B91" w:rsidRPr="00490B91">
              <w:rPr>
                <w:webHidden/>
                <w:sz w:val="20"/>
                <w:szCs w:val="22"/>
              </w:rPr>
            </w:r>
            <w:r w:rsidR="00490B91" w:rsidRPr="00490B91">
              <w:rPr>
                <w:webHidden/>
                <w:sz w:val="20"/>
                <w:szCs w:val="22"/>
              </w:rPr>
              <w:fldChar w:fldCharType="separate"/>
            </w:r>
            <w:r w:rsidR="00A44232">
              <w:rPr>
                <w:webHidden/>
                <w:sz w:val="20"/>
                <w:szCs w:val="22"/>
              </w:rPr>
              <w:t>31</w:t>
            </w:r>
            <w:r w:rsidR="00490B91" w:rsidRPr="00490B91">
              <w:rPr>
                <w:webHidden/>
                <w:sz w:val="20"/>
                <w:szCs w:val="22"/>
              </w:rPr>
              <w:fldChar w:fldCharType="end"/>
            </w:r>
          </w:hyperlink>
        </w:p>
        <w:p w14:paraId="5256ACB2" w14:textId="3D04AEF0"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09" w:history="1">
            <w:r w:rsidR="00490B91" w:rsidRPr="00490B91">
              <w:rPr>
                <w:rStyle w:val="Hipervnculo"/>
                <w:rFonts w:ascii="Cambria" w:hAnsi="Cambria"/>
                <w:sz w:val="20"/>
                <w:szCs w:val="22"/>
                <w:lang w:val="es-CR"/>
              </w:rPr>
              <w:t>j)</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10, Detalle de origen y aplicación de recursos.</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_Toc178323809 \h </w:instrText>
            </w:r>
            <w:r w:rsidR="00490B91" w:rsidRPr="00490B91">
              <w:rPr>
                <w:webHidden/>
                <w:sz w:val="20"/>
                <w:szCs w:val="22"/>
              </w:rPr>
            </w:r>
            <w:r w:rsidR="00490B91" w:rsidRPr="00490B91">
              <w:rPr>
                <w:webHidden/>
                <w:sz w:val="20"/>
                <w:szCs w:val="22"/>
              </w:rPr>
              <w:fldChar w:fldCharType="separate"/>
            </w:r>
            <w:r w:rsidR="00A44232">
              <w:rPr>
                <w:webHidden/>
                <w:sz w:val="20"/>
                <w:szCs w:val="22"/>
              </w:rPr>
              <w:t>31</w:t>
            </w:r>
            <w:r w:rsidR="00490B91" w:rsidRPr="00490B91">
              <w:rPr>
                <w:webHidden/>
                <w:sz w:val="20"/>
                <w:szCs w:val="22"/>
              </w:rPr>
              <w:fldChar w:fldCharType="end"/>
            </w:r>
          </w:hyperlink>
        </w:p>
        <w:p w14:paraId="622C0CEB" w14:textId="6A31A65E"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10" w:history="1">
            <w:r w:rsidR="00490B91" w:rsidRPr="00490B91">
              <w:rPr>
                <w:rStyle w:val="Hipervnculo"/>
                <w:rFonts w:ascii="Cambria" w:hAnsi="Cambria"/>
                <w:sz w:val="20"/>
                <w:szCs w:val="22"/>
                <w:lang w:val="es-CR"/>
              </w:rPr>
              <w:t>k)</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11, El decreto 43580-MP-PLAN (Jun22).</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_Toc178323810 \h </w:instrText>
            </w:r>
            <w:r w:rsidR="00490B91" w:rsidRPr="00490B91">
              <w:rPr>
                <w:webHidden/>
                <w:sz w:val="20"/>
                <w:szCs w:val="22"/>
              </w:rPr>
            </w:r>
            <w:r w:rsidR="00490B91" w:rsidRPr="00490B91">
              <w:rPr>
                <w:webHidden/>
                <w:sz w:val="20"/>
                <w:szCs w:val="22"/>
              </w:rPr>
              <w:fldChar w:fldCharType="separate"/>
            </w:r>
            <w:r w:rsidR="00A44232">
              <w:rPr>
                <w:webHidden/>
                <w:sz w:val="20"/>
                <w:szCs w:val="22"/>
              </w:rPr>
              <w:t>31</w:t>
            </w:r>
            <w:r w:rsidR="00490B91" w:rsidRPr="00490B91">
              <w:rPr>
                <w:webHidden/>
                <w:sz w:val="20"/>
                <w:szCs w:val="22"/>
              </w:rPr>
              <w:fldChar w:fldCharType="end"/>
            </w:r>
          </w:hyperlink>
        </w:p>
        <w:p w14:paraId="4EF86E8F" w14:textId="5996BB32"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11" w:history="1">
            <w:r w:rsidR="00490B91" w:rsidRPr="00490B91">
              <w:rPr>
                <w:rStyle w:val="Hipervnculo"/>
                <w:rFonts w:ascii="Cambria" w:hAnsi="Cambria"/>
                <w:sz w:val="20"/>
                <w:szCs w:val="22"/>
                <w:lang w:val="es-CR"/>
              </w:rPr>
              <w:t>l)</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12, Certificado de la Caja Costarricense de Seguro Social.</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_Toc178323811 \h </w:instrText>
            </w:r>
            <w:r w:rsidR="00490B91" w:rsidRPr="00490B91">
              <w:rPr>
                <w:webHidden/>
                <w:sz w:val="20"/>
                <w:szCs w:val="22"/>
              </w:rPr>
            </w:r>
            <w:r w:rsidR="00490B91" w:rsidRPr="00490B91">
              <w:rPr>
                <w:webHidden/>
                <w:sz w:val="20"/>
                <w:szCs w:val="22"/>
              </w:rPr>
              <w:fldChar w:fldCharType="separate"/>
            </w:r>
            <w:r w:rsidR="00A44232">
              <w:rPr>
                <w:webHidden/>
                <w:sz w:val="20"/>
                <w:szCs w:val="22"/>
              </w:rPr>
              <w:t>31</w:t>
            </w:r>
            <w:r w:rsidR="00490B91" w:rsidRPr="00490B91">
              <w:rPr>
                <w:webHidden/>
                <w:sz w:val="20"/>
                <w:szCs w:val="22"/>
              </w:rPr>
              <w:fldChar w:fldCharType="end"/>
            </w:r>
          </w:hyperlink>
        </w:p>
        <w:p w14:paraId="2BB63FF6" w14:textId="1E6F5A6E"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12" w:history="1">
            <w:r w:rsidR="00490B91" w:rsidRPr="00490B91">
              <w:rPr>
                <w:rStyle w:val="Hipervnculo"/>
                <w:rFonts w:ascii="Cambria" w:hAnsi="Cambria"/>
                <w:sz w:val="20"/>
                <w:szCs w:val="22"/>
                <w:lang w:val="es-CR"/>
              </w:rPr>
              <w:t>m)</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13, Constancia de la póliza de riesgos del trabajo.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_Toc178323812 \h </w:instrText>
            </w:r>
            <w:r w:rsidR="00490B91" w:rsidRPr="00490B91">
              <w:rPr>
                <w:webHidden/>
                <w:sz w:val="20"/>
                <w:szCs w:val="22"/>
              </w:rPr>
            </w:r>
            <w:r w:rsidR="00490B91" w:rsidRPr="00490B91">
              <w:rPr>
                <w:webHidden/>
                <w:sz w:val="20"/>
                <w:szCs w:val="22"/>
              </w:rPr>
              <w:fldChar w:fldCharType="separate"/>
            </w:r>
            <w:r w:rsidR="00A44232">
              <w:rPr>
                <w:webHidden/>
                <w:sz w:val="20"/>
                <w:szCs w:val="22"/>
              </w:rPr>
              <w:t>31</w:t>
            </w:r>
            <w:r w:rsidR="00490B91" w:rsidRPr="00490B91">
              <w:rPr>
                <w:webHidden/>
                <w:sz w:val="20"/>
                <w:szCs w:val="22"/>
              </w:rPr>
              <w:fldChar w:fldCharType="end"/>
            </w:r>
          </w:hyperlink>
        </w:p>
        <w:p w14:paraId="09C09C4F" w14:textId="0C0CC64B"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13" w:history="1">
            <w:r w:rsidR="00490B91" w:rsidRPr="00490B91">
              <w:rPr>
                <w:rStyle w:val="Hipervnculo"/>
                <w:rFonts w:ascii="Cambria" w:hAnsi="Cambria"/>
                <w:sz w:val="20"/>
                <w:szCs w:val="22"/>
                <w:lang w:val="es-CR"/>
              </w:rPr>
              <w:t>n)</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14, Resultado del envío a consulta del presupuesto</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_Toc178323813 \h </w:instrText>
            </w:r>
            <w:r w:rsidR="00490B91" w:rsidRPr="00490B91">
              <w:rPr>
                <w:webHidden/>
                <w:sz w:val="20"/>
                <w:szCs w:val="22"/>
              </w:rPr>
            </w:r>
            <w:r w:rsidR="00490B91" w:rsidRPr="00490B91">
              <w:rPr>
                <w:webHidden/>
                <w:sz w:val="20"/>
                <w:szCs w:val="22"/>
              </w:rPr>
              <w:fldChar w:fldCharType="separate"/>
            </w:r>
            <w:r w:rsidR="00A44232">
              <w:rPr>
                <w:webHidden/>
                <w:sz w:val="20"/>
                <w:szCs w:val="22"/>
              </w:rPr>
              <w:t>32</w:t>
            </w:r>
            <w:r w:rsidR="00490B91" w:rsidRPr="00490B91">
              <w:rPr>
                <w:webHidden/>
                <w:sz w:val="20"/>
                <w:szCs w:val="22"/>
              </w:rPr>
              <w:fldChar w:fldCharType="end"/>
            </w:r>
          </w:hyperlink>
        </w:p>
        <w:p w14:paraId="3D39314E" w14:textId="1D967D8E"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14" w:history="1">
            <w:r w:rsidR="00490B91" w:rsidRPr="00490B91">
              <w:rPr>
                <w:rStyle w:val="Hipervnculo"/>
                <w:rFonts w:ascii="Cambria" w:hAnsi="Cambria"/>
                <w:sz w:val="20"/>
                <w:szCs w:val="22"/>
                <w:lang w:val="es-CR"/>
              </w:rPr>
              <w:t>o)</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15, Acuerdo de aprobación por el CONASSIF</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_Toc178323814 \h </w:instrText>
            </w:r>
            <w:r w:rsidR="00490B91" w:rsidRPr="00490B91">
              <w:rPr>
                <w:webHidden/>
                <w:sz w:val="20"/>
                <w:szCs w:val="22"/>
              </w:rPr>
            </w:r>
            <w:r w:rsidR="00490B91" w:rsidRPr="00490B91">
              <w:rPr>
                <w:webHidden/>
                <w:sz w:val="20"/>
                <w:szCs w:val="22"/>
              </w:rPr>
              <w:fldChar w:fldCharType="separate"/>
            </w:r>
            <w:r w:rsidR="00A44232">
              <w:rPr>
                <w:webHidden/>
                <w:sz w:val="20"/>
                <w:szCs w:val="22"/>
              </w:rPr>
              <w:t>32</w:t>
            </w:r>
            <w:r w:rsidR="00490B91" w:rsidRPr="00490B91">
              <w:rPr>
                <w:webHidden/>
                <w:sz w:val="20"/>
                <w:szCs w:val="22"/>
              </w:rPr>
              <w:fldChar w:fldCharType="end"/>
            </w:r>
          </w:hyperlink>
        </w:p>
        <w:p w14:paraId="5625566D" w14:textId="1D116958" w:rsidR="00490B91" w:rsidRPr="00490B91" w:rsidRDefault="00000000">
          <w:pPr>
            <w:pStyle w:val="TDC2"/>
            <w:rPr>
              <w:rFonts w:asciiTheme="minorHAnsi" w:eastAsiaTheme="minorEastAsia" w:hAnsiTheme="minorHAnsi" w:cstheme="minorBidi"/>
              <w:bCs w:val="0"/>
              <w:kern w:val="2"/>
              <w:szCs w:val="22"/>
              <w:lang w:val="es-CR" w:eastAsia="es-CR"/>
              <w14:ligatures w14:val="standardContextual"/>
            </w:rPr>
          </w:pPr>
          <w:hyperlink w:anchor="_Toc178323815" w:history="1">
            <w:r w:rsidR="00490B91" w:rsidRPr="00490B91">
              <w:rPr>
                <w:rStyle w:val="Hipervnculo"/>
                <w:rFonts w:ascii="Cambria" w:hAnsi="Cambria"/>
                <w:sz w:val="20"/>
                <w:szCs w:val="22"/>
                <w:lang w:val="es-CR"/>
              </w:rPr>
              <w:t>p)</w:t>
            </w:r>
            <w:r w:rsidR="00490B91" w:rsidRPr="00490B91">
              <w:rPr>
                <w:rFonts w:asciiTheme="minorHAnsi" w:eastAsiaTheme="minorEastAsia" w:hAnsiTheme="minorHAnsi" w:cstheme="minorBidi"/>
                <w:bCs w:val="0"/>
                <w:kern w:val="2"/>
                <w:szCs w:val="22"/>
                <w:lang w:val="es-CR" w:eastAsia="es-CR"/>
                <w14:ligatures w14:val="standardContextual"/>
              </w:rPr>
              <w:tab/>
            </w:r>
            <w:r w:rsidR="00490B91" w:rsidRPr="00490B91">
              <w:rPr>
                <w:rStyle w:val="Hipervnculo"/>
                <w:rFonts w:ascii="Cambria" w:hAnsi="Cambria"/>
                <w:sz w:val="20"/>
                <w:szCs w:val="22"/>
                <w:lang w:val="es-CR"/>
              </w:rPr>
              <w:t>Anexo 16, Certificaciones sobre la verificación de requisitos de la CGR</w:t>
            </w:r>
            <w:r w:rsidR="00490B91" w:rsidRPr="00490B91">
              <w:rPr>
                <w:webHidden/>
                <w:sz w:val="20"/>
                <w:szCs w:val="22"/>
              </w:rPr>
              <w:tab/>
            </w:r>
            <w:r w:rsidR="00490B91" w:rsidRPr="00490B91">
              <w:rPr>
                <w:webHidden/>
                <w:sz w:val="20"/>
                <w:szCs w:val="22"/>
              </w:rPr>
              <w:fldChar w:fldCharType="begin"/>
            </w:r>
            <w:r w:rsidR="00490B91" w:rsidRPr="00490B91">
              <w:rPr>
                <w:webHidden/>
                <w:sz w:val="20"/>
                <w:szCs w:val="22"/>
              </w:rPr>
              <w:instrText xml:space="preserve"> PAGEREF _Toc178323815 \h </w:instrText>
            </w:r>
            <w:r w:rsidR="00490B91" w:rsidRPr="00490B91">
              <w:rPr>
                <w:webHidden/>
                <w:sz w:val="20"/>
                <w:szCs w:val="22"/>
              </w:rPr>
            </w:r>
            <w:r w:rsidR="00490B91" w:rsidRPr="00490B91">
              <w:rPr>
                <w:webHidden/>
                <w:sz w:val="20"/>
                <w:szCs w:val="22"/>
              </w:rPr>
              <w:fldChar w:fldCharType="separate"/>
            </w:r>
            <w:r w:rsidR="00A44232">
              <w:rPr>
                <w:webHidden/>
                <w:sz w:val="20"/>
                <w:szCs w:val="22"/>
              </w:rPr>
              <w:t>32</w:t>
            </w:r>
            <w:r w:rsidR="00490B91" w:rsidRPr="00490B91">
              <w:rPr>
                <w:webHidden/>
                <w:sz w:val="20"/>
                <w:szCs w:val="22"/>
              </w:rPr>
              <w:fldChar w:fldCharType="end"/>
            </w:r>
          </w:hyperlink>
        </w:p>
        <w:p w14:paraId="19FE71F1" w14:textId="71716C4F" w:rsidR="00A235C1" w:rsidRPr="00490B91" w:rsidRDefault="00CF5F35" w:rsidP="00895526">
          <w:pPr>
            <w:tabs>
              <w:tab w:val="left" w:pos="567"/>
            </w:tabs>
            <w:rPr>
              <w:rFonts w:ascii="Calibri Light" w:hAnsi="Calibri Light" w:cs="Calibri Light"/>
              <w:sz w:val="14"/>
              <w:szCs w:val="14"/>
              <w:lang w:val="es-CR"/>
            </w:rPr>
          </w:pPr>
          <w:r w:rsidRPr="00490B91">
            <w:rPr>
              <w:rFonts w:ascii="Calibri Light" w:hAnsi="Calibri Light" w:cs="Calibri Light"/>
              <w:bCs/>
              <w:sz w:val="14"/>
              <w:szCs w:val="14"/>
              <w:lang w:val="es-CR"/>
            </w:rPr>
            <w:fldChar w:fldCharType="end"/>
          </w:r>
        </w:p>
      </w:sdtContent>
    </w:sdt>
    <w:p w14:paraId="374AAB5D" w14:textId="77777777" w:rsidR="008D6A00" w:rsidRDefault="008D6A00">
      <w:pPr>
        <w:rPr>
          <w:rFonts w:ascii="Calibri Light" w:hAnsi="Calibri Light" w:cs="Calibri Light"/>
          <w:b/>
          <w:bCs/>
          <w:smallCaps/>
          <w:sz w:val="28"/>
          <w:szCs w:val="28"/>
          <w:lang w:val="es-CR"/>
        </w:rPr>
      </w:pPr>
    </w:p>
    <w:p w14:paraId="7611ED6E" w14:textId="2B0343BE" w:rsidR="008D6A00" w:rsidRDefault="008D6A00">
      <w:pPr>
        <w:rPr>
          <w:rFonts w:ascii="Calibri Light" w:hAnsi="Calibri Light" w:cs="Calibri Light"/>
          <w:smallCaps/>
          <w:kern w:val="32"/>
          <w:sz w:val="28"/>
          <w:szCs w:val="28"/>
          <w:lang w:val="es-CR"/>
        </w:rPr>
      </w:pPr>
      <w:r>
        <w:rPr>
          <w:rFonts w:ascii="Calibri Light" w:hAnsi="Calibri Light" w:cs="Calibri Light"/>
          <w:b/>
          <w:bCs/>
          <w:smallCaps/>
          <w:sz w:val="28"/>
          <w:szCs w:val="28"/>
          <w:lang w:val="es-CR"/>
        </w:rPr>
        <w:br w:type="page"/>
      </w:r>
    </w:p>
    <w:p w14:paraId="010B7E92" w14:textId="653D271A" w:rsidR="009D034C" w:rsidRPr="00B8174A" w:rsidRDefault="00A37007" w:rsidP="00F32100">
      <w:pPr>
        <w:pStyle w:val="Ttulo1"/>
        <w:rPr>
          <w:rFonts w:ascii="Calibri Light" w:hAnsi="Calibri Light" w:cs="Calibri Light"/>
          <w:b w:val="0"/>
          <w:smallCaps/>
          <w:lang w:val="es-CR"/>
        </w:rPr>
      </w:pPr>
      <w:bookmarkStart w:id="0" w:name="_Toc178323774"/>
      <w:r w:rsidRPr="00B8174A">
        <w:rPr>
          <w:rFonts w:ascii="Calibri Light" w:hAnsi="Calibri Light" w:cs="Calibri Light"/>
          <w:smallCaps/>
          <w:lang w:val="es-CR"/>
        </w:rPr>
        <w:lastRenderedPageBreak/>
        <w:t>1.</w:t>
      </w:r>
      <w:r w:rsidRPr="00B8174A">
        <w:rPr>
          <w:rFonts w:ascii="Calibri Light" w:hAnsi="Calibri Light" w:cs="Calibri Light"/>
          <w:smallCaps/>
          <w:lang w:val="es-CR"/>
        </w:rPr>
        <w:tab/>
        <w:t>Plan Operativo</w:t>
      </w:r>
      <w:r w:rsidR="00C0086A" w:rsidRPr="00B8174A">
        <w:rPr>
          <w:rFonts w:ascii="Calibri Light" w:hAnsi="Calibri Light" w:cs="Calibri Light"/>
          <w:smallCaps/>
          <w:lang w:val="es-CR"/>
        </w:rPr>
        <w:t xml:space="preserve"> Institucional</w:t>
      </w:r>
      <w:r w:rsidRPr="00B8174A">
        <w:rPr>
          <w:rFonts w:ascii="Calibri Light" w:hAnsi="Calibri Light" w:cs="Calibri Light"/>
          <w:smallCaps/>
          <w:lang w:val="es-CR"/>
        </w:rPr>
        <w:t xml:space="preserve"> 20</w:t>
      </w:r>
      <w:r w:rsidR="00DD0088" w:rsidRPr="00B8174A">
        <w:rPr>
          <w:rFonts w:ascii="Calibri Light" w:hAnsi="Calibri Light" w:cs="Calibri Light"/>
          <w:smallCaps/>
          <w:lang w:val="es-CR"/>
        </w:rPr>
        <w:t>2</w:t>
      </w:r>
      <w:r w:rsidR="007D5B13" w:rsidRPr="00B8174A">
        <w:rPr>
          <w:rFonts w:ascii="Calibri Light" w:hAnsi="Calibri Light" w:cs="Calibri Light"/>
          <w:smallCaps/>
          <w:lang w:val="es-CR"/>
        </w:rPr>
        <w:t>5</w:t>
      </w:r>
      <w:bookmarkEnd w:id="0"/>
    </w:p>
    <w:p w14:paraId="31036621" w14:textId="77777777" w:rsidR="00C71F1E" w:rsidRPr="00B8174A" w:rsidRDefault="009612CE" w:rsidP="00553C96">
      <w:pPr>
        <w:pStyle w:val="Ttulo1"/>
        <w:numPr>
          <w:ilvl w:val="1"/>
          <w:numId w:val="10"/>
        </w:numPr>
        <w:rPr>
          <w:rFonts w:ascii="Calibri Light" w:hAnsi="Calibri Light" w:cs="Calibri Light"/>
          <w:sz w:val="24"/>
          <w:szCs w:val="22"/>
          <w:lang w:val="es-CR"/>
        </w:rPr>
      </w:pPr>
      <w:bookmarkStart w:id="1" w:name="_Toc178323775"/>
      <w:r w:rsidRPr="00B8174A">
        <w:rPr>
          <w:rFonts w:ascii="Calibri Light" w:hAnsi="Calibri Light" w:cs="Calibri Light"/>
          <w:sz w:val="24"/>
          <w:szCs w:val="22"/>
          <w:lang w:val="es-CR"/>
        </w:rPr>
        <w:t>Presentación:</w:t>
      </w:r>
      <w:bookmarkEnd w:id="1"/>
    </w:p>
    <w:p w14:paraId="6A71D794" w14:textId="77777777" w:rsidR="008E29AF" w:rsidRPr="00B8174A" w:rsidRDefault="008E29AF" w:rsidP="008E29AF">
      <w:pPr>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Este documento tiene como </w:t>
      </w:r>
      <w:r w:rsidR="000161F8" w:rsidRPr="00B8174A">
        <w:rPr>
          <w:rFonts w:ascii="Calibri Light" w:hAnsi="Calibri Light" w:cs="Calibri Light"/>
          <w:sz w:val="22"/>
          <w:szCs w:val="22"/>
          <w:lang w:val="es-CR"/>
        </w:rPr>
        <w:t>propósito</w:t>
      </w:r>
      <w:r w:rsidRPr="00B8174A">
        <w:rPr>
          <w:rFonts w:ascii="Calibri Light" w:hAnsi="Calibri Light" w:cs="Calibri Light"/>
          <w:sz w:val="22"/>
          <w:szCs w:val="22"/>
          <w:lang w:val="es-CR"/>
        </w:rPr>
        <w:t xml:space="preserve"> presentar el </w:t>
      </w:r>
      <w:r w:rsidR="00C0086A" w:rsidRPr="00B8174A">
        <w:rPr>
          <w:rFonts w:ascii="Calibri Light" w:hAnsi="Calibri Light" w:cs="Calibri Light"/>
          <w:sz w:val="22"/>
          <w:szCs w:val="22"/>
          <w:lang w:val="es-CR"/>
        </w:rPr>
        <w:t xml:space="preserve">Plan Operativo Institucional </w:t>
      </w:r>
      <w:r w:rsidR="009D034C" w:rsidRPr="00B8174A">
        <w:rPr>
          <w:rFonts w:ascii="Calibri Light" w:hAnsi="Calibri Light" w:cs="Calibri Light"/>
          <w:sz w:val="22"/>
          <w:szCs w:val="22"/>
          <w:lang w:val="es-CR"/>
        </w:rPr>
        <w:t>y el P</w:t>
      </w:r>
      <w:r w:rsidRPr="00B8174A">
        <w:rPr>
          <w:rFonts w:ascii="Calibri Light" w:hAnsi="Calibri Light" w:cs="Calibri Light"/>
          <w:sz w:val="22"/>
          <w:szCs w:val="22"/>
          <w:lang w:val="es-CR"/>
        </w:rPr>
        <w:t>resupuesto</w:t>
      </w:r>
      <w:r w:rsidR="009D034C" w:rsidRPr="00B8174A">
        <w:rPr>
          <w:rFonts w:ascii="Calibri Light" w:hAnsi="Calibri Light" w:cs="Calibri Light"/>
          <w:sz w:val="22"/>
          <w:szCs w:val="22"/>
          <w:lang w:val="es-CR"/>
        </w:rPr>
        <w:t xml:space="preserve"> de Ingresos y Gastos</w:t>
      </w:r>
      <w:r w:rsidRPr="00B8174A">
        <w:rPr>
          <w:rFonts w:ascii="Calibri Light" w:hAnsi="Calibri Light" w:cs="Calibri Light"/>
          <w:sz w:val="22"/>
          <w:szCs w:val="22"/>
          <w:lang w:val="es-CR"/>
        </w:rPr>
        <w:t xml:space="preserve"> de la </w:t>
      </w:r>
      <w:r w:rsidR="00ED71E1" w:rsidRPr="00B8174A">
        <w:rPr>
          <w:rFonts w:ascii="Calibri Light" w:hAnsi="Calibri Light" w:cs="Calibri Light"/>
          <w:sz w:val="22"/>
          <w:szCs w:val="22"/>
          <w:lang w:val="es-CR"/>
        </w:rPr>
        <w:t>Superintendencia de Pensiones</w:t>
      </w:r>
      <w:r w:rsidR="000572E7" w:rsidRPr="00B8174A">
        <w:rPr>
          <w:rFonts w:ascii="Calibri Light" w:hAnsi="Calibri Light" w:cs="Calibri Light"/>
          <w:sz w:val="22"/>
          <w:szCs w:val="22"/>
          <w:lang w:val="es-CR"/>
        </w:rPr>
        <w:t xml:space="preserve"> </w:t>
      </w:r>
      <w:r w:rsidR="00C6012A" w:rsidRPr="00B8174A">
        <w:rPr>
          <w:rFonts w:ascii="Calibri Light" w:hAnsi="Calibri Light" w:cs="Calibri Light"/>
          <w:sz w:val="22"/>
          <w:szCs w:val="22"/>
          <w:lang w:val="es-CR"/>
        </w:rPr>
        <w:t>(</w:t>
      </w:r>
      <w:r w:rsidR="00D277D9" w:rsidRPr="00B8174A">
        <w:rPr>
          <w:rFonts w:ascii="Calibri Light" w:hAnsi="Calibri Light" w:cs="Calibri Light"/>
          <w:sz w:val="22"/>
          <w:szCs w:val="22"/>
          <w:lang w:val="es-CR"/>
        </w:rPr>
        <w:t>SUPEN</w:t>
      </w:r>
      <w:r w:rsidR="00C6012A" w:rsidRPr="00B8174A">
        <w:rPr>
          <w:rFonts w:ascii="Calibri Light" w:hAnsi="Calibri Light" w:cs="Calibri Light"/>
          <w:sz w:val="22"/>
          <w:szCs w:val="22"/>
          <w:lang w:val="es-CR"/>
        </w:rPr>
        <w:t>)</w:t>
      </w:r>
      <w:r w:rsidR="00A37007" w:rsidRPr="00B8174A">
        <w:rPr>
          <w:rFonts w:ascii="Calibri Light" w:hAnsi="Calibri Light" w:cs="Calibri Light"/>
          <w:sz w:val="22"/>
          <w:szCs w:val="22"/>
          <w:lang w:val="es-CR"/>
        </w:rPr>
        <w:t>,</w:t>
      </w:r>
      <w:r w:rsidR="000572E7" w:rsidRPr="00B8174A">
        <w:rPr>
          <w:rFonts w:ascii="Calibri Light" w:hAnsi="Calibri Light" w:cs="Calibri Light"/>
          <w:sz w:val="22"/>
          <w:szCs w:val="22"/>
          <w:lang w:val="es-CR"/>
        </w:rPr>
        <w:t xml:space="preserve"> </w:t>
      </w:r>
      <w:r w:rsidRPr="00B8174A">
        <w:rPr>
          <w:rFonts w:ascii="Calibri Light" w:hAnsi="Calibri Light" w:cs="Calibri Light"/>
          <w:sz w:val="22"/>
          <w:szCs w:val="22"/>
          <w:lang w:val="es-CR"/>
        </w:rPr>
        <w:t>para el ejercicio económico correspondiente al 20</w:t>
      </w:r>
      <w:r w:rsidR="00DD0088" w:rsidRPr="00B8174A">
        <w:rPr>
          <w:rFonts w:ascii="Calibri Light" w:hAnsi="Calibri Light" w:cs="Calibri Light"/>
          <w:sz w:val="22"/>
          <w:szCs w:val="22"/>
          <w:lang w:val="es-CR"/>
        </w:rPr>
        <w:t>2</w:t>
      </w:r>
      <w:r w:rsidR="00FD53F0" w:rsidRPr="00B8174A">
        <w:rPr>
          <w:rFonts w:ascii="Calibri Light" w:hAnsi="Calibri Light" w:cs="Calibri Light"/>
          <w:sz w:val="22"/>
          <w:szCs w:val="22"/>
          <w:lang w:val="es-CR"/>
        </w:rPr>
        <w:t>5</w:t>
      </w:r>
      <w:r w:rsidR="00CA36C9" w:rsidRPr="00B8174A">
        <w:rPr>
          <w:rFonts w:ascii="Calibri Light" w:hAnsi="Calibri Light" w:cs="Calibri Light"/>
          <w:sz w:val="22"/>
          <w:szCs w:val="22"/>
          <w:lang w:val="es-CR"/>
        </w:rPr>
        <w:t xml:space="preserve">. </w:t>
      </w:r>
      <w:r w:rsidR="003D22E9" w:rsidRPr="00B8174A">
        <w:rPr>
          <w:rFonts w:ascii="Calibri Light" w:hAnsi="Calibri Light" w:cs="Calibri Light"/>
          <w:sz w:val="22"/>
          <w:szCs w:val="22"/>
          <w:lang w:val="es-CR"/>
        </w:rPr>
        <w:t>Fue</w:t>
      </w:r>
      <w:r w:rsidR="00A37007" w:rsidRPr="00B8174A">
        <w:rPr>
          <w:rFonts w:ascii="Calibri Light" w:hAnsi="Calibri Light" w:cs="Calibri Light"/>
          <w:sz w:val="22"/>
          <w:szCs w:val="22"/>
          <w:lang w:val="es-CR"/>
        </w:rPr>
        <w:t xml:space="preserve"> </w:t>
      </w:r>
      <w:r w:rsidRPr="00B8174A">
        <w:rPr>
          <w:rFonts w:ascii="Calibri Light" w:hAnsi="Calibri Light" w:cs="Calibri Light"/>
          <w:sz w:val="22"/>
          <w:szCs w:val="22"/>
          <w:lang w:val="es-CR"/>
        </w:rPr>
        <w:t>realiz</w:t>
      </w:r>
      <w:r w:rsidR="00C32574" w:rsidRPr="00B8174A">
        <w:rPr>
          <w:rFonts w:ascii="Calibri Light" w:hAnsi="Calibri Light" w:cs="Calibri Light"/>
          <w:sz w:val="22"/>
          <w:szCs w:val="22"/>
          <w:lang w:val="es-CR"/>
        </w:rPr>
        <w:t>ado</w:t>
      </w:r>
      <w:r w:rsidR="009D034C" w:rsidRPr="00B8174A">
        <w:rPr>
          <w:rFonts w:ascii="Calibri Light" w:hAnsi="Calibri Light" w:cs="Calibri Light"/>
          <w:sz w:val="22"/>
          <w:szCs w:val="22"/>
          <w:lang w:val="es-CR"/>
        </w:rPr>
        <w:t xml:space="preserve"> considerando </w:t>
      </w:r>
      <w:r w:rsidR="00DE02B0" w:rsidRPr="00B8174A">
        <w:rPr>
          <w:rFonts w:ascii="Calibri Light" w:hAnsi="Calibri Light" w:cs="Calibri Light"/>
          <w:sz w:val="22"/>
          <w:szCs w:val="22"/>
          <w:lang w:val="es-CR"/>
        </w:rPr>
        <w:t xml:space="preserve">las </w:t>
      </w:r>
      <w:r w:rsidR="007D7EDA" w:rsidRPr="00B8174A">
        <w:rPr>
          <w:rFonts w:ascii="Calibri Light" w:hAnsi="Calibri Light" w:cs="Calibri Light"/>
          <w:sz w:val="22"/>
          <w:szCs w:val="22"/>
          <w:lang w:val="es-CR"/>
        </w:rPr>
        <w:t>necesidades de la I</w:t>
      </w:r>
      <w:r w:rsidR="00B66028" w:rsidRPr="00B8174A">
        <w:rPr>
          <w:rFonts w:ascii="Calibri Light" w:hAnsi="Calibri Light" w:cs="Calibri Light"/>
          <w:sz w:val="22"/>
          <w:szCs w:val="22"/>
          <w:lang w:val="es-CR"/>
        </w:rPr>
        <w:t xml:space="preserve">nstitución, </w:t>
      </w:r>
      <w:r w:rsidR="009D034C" w:rsidRPr="00B8174A">
        <w:rPr>
          <w:rFonts w:ascii="Calibri Light" w:hAnsi="Calibri Light" w:cs="Calibri Light"/>
          <w:sz w:val="22"/>
          <w:szCs w:val="22"/>
          <w:lang w:val="es-CR"/>
        </w:rPr>
        <w:t>las directrices que para tal efecto emitió la Junta Directiva del Banco Central de Costa Rica</w:t>
      </w:r>
      <w:r w:rsidR="004733E4" w:rsidRPr="00B8174A">
        <w:rPr>
          <w:rFonts w:ascii="Calibri Light" w:hAnsi="Calibri Light" w:cs="Calibri Light"/>
          <w:sz w:val="22"/>
          <w:szCs w:val="22"/>
          <w:lang w:val="es-CR"/>
        </w:rPr>
        <w:t xml:space="preserve"> </w:t>
      </w:r>
      <w:r w:rsidR="00C6012A" w:rsidRPr="00B8174A">
        <w:rPr>
          <w:rFonts w:ascii="Calibri Light" w:hAnsi="Calibri Light" w:cs="Calibri Light"/>
          <w:sz w:val="22"/>
          <w:szCs w:val="22"/>
          <w:lang w:val="es-CR"/>
        </w:rPr>
        <w:t>(</w:t>
      </w:r>
      <w:r w:rsidR="007D7EDA" w:rsidRPr="00B8174A">
        <w:rPr>
          <w:rFonts w:ascii="Calibri Light" w:hAnsi="Calibri Light" w:cs="Calibri Light"/>
          <w:sz w:val="22"/>
          <w:szCs w:val="22"/>
          <w:lang w:val="es-CR"/>
        </w:rPr>
        <w:t>BCCR</w:t>
      </w:r>
      <w:r w:rsidR="00C6012A" w:rsidRPr="00B8174A">
        <w:rPr>
          <w:rFonts w:ascii="Calibri Light" w:hAnsi="Calibri Light" w:cs="Calibri Light"/>
          <w:sz w:val="22"/>
          <w:szCs w:val="22"/>
          <w:lang w:val="es-CR"/>
        </w:rPr>
        <w:t>)</w:t>
      </w:r>
      <w:r w:rsidR="007D7EDA" w:rsidRPr="00B8174A">
        <w:rPr>
          <w:rFonts w:ascii="Calibri Light" w:hAnsi="Calibri Light" w:cs="Calibri Light"/>
          <w:sz w:val="22"/>
          <w:szCs w:val="22"/>
          <w:lang w:val="es-CR"/>
        </w:rPr>
        <w:t xml:space="preserve"> </w:t>
      </w:r>
      <w:r w:rsidR="004733E4" w:rsidRPr="00B8174A">
        <w:rPr>
          <w:rFonts w:ascii="Calibri Light" w:hAnsi="Calibri Light" w:cs="Calibri Light"/>
          <w:sz w:val="22"/>
          <w:szCs w:val="22"/>
          <w:lang w:val="es-CR"/>
        </w:rPr>
        <w:t>y el Consejo Nacional de Supervisión del Sistema Financiero</w:t>
      </w:r>
      <w:r w:rsidR="00C02913" w:rsidRPr="00B8174A">
        <w:rPr>
          <w:rFonts w:ascii="Calibri Light" w:hAnsi="Calibri Light" w:cs="Calibri Light"/>
          <w:sz w:val="22"/>
          <w:szCs w:val="22"/>
          <w:lang w:val="es-CR"/>
        </w:rPr>
        <w:t xml:space="preserve"> </w:t>
      </w:r>
      <w:r w:rsidR="00C6012A" w:rsidRPr="00B8174A">
        <w:rPr>
          <w:rFonts w:ascii="Calibri Light" w:hAnsi="Calibri Light" w:cs="Calibri Light"/>
          <w:sz w:val="22"/>
          <w:szCs w:val="22"/>
          <w:lang w:val="es-CR"/>
        </w:rPr>
        <w:t>(</w:t>
      </w:r>
      <w:r w:rsidR="00C02913" w:rsidRPr="00B8174A">
        <w:rPr>
          <w:rFonts w:ascii="Calibri Light" w:hAnsi="Calibri Light" w:cs="Calibri Light"/>
          <w:sz w:val="22"/>
          <w:szCs w:val="22"/>
          <w:lang w:val="es-CR"/>
        </w:rPr>
        <w:t>CONASSIF</w:t>
      </w:r>
      <w:r w:rsidR="00C6012A" w:rsidRPr="00B8174A">
        <w:rPr>
          <w:rFonts w:ascii="Calibri Light" w:hAnsi="Calibri Light" w:cs="Calibri Light"/>
          <w:bCs/>
          <w:sz w:val="22"/>
          <w:szCs w:val="22"/>
          <w:lang w:val="es-CR"/>
        </w:rPr>
        <w:t>)</w:t>
      </w:r>
      <w:r w:rsidRPr="00B8174A">
        <w:rPr>
          <w:rFonts w:ascii="Calibri Light" w:hAnsi="Calibri Light" w:cs="Calibri Light"/>
          <w:sz w:val="22"/>
          <w:szCs w:val="22"/>
          <w:lang w:val="es-CR"/>
        </w:rPr>
        <w:t>.</w:t>
      </w:r>
    </w:p>
    <w:p w14:paraId="2C683B12" w14:textId="77777777" w:rsidR="009612CE" w:rsidRPr="00B8174A" w:rsidRDefault="009612CE" w:rsidP="00553C96">
      <w:pPr>
        <w:pStyle w:val="Ttulo1"/>
        <w:numPr>
          <w:ilvl w:val="1"/>
          <w:numId w:val="10"/>
        </w:numPr>
        <w:rPr>
          <w:rFonts w:ascii="Calibri Light" w:hAnsi="Calibri Light" w:cs="Calibri Light"/>
          <w:sz w:val="24"/>
          <w:szCs w:val="22"/>
          <w:lang w:val="es-CR"/>
        </w:rPr>
      </w:pPr>
      <w:bookmarkStart w:id="2" w:name="_Toc178323776"/>
      <w:r w:rsidRPr="00B8174A">
        <w:rPr>
          <w:rFonts w:ascii="Calibri Light" w:hAnsi="Calibri Light" w:cs="Calibri Light"/>
          <w:sz w:val="24"/>
          <w:szCs w:val="22"/>
          <w:lang w:val="es-CR"/>
        </w:rPr>
        <w:t xml:space="preserve">Antecedentes de la </w:t>
      </w:r>
      <w:r w:rsidR="00B7689E" w:rsidRPr="00B8174A">
        <w:rPr>
          <w:rFonts w:ascii="Calibri Light" w:hAnsi="Calibri Light" w:cs="Calibri Light"/>
          <w:sz w:val="24"/>
          <w:szCs w:val="22"/>
          <w:lang w:val="es-CR"/>
        </w:rPr>
        <w:t>i</w:t>
      </w:r>
      <w:r w:rsidRPr="00B8174A">
        <w:rPr>
          <w:rFonts w:ascii="Calibri Light" w:hAnsi="Calibri Light" w:cs="Calibri Light"/>
          <w:sz w:val="24"/>
          <w:szCs w:val="22"/>
          <w:lang w:val="es-CR"/>
        </w:rPr>
        <w:t>nstitución</w:t>
      </w:r>
      <w:bookmarkEnd w:id="2"/>
    </w:p>
    <w:p w14:paraId="35AEEBB8" w14:textId="77777777" w:rsidR="000C058C" w:rsidRPr="00B8174A" w:rsidRDefault="000C058C" w:rsidP="000C058C">
      <w:pPr>
        <w:rPr>
          <w:rFonts w:ascii="Calibri Light" w:hAnsi="Calibri Light" w:cs="Calibri Light"/>
          <w:bCs/>
          <w:sz w:val="22"/>
          <w:szCs w:val="22"/>
          <w:lang w:val="es-CR"/>
        </w:rPr>
      </w:pPr>
    </w:p>
    <w:p w14:paraId="1295C4F1" w14:textId="77777777" w:rsidR="008E29AF" w:rsidRPr="00B8174A" w:rsidRDefault="00F72E43" w:rsidP="00F72E43">
      <w:pPr>
        <w:pStyle w:val="Ttulo2"/>
        <w:ind w:left="360"/>
        <w:rPr>
          <w:rFonts w:ascii="Calibri Light" w:hAnsi="Calibri Light" w:cs="Calibri Light"/>
          <w:szCs w:val="22"/>
          <w:lang w:val="es-CR"/>
        </w:rPr>
      </w:pPr>
      <w:bookmarkStart w:id="3" w:name="_Toc178323777"/>
      <w:r w:rsidRPr="00B8174A">
        <w:rPr>
          <w:rFonts w:ascii="Calibri Light" w:hAnsi="Calibri Light" w:cs="Calibri Light"/>
          <w:szCs w:val="22"/>
          <w:lang w:val="es-CR"/>
        </w:rPr>
        <w:t>1.2.1</w:t>
      </w:r>
      <w:r w:rsidRPr="00B8174A">
        <w:rPr>
          <w:rFonts w:ascii="Calibri Light" w:hAnsi="Calibri Light" w:cs="Calibri Light"/>
          <w:szCs w:val="22"/>
          <w:lang w:val="es-CR"/>
        </w:rPr>
        <w:tab/>
      </w:r>
      <w:r w:rsidR="008E29AF" w:rsidRPr="00B8174A">
        <w:rPr>
          <w:rFonts w:ascii="Calibri Light" w:hAnsi="Calibri Light" w:cs="Calibri Light"/>
          <w:szCs w:val="22"/>
          <w:lang w:val="es-CR"/>
        </w:rPr>
        <w:t xml:space="preserve">Marco </w:t>
      </w:r>
      <w:r w:rsidR="00B7689E" w:rsidRPr="00B8174A">
        <w:rPr>
          <w:rFonts w:ascii="Calibri Light" w:hAnsi="Calibri Light" w:cs="Calibri Light"/>
          <w:szCs w:val="22"/>
          <w:lang w:val="es-CR"/>
        </w:rPr>
        <w:t>g</w:t>
      </w:r>
      <w:r w:rsidR="008E29AF" w:rsidRPr="00B8174A">
        <w:rPr>
          <w:rFonts w:ascii="Calibri Light" w:hAnsi="Calibri Light" w:cs="Calibri Light"/>
          <w:szCs w:val="22"/>
          <w:lang w:val="es-CR"/>
        </w:rPr>
        <w:t xml:space="preserve">eneral </w:t>
      </w:r>
      <w:r w:rsidR="00B7689E" w:rsidRPr="00B8174A">
        <w:rPr>
          <w:rFonts w:ascii="Calibri Light" w:hAnsi="Calibri Light" w:cs="Calibri Light"/>
          <w:szCs w:val="22"/>
          <w:lang w:val="es-CR"/>
        </w:rPr>
        <w:t>i</w:t>
      </w:r>
      <w:r w:rsidR="008E29AF" w:rsidRPr="00B8174A">
        <w:rPr>
          <w:rFonts w:ascii="Calibri Light" w:hAnsi="Calibri Light" w:cs="Calibri Light"/>
          <w:szCs w:val="22"/>
          <w:lang w:val="es-CR"/>
        </w:rPr>
        <w:t>nstitucional</w:t>
      </w:r>
      <w:bookmarkEnd w:id="3"/>
    </w:p>
    <w:p w14:paraId="16B115E3" w14:textId="77777777" w:rsidR="00E026D9" w:rsidRPr="00B8174A" w:rsidRDefault="000E79AF" w:rsidP="000E79AF">
      <w:pPr>
        <w:ind w:left="540"/>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La </w:t>
      </w:r>
      <w:r w:rsidR="00D277D9" w:rsidRPr="00B8174A">
        <w:rPr>
          <w:rFonts w:ascii="Calibri Light" w:hAnsi="Calibri Light" w:cs="Calibri Light"/>
          <w:sz w:val="22"/>
          <w:szCs w:val="22"/>
          <w:lang w:val="es-CR"/>
        </w:rPr>
        <w:t>SUPEN</w:t>
      </w:r>
      <w:r w:rsidR="00BF7BA4" w:rsidRPr="00B8174A">
        <w:rPr>
          <w:rFonts w:ascii="Calibri Light" w:hAnsi="Calibri Light" w:cs="Calibri Light"/>
          <w:sz w:val="22"/>
          <w:szCs w:val="22"/>
          <w:lang w:val="es-CR"/>
        </w:rPr>
        <w:t xml:space="preserve"> </w:t>
      </w:r>
      <w:r w:rsidRPr="00B8174A">
        <w:rPr>
          <w:rFonts w:ascii="Calibri Light" w:hAnsi="Calibri Light" w:cs="Calibri Light"/>
          <w:sz w:val="22"/>
          <w:szCs w:val="22"/>
          <w:lang w:val="es-CR"/>
        </w:rPr>
        <w:t xml:space="preserve">es un órgano de desconcentración </w:t>
      </w:r>
      <w:r w:rsidR="0014664F" w:rsidRPr="00B8174A">
        <w:rPr>
          <w:rFonts w:ascii="Calibri Light" w:hAnsi="Calibri Light" w:cs="Calibri Light"/>
          <w:sz w:val="22"/>
          <w:szCs w:val="22"/>
          <w:lang w:val="es-CR"/>
        </w:rPr>
        <w:t xml:space="preserve">máxima </w:t>
      </w:r>
      <w:r w:rsidRPr="00B8174A">
        <w:rPr>
          <w:rFonts w:ascii="Calibri Light" w:hAnsi="Calibri Light" w:cs="Calibri Light"/>
          <w:sz w:val="22"/>
          <w:szCs w:val="22"/>
          <w:lang w:val="es-CR"/>
        </w:rPr>
        <w:t xml:space="preserve">adscrito al </w:t>
      </w:r>
      <w:r w:rsidR="004C31C8" w:rsidRPr="00B8174A">
        <w:rPr>
          <w:rFonts w:ascii="Calibri Light" w:hAnsi="Calibri Light" w:cs="Calibri Light"/>
          <w:sz w:val="22"/>
          <w:szCs w:val="22"/>
          <w:lang w:val="es-CR"/>
        </w:rPr>
        <w:t>B</w:t>
      </w:r>
      <w:r w:rsidR="00C6012A" w:rsidRPr="00B8174A">
        <w:rPr>
          <w:rFonts w:ascii="Calibri Light" w:hAnsi="Calibri Light" w:cs="Calibri Light"/>
          <w:sz w:val="22"/>
          <w:szCs w:val="22"/>
          <w:lang w:val="es-CR"/>
        </w:rPr>
        <w:t xml:space="preserve">anco </w:t>
      </w:r>
      <w:r w:rsidR="004C31C8" w:rsidRPr="00B8174A">
        <w:rPr>
          <w:rFonts w:ascii="Calibri Light" w:hAnsi="Calibri Light" w:cs="Calibri Light"/>
          <w:sz w:val="22"/>
          <w:szCs w:val="22"/>
          <w:lang w:val="es-CR"/>
        </w:rPr>
        <w:t>C</w:t>
      </w:r>
      <w:r w:rsidR="00C6012A" w:rsidRPr="00B8174A">
        <w:rPr>
          <w:rFonts w:ascii="Calibri Light" w:hAnsi="Calibri Light" w:cs="Calibri Light"/>
          <w:sz w:val="22"/>
          <w:szCs w:val="22"/>
          <w:lang w:val="es-CR"/>
        </w:rPr>
        <w:t xml:space="preserve">entral de </w:t>
      </w:r>
      <w:r w:rsidR="004C31C8" w:rsidRPr="00B8174A">
        <w:rPr>
          <w:rFonts w:ascii="Calibri Light" w:hAnsi="Calibri Light" w:cs="Calibri Light"/>
          <w:sz w:val="22"/>
          <w:szCs w:val="22"/>
          <w:lang w:val="es-CR"/>
        </w:rPr>
        <w:t>C</w:t>
      </w:r>
      <w:r w:rsidR="00C6012A" w:rsidRPr="00B8174A">
        <w:rPr>
          <w:rFonts w:ascii="Calibri Light" w:hAnsi="Calibri Light" w:cs="Calibri Light"/>
          <w:sz w:val="22"/>
          <w:szCs w:val="22"/>
          <w:lang w:val="es-CR"/>
        </w:rPr>
        <w:t xml:space="preserve">osta </w:t>
      </w:r>
      <w:r w:rsidR="004C31C8" w:rsidRPr="00B8174A">
        <w:rPr>
          <w:rFonts w:ascii="Calibri Light" w:hAnsi="Calibri Light" w:cs="Calibri Light"/>
          <w:sz w:val="22"/>
          <w:szCs w:val="22"/>
          <w:lang w:val="es-CR"/>
        </w:rPr>
        <w:t>R</w:t>
      </w:r>
      <w:r w:rsidR="00C6012A" w:rsidRPr="00B8174A">
        <w:rPr>
          <w:rFonts w:ascii="Calibri Light" w:hAnsi="Calibri Light" w:cs="Calibri Light"/>
          <w:sz w:val="22"/>
          <w:szCs w:val="22"/>
          <w:lang w:val="es-CR"/>
        </w:rPr>
        <w:t>ica</w:t>
      </w:r>
      <w:r w:rsidR="00E026D9" w:rsidRPr="00B8174A">
        <w:rPr>
          <w:rFonts w:ascii="Calibri Light" w:hAnsi="Calibri Light" w:cs="Calibri Light"/>
          <w:sz w:val="22"/>
          <w:szCs w:val="22"/>
          <w:lang w:val="es-CR"/>
        </w:rPr>
        <w:t xml:space="preserve"> y</w:t>
      </w:r>
      <w:r w:rsidRPr="00B8174A">
        <w:rPr>
          <w:rFonts w:ascii="Calibri Light" w:hAnsi="Calibri Light" w:cs="Calibri Light"/>
          <w:sz w:val="22"/>
          <w:szCs w:val="22"/>
          <w:lang w:val="es-CR"/>
        </w:rPr>
        <w:t xml:space="preserve"> </w:t>
      </w:r>
      <w:r w:rsidR="00E026D9" w:rsidRPr="00B8174A">
        <w:rPr>
          <w:rFonts w:ascii="Calibri Light" w:hAnsi="Calibri Light" w:cs="Calibri Light"/>
          <w:sz w:val="22"/>
          <w:szCs w:val="22"/>
          <w:lang w:val="es-CR"/>
        </w:rPr>
        <w:t>f</w:t>
      </w:r>
      <w:r w:rsidRPr="00B8174A">
        <w:rPr>
          <w:rFonts w:ascii="Calibri Light" w:hAnsi="Calibri Light" w:cs="Calibri Light"/>
          <w:sz w:val="22"/>
          <w:szCs w:val="22"/>
          <w:lang w:val="es-CR"/>
        </w:rPr>
        <w:t xml:space="preserve">unciona bajo la dirección del </w:t>
      </w:r>
      <w:r w:rsidR="00C6012A" w:rsidRPr="00B8174A">
        <w:rPr>
          <w:rFonts w:ascii="Calibri Light" w:hAnsi="Calibri Light" w:cs="Calibri Light"/>
          <w:sz w:val="22"/>
          <w:szCs w:val="22"/>
          <w:lang w:val="es-CR"/>
        </w:rPr>
        <w:t>Consejo Nacional de Supervisión del Sistema Financiero (</w:t>
      </w:r>
      <w:r w:rsidRPr="00B8174A">
        <w:rPr>
          <w:rFonts w:ascii="Calibri Light" w:hAnsi="Calibri Light" w:cs="Calibri Light"/>
          <w:sz w:val="22"/>
          <w:szCs w:val="22"/>
          <w:lang w:val="es-CR"/>
        </w:rPr>
        <w:t>CONASSIF</w:t>
      </w:r>
      <w:r w:rsidR="00C6012A" w:rsidRPr="00B8174A">
        <w:rPr>
          <w:rFonts w:ascii="Calibri Light" w:hAnsi="Calibri Light" w:cs="Calibri Light"/>
          <w:sz w:val="22"/>
          <w:szCs w:val="22"/>
          <w:lang w:val="es-CR"/>
        </w:rPr>
        <w:t>)</w:t>
      </w:r>
      <w:r w:rsidRPr="00B8174A">
        <w:rPr>
          <w:rFonts w:ascii="Calibri Light" w:hAnsi="Calibri Light" w:cs="Calibri Light"/>
          <w:sz w:val="22"/>
          <w:szCs w:val="22"/>
          <w:lang w:val="es-CR"/>
        </w:rPr>
        <w:t xml:space="preserve">. </w:t>
      </w:r>
    </w:p>
    <w:p w14:paraId="22A1721E" w14:textId="77777777" w:rsidR="00E026D9" w:rsidRPr="00B8174A" w:rsidRDefault="00E026D9" w:rsidP="000E79AF">
      <w:pPr>
        <w:ind w:left="540"/>
        <w:jc w:val="both"/>
        <w:rPr>
          <w:rFonts w:ascii="Calibri Light" w:hAnsi="Calibri Light" w:cs="Calibri Light"/>
          <w:sz w:val="22"/>
          <w:szCs w:val="22"/>
          <w:lang w:val="es-CR"/>
        </w:rPr>
      </w:pPr>
    </w:p>
    <w:p w14:paraId="26A3BBC5" w14:textId="77777777" w:rsidR="000E79AF" w:rsidRPr="00B8174A" w:rsidRDefault="000E79AF" w:rsidP="000E79AF">
      <w:pPr>
        <w:ind w:left="540"/>
        <w:jc w:val="both"/>
        <w:rPr>
          <w:rFonts w:ascii="Calibri Light" w:hAnsi="Calibri Light" w:cs="Calibri Light"/>
          <w:iCs/>
          <w:sz w:val="22"/>
          <w:szCs w:val="22"/>
          <w:lang w:val="es-CR"/>
        </w:rPr>
      </w:pPr>
      <w:r w:rsidRPr="00B8174A">
        <w:rPr>
          <w:rFonts w:ascii="Calibri Light" w:hAnsi="Calibri Light" w:cs="Calibri Light"/>
          <w:sz w:val="22"/>
          <w:szCs w:val="22"/>
          <w:lang w:val="es-CR"/>
        </w:rPr>
        <w:t xml:space="preserve">Conforme con la </w:t>
      </w:r>
      <w:r w:rsidRPr="00B8174A">
        <w:rPr>
          <w:rFonts w:ascii="Calibri Light" w:hAnsi="Calibri Light" w:cs="Calibri Light"/>
          <w:iCs/>
          <w:sz w:val="22"/>
          <w:szCs w:val="22"/>
          <w:lang w:val="es-CR"/>
        </w:rPr>
        <w:t>estr</w:t>
      </w:r>
      <w:r w:rsidR="00A90CE9" w:rsidRPr="00B8174A">
        <w:rPr>
          <w:rFonts w:ascii="Calibri Light" w:hAnsi="Calibri Light" w:cs="Calibri Light"/>
          <w:iCs/>
          <w:sz w:val="22"/>
          <w:szCs w:val="22"/>
          <w:lang w:val="es-CR"/>
        </w:rPr>
        <w:t>ategia corporativa y de calidad</w:t>
      </w:r>
      <w:r w:rsidRPr="00B8174A">
        <w:rPr>
          <w:rFonts w:ascii="Calibri Light" w:hAnsi="Calibri Light" w:cs="Calibri Light"/>
          <w:iCs/>
          <w:sz w:val="22"/>
          <w:szCs w:val="22"/>
          <w:lang w:val="es-CR"/>
        </w:rPr>
        <w:t xml:space="preserve"> </w:t>
      </w:r>
      <w:r w:rsidR="00E026D9" w:rsidRPr="00B8174A">
        <w:rPr>
          <w:rFonts w:ascii="Calibri Light" w:hAnsi="Calibri Light" w:cs="Calibri Light"/>
          <w:iCs/>
          <w:sz w:val="22"/>
          <w:szCs w:val="22"/>
          <w:lang w:val="es-CR"/>
        </w:rPr>
        <w:t xml:space="preserve">se </w:t>
      </w:r>
      <w:r w:rsidRPr="00B8174A">
        <w:rPr>
          <w:rFonts w:ascii="Calibri Light" w:hAnsi="Calibri Light" w:cs="Calibri Light"/>
          <w:iCs/>
          <w:sz w:val="22"/>
          <w:szCs w:val="22"/>
          <w:lang w:val="es-CR"/>
        </w:rPr>
        <w:t xml:space="preserve">definió el </w:t>
      </w:r>
      <w:r w:rsidR="00E026D9" w:rsidRPr="00B8174A">
        <w:rPr>
          <w:rFonts w:ascii="Calibri Light" w:hAnsi="Calibri Light" w:cs="Calibri Light"/>
          <w:iCs/>
          <w:sz w:val="22"/>
          <w:szCs w:val="22"/>
          <w:lang w:val="es-CR"/>
        </w:rPr>
        <w:t xml:space="preserve">giro </w:t>
      </w:r>
      <w:r w:rsidR="00466C86" w:rsidRPr="00B8174A">
        <w:rPr>
          <w:rFonts w:ascii="Calibri Light" w:hAnsi="Calibri Light" w:cs="Calibri Light"/>
          <w:iCs/>
          <w:sz w:val="22"/>
          <w:szCs w:val="22"/>
          <w:lang w:val="es-CR"/>
        </w:rPr>
        <w:t xml:space="preserve">de </w:t>
      </w:r>
      <w:r w:rsidRPr="00B8174A">
        <w:rPr>
          <w:rFonts w:ascii="Calibri Light" w:hAnsi="Calibri Light" w:cs="Calibri Light"/>
          <w:iCs/>
          <w:sz w:val="22"/>
          <w:szCs w:val="22"/>
          <w:lang w:val="es-CR"/>
        </w:rPr>
        <w:t>negocio en</w:t>
      </w:r>
      <w:r w:rsidR="00B46808" w:rsidRPr="00B8174A">
        <w:rPr>
          <w:rFonts w:ascii="Calibri Light" w:hAnsi="Calibri Light" w:cs="Calibri Light"/>
          <w:iCs/>
          <w:sz w:val="22"/>
          <w:szCs w:val="22"/>
          <w:lang w:val="es-CR"/>
        </w:rPr>
        <w:t xml:space="preserve"> términos de</w:t>
      </w:r>
      <w:r w:rsidR="00E026D9" w:rsidRPr="00B8174A">
        <w:rPr>
          <w:rFonts w:ascii="Calibri Light" w:hAnsi="Calibri Light" w:cs="Calibri Light"/>
          <w:iCs/>
          <w:sz w:val="22"/>
          <w:szCs w:val="22"/>
          <w:lang w:val="es-CR"/>
        </w:rPr>
        <w:t xml:space="preserve">l mandato legal y </w:t>
      </w:r>
      <w:r w:rsidR="00ED4BA4" w:rsidRPr="00B8174A">
        <w:rPr>
          <w:rFonts w:ascii="Calibri Light" w:hAnsi="Calibri Light" w:cs="Calibri Light"/>
          <w:iCs/>
          <w:sz w:val="22"/>
          <w:szCs w:val="22"/>
          <w:lang w:val="es-CR"/>
        </w:rPr>
        <w:t xml:space="preserve">de la </w:t>
      </w:r>
      <w:r w:rsidR="00E026D9" w:rsidRPr="00B8174A">
        <w:rPr>
          <w:rFonts w:ascii="Calibri Light" w:hAnsi="Calibri Light" w:cs="Calibri Light"/>
          <w:iCs/>
          <w:sz w:val="22"/>
          <w:szCs w:val="22"/>
          <w:lang w:val="es-CR"/>
        </w:rPr>
        <w:t>atención de requerimientos de las partes interesadas</w:t>
      </w:r>
      <w:r w:rsidRPr="00B8174A">
        <w:rPr>
          <w:rFonts w:ascii="Calibri Light" w:hAnsi="Calibri Light" w:cs="Calibri Light"/>
          <w:iCs/>
          <w:sz w:val="22"/>
          <w:szCs w:val="22"/>
          <w:lang w:val="es-CR"/>
        </w:rPr>
        <w:t>.</w:t>
      </w:r>
    </w:p>
    <w:p w14:paraId="72674A5B" w14:textId="77777777" w:rsidR="000E79AF" w:rsidRPr="00B8174A" w:rsidRDefault="000E79AF" w:rsidP="000E79AF">
      <w:pPr>
        <w:widowControl w:val="0"/>
        <w:ind w:left="567"/>
        <w:rPr>
          <w:rFonts w:ascii="Calibri Light" w:hAnsi="Calibri Light" w:cs="Calibri Light"/>
          <w:iCs/>
          <w:sz w:val="22"/>
          <w:szCs w:val="22"/>
          <w:lang w:val="es-CR"/>
        </w:rPr>
      </w:pPr>
    </w:p>
    <w:p w14:paraId="7F9C846F" w14:textId="77777777" w:rsidR="000E79AF" w:rsidRPr="00B8174A" w:rsidRDefault="000E79AF" w:rsidP="000E79AF">
      <w:pPr>
        <w:widowControl w:val="0"/>
        <w:ind w:left="567"/>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Actividad </w:t>
      </w:r>
      <w:r w:rsidR="00B7689E" w:rsidRPr="00B8174A">
        <w:rPr>
          <w:rFonts w:ascii="Calibri Light" w:hAnsi="Calibri Light" w:cs="Calibri Light"/>
          <w:b/>
          <w:bCs/>
          <w:sz w:val="22"/>
          <w:szCs w:val="22"/>
          <w:lang w:val="es-CR"/>
        </w:rPr>
        <w:t>b</w:t>
      </w:r>
      <w:r w:rsidRPr="00B8174A">
        <w:rPr>
          <w:rFonts w:ascii="Calibri Light" w:hAnsi="Calibri Light" w:cs="Calibri Light"/>
          <w:b/>
          <w:bCs/>
          <w:sz w:val="22"/>
          <w:szCs w:val="22"/>
          <w:lang w:val="es-CR"/>
        </w:rPr>
        <w:t>ásica</w:t>
      </w:r>
      <w:r w:rsidR="00C6012A" w:rsidRPr="00B8174A">
        <w:rPr>
          <w:rFonts w:ascii="Calibri Light" w:hAnsi="Calibri Light" w:cs="Calibri Light"/>
          <w:b/>
          <w:bCs/>
          <w:sz w:val="22"/>
          <w:szCs w:val="22"/>
          <w:lang w:val="es-CR"/>
        </w:rPr>
        <w:t xml:space="preserve"> y </w:t>
      </w:r>
      <w:r w:rsidR="00E026D9" w:rsidRPr="00B8174A">
        <w:rPr>
          <w:rFonts w:ascii="Calibri Light" w:hAnsi="Calibri Light" w:cs="Calibri Light"/>
          <w:b/>
          <w:bCs/>
          <w:sz w:val="22"/>
          <w:szCs w:val="22"/>
          <w:lang w:val="es-CR"/>
        </w:rPr>
        <w:t>partes interesadas</w:t>
      </w:r>
    </w:p>
    <w:p w14:paraId="32918E6F" w14:textId="77777777" w:rsidR="00905F1C" w:rsidRPr="00B8174A" w:rsidRDefault="00905F1C" w:rsidP="00905F1C">
      <w:pPr>
        <w:ind w:left="540"/>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La </w:t>
      </w:r>
      <w:r w:rsidR="00D277D9" w:rsidRPr="00B8174A">
        <w:rPr>
          <w:rFonts w:ascii="Calibri Light" w:hAnsi="Calibri Light" w:cs="Calibri Light"/>
          <w:sz w:val="22"/>
          <w:szCs w:val="22"/>
          <w:lang w:val="es-CR"/>
        </w:rPr>
        <w:t>SUPEN</w:t>
      </w:r>
      <w:r w:rsidRPr="00B8174A">
        <w:rPr>
          <w:rFonts w:ascii="Calibri Light" w:hAnsi="Calibri Light" w:cs="Calibri Light"/>
          <w:sz w:val="22"/>
          <w:szCs w:val="22"/>
          <w:lang w:val="es-CR"/>
        </w:rPr>
        <w:t xml:space="preserve"> es la institución encargada de supervisar el Sistema Nacional de Pensiones</w:t>
      </w:r>
      <w:r w:rsidR="00A90CE9" w:rsidRPr="00B8174A">
        <w:rPr>
          <w:rFonts w:ascii="Calibri Light" w:hAnsi="Calibri Light" w:cs="Calibri Light"/>
          <w:sz w:val="22"/>
          <w:szCs w:val="22"/>
          <w:lang w:val="es-CR"/>
        </w:rPr>
        <w:t xml:space="preserve"> </w:t>
      </w:r>
      <w:r w:rsidR="00A90CE9" w:rsidRPr="00B8174A">
        <w:rPr>
          <w:rFonts w:ascii="Calibri Light" w:hAnsi="Calibri Light" w:cs="Calibri Light"/>
          <w:b/>
          <w:sz w:val="22"/>
          <w:szCs w:val="22"/>
          <w:lang w:val="es-CR"/>
        </w:rPr>
        <w:t>–</w:t>
      </w:r>
      <w:r w:rsidR="00A90CE9" w:rsidRPr="00B8174A">
        <w:rPr>
          <w:rFonts w:ascii="Calibri Light" w:hAnsi="Calibri Light" w:cs="Calibri Light"/>
          <w:sz w:val="22"/>
          <w:szCs w:val="22"/>
          <w:lang w:val="es-CR"/>
        </w:rPr>
        <w:t>SNP</w:t>
      </w:r>
      <w:r w:rsidR="00A90CE9" w:rsidRPr="00B8174A">
        <w:rPr>
          <w:rFonts w:ascii="Calibri Light" w:hAnsi="Calibri Light" w:cs="Calibri Light"/>
          <w:b/>
          <w:sz w:val="22"/>
          <w:szCs w:val="22"/>
          <w:lang w:val="es-CR"/>
        </w:rPr>
        <w:t>–</w:t>
      </w:r>
      <w:r w:rsidRPr="00B8174A">
        <w:rPr>
          <w:rFonts w:ascii="Calibri Light" w:hAnsi="Calibri Light" w:cs="Calibri Light"/>
          <w:sz w:val="22"/>
          <w:szCs w:val="22"/>
          <w:lang w:val="es-CR"/>
        </w:rPr>
        <w:t>, específicamente tiene la función social de vigilar el desempeño</w:t>
      </w:r>
      <w:r w:rsidR="00415A07" w:rsidRPr="00B8174A">
        <w:rPr>
          <w:rFonts w:ascii="Calibri Light" w:hAnsi="Calibri Light" w:cs="Calibri Light"/>
          <w:sz w:val="22"/>
          <w:szCs w:val="22"/>
          <w:lang w:val="es-CR"/>
        </w:rPr>
        <w:t xml:space="preserve"> del sistema</w:t>
      </w:r>
      <w:r w:rsidRPr="00B8174A">
        <w:rPr>
          <w:rFonts w:ascii="Calibri Light" w:hAnsi="Calibri Light" w:cs="Calibri Light"/>
          <w:sz w:val="22"/>
          <w:szCs w:val="22"/>
          <w:lang w:val="es-CR"/>
        </w:rPr>
        <w:t xml:space="preserve">, con el propósito de resguardar los intereses de los afiliados, </w:t>
      </w:r>
      <w:r w:rsidR="00050849" w:rsidRPr="00B8174A">
        <w:rPr>
          <w:rFonts w:ascii="Calibri Light" w:hAnsi="Calibri Light" w:cs="Calibri Light"/>
          <w:sz w:val="22"/>
          <w:szCs w:val="22"/>
          <w:lang w:val="es-CR"/>
        </w:rPr>
        <w:t xml:space="preserve">que </w:t>
      </w:r>
      <w:r w:rsidRPr="00B8174A">
        <w:rPr>
          <w:rFonts w:ascii="Calibri Light" w:hAnsi="Calibri Light" w:cs="Calibri Light"/>
          <w:sz w:val="22"/>
          <w:szCs w:val="22"/>
          <w:lang w:val="es-CR"/>
        </w:rPr>
        <w:t xml:space="preserve">dan en administración </w:t>
      </w:r>
      <w:r w:rsidR="00050849" w:rsidRPr="00B8174A">
        <w:rPr>
          <w:rFonts w:ascii="Calibri Light" w:hAnsi="Calibri Light" w:cs="Calibri Light"/>
          <w:sz w:val="22"/>
          <w:szCs w:val="22"/>
          <w:lang w:val="es-CR"/>
        </w:rPr>
        <w:t>los</w:t>
      </w:r>
      <w:r w:rsidRPr="00B8174A">
        <w:rPr>
          <w:rFonts w:ascii="Calibri Light" w:hAnsi="Calibri Light" w:cs="Calibri Light"/>
          <w:sz w:val="22"/>
          <w:szCs w:val="22"/>
          <w:lang w:val="es-CR"/>
        </w:rPr>
        <w:t xml:space="preserve"> recursos a los gestores de pensiones que en </w:t>
      </w:r>
      <w:r w:rsidR="0089007D" w:rsidRPr="00B8174A">
        <w:rPr>
          <w:rFonts w:ascii="Calibri Light" w:hAnsi="Calibri Light" w:cs="Calibri Light"/>
          <w:sz w:val="22"/>
          <w:szCs w:val="22"/>
          <w:lang w:val="es-CR"/>
        </w:rPr>
        <w:t>e</w:t>
      </w:r>
      <w:r w:rsidRPr="00B8174A">
        <w:rPr>
          <w:rFonts w:ascii="Calibri Light" w:hAnsi="Calibri Light" w:cs="Calibri Light"/>
          <w:sz w:val="22"/>
          <w:szCs w:val="22"/>
          <w:lang w:val="es-CR"/>
        </w:rPr>
        <w:t>l participan</w:t>
      </w:r>
      <w:r w:rsidR="0071464F" w:rsidRPr="00B8174A">
        <w:rPr>
          <w:rFonts w:ascii="Calibri Light" w:hAnsi="Calibri Light" w:cs="Calibri Light"/>
          <w:sz w:val="22"/>
          <w:szCs w:val="22"/>
          <w:lang w:val="es-CR"/>
        </w:rPr>
        <w:t xml:space="preserve">, con </w:t>
      </w:r>
      <w:r w:rsidR="00FE0944" w:rsidRPr="00B8174A">
        <w:rPr>
          <w:rFonts w:ascii="Calibri Light" w:hAnsi="Calibri Light" w:cs="Calibri Light"/>
          <w:sz w:val="22"/>
          <w:szCs w:val="22"/>
          <w:lang w:val="es-CR"/>
        </w:rPr>
        <w:t>el objetivo</w:t>
      </w:r>
      <w:r w:rsidR="0071464F" w:rsidRPr="00B8174A">
        <w:rPr>
          <w:rFonts w:ascii="Calibri Light" w:hAnsi="Calibri Light" w:cs="Calibri Light"/>
          <w:sz w:val="22"/>
          <w:szCs w:val="22"/>
          <w:lang w:val="es-CR"/>
        </w:rPr>
        <w:t xml:space="preserve"> de tener acceso a una etapa de retiro que les permita mantener la calidad de vida</w:t>
      </w:r>
      <w:r w:rsidRPr="00B8174A">
        <w:rPr>
          <w:rFonts w:ascii="Calibri Light" w:hAnsi="Calibri Light" w:cs="Calibri Light"/>
          <w:sz w:val="22"/>
          <w:szCs w:val="22"/>
          <w:lang w:val="es-CR"/>
        </w:rPr>
        <w:t xml:space="preserve">. </w:t>
      </w:r>
    </w:p>
    <w:p w14:paraId="151218C3" w14:textId="77777777" w:rsidR="009B142B" w:rsidRPr="00B8174A" w:rsidRDefault="009B142B" w:rsidP="00905F1C">
      <w:pPr>
        <w:ind w:left="540"/>
        <w:jc w:val="both"/>
        <w:rPr>
          <w:rFonts w:ascii="Calibri Light" w:hAnsi="Calibri Light" w:cs="Calibri Light"/>
          <w:sz w:val="22"/>
          <w:szCs w:val="22"/>
          <w:lang w:val="es-CR"/>
        </w:rPr>
      </w:pPr>
    </w:p>
    <w:p w14:paraId="724C9B8C" w14:textId="77777777" w:rsidR="009B142B" w:rsidRPr="00B8174A" w:rsidRDefault="00A90CE9" w:rsidP="009B142B">
      <w:pPr>
        <w:ind w:left="540"/>
        <w:jc w:val="both"/>
        <w:rPr>
          <w:rFonts w:ascii="Calibri Light" w:hAnsi="Calibri Light" w:cs="Calibri Light"/>
          <w:sz w:val="22"/>
          <w:szCs w:val="22"/>
          <w:lang w:val="es-CR"/>
        </w:rPr>
      </w:pPr>
      <w:r w:rsidRPr="00B8174A">
        <w:rPr>
          <w:rFonts w:ascii="Calibri Light" w:hAnsi="Calibri Light" w:cs="Calibri Light"/>
          <w:sz w:val="22"/>
          <w:szCs w:val="22"/>
          <w:lang w:val="es-CR"/>
        </w:rPr>
        <w:t>P</w:t>
      </w:r>
      <w:r w:rsidR="00415A07" w:rsidRPr="00B8174A">
        <w:rPr>
          <w:rFonts w:ascii="Calibri Light" w:hAnsi="Calibri Light" w:cs="Calibri Light"/>
          <w:sz w:val="22"/>
          <w:szCs w:val="22"/>
          <w:lang w:val="es-CR"/>
        </w:rPr>
        <w:t>ara cumplir con es</w:t>
      </w:r>
      <w:r w:rsidR="009B142B" w:rsidRPr="00B8174A">
        <w:rPr>
          <w:rFonts w:ascii="Calibri Light" w:hAnsi="Calibri Light" w:cs="Calibri Light"/>
          <w:sz w:val="22"/>
          <w:szCs w:val="22"/>
          <w:lang w:val="es-CR"/>
        </w:rPr>
        <w:t xml:space="preserve">a </w:t>
      </w:r>
      <w:r w:rsidR="00550DD9" w:rsidRPr="00B8174A">
        <w:rPr>
          <w:rFonts w:ascii="Calibri Light" w:hAnsi="Calibri Light" w:cs="Calibri Light"/>
          <w:sz w:val="22"/>
          <w:szCs w:val="22"/>
          <w:lang w:val="es-CR"/>
        </w:rPr>
        <w:t>responsabilidad</w:t>
      </w:r>
      <w:r w:rsidR="009B142B" w:rsidRPr="00B8174A">
        <w:rPr>
          <w:rFonts w:ascii="Calibri Light" w:hAnsi="Calibri Light" w:cs="Calibri Light"/>
          <w:sz w:val="22"/>
          <w:szCs w:val="22"/>
          <w:lang w:val="es-CR"/>
        </w:rPr>
        <w:t xml:space="preserve">, la </w:t>
      </w:r>
      <w:r w:rsidR="00D277D9" w:rsidRPr="00B8174A">
        <w:rPr>
          <w:rFonts w:ascii="Calibri Light" w:hAnsi="Calibri Light" w:cs="Calibri Light"/>
          <w:sz w:val="22"/>
          <w:szCs w:val="22"/>
          <w:lang w:val="es-CR"/>
        </w:rPr>
        <w:t>SUPEN</w:t>
      </w:r>
      <w:r w:rsidR="009B142B" w:rsidRPr="00B8174A">
        <w:rPr>
          <w:rFonts w:ascii="Calibri Light" w:hAnsi="Calibri Light" w:cs="Calibri Light"/>
          <w:sz w:val="22"/>
          <w:szCs w:val="22"/>
          <w:lang w:val="es-CR"/>
        </w:rPr>
        <w:t xml:space="preserve"> estableció </w:t>
      </w:r>
      <w:r w:rsidR="00BD0A07" w:rsidRPr="00B8174A">
        <w:rPr>
          <w:rFonts w:ascii="Calibri Light" w:hAnsi="Calibri Light" w:cs="Calibri Light"/>
          <w:sz w:val="22"/>
          <w:szCs w:val="22"/>
          <w:lang w:val="es-CR"/>
        </w:rPr>
        <w:t>para el período 20</w:t>
      </w:r>
      <w:r w:rsidR="005F4936" w:rsidRPr="00B8174A">
        <w:rPr>
          <w:rFonts w:ascii="Calibri Light" w:hAnsi="Calibri Light" w:cs="Calibri Light"/>
          <w:sz w:val="22"/>
          <w:szCs w:val="22"/>
          <w:lang w:val="es-CR"/>
        </w:rPr>
        <w:t>24</w:t>
      </w:r>
      <w:r w:rsidR="00BD0A07" w:rsidRPr="00B8174A">
        <w:rPr>
          <w:rFonts w:ascii="Calibri Light" w:hAnsi="Calibri Light" w:cs="Calibri Light"/>
          <w:sz w:val="22"/>
          <w:szCs w:val="22"/>
          <w:lang w:val="es-CR"/>
        </w:rPr>
        <w:t xml:space="preserve"> </w:t>
      </w:r>
      <w:r w:rsidR="005925EA" w:rsidRPr="00B8174A">
        <w:rPr>
          <w:rFonts w:ascii="Calibri Light" w:hAnsi="Calibri Light" w:cs="Calibri Light"/>
          <w:sz w:val="22"/>
          <w:szCs w:val="22"/>
          <w:lang w:val="es-CR"/>
        </w:rPr>
        <w:t>– 20</w:t>
      </w:r>
      <w:r w:rsidR="005F4936" w:rsidRPr="00B8174A">
        <w:rPr>
          <w:rFonts w:ascii="Calibri Light" w:hAnsi="Calibri Light" w:cs="Calibri Light"/>
          <w:sz w:val="22"/>
          <w:szCs w:val="22"/>
          <w:lang w:val="es-CR"/>
        </w:rPr>
        <w:t>28</w:t>
      </w:r>
      <w:r w:rsidR="005925EA" w:rsidRPr="00B8174A">
        <w:rPr>
          <w:rFonts w:ascii="Calibri Light" w:hAnsi="Calibri Light" w:cs="Calibri Light"/>
          <w:sz w:val="22"/>
          <w:szCs w:val="22"/>
          <w:lang w:val="es-CR"/>
        </w:rPr>
        <w:t xml:space="preserve"> </w:t>
      </w:r>
      <w:r w:rsidR="00B7689E" w:rsidRPr="00B8174A">
        <w:rPr>
          <w:rFonts w:ascii="Calibri Light" w:hAnsi="Calibri Light" w:cs="Calibri Light"/>
          <w:sz w:val="22"/>
          <w:szCs w:val="22"/>
          <w:lang w:val="es-CR"/>
        </w:rPr>
        <w:t xml:space="preserve">los siguientes </w:t>
      </w:r>
      <w:r w:rsidR="00D92585" w:rsidRPr="00B8174A">
        <w:rPr>
          <w:rFonts w:ascii="Calibri Light" w:hAnsi="Calibri Light" w:cs="Calibri Light"/>
          <w:sz w:val="22"/>
          <w:szCs w:val="22"/>
          <w:lang w:val="es-CR"/>
        </w:rPr>
        <w:t>objetivos</w:t>
      </w:r>
      <w:r w:rsidR="00130C71" w:rsidRPr="00B8174A">
        <w:rPr>
          <w:rFonts w:ascii="Calibri Light" w:hAnsi="Calibri Light" w:cs="Calibri Light"/>
          <w:sz w:val="22"/>
          <w:szCs w:val="22"/>
          <w:lang w:val="es-CR"/>
        </w:rPr>
        <w:t xml:space="preserve"> estratégicos</w:t>
      </w:r>
      <w:r w:rsidR="009B142B" w:rsidRPr="00B8174A">
        <w:rPr>
          <w:rFonts w:ascii="Calibri Light" w:hAnsi="Calibri Light" w:cs="Calibri Light"/>
          <w:sz w:val="22"/>
          <w:szCs w:val="22"/>
          <w:lang w:val="es-CR"/>
        </w:rPr>
        <w:t>:</w:t>
      </w:r>
    </w:p>
    <w:p w14:paraId="7FF8383A" w14:textId="77777777" w:rsidR="009B142B" w:rsidRPr="00B8174A" w:rsidRDefault="009B142B" w:rsidP="009B142B">
      <w:pPr>
        <w:ind w:left="540"/>
        <w:jc w:val="both"/>
        <w:rPr>
          <w:rFonts w:ascii="Calibri Light" w:hAnsi="Calibri Light" w:cs="Calibri Light"/>
          <w:sz w:val="22"/>
          <w:szCs w:val="22"/>
          <w:lang w:val="es-CR"/>
        </w:rPr>
      </w:pPr>
    </w:p>
    <w:p w14:paraId="7091F856" w14:textId="77777777" w:rsidR="008348AF" w:rsidRPr="00B8174A" w:rsidRDefault="008348AF" w:rsidP="008348AF">
      <w:pPr>
        <w:pStyle w:val="Prrafodelista"/>
        <w:numPr>
          <w:ilvl w:val="0"/>
          <w:numId w:val="35"/>
        </w:numPr>
        <w:spacing w:line="276" w:lineRule="auto"/>
        <w:rPr>
          <w:rFonts w:ascii="Calibri Light" w:hAnsi="Calibri Light" w:cs="Calibri Light"/>
          <w:bCs/>
          <w:iCs/>
          <w:sz w:val="22"/>
        </w:rPr>
      </w:pPr>
      <w:r w:rsidRPr="00B8174A">
        <w:rPr>
          <w:rFonts w:ascii="Calibri Light" w:hAnsi="Calibri Light" w:cs="Calibri Light"/>
          <w:bCs/>
          <w:iCs/>
          <w:sz w:val="22"/>
        </w:rPr>
        <w:t>Mejorar la efectividad de la supervisión y regulación mediante el modelo de supervisión basada en riesgos para proteger los intereses de los afiliados y pensionados.</w:t>
      </w:r>
    </w:p>
    <w:p w14:paraId="2AF0F168" w14:textId="77777777" w:rsidR="008348AF" w:rsidRPr="00B8174A" w:rsidRDefault="008348AF" w:rsidP="008348AF">
      <w:pPr>
        <w:pStyle w:val="Prrafodelista"/>
        <w:numPr>
          <w:ilvl w:val="0"/>
          <w:numId w:val="35"/>
        </w:numPr>
        <w:spacing w:line="276" w:lineRule="auto"/>
        <w:rPr>
          <w:rFonts w:ascii="Calibri Light" w:hAnsi="Calibri Light" w:cs="Calibri Light"/>
          <w:bCs/>
          <w:iCs/>
          <w:sz w:val="22"/>
        </w:rPr>
      </w:pPr>
      <w:r w:rsidRPr="00B8174A">
        <w:rPr>
          <w:rFonts w:ascii="Calibri Light" w:hAnsi="Calibri Light" w:cs="Calibri Light"/>
          <w:bCs/>
          <w:iCs/>
          <w:sz w:val="22"/>
        </w:rPr>
        <w:t xml:space="preserve">Fortalecer el Sistema de Pensiones mediante un marco jurídico que promueva una mayor cobertura y protección para los afiliados y pensionados. </w:t>
      </w:r>
    </w:p>
    <w:p w14:paraId="7869E77D" w14:textId="77777777" w:rsidR="008348AF" w:rsidRPr="00B8174A" w:rsidRDefault="008348AF" w:rsidP="008348AF">
      <w:pPr>
        <w:pStyle w:val="Prrafodelista"/>
        <w:numPr>
          <w:ilvl w:val="0"/>
          <w:numId w:val="35"/>
        </w:numPr>
        <w:spacing w:line="276" w:lineRule="auto"/>
        <w:rPr>
          <w:rFonts w:ascii="Calibri Light" w:hAnsi="Calibri Light" w:cs="Calibri Light"/>
          <w:bCs/>
          <w:iCs/>
          <w:sz w:val="22"/>
        </w:rPr>
      </w:pPr>
      <w:r w:rsidRPr="00B8174A">
        <w:rPr>
          <w:rFonts w:ascii="Calibri Light" w:hAnsi="Calibri Light" w:cs="Calibri Light"/>
          <w:bCs/>
          <w:iCs/>
          <w:sz w:val="22"/>
        </w:rPr>
        <w:t xml:space="preserve">Empoderar al afiliado y pensionado dotándolo de información y herramientas para mejorar su educación previsional. </w:t>
      </w:r>
    </w:p>
    <w:p w14:paraId="11E295E8" w14:textId="77777777" w:rsidR="0042328F" w:rsidRPr="00B8174A" w:rsidRDefault="008348AF" w:rsidP="008348AF">
      <w:pPr>
        <w:pStyle w:val="Prrafodelista"/>
        <w:numPr>
          <w:ilvl w:val="0"/>
          <w:numId w:val="35"/>
        </w:numPr>
        <w:spacing w:line="276" w:lineRule="auto"/>
        <w:rPr>
          <w:rFonts w:ascii="Calibri Light" w:hAnsi="Calibri Light" w:cs="Calibri Light"/>
          <w:bCs/>
          <w:iCs/>
          <w:sz w:val="22"/>
        </w:rPr>
      </w:pPr>
      <w:r w:rsidRPr="00B8174A">
        <w:rPr>
          <w:rFonts w:ascii="Calibri Light" w:hAnsi="Calibri Light" w:cs="Calibri Light"/>
          <w:bCs/>
          <w:iCs/>
          <w:sz w:val="22"/>
        </w:rPr>
        <w:t>Transformar digitalmente la organización para el cumplimiento de la misión institucional.</w:t>
      </w:r>
    </w:p>
    <w:p w14:paraId="3C9DA38C" w14:textId="77777777" w:rsidR="001A6E05" w:rsidRPr="00B8174A" w:rsidRDefault="001A6E05" w:rsidP="00F23600">
      <w:pPr>
        <w:jc w:val="both"/>
        <w:rPr>
          <w:rFonts w:ascii="Calibri Light" w:hAnsi="Calibri Light" w:cs="Calibri Light"/>
          <w:sz w:val="22"/>
          <w:szCs w:val="22"/>
          <w:lang w:val="es-CR"/>
        </w:rPr>
      </w:pPr>
    </w:p>
    <w:p w14:paraId="06980988" w14:textId="77777777" w:rsidR="00AD4063" w:rsidRPr="00B8174A" w:rsidRDefault="00AD4063" w:rsidP="00F23600">
      <w:pPr>
        <w:jc w:val="both"/>
        <w:rPr>
          <w:rFonts w:ascii="Calibri Light" w:hAnsi="Calibri Light" w:cs="Calibri Light"/>
          <w:sz w:val="22"/>
          <w:szCs w:val="22"/>
          <w:lang w:val="es-CR"/>
        </w:rPr>
      </w:pPr>
    </w:p>
    <w:p w14:paraId="11B24774" w14:textId="77777777" w:rsidR="000E79AF" w:rsidRPr="00B8174A" w:rsidRDefault="003F6B7E" w:rsidP="000E79AF">
      <w:pPr>
        <w:widowControl w:val="0"/>
        <w:ind w:left="567"/>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Definición de </w:t>
      </w:r>
      <w:r w:rsidR="00B7689E" w:rsidRPr="00B8174A">
        <w:rPr>
          <w:rFonts w:ascii="Calibri Light" w:hAnsi="Calibri Light" w:cs="Calibri Light"/>
          <w:b/>
          <w:bCs/>
          <w:sz w:val="22"/>
          <w:szCs w:val="22"/>
          <w:lang w:val="es-CR"/>
        </w:rPr>
        <w:t>c</w:t>
      </w:r>
      <w:r w:rsidR="000E79AF" w:rsidRPr="00B8174A">
        <w:rPr>
          <w:rFonts w:ascii="Calibri Light" w:hAnsi="Calibri Light" w:cs="Calibri Light"/>
          <w:b/>
          <w:bCs/>
          <w:sz w:val="22"/>
          <w:szCs w:val="22"/>
          <w:lang w:val="es-CR"/>
        </w:rPr>
        <w:t>lientes</w:t>
      </w:r>
    </w:p>
    <w:p w14:paraId="7F6BE496" w14:textId="77777777" w:rsidR="00B83201" w:rsidRPr="00B8174A" w:rsidRDefault="00B83201" w:rsidP="000E79AF">
      <w:pPr>
        <w:widowControl w:val="0"/>
        <w:ind w:left="567"/>
        <w:rPr>
          <w:rFonts w:ascii="Calibri Light" w:hAnsi="Calibri Light" w:cs="Calibri Light"/>
          <w:sz w:val="22"/>
          <w:szCs w:val="22"/>
          <w:lang w:val="es-CR"/>
        </w:rPr>
      </w:pPr>
      <w:r w:rsidRPr="00B8174A">
        <w:rPr>
          <w:rFonts w:ascii="Calibri Light" w:hAnsi="Calibri Light" w:cs="Calibri Light"/>
          <w:sz w:val="22"/>
          <w:szCs w:val="22"/>
          <w:lang w:val="es-CR"/>
        </w:rPr>
        <w:t>Se han identificado los siguientes clientes</w:t>
      </w:r>
      <w:r w:rsidR="00072BF3" w:rsidRPr="00B8174A">
        <w:rPr>
          <w:rFonts w:ascii="Calibri Light" w:hAnsi="Calibri Light" w:cs="Calibri Light"/>
          <w:sz w:val="22"/>
          <w:szCs w:val="22"/>
          <w:lang w:val="es-CR"/>
        </w:rPr>
        <w:t>:</w:t>
      </w:r>
    </w:p>
    <w:p w14:paraId="692D3837" w14:textId="77777777" w:rsidR="000E79AF" w:rsidRPr="00B8174A" w:rsidRDefault="000E79AF" w:rsidP="00553C96">
      <w:pPr>
        <w:widowControl w:val="0"/>
        <w:numPr>
          <w:ilvl w:val="0"/>
          <w:numId w:val="29"/>
        </w:numPr>
        <w:tabs>
          <w:tab w:val="clear" w:pos="1134"/>
        </w:tabs>
        <w:ind w:left="1560"/>
        <w:jc w:val="both"/>
        <w:rPr>
          <w:rFonts w:ascii="Calibri Light" w:hAnsi="Calibri Light" w:cs="Calibri Light"/>
          <w:sz w:val="22"/>
          <w:szCs w:val="22"/>
          <w:lang w:val="es-CR"/>
        </w:rPr>
      </w:pPr>
      <w:r w:rsidRPr="00B8174A">
        <w:rPr>
          <w:rFonts w:ascii="Calibri Light" w:hAnsi="Calibri Light" w:cs="Calibri Light"/>
          <w:sz w:val="22"/>
          <w:szCs w:val="22"/>
          <w:lang w:val="es-CR"/>
        </w:rPr>
        <w:t>Afiliados</w:t>
      </w:r>
      <w:r w:rsidR="00257504" w:rsidRPr="00B8174A">
        <w:rPr>
          <w:rFonts w:ascii="Calibri Light" w:hAnsi="Calibri Light" w:cs="Calibri Light"/>
          <w:sz w:val="22"/>
          <w:szCs w:val="22"/>
          <w:lang w:val="es-CR"/>
        </w:rPr>
        <w:t>.</w:t>
      </w:r>
    </w:p>
    <w:p w14:paraId="06D27B36" w14:textId="77777777" w:rsidR="000E79AF" w:rsidRPr="00B8174A" w:rsidRDefault="000E79AF" w:rsidP="00553C96">
      <w:pPr>
        <w:widowControl w:val="0"/>
        <w:numPr>
          <w:ilvl w:val="0"/>
          <w:numId w:val="29"/>
        </w:numPr>
        <w:tabs>
          <w:tab w:val="clear" w:pos="1134"/>
        </w:tabs>
        <w:ind w:left="1560"/>
        <w:jc w:val="both"/>
        <w:rPr>
          <w:rFonts w:ascii="Calibri Light" w:hAnsi="Calibri Light" w:cs="Calibri Light"/>
          <w:sz w:val="22"/>
          <w:szCs w:val="22"/>
          <w:lang w:val="es-CR"/>
        </w:rPr>
      </w:pPr>
      <w:r w:rsidRPr="00B8174A">
        <w:rPr>
          <w:rFonts w:ascii="Calibri Light" w:hAnsi="Calibri Light" w:cs="Calibri Light"/>
          <w:sz w:val="22"/>
          <w:szCs w:val="22"/>
          <w:lang w:val="es-CR"/>
        </w:rPr>
        <w:t>Beneficiarios</w:t>
      </w:r>
      <w:r w:rsidR="00257504" w:rsidRPr="00B8174A">
        <w:rPr>
          <w:rFonts w:ascii="Calibri Light" w:hAnsi="Calibri Light" w:cs="Calibri Light"/>
          <w:sz w:val="22"/>
          <w:szCs w:val="22"/>
          <w:lang w:val="es-CR"/>
        </w:rPr>
        <w:t>.</w:t>
      </w:r>
    </w:p>
    <w:p w14:paraId="53CD894D" w14:textId="77777777" w:rsidR="000E79AF" w:rsidRPr="00B8174A" w:rsidRDefault="000E79AF" w:rsidP="00553C96">
      <w:pPr>
        <w:widowControl w:val="0"/>
        <w:numPr>
          <w:ilvl w:val="0"/>
          <w:numId w:val="29"/>
        </w:numPr>
        <w:tabs>
          <w:tab w:val="clear" w:pos="1134"/>
        </w:tabs>
        <w:ind w:left="1560"/>
        <w:jc w:val="both"/>
        <w:rPr>
          <w:rFonts w:ascii="Calibri Light" w:hAnsi="Calibri Light" w:cs="Calibri Light"/>
          <w:sz w:val="22"/>
          <w:szCs w:val="22"/>
          <w:lang w:val="es-CR"/>
        </w:rPr>
      </w:pPr>
      <w:r w:rsidRPr="00B8174A">
        <w:rPr>
          <w:rFonts w:ascii="Calibri Light" w:hAnsi="Calibri Light" w:cs="Calibri Light"/>
          <w:sz w:val="22"/>
          <w:szCs w:val="22"/>
          <w:lang w:val="es-CR"/>
        </w:rPr>
        <w:t>Pensionados</w:t>
      </w:r>
      <w:r w:rsidR="00257504" w:rsidRPr="00B8174A">
        <w:rPr>
          <w:rFonts w:ascii="Calibri Light" w:hAnsi="Calibri Light" w:cs="Calibri Light"/>
          <w:sz w:val="22"/>
          <w:szCs w:val="22"/>
          <w:lang w:val="es-CR"/>
        </w:rPr>
        <w:t>.</w:t>
      </w:r>
    </w:p>
    <w:p w14:paraId="0F194224" w14:textId="77777777" w:rsidR="001F7F1F" w:rsidRPr="00B8174A" w:rsidRDefault="001F7F1F" w:rsidP="008E29AF">
      <w:pPr>
        <w:ind w:left="360"/>
        <w:rPr>
          <w:rFonts w:ascii="Calibri Light" w:hAnsi="Calibri Light" w:cs="Calibri Light"/>
          <w:sz w:val="22"/>
          <w:szCs w:val="22"/>
          <w:lang w:val="es-CR"/>
        </w:rPr>
      </w:pPr>
    </w:p>
    <w:p w14:paraId="570B1985" w14:textId="77777777" w:rsidR="00A56AAC" w:rsidRPr="00B8174A" w:rsidRDefault="00A56AAC" w:rsidP="008E29AF">
      <w:pPr>
        <w:ind w:left="360"/>
        <w:rPr>
          <w:rFonts w:ascii="Calibri Light" w:hAnsi="Calibri Light" w:cs="Calibri Light"/>
          <w:sz w:val="22"/>
          <w:szCs w:val="22"/>
          <w:lang w:val="es-CR"/>
        </w:rPr>
      </w:pPr>
    </w:p>
    <w:p w14:paraId="5FDEF73B" w14:textId="77777777" w:rsidR="00AD4063" w:rsidRPr="00B8174A" w:rsidRDefault="00AD4063" w:rsidP="008E29AF">
      <w:pPr>
        <w:ind w:left="360"/>
        <w:rPr>
          <w:rFonts w:ascii="Calibri Light" w:hAnsi="Calibri Light" w:cs="Calibri Light"/>
          <w:sz w:val="22"/>
          <w:szCs w:val="22"/>
          <w:lang w:val="es-CR"/>
        </w:rPr>
      </w:pPr>
    </w:p>
    <w:p w14:paraId="07BF6C34" w14:textId="77777777" w:rsidR="008E29AF" w:rsidRPr="00B8174A" w:rsidRDefault="00F72E43" w:rsidP="00F72E43">
      <w:pPr>
        <w:pStyle w:val="Ttulo2"/>
        <w:ind w:left="360"/>
        <w:rPr>
          <w:rFonts w:ascii="Calibri Light" w:hAnsi="Calibri Light" w:cs="Calibri Light"/>
          <w:szCs w:val="22"/>
          <w:lang w:val="es-CR"/>
        </w:rPr>
      </w:pPr>
      <w:bookmarkStart w:id="4" w:name="_Toc178323778"/>
      <w:r w:rsidRPr="00B8174A">
        <w:rPr>
          <w:rFonts w:ascii="Calibri Light" w:hAnsi="Calibri Light" w:cs="Calibri Light"/>
          <w:szCs w:val="22"/>
          <w:lang w:val="es-CR"/>
        </w:rPr>
        <w:lastRenderedPageBreak/>
        <w:t>1.2.2.</w:t>
      </w:r>
      <w:r w:rsidRPr="00B8174A">
        <w:rPr>
          <w:rFonts w:ascii="Calibri Light" w:hAnsi="Calibri Light" w:cs="Calibri Light"/>
          <w:szCs w:val="22"/>
          <w:lang w:val="es-CR"/>
        </w:rPr>
        <w:tab/>
      </w:r>
      <w:r w:rsidR="008E29AF" w:rsidRPr="00B8174A">
        <w:rPr>
          <w:rFonts w:ascii="Calibri Light" w:hAnsi="Calibri Light" w:cs="Calibri Light"/>
          <w:szCs w:val="22"/>
          <w:lang w:val="es-CR"/>
        </w:rPr>
        <w:t xml:space="preserve">Panorama </w:t>
      </w:r>
      <w:r w:rsidR="00B7689E" w:rsidRPr="00B8174A">
        <w:rPr>
          <w:rFonts w:ascii="Calibri Light" w:hAnsi="Calibri Light" w:cs="Calibri Light"/>
          <w:szCs w:val="22"/>
          <w:lang w:val="es-CR"/>
        </w:rPr>
        <w:t>i</w:t>
      </w:r>
      <w:r w:rsidR="008E29AF" w:rsidRPr="00B8174A">
        <w:rPr>
          <w:rFonts w:ascii="Calibri Light" w:hAnsi="Calibri Light" w:cs="Calibri Light"/>
          <w:szCs w:val="22"/>
          <w:lang w:val="es-CR"/>
        </w:rPr>
        <w:t>nstitucional</w:t>
      </w:r>
      <w:r w:rsidR="00C6012A" w:rsidRPr="00B8174A">
        <w:rPr>
          <w:rFonts w:ascii="Calibri Light" w:hAnsi="Calibri Light" w:cs="Calibri Light"/>
          <w:szCs w:val="22"/>
          <w:lang w:val="es-CR"/>
        </w:rPr>
        <w:t xml:space="preserve"> 202</w:t>
      </w:r>
      <w:r w:rsidR="001A02AB" w:rsidRPr="00B8174A">
        <w:rPr>
          <w:rFonts w:ascii="Calibri Light" w:hAnsi="Calibri Light" w:cs="Calibri Light"/>
          <w:szCs w:val="22"/>
          <w:lang w:val="es-CR"/>
        </w:rPr>
        <w:t>5</w:t>
      </w:r>
      <w:bookmarkEnd w:id="4"/>
    </w:p>
    <w:p w14:paraId="55A6AB3B" w14:textId="77777777" w:rsidR="0030723E" w:rsidRPr="00B8174A" w:rsidRDefault="0030723E" w:rsidP="0030723E">
      <w:pPr>
        <w:ind w:left="360"/>
        <w:rPr>
          <w:rFonts w:ascii="Calibri Light" w:hAnsi="Calibri Light" w:cs="Calibri Light"/>
          <w:b/>
          <w:sz w:val="22"/>
          <w:szCs w:val="22"/>
          <w:lang w:val="es-CR"/>
        </w:rPr>
      </w:pPr>
    </w:p>
    <w:p w14:paraId="7603D3F1" w14:textId="77777777" w:rsidR="000A6BBA" w:rsidRPr="00B8174A" w:rsidRDefault="000A6BBA" w:rsidP="000A6BBA">
      <w:pPr>
        <w:ind w:left="1134"/>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Marco </w:t>
      </w:r>
      <w:r w:rsidR="00B7689E" w:rsidRPr="00B8174A">
        <w:rPr>
          <w:rFonts w:ascii="Calibri Light" w:hAnsi="Calibri Light" w:cs="Calibri Light"/>
          <w:b/>
          <w:bCs/>
          <w:sz w:val="22"/>
          <w:szCs w:val="22"/>
          <w:lang w:val="es-CR"/>
        </w:rPr>
        <w:t>j</w:t>
      </w:r>
      <w:r w:rsidRPr="00B8174A">
        <w:rPr>
          <w:rFonts w:ascii="Calibri Light" w:hAnsi="Calibri Light" w:cs="Calibri Light"/>
          <w:b/>
          <w:bCs/>
          <w:sz w:val="22"/>
          <w:szCs w:val="22"/>
          <w:lang w:val="es-CR"/>
        </w:rPr>
        <w:t xml:space="preserve">urídico </w:t>
      </w:r>
      <w:r w:rsidR="00B7689E" w:rsidRPr="00B8174A">
        <w:rPr>
          <w:rFonts w:ascii="Calibri Light" w:hAnsi="Calibri Light" w:cs="Calibri Light"/>
          <w:b/>
          <w:bCs/>
          <w:sz w:val="22"/>
          <w:szCs w:val="22"/>
          <w:lang w:val="es-CR"/>
        </w:rPr>
        <w:t>i</w:t>
      </w:r>
      <w:r w:rsidRPr="00B8174A">
        <w:rPr>
          <w:rFonts w:ascii="Calibri Light" w:hAnsi="Calibri Light" w:cs="Calibri Light"/>
          <w:b/>
          <w:bCs/>
          <w:sz w:val="22"/>
          <w:szCs w:val="22"/>
          <w:lang w:val="es-CR"/>
        </w:rPr>
        <w:t>nstitucional</w:t>
      </w:r>
    </w:p>
    <w:p w14:paraId="0BE6B8C5" w14:textId="77777777" w:rsidR="002D3010" w:rsidRPr="00B8174A" w:rsidRDefault="002D3010" w:rsidP="002D3010">
      <w:pPr>
        <w:pStyle w:val="Textoindependiente"/>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1134"/>
        <w:jc w:val="both"/>
        <w:textAlignment w:val="auto"/>
        <w:rPr>
          <w:rFonts w:ascii="Calibri Light" w:hAnsi="Calibri Light" w:cs="Calibri Light"/>
          <w:color w:val="auto"/>
          <w:sz w:val="22"/>
          <w:szCs w:val="22"/>
        </w:rPr>
      </w:pPr>
    </w:p>
    <w:p w14:paraId="2D4B068E" w14:textId="77777777" w:rsidR="000A6BBA" w:rsidRPr="00B8174A" w:rsidRDefault="000A6BBA" w:rsidP="000A6BBA">
      <w:pPr>
        <w:pStyle w:val="Textoindependiente"/>
        <w:spacing w:line="240" w:lineRule="auto"/>
        <w:jc w:val="both"/>
        <w:rPr>
          <w:rFonts w:ascii="Calibri Light" w:hAnsi="Calibri Light" w:cs="Calibri Light"/>
          <w:color w:val="auto"/>
          <w:sz w:val="22"/>
          <w:szCs w:val="22"/>
        </w:rPr>
      </w:pPr>
      <w:r w:rsidRPr="00B8174A">
        <w:rPr>
          <w:rFonts w:ascii="Calibri Light" w:hAnsi="Calibri Light" w:cs="Calibri Light"/>
          <w:color w:val="auto"/>
          <w:sz w:val="22"/>
          <w:szCs w:val="22"/>
        </w:rPr>
        <w:t>La Ley del Régimen Privado de Pensiones Comp</w:t>
      </w:r>
      <w:r w:rsidR="00676859" w:rsidRPr="00B8174A">
        <w:rPr>
          <w:rFonts w:ascii="Calibri Light" w:hAnsi="Calibri Light" w:cs="Calibri Light"/>
          <w:color w:val="auto"/>
          <w:sz w:val="22"/>
          <w:szCs w:val="22"/>
        </w:rPr>
        <w:t>lementarias y sus reformas, N°</w:t>
      </w:r>
      <w:r w:rsidRPr="00B8174A">
        <w:rPr>
          <w:rFonts w:ascii="Calibri Light" w:hAnsi="Calibri Light" w:cs="Calibri Light"/>
          <w:color w:val="auto"/>
          <w:sz w:val="22"/>
          <w:szCs w:val="22"/>
        </w:rPr>
        <w:t xml:space="preserve">7523 publicada en el Diario Oficial </w:t>
      </w:r>
      <w:r w:rsidR="009212EF" w:rsidRPr="00B8174A">
        <w:rPr>
          <w:rFonts w:ascii="Calibri Light" w:hAnsi="Calibri Light" w:cs="Calibri Light"/>
          <w:color w:val="auto"/>
          <w:sz w:val="22"/>
          <w:szCs w:val="22"/>
        </w:rPr>
        <w:t>La Gaceta</w:t>
      </w:r>
      <w:r w:rsidRPr="00B8174A">
        <w:rPr>
          <w:rFonts w:ascii="Calibri Light" w:hAnsi="Calibri Light" w:cs="Calibri Light"/>
          <w:color w:val="auto"/>
          <w:sz w:val="22"/>
          <w:szCs w:val="22"/>
        </w:rPr>
        <w:t xml:space="preserve"> </w:t>
      </w:r>
      <w:r w:rsidR="009212EF" w:rsidRPr="00B8174A">
        <w:rPr>
          <w:rFonts w:ascii="Calibri Light" w:hAnsi="Calibri Light" w:cs="Calibri Light"/>
          <w:color w:val="auto"/>
          <w:sz w:val="22"/>
          <w:szCs w:val="22"/>
        </w:rPr>
        <w:t>N°</w:t>
      </w:r>
      <w:r w:rsidRPr="00B8174A">
        <w:rPr>
          <w:rFonts w:ascii="Calibri Light" w:hAnsi="Calibri Light" w:cs="Calibri Light"/>
          <w:color w:val="auto"/>
          <w:sz w:val="22"/>
          <w:szCs w:val="22"/>
        </w:rPr>
        <w:t>156</w:t>
      </w:r>
      <w:r w:rsidR="00B7689E" w:rsidRPr="00B8174A">
        <w:rPr>
          <w:rFonts w:ascii="Calibri Light" w:hAnsi="Calibri Light" w:cs="Calibri Light"/>
          <w:color w:val="auto"/>
          <w:sz w:val="22"/>
          <w:szCs w:val="22"/>
        </w:rPr>
        <w:t>,</w:t>
      </w:r>
      <w:r w:rsidRPr="00B8174A">
        <w:rPr>
          <w:rFonts w:ascii="Calibri Light" w:hAnsi="Calibri Light" w:cs="Calibri Light"/>
          <w:color w:val="auto"/>
          <w:sz w:val="22"/>
          <w:szCs w:val="22"/>
        </w:rPr>
        <w:t xml:space="preserve"> del 18 de agosto de 1995, autorizó la creación de los sistemas o planes privados de pensiones complementarias y de ahorro individual, destinados a brindar a los beneficiarios protección complementaria ante los riesgos de la vejez y muerte. Dicha ley creó la </w:t>
      </w:r>
      <w:r w:rsidRPr="00B8174A">
        <w:rPr>
          <w:rFonts w:ascii="Calibri Light" w:hAnsi="Calibri Light" w:cs="Calibri Light"/>
          <w:b/>
          <w:bCs/>
          <w:smallCaps/>
          <w:color w:val="auto"/>
          <w:sz w:val="22"/>
          <w:szCs w:val="22"/>
        </w:rPr>
        <w:t>Superintendencia de Pensiones</w:t>
      </w:r>
      <w:r w:rsidRPr="00B8174A">
        <w:rPr>
          <w:rFonts w:ascii="Calibri Light" w:hAnsi="Calibri Light" w:cs="Calibri Light"/>
          <w:color w:val="auto"/>
          <w:sz w:val="22"/>
          <w:szCs w:val="22"/>
        </w:rPr>
        <w:t xml:space="preserve">, la cual empezó a funcionar a partir de agosto de 1996. Durante los primeros cuatro años de existencia, el objetivo principal de la entidad fue la regulación y fiscalización del régimen de capitalización individual y las entidades administradoras de estos fondos, denominadas </w:t>
      </w:r>
      <w:r w:rsidR="00676859" w:rsidRPr="00B8174A">
        <w:rPr>
          <w:rFonts w:ascii="Calibri Light" w:hAnsi="Calibri Light" w:cs="Calibri Light"/>
          <w:color w:val="auto"/>
          <w:sz w:val="22"/>
          <w:szCs w:val="22"/>
        </w:rPr>
        <w:t>Operadoras de Pensiones C</w:t>
      </w:r>
      <w:r w:rsidRPr="00B8174A">
        <w:rPr>
          <w:rFonts w:ascii="Calibri Light" w:hAnsi="Calibri Light" w:cs="Calibri Light"/>
          <w:color w:val="auto"/>
          <w:sz w:val="22"/>
          <w:szCs w:val="22"/>
        </w:rPr>
        <w:t>omplementarias (OPC).</w:t>
      </w:r>
    </w:p>
    <w:p w14:paraId="324736C6" w14:textId="77777777" w:rsidR="000A6BBA" w:rsidRPr="00B8174A" w:rsidRDefault="000A6BBA" w:rsidP="000A6BBA">
      <w:pPr>
        <w:pStyle w:val="Textoindependiente"/>
        <w:spacing w:line="240" w:lineRule="auto"/>
        <w:jc w:val="both"/>
        <w:rPr>
          <w:rFonts w:ascii="Calibri Light" w:hAnsi="Calibri Light" w:cs="Calibri Light"/>
          <w:color w:val="auto"/>
          <w:sz w:val="22"/>
          <w:szCs w:val="22"/>
        </w:rPr>
      </w:pPr>
    </w:p>
    <w:p w14:paraId="710D24D1" w14:textId="77777777" w:rsidR="000A6BBA" w:rsidRPr="00B8174A" w:rsidRDefault="007D7EDA" w:rsidP="000A6BBA">
      <w:pPr>
        <w:pStyle w:val="Textoindependiente"/>
        <w:spacing w:line="240" w:lineRule="auto"/>
        <w:jc w:val="both"/>
        <w:rPr>
          <w:rFonts w:ascii="Calibri Light" w:hAnsi="Calibri Light" w:cs="Calibri Light"/>
          <w:color w:val="auto"/>
          <w:sz w:val="22"/>
          <w:szCs w:val="22"/>
        </w:rPr>
      </w:pPr>
      <w:r w:rsidRPr="00B8174A">
        <w:rPr>
          <w:rFonts w:ascii="Calibri Light" w:hAnsi="Calibri Light" w:cs="Calibri Light"/>
          <w:color w:val="auto"/>
          <w:sz w:val="22"/>
          <w:szCs w:val="22"/>
        </w:rPr>
        <w:t>Con</w:t>
      </w:r>
      <w:r w:rsidR="000A6BBA" w:rsidRPr="00B8174A">
        <w:rPr>
          <w:rFonts w:ascii="Calibri Light" w:hAnsi="Calibri Light" w:cs="Calibri Light"/>
          <w:color w:val="auto"/>
          <w:sz w:val="22"/>
          <w:szCs w:val="22"/>
        </w:rPr>
        <w:t xml:space="preserve"> la aprobación de la Ley d</w:t>
      </w:r>
      <w:r w:rsidR="00676859" w:rsidRPr="00B8174A">
        <w:rPr>
          <w:rFonts w:ascii="Calibri Light" w:hAnsi="Calibri Light" w:cs="Calibri Light"/>
          <w:color w:val="auto"/>
          <w:sz w:val="22"/>
          <w:szCs w:val="22"/>
        </w:rPr>
        <w:t xml:space="preserve">e Protección al </w:t>
      </w:r>
      <w:r w:rsidR="00A45792" w:rsidRPr="00B8174A">
        <w:rPr>
          <w:rFonts w:ascii="Calibri Light" w:hAnsi="Calibri Light" w:cs="Calibri Light"/>
          <w:color w:val="auto"/>
          <w:sz w:val="22"/>
          <w:szCs w:val="22"/>
        </w:rPr>
        <w:t>Trabajador, N</w:t>
      </w:r>
      <w:r w:rsidR="009371AC" w:rsidRPr="00B8174A">
        <w:rPr>
          <w:rFonts w:ascii="Calibri Light" w:hAnsi="Calibri Light" w:cs="Calibri Light"/>
          <w:color w:val="auto"/>
          <w:sz w:val="22"/>
          <w:szCs w:val="22"/>
        </w:rPr>
        <w:t>°</w:t>
      </w:r>
      <w:r w:rsidR="000A6BBA" w:rsidRPr="00B8174A">
        <w:rPr>
          <w:rFonts w:ascii="Calibri Light" w:hAnsi="Calibri Light" w:cs="Calibri Light"/>
          <w:color w:val="auto"/>
          <w:sz w:val="22"/>
          <w:szCs w:val="22"/>
        </w:rPr>
        <w:t>7983, publicada en el Alcance</w:t>
      </w:r>
      <w:r w:rsidR="009212EF" w:rsidRPr="00B8174A">
        <w:rPr>
          <w:rFonts w:ascii="Calibri Light" w:hAnsi="Calibri Light" w:cs="Calibri Light"/>
          <w:color w:val="auto"/>
          <w:sz w:val="22"/>
          <w:szCs w:val="22"/>
        </w:rPr>
        <w:t xml:space="preserve"> N°</w:t>
      </w:r>
      <w:r w:rsidR="000A6BBA" w:rsidRPr="00B8174A">
        <w:rPr>
          <w:rFonts w:ascii="Calibri Light" w:hAnsi="Calibri Light" w:cs="Calibri Light"/>
          <w:color w:val="auto"/>
          <w:sz w:val="22"/>
          <w:szCs w:val="22"/>
        </w:rPr>
        <w:t xml:space="preserve">11 a La Gaceta </w:t>
      </w:r>
      <w:r w:rsidR="009212EF" w:rsidRPr="00B8174A">
        <w:rPr>
          <w:rFonts w:ascii="Calibri Light" w:hAnsi="Calibri Light" w:cs="Calibri Light"/>
          <w:color w:val="auto"/>
          <w:sz w:val="22"/>
          <w:szCs w:val="22"/>
        </w:rPr>
        <w:t>N°</w:t>
      </w:r>
      <w:r w:rsidR="000A6BBA" w:rsidRPr="00B8174A">
        <w:rPr>
          <w:rFonts w:ascii="Calibri Light" w:hAnsi="Calibri Light" w:cs="Calibri Light"/>
          <w:color w:val="auto"/>
          <w:sz w:val="22"/>
          <w:szCs w:val="22"/>
        </w:rPr>
        <w:t xml:space="preserve">35, del 18 de febrero de 2000, el ámbito de acción de la Superintendencia varió considerablemente. Quedaron bajo la supervisión de la </w:t>
      </w:r>
      <w:r w:rsidR="000A6BBA" w:rsidRPr="00B8174A">
        <w:rPr>
          <w:rFonts w:ascii="Calibri Light" w:hAnsi="Calibri Light" w:cs="Calibri Light"/>
          <w:caps/>
          <w:color w:val="auto"/>
          <w:sz w:val="22"/>
          <w:szCs w:val="22"/>
        </w:rPr>
        <w:t>SUPEN</w:t>
      </w:r>
      <w:r w:rsidR="000A6BBA" w:rsidRPr="00B8174A">
        <w:rPr>
          <w:rFonts w:ascii="Calibri Light" w:hAnsi="Calibri Light" w:cs="Calibri Light"/>
          <w:b/>
          <w:bCs/>
          <w:caps/>
          <w:color w:val="auto"/>
          <w:sz w:val="22"/>
          <w:szCs w:val="22"/>
        </w:rPr>
        <w:t xml:space="preserve"> </w:t>
      </w:r>
      <w:r w:rsidR="000A6BBA" w:rsidRPr="00B8174A">
        <w:rPr>
          <w:rFonts w:ascii="Calibri Light" w:hAnsi="Calibri Light" w:cs="Calibri Light"/>
          <w:color w:val="auto"/>
          <w:sz w:val="22"/>
          <w:szCs w:val="22"/>
        </w:rPr>
        <w:t>los regímenes básicos de pensiones, tanto</w:t>
      </w:r>
      <w:r w:rsidR="00566FCB" w:rsidRPr="00B8174A">
        <w:rPr>
          <w:rFonts w:ascii="Calibri Light" w:hAnsi="Calibri Light" w:cs="Calibri Light"/>
          <w:color w:val="auto"/>
          <w:sz w:val="22"/>
          <w:szCs w:val="22"/>
        </w:rPr>
        <w:t>,</w:t>
      </w:r>
      <w:r w:rsidR="000A6BBA" w:rsidRPr="00B8174A">
        <w:rPr>
          <w:rFonts w:ascii="Calibri Light" w:hAnsi="Calibri Light" w:cs="Calibri Light"/>
          <w:color w:val="auto"/>
          <w:sz w:val="22"/>
          <w:szCs w:val="22"/>
        </w:rPr>
        <w:t xml:space="preserve"> el Régimen de Invalidez, Vejez y Muerte de la Caja Costarricense de Seguro Social (CCSS) como los otros regímenes especiales sustitutos de éste, los otros fondos complementarios de pensiones creados por leyes especiales o convenciones colectivas y el Régimen No Contributivo de la Caja Costarricense de Seguro Social (CCSS).</w:t>
      </w:r>
    </w:p>
    <w:p w14:paraId="204A4C6E" w14:textId="77777777" w:rsidR="000A6BBA" w:rsidRPr="00B8174A" w:rsidRDefault="000A6BBA" w:rsidP="000A6BBA">
      <w:pPr>
        <w:pStyle w:val="Textoindependiente"/>
        <w:spacing w:line="240" w:lineRule="auto"/>
        <w:jc w:val="both"/>
        <w:rPr>
          <w:rFonts w:ascii="Calibri Light" w:hAnsi="Calibri Light" w:cs="Calibri Light"/>
          <w:color w:val="auto"/>
          <w:sz w:val="22"/>
          <w:szCs w:val="22"/>
        </w:rPr>
      </w:pPr>
    </w:p>
    <w:p w14:paraId="5D62DE04" w14:textId="77777777" w:rsidR="000A6BBA" w:rsidRPr="00B8174A" w:rsidRDefault="000A6BBA" w:rsidP="000A6BBA">
      <w:pPr>
        <w:pStyle w:val="Textoindependiente"/>
        <w:spacing w:line="240" w:lineRule="auto"/>
        <w:jc w:val="both"/>
        <w:rPr>
          <w:rFonts w:ascii="Calibri Light" w:hAnsi="Calibri Light" w:cs="Calibri Light"/>
          <w:color w:val="auto"/>
          <w:sz w:val="22"/>
          <w:szCs w:val="22"/>
        </w:rPr>
      </w:pPr>
      <w:r w:rsidRPr="00B8174A">
        <w:rPr>
          <w:rFonts w:ascii="Calibri Light" w:hAnsi="Calibri Light" w:cs="Calibri Light"/>
          <w:color w:val="auto"/>
          <w:sz w:val="22"/>
          <w:szCs w:val="22"/>
        </w:rPr>
        <w:t xml:space="preserve">A la </w:t>
      </w:r>
      <w:r w:rsidRPr="00B8174A">
        <w:rPr>
          <w:rFonts w:ascii="Calibri Light" w:hAnsi="Calibri Light" w:cs="Calibri Light"/>
          <w:caps/>
          <w:color w:val="auto"/>
          <w:sz w:val="22"/>
          <w:szCs w:val="22"/>
        </w:rPr>
        <w:t>SUPEN</w:t>
      </w:r>
      <w:r w:rsidRPr="00B8174A">
        <w:rPr>
          <w:rFonts w:ascii="Calibri Light" w:hAnsi="Calibri Light" w:cs="Calibri Light"/>
          <w:b/>
          <w:bCs/>
          <w:caps/>
          <w:color w:val="auto"/>
          <w:sz w:val="22"/>
          <w:szCs w:val="22"/>
        </w:rPr>
        <w:t xml:space="preserve"> </w:t>
      </w:r>
      <w:r w:rsidRPr="00B8174A">
        <w:rPr>
          <w:rFonts w:ascii="Calibri Light" w:hAnsi="Calibri Light" w:cs="Calibri Light"/>
          <w:color w:val="auto"/>
          <w:sz w:val="22"/>
          <w:szCs w:val="22"/>
        </w:rPr>
        <w:t>le fue encargada la regulación y supervisión de los regímenes que creó la L</w:t>
      </w:r>
      <w:r w:rsidR="007D7EDA" w:rsidRPr="00B8174A">
        <w:rPr>
          <w:rFonts w:ascii="Calibri Light" w:hAnsi="Calibri Light" w:cs="Calibri Light"/>
          <w:color w:val="auto"/>
          <w:sz w:val="22"/>
          <w:szCs w:val="22"/>
        </w:rPr>
        <w:t xml:space="preserve">ey de Protección al Trabajador: </w:t>
      </w:r>
      <w:r w:rsidRPr="00B8174A">
        <w:rPr>
          <w:rFonts w:ascii="Calibri Light" w:hAnsi="Calibri Light" w:cs="Calibri Light"/>
          <w:color w:val="auto"/>
          <w:sz w:val="22"/>
          <w:szCs w:val="22"/>
        </w:rPr>
        <w:t xml:space="preserve">el Régimen Obligatorio de Pensiones Complementarias conocido como el ROPC y los Fondos de Capitalización Laboral </w:t>
      </w:r>
      <w:r w:rsidR="00E137A2" w:rsidRPr="00B8174A">
        <w:rPr>
          <w:rFonts w:ascii="Calibri Light" w:hAnsi="Calibri Light" w:cs="Calibri Light"/>
          <w:color w:val="auto"/>
          <w:sz w:val="22"/>
          <w:szCs w:val="22"/>
        </w:rPr>
        <w:t>(</w:t>
      </w:r>
      <w:r w:rsidRPr="00B8174A">
        <w:rPr>
          <w:rFonts w:ascii="Calibri Light" w:hAnsi="Calibri Light" w:cs="Calibri Light"/>
          <w:color w:val="auto"/>
          <w:sz w:val="22"/>
          <w:szCs w:val="22"/>
        </w:rPr>
        <w:t>FCL</w:t>
      </w:r>
      <w:r w:rsidR="00E137A2" w:rsidRPr="00B8174A">
        <w:rPr>
          <w:rFonts w:ascii="Calibri Light" w:hAnsi="Calibri Light" w:cs="Calibri Light"/>
          <w:color w:val="auto"/>
          <w:sz w:val="22"/>
          <w:szCs w:val="22"/>
        </w:rPr>
        <w:t>)</w:t>
      </w:r>
      <w:r w:rsidRPr="00B8174A">
        <w:rPr>
          <w:rFonts w:ascii="Calibri Light" w:hAnsi="Calibri Light" w:cs="Calibri Light"/>
          <w:color w:val="auto"/>
          <w:sz w:val="22"/>
          <w:szCs w:val="22"/>
        </w:rPr>
        <w:t>, ambos basados en sistemas de capitalización individual. Además, la ley le asignó la obligación de velar por el otorgamiento de los beneficios a los afiliados al sistema de pensiones por parte de las entidades autorizadas, aspecto que no estaba contemplado en la legislación anterior.</w:t>
      </w:r>
    </w:p>
    <w:p w14:paraId="34EC394A" w14:textId="77777777" w:rsidR="000A6BBA" w:rsidRPr="00B8174A" w:rsidRDefault="000A6BBA" w:rsidP="000A6BBA">
      <w:pPr>
        <w:pStyle w:val="Textoindependiente"/>
        <w:spacing w:line="240" w:lineRule="auto"/>
        <w:jc w:val="both"/>
        <w:rPr>
          <w:rFonts w:ascii="Calibri Light" w:hAnsi="Calibri Light" w:cs="Calibri Light"/>
          <w:color w:val="auto"/>
          <w:sz w:val="22"/>
          <w:szCs w:val="22"/>
        </w:rPr>
      </w:pPr>
    </w:p>
    <w:p w14:paraId="655E8CB2" w14:textId="77777777" w:rsidR="00BD2C6A" w:rsidRPr="00B8174A" w:rsidRDefault="00BD2C6A" w:rsidP="000A6BBA">
      <w:pPr>
        <w:pStyle w:val="Textoindependiente"/>
        <w:spacing w:line="240" w:lineRule="auto"/>
        <w:jc w:val="both"/>
        <w:rPr>
          <w:rFonts w:ascii="Calibri Light" w:hAnsi="Calibri Light" w:cs="Calibri Light"/>
          <w:color w:val="auto"/>
          <w:sz w:val="22"/>
          <w:szCs w:val="22"/>
        </w:rPr>
      </w:pPr>
      <w:r w:rsidRPr="00B8174A">
        <w:rPr>
          <w:rFonts w:ascii="Calibri Light" w:hAnsi="Calibri Light" w:cs="Calibri Light"/>
          <w:color w:val="auto"/>
          <w:sz w:val="22"/>
          <w:szCs w:val="22"/>
        </w:rPr>
        <w:t>La Ley Reguladora del Mercado de Valores, Ley N°7732</w:t>
      </w:r>
      <w:r w:rsidR="00B7689E" w:rsidRPr="00B8174A">
        <w:rPr>
          <w:rFonts w:ascii="Calibri Light" w:hAnsi="Calibri Light" w:cs="Calibri Light"/>
          <w:color w:val="auto"/>
          <w:sz w:val="22"/>
          <w:szCs w:val="22"/>
        </w:rPr>
        <w:t>,</w:t>
      </w:r>
      <w:r w:rsidRPr="00B8174A">
        <w:rPr>
          <w:rFonts w:ascii="Calibri Light" w:hAnsi="Calibri Light" w:cs="Calibri Light"/>
          <w:color w:val="auto"/>
          <w:sz w:val="22"/>
          <w:szCs w:val="22"/>
        </w:rPr>
        <w:t xml:space="preserve"> reformada por la Ley de Protección al Trabajador</w:t>
      </w:r>
      <w:r w:rsidR="00B7689E" w:rsidRPr="00B8174A">
        <w:rPr>
          <w:rFonts w:ascii="Calibri Light" w:hAnsi="Calibri Light" w:cs="Calibri Light"/>
          <w:color w:val="auto"/>
          <w:sz w:val="22"/>
          <w:szCs w:val="22"/>
        </w:rPr>
        <w:t>,</w:t>
      </w:r>
      <w:r w:rsidRPr="00B8174A">
        <w:rPr>
          <w:rFonts w:ascii="Calibri Light" w:hAnsi="Calibri Light" w:cs="Calibri Light"/>
          <w:color w:val="auto"/>
          <w:sz w:val="22"/>
          <w:szCs w:val="22"/>
        </w:rPr>
        <w:t xml:space="preserve"> establece las potestades del </w:t>
      </w:r>
      <w:r w:rsidR="007D7EDA" w:rsidRPr="00B8174A">
        <w:rPr>
          <w:rFonts w:ascii="Calibri Light" w:hAnsi="Calibri Light" w:cs="Calibri Light"/>
          <w:color w:val="auto"/>
          <w:sz w:val="22"/>
          <w:szCs w:val="22"/>
        </w:rPr>
        <w:t>CONASSIF</w:t>
      </w:r>
      <w:r w:rsidRPr="00B8174A">
        <w:rPr>
          <w:rFonts w:ascii="Calibri Light" w:hAnsi="Calibri Light" w:cs="Calibri Light"/>
          <w:color w:val="auto"/>
          <w:sz w:val="22"/>
          <w:szCs w:val="22"/>
        </w:rPr>
        <w:t xml:space="preserve"> como órgano de dirección de la </w:t>
      </w:r>
      <w:r w:rsidR="007D7EDA" w:rsidRPr="00B8174A">
        <w:rPr>
          <w:rFonts w:ascii="Calibri Light" w:hAnsi="Calibri Light" w:cs="Calibri Light"/>
          <w:color w:val="auto"/>
          <w:sz w:val="22"/>
          <w:szCs w:val="22"/>
        </w:rPr>
        <w:t>SUPEN</w:t>
      </w:r>
      <w:r w:rsidRPr="00B8174A">
        <w:rPr>
          <w:rFonts w:ascii="Calibri Light" w:hAnsi="Calibri Light" w:cs="Calibri Light"/>
          <w:color w:val="auto"/>
          <w:sz w:val="22"/>
          <w:szCs w:val="22"/>
        </w:rPr>
        <w:t>, particularmente la de aprobar las normas que resguarden la solidez financiera de los regímenes de pensiones del Poder Judicial y cualquier otro creado por ley o convención colectiva.</w:t>
      </w:r>
    </w:p>
    <w:p w14:paraId="77486712" w14:textId="77777777" w:rsidR="00BD2C6A" w:rsidRPr="00B8174A" w:rsidRDefault="00BD2C6A" w:rsidP="000A6BBA">
      <w:pPr>
        <w:pStyle w:val="Textoindependiente"/>
        <w:spacing w:line="240" w:lineRule="auto"/>
        <w:jc w:val="both"/>
        <w:rPr>
          <w:rFonts w:ascii="Calibri Light" w:hAnsi="Calibri Light" w:cs="Calibri Light"/>
          <w:color w:val="auto"/>
          <w:sz w:val="22"/>
          <w:szCs w:val="22"/>
        </w:rPr>
      </w:pPr>
    </w:p>
    <w:p w14:paraId="2FA718A6" w14:textId="77777777" w:rsidR="000A6BBA" w:rsidRPr="00B8174A" w:rsidRDefault="000A6BBA" w:rsidP="000A6BBA">
      <w:pPr>
        <w:pStyle w:val="Textoindependiente"/>
        <w:spacing w:line="240" w:lineRule="auto"/>
        <w:jc w:val="both"/>
        <w:rPr>
          <w:rFonts w:ascii="Calibri Light" w:hAnsi="Calibri Light" w:cs="Calibri Light"/>
          <w:color w:val="auto"/>
          <w:sz w:val="22"/>
          <w:szCs w:val="22"/>
        </w:rPr>
      </w:pPr>
      <w:r w:rsidRPr="00B8174A">
        <w:rPr>
          <w:rFonts w:ascii="Calibri Light" w:hAnsi="Calibri Light" w:cs="Calibri Light"/>
          <w:color w:val="auto"/>
          <w:sz w:val="22"/>
          <w:szCs w:val="22"/>
        </w:rPr>
        <w:t>La Ley de Contingencia Fis</w:t>
      </w:r>
      <w:r w:rsidR="00676859" w:rsidRPr="00B8174A">
        <w:rPr>
          <w:rFonts w:ascii="Calibri Light" w:hAnsi="Calibri Light" w:cs="Calibri Light"/>
          <w:color w:val="auto"/>
          <w:sz w:val="22"/>
          <w:szCs w:val="22"/>
        </w:rPr>
        <w:t>cal, Ley N</w:t>
      </w:r>
      <w:r w:rsidRPr="00B8174A">
        <w:rPr>
          <w:rFonts w:ascii="Calibri Light" w:hAnsi="Calibri Light" w:cs="Calibri Light"/>
          <w:color w:val="auto"/>
          <w:sz w:val="22"/>
          <w:szCs w:val="22"/>
        </w:rPr>
        <w:t xml:space="preserve">°8343, publicada en el </w:t>
      </w:r>
      <w:r w:rsidR="009E117A" w:rsidRPr="00B8174A">
        <w:rPr>
          <w:rFonts w:ascii="Calibri Light" w:hAnsi="Calibri Light" w:cs="Calibri Light"/>
          <w:color w:val="auto"/>
          <w:sz w:val="22"/>
          <w:szCs w:val="22"/>
        </w:rPr>
        <w:t xml:space="preserve">Diario Oficial </w:t>
      </w:r>
      <w:r w:rsidRPr="00B8174A">
        <w:rPr>
          <w:rFonts w:ascii="Calibri Light" w:hAnsi="Calibri Light" w:cs="Calibri Light"/>
          <w:color w:val="auto"/>
          <w:sz w:val="22"/>
          <w:szCs w:val="22"/>
        </w:rPr>
        <w:t xml:space="preserve">La Gaceta 250, del 27 de diciembre de 2002, modificó la Ley </w:t>
      </w:r>
      <w:r w:rsidR="00676859" w:rsidRPr="00B8174A">
        <w:rPr>
          <w:rFonts w:ascii="Calibri Light" w:hAnsi="Calibri Light" w:cs="Calibri Light"/>
          <w:color w:val="auto"/>
          <w:sz w:val="22"/>
          <w:szCs w:val="22"/>
        </w:rPr>
        <w:t>N°</w:t>
      </w:r>
      <w:r w:rsidRPr="00B8174A">
        <w:rPr>
          <w:rFonts w:ascii="Calibri Light" w:hAnsi="Calibri Light" w:cs="Calibri Light"/>
          <w:color w:val="auto"/>
          <w:sz w:val="22"/>
          <w:szCs w:val="22"/>
        </w:rPr>
        <w:t xml:space="preserve">7523, para encargar a la </w:t>
      </w:r>
      <w:r w:rsidRPr="00B8174A">
        <w:rPr>
          <w:rFonts w:ascii="Calibri Light" w:hAnsi="Calibri Light" w:cs="Calibri Light"/>
          <w:caps/>
          <w:color w:val="auto"/>
          <w:sz w:val="22"/>
          <w:szCs w:val="22"/>
        </w:rPr>
        <w:t>SUPEN</w:t>
      </w:r>
      <w:r w:rsidRPr="00B8174A">
        <w:rPr>
          <w:rFonts w:ascii="Calibri Light" w:hAnsi="Calibri Light" w:cs="Calibri Light"/>
          <w:b/>
          <w:bCs/>
          <w:caps/>
          <w:color w:val="auto"/>
          <w:sz w:val="22"/>
          <w:szCs w:val="22"/>
        </w:rPr>
        <w:t xml:space="preserve"> </w:t>
      </w:r>
      <w:r w:rsidRPr="00B8174A">
        <w:rPr>
          <w:rFonts w:ascii="Calibri Light" w:hAnsi="Calibri Light" w:cs="Calibri Light"/>
          <w:color w:val="auto"/>
          <w:sz w:val="22"/>
          <w:szCs w:val="22"/>
        </w:rPr>
        <w:t>la fiscalización y supervisión de la labor realizada por la Dirección Nacional de Pensiones del Ministerio de Trabajo y Seguridad Social, en el otorgamiento</w:t>
      </w:r>
      <w:r w:rsidR="00676859" w:rsidRPr="00B8174A">
        <w:rPr>
          <w:rFonts w:ascii="Calibri Light" w:hAnsi="Calibri Light" w:cs="Calibri Light"/>
          <w:color w:val="auto"/>
          <w:sz w:val="22"/>
          <w:szCs w:val="22"/>
        </w:rPr>
        <w:t xml:space="preserve"> de las pensiones con cargo al Presupuesto N</w:t>
      </w:r>
      <w:r w:rsidRPr="00B8174A">
        <w:rPr>
          <w:rFonts w:ascii="Calibri Light" w:hAnsi="Calibri Light" w:cs="Calibri Light"/>
          <w:color w:val="auto"/>
          <w:sz w:val="22"/>
          <w:szCs w:val="22"/>
        </w:rPr>
        <w:t xml:space="preserve">acional, en relación con la legalidad y oportunidad de las resoluciones y en lo relativo a las modificaciones y revalorizaciones de las pensiones que son competencia de la mencionada Dirección. </w:t>
      </w:r>
    </w:p>
    <w:p w14:paraId="38695C91" w14:textId="77777777" w:rsidR="00B8174A" w:rsidRPr="00B8174A" w:rsidRDefault="00B8174A" w:rsidP="000A6BBA">
      <w:pPr>
        <w:pStyle w:val="Textoindependiente"/>
        <w:spacing w:line="240" w:lineRule="auto"/>
        <w:jc w:val="both"/>
        <w:rPr>
          <w:rFonts w:ascii="Calibri Light" w:hAnsi="Calibri Light" w:cs="Calibri Light"/>
          <w:color w:val="auto"/>
          <w:sz w:val="22"/>
          <w:szCs w:val="22"/>
        </w:rPr>
      </w:pPr>
    </w:p>
    <w:p w14:paraId="3D10EC5C" w14:textId="1D1E50AE" w:rsidR="00B8174A" w:rsidRPr="00B8174A" w:rsidRDefault="00A13345" w:rsidP="000A6BBA">
      <w:pPr>
        <w:pStyle w:val="Textoindependiente"/>
        <w:spacing w:line="240" w:lineRule="auto"/>
        <w:jc w:val="both"/>
        <w:rPr>
          <w:rFonts w:ascii="Calibri Light" w:hAnsi="Calibri Light" w:cs="Calibri Light"/>
          <w:color w:val="auto"/>
          <w:sz w:val="22"/>
          <w:szCs w:val="22"/>
        </w:rPr>
      </w:pPr>
      <w:r w:rsidRPr="00A13345">
        <w:rPr>
          <w:rFonts w:ascii="Calibri Light" w:hAnsi="Calibri Light" w:cs="Calibri Light"/>
          <w:color w:val="auto"/>
          <w:sz w:val="22"/>
          <w:szCs w:val="22"/>
        </w:rPr>
        <w:t>El marco jurídico en que se desenvuelve el accionar de</w:t>
      </w:r>
      <w:r>
        <w:rPr>
          <w:rFonts w:ascii="Calibri Light" w:hAnsi="Calibri Light" w:cs="Calibri Light"/>
          <w:color w:val="auto"/>
          <w:sz w:val="22"/>
          <w:szCs w:val="22"/>
        </w:rPr>
        <w:t xml:space="preserve"> </w:t>
      </w:r>
      <w:r w:rsidRPr="00A13345">
        <w:rPr>
          <w:rFonts w:ascii="Calibri Light" w:hAnsi="Calibri Light" w:cs="Calibri Light"/>
          <w:color w:val="auto"/>
          <w:sz w:val="22"/>
          <w:szCs w:val="22"/>
        </w:rPr>
        <w:t>l</w:t>
      </w:r>
      <w:r>
        <w:rPr>
          <w:rFonts w:ascii="Calibri Light" w:hAnsi="Calibri Light" w:cs="Calibri Light"/>
          <w:color w:val="auto"/>
          <w:sz w:val="22"/>
          <w:szCs w:val="22"/>
        </w:rPr>
        <w:t>a</w:t>
      </w:r>
      <w:r w:rsidRPr="00A13345">
        <w:rPr>
          <w:rFonts w:ascii="Calibri Light" w:hAnsi="Calibri Light" w:cs="Calibri Light"/>
          <w:color w:val="auto"/>
          <w:sz w:val="22"/>
          <w:szCs w:val="22"/>
        </w:rPr>
        <w:t xml:space="preserve"> </w:t>
      </w:r>
      <w:r>
        <w:rPr>
          <w:rFonts w:ascii="Calibri Light" w:hAnsi="Calibri Light" w:cs="Calibri Light"/>
          <w:color w:val="auto"/>
          <w:sz w:val="22"/>
          <w:szCs w:val="22"/>
        </w:rPr>
        <w:t>SUPEN</w:t>
      </w:r>
      <w:r w:rsidRPr="00A13345">
        <w:rPr>
          <w:rFonts w:ascii="Calibri Light" w:hAnsi="Calibri Light" w:cs="Calibri Light"/>
          <w:color w:val="auto"/>
          <w:sz w:val="22"/>
          <w:szCs w:val="22"/>
        </w:rPr>
        <w:t xml:space="preserve"> se encuentra definido principalmente en las siguientes disposiciones:</w:t>
      </w:r>
    </w:p>
    <w:p w14:paraId="4D485C6A" w14:textId="77777777" w:rsidR="002F631E" w:rsidRPr="00B8174A" w:rsidRDefault="002F631E" w:rsidP="000A6BBA">
      <w:pPr>
        <w:pStyle w:val="Textoindependiente"/>
        <w:spacing w:line="240" w:lineRule="auto"/>
        <w:jc w:val="both"/>
        <w:rPr>
          <w:rFonts w:ascii="Calibri Light" w:hAnsi="Calibri Light" w:cs="Calibri Light"/>
          <w:color w:val="auto"/>
          <w:sz w:val="22"/>
          <w:szCs w:val="22"/>
        </w:rPr>
      </w:pPr>
    </w:p>
    <w:p w14:paraId="717F294D" w14:textId="6CEB988D" w:rsidR="006474F1"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6474F1">
        <w:rPr>
          <w:rFonts w:ascii="Calibri Light" w:hAnsi="Calibri Light" w:cs="Calibri Light"/>
          <w:color w:val="auto"/>
          <w:sz w:val="22"/>
          <w:szCs w:val="22"/>
        </w:rPr>
        <w:t xml:space="preserve">Constitución Política </w:t>
      </w:r>
      <w:r>
        <w:rPr>
          <w:rFonts w:ascii="Calibri Light" w:hAnsi="Calibri Light" w:cs="Calibri Light"/>
          <w:color w:val="auto"/>
          <w:sz w:val="22"/>
          <w:szCs w:val="22"/>
        </w:rPr>
        <w:t>d</w:t>
      </w:r>
      <w:r w:rsidRPr="006474F1">
        <w:rPr>
          <w:rFonts w:ascii="Calibri Light" w:hAnsi="Calibri Light" w:cs="Calibri Light"/>
          <w:color w:val="auto"/>
          <w:sz w:val="22"/>
          <w:szCs w:val="22"/>
        </w:rPr>
        <w:t xml:space="preserve">e </w:t>
      </w:r>
      <w:r>
        <w:rPr>
          <w:rFonts w:ascii="Calibri Light" w:hAnsi="Calibri Light" w:cs="Calibri Light"/>
          <w:color w:val="auto"/>
          <w:sz w:val="22"/>
          <w:szCs w:val="22"/>
        </w:rPr>
        <w:t>l</w:t>
      </w:r>
      <w:r w:rsidRPr="006474F1">
        <w:rPr>
          <w:rFonts w:ascii="Calibri Light" w:hAnsi="Calibri Light" w:cs="Calibri Light"/>
          <w:color w:val="auto"/>
          <w:sz w:val="22"/>
          <w:szCs w:val="22"/>
        </w:rPr>
        <w:t xml:space="preserve">a Republica </w:t>
      </w:r>
      <w:r>
        <w:rPr>
          <w:rFonts w:ascii="Calibri Light" w:hAnsi="Calibri Light" w:cs="Calibri Light"/>
          <w:color w:val="auto"/>
          <w:sz w:val="22"/>
          <w:szCs w:val="22"/>
        </w:rPr>
        <w:t>d</w:t>
      </w:r>
      <w:r w:rsidRPr="006474F1">
        <w:rPr>
          <w:rFonts w:ascii="Calibri Light" w:hAnsi="Calibri Light" w:cs="Calibri Light"/>
          <w:color w:val="auto"/>
          <w:sz w:val="22"/>
          <w:szCs w:val="22"/>
        </w:rPr>
        <w:t>e Costa Rica</w:t>
      </w:r>
    </w:p>
    <w:p w14:paraId="5DC99335" w14:textId="77777777" w:rsidR="006474F1"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N°14</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General de Pensiones.</w:t>
      </w:r>
    </w:p>
    <w:p w14:paraId="19215204" w14:textId="77777777" w:rsidR="006474F1" w:rsidRPr="00B8174A"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N°17</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Creación de la Caja Costarricense de Seguro Social.</w:t>
      </w:r>
    </w:p>
    <w:p w14:paraId="2E541D4D" w14:textId="047A48A1" w:rsidR="006474F1" w:rsidRPr="00B8174A"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N°16</w:t>
      </w:r>
      <w:r w:rsidR="00337E22">
        <w:rPr>
          <w:rFonts w:ascii="Calibri Light" w:hAnsi="Calibri Light" w:cs="Calibri Light"/>
          <w:color w:val="auto"/>
          <w:sz w:val="22"/>
          <w:szCs w:val="22"/>
        </w:rPr>
        <w:t>44</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Orgánica del Sistema Bancario Nacional.</w:t>
      </w:r>
    </w:p>
    <w:p w14:paraId="29BB6C73" w14:textId="77777777" w:rsidR="006474F1" w:rsidRPr="00B8174A"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N°1917</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Orgánica del Instituto Costarricense de Turismo.</w:t>
      </w:r>
    </w:p>
    <w:p w14:paraId="163C3FA3" w14:textId="77777777" w:rsidR="006474F1" w:rsidRPr="00B8174A"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lastRenderedPageBreak/>
        <w:t>Ley N°2248</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Pensiones y Jubilaciones del Magisterio Nacional.</w:t>
      </w:r>
    </w:p>
    <w:p w14:paraId="20620B1C" w14:textId="2ABD05A9" w:rsidR="006474F1" w:rsidRPr="00B8174A" w:rsidRDefault="006474F1" w:rsidP="007565FC">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N°3245</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Creación del Timbre del Colegio de Abogados.</w:t>
      </w:r>
    </w:p>
    <w:p w14:paraId="6C51022B" w14:textId="77777777" w:rsidR="006474F1" w:rsidRPr="00B8174A" w:rsidRDefault="006474F1"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N°3625</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Creación del Fondo del Instituto Costarricense de Electricidad.</w:t>
      </w:r>
    </w:p>
    <w:p w14:paraId="7ACD1305" w14:textId="77777777" w:rsidR="006474F1" w:rsidRPr="00B8174A" w:rsidRDefault="006474F1"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N°5662</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Desarrollo Social y Asignaciones Familiares.</w:t>
      </w:r>
    </w:p>
    <w:p w14:paraId="285F9A22" w14:textId="77777777" w:rsidR="006474F1" w:rsidRDefault="006474F1"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N°6170</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Jubilación Miembros Permanentes Cuerpo Bomberos Instituto Nacional de Seguros.</w:t>
      </w:r>
    </w:p>
    <w:p w14:paraId="27DC472D" w14:textId="77777777" w:rsidR="006474F1" w:rsidRPr="00B8174A" w:rsidRDefault="006474F1"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N°7302</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Creación del Régimen General de Pensiones con cargo al Presupuesto Nacional.</w:t>
      </w:r>
    </w:p>
    <w:p w14:paraId="48A361FD" w14:textId="77777777" w:rsidR="006474F1" w:rsidRDefault="006474F1"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N°7333</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Orgánica del Poder Judicial</w:t>
      </w:r>
      <w:r>
        <w:rPr>
          <w:rFonts w:ascii="Calibri Light" w:hAnsi="Calibri Light" w:cs="Calibri Light"/>
          <w:color w:val="auto"/>
          <w:sz w:val="22"/>
          <w:szCs w:val="22"/>
        </w:rPr>
        <w:t>.</w:t>
      </w:r>
    </w:p>
    <w:p w14:paraId="758517A2" w14:textId="629EBB50" w:rsidR="000A6BBA" w:rsidRDefault="000A6BBA"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 xml:space="preserve">Ley </w:t>
      </w:r>
      <w:r w:rsidR="00345F3A" w:rsidRPr="00B8174A">
        <w:rPr>
          <w:rFonts w:ascii="Calibri Light" w:hAnsi="Calibri Light" w:cs="Calibri Light"/>
          <w:color w:val="auto"/>
          <w:sz w:val="22"/>
          <w:szCs w:val="22"/>
        </w:rPr>
        <w:t>N°7523</w:t>
      </w:r>
      <w:r w:rsidR="00345F3A">
        <w:rPr>
          <w:rFonts w:ascii="Calibri Light" w:hAnsi="Calibri Light" w:cs="Calibri Light"/>
          <w:color w:val="auto"/>
          <w:sz w:val="22"/>
          <w:szCs w:val="22"/>
        </w:rPr>
        <w:t xml:space="preserve">, </w:t>
      </w:r>
      <w:r w:rsidRPr="00B8174A">
        <w:rPr>
          <w:rFonts w:ascii="Calibri Light" w:hAnsi="Calibri Light" w:cs="Calibri Light"/>
          <w:color w:val="auto"/>
          <w:sz w:val="22"/>
          <w:szCs w:val="22"/>
        </w:rPr>
        <w:t>Régimen Privado de Pensiones Complementarias y sus reforma</w:t>
      </w:r>
      <w:r w:rsidR="00676859" w:rsidRPr="00B8174A">
        <w:rPr>
          <w:rFonts w:ascii="Calibri Light" w:hAnsi="Calibri Light" w:cs="Calibri Light"/>
          <w:color w:val="auto"/>
          <w:sz w:val="22"/>
          <w:szCs w:val="22"/>
        </w:rPr>
        <w:t>s</w:t>
      </w:r>
      <w:r w:rsidRPr="00B8174A">
        <w:rPr>
          <w:rFonts w:ascii="Calibri Light" w:hAnsi="Calibri Light" w:cs="Calibri Light"/>
          <w:color w:val="auto"/>
          <w:sz w:val="22"/>
          <w:szCs w:val="22"/>
        </w:rPr>
        <w:t>.</w:t>
      </w:r>
    </w:p>
    <w:p w14:paraId="7BAFBD21" w14:textId="77777777" w:rsidR="00500047" w:rsidRDefault="00500047"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N°7531</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Reforma Integral del Sistema de Pensiones y Jubilaciones del Magisterio.</w:t>
      </w:r>
    </w:p>
    <w:p w14:paraId="1E861275" w14:textId="77777777" w:rsidR="007565FC" w:rsidRDefault="007565FC" w:rsidP="00CE1BF1">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 xml:space="preserve">Ley N°7732, Reguladora del Mercado de Valores. </w:t>
      </w:r>
    </w:p>
    <w:p w14:paraId="3BEA4242" w14:textId="77777777" w:rsidR="00500047" w:rsidRPr="00B8174A" w:rsidRDefault="00500047" w:rsidP="00746A32">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N°7983</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Protección al Trabajador.</w:t>
      </w:r>
    </w:p>
    <w:p w14:paraId="187ED5A4" w14:textId="77777777" w:rsidR="007565FC" w:rsidRPr="00B8174A" w:rsidRDefault="007565FC" w:rsidP="00746A32">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N°8204</w:t>
      </w:r>
      <w:r>
        <w:rPr>
          <w:rFonts w:ascii="Calibri Light" w:hAnsi="Calibri Light" w:cs="Calibri Light"/>
          <w:color w:val="auto"/>
          <w:sz w:val="22"/>
          <w:szCs w:val="22"/>
        </w:rPr>
        <w:t xml:space="preserve">, </w:t>
      </w:r>
      <w:r w:rsidRPr="00B8174A">
        <w:rPr>
          <w:rFonts w:ascii="Calibri Light" w:hAnsi="Calibri Light" w:cs="Calibri Light"/>
          <w:color w:val="auto"/>
          <w:sz w:val="22"/>
          <w:szCs w:val="22"/>
        </w:rPr>
        <w:t>Estupefacientes, Sustancias Psicotrópicas, Drogas de Uso No Autorizado, Legitimación de Capitales y Actividades Conexas.</w:t>
      </w:r>
    </w:p>
    <w:p w14:paraId="6CB1FF21" w14:textId="77777777" w:rsidR="00746A32" w:rsidRDefault="007565FC" w:rsidP="00746A32">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Ley N°8343, Contingencia Fiscal.</w:t>
      </w:r>
    </w:p>
    <w:p w14:paraId="41F1AE08" w14:textId="344F2FE5" w:rsidR="00746A32" w:rsidRDefault="00746A32" w:rsidP="008A419E">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746A32">
        <w:rPr>
          <w:rFonts w:ascii="Calibri Light" w:hAnsi="Calibri Light" w:cs="Calibri Light"/>
          <w:color w:val="auto"/>
          <w:sz w:val="22"/>
          <w:szCs w:val="22"/>
        </w:rPr>
        <w:t xml:space="preserve">Ley N°9544, </w:t>
      </w:r>
      <w:r w:rsidR="00570DCB">
        <w:rPr>
          <w:rFonts w:ascii="Calibri Light" w:hAnsi="Calibri Light" w:cs="Calibri Light"/>
          <w:color w:val="auto"/>
          <w:sz w:val="22"/>
          <w:szCs w:val="22"/>
        </w:rPr>
        <w:t>R</w:t>
      </w:r>
      <w:r w:rsidRPr="00746A32">
        <w:rPr>
          <w:rFonts w:ascii="Calibri Light" w:hAnsi="Calibri Light" w:cs="Calibri Light"/>
          <w:color w:val="auto"/>
          <w:sz w:val="22"/>
          <w:szCs w:val="22"/>
        </w:rPr>
        <w:t>eforma Ley Orgánica del Poder Judicial.</w:t>
      </w:r>
    </w:p>
    <w:p w14:paraId="4E49C119" w14:textId="4002512D" w:rsidR="007565FC" w:rsidRPr="00746A32" w:rsidRDefault="007565FC" w:rsidP="008A419E">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746A32">
        <w:rPr>
          <w:rFonts w:ascii="Calibri Light" w:hAnsi="Calibri Light" w:cs="Calibri Light"/>
          <w:color w:val="auto"/>
          <w:sz w:val="22"/>
          <w:szCs w:val="22"/>
        </w:rPr>
        <w:t>Ley N°9635, Fortalecimiento de las Finanzas Públicas.</w:t>
      </w:r>
    </w:p>
    <w:p w14:paraId="2CC0F153" w14:textId="6B02223A" w:rsidR="00B028EE" w:rsidRPr="00B8174A" w:rsidRDefault="00C42B5D" w:rsidP="00746A32">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Pr>
          <w:rFonts w:ascii="Calibri Light" w:hAnsi="Calibri Light" w:cs="Calibri Light"/>
          <w:color w:val="auto"/>
          <w:sz w:val="22"/>
          <w:szCs w:val="22"/>
        </w:rPr>
        <w:t xml:space="preserve">Ley </w:t>
      </w:r>
      <w:r w:rsidRPr="00B8174A">
        <w:rPr>
          <w:rFonts w:ascii="Calibri Light" w:hAnsi="Calibri Light" w:cs="Calibri Light"/>
          <w:color w:val="auto"/>
          <w:sz w:val="22"/>
          <w:szCs w:val="22"/>
        </w:rPr>
        <w:t>N°9839</w:t>
      </w:r>
      <w:r>
        <w:rPr>
          <w:rFonts w:ascii="Calibri Light" w:hAnsi="Calibri Light" w:cs="Calibri Light"/>
          <w:color w:val="auto"/>
          <w:sz w:val="22"/>
          <w:szCs w:val="22"/>
        </w:rPr>
        <w:t xml:space="preserve">, </w:t>
      </w:r>
      <w:r w:rsidR="007F1C45" w:rsidRPr="00B8174A">
        <w:rPr>
          <w:rFonts w:ascii="Calibri Light" w:hAnsi="Calibri Light" w:cs="Calibri Light"/>
          <w:color w:val="auto"/>
          <w:sz w:val="22"/>
          <w:szCs w:val="22"/>
        </w:rPr>
        <w:t>Entrega del Fondo de Capitalización Laboral a los trabajadores afectados por crisis económica</w:t>
      </w:r>
      <w:r w:rsidR="00447CEA" w:rsidRPr="00B8174A">
        <w:rPr>
          <w:rFonts w:ascii="Calibri Light" w:hAnsi="Calibri Light" w:cs="Calibri Light"/>
          <w:color w:val="auto"/>
          <w:sz w:val="22"/>
          <w:szCs w:val="22"/>
        </w:rPr>
        <w:t>.</w:t>
      </w:r>
    </w:p>
    <w:p w14:paraId="00F6B55A" w14:textId="1ADE759A" w:rsidR="000A6BBA" w:rsidRDefault="00115325" w:rsidP="00746A32">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B8174A">
        <w:rPr>
          <w:rFonts w:ascii="Calibri Light" w:hAnsi="Calibri Light" w:cs="Calibri Light"/>
          <w:color w:val="auto"/>
          <w:sz w:val="22"/>
          <w:szCs w:val="22"/>
        </w:rPr>
        <w:t xml:space="preserve">Ley </w:t>
      </w:r>
      <w:r w:rsidR="00C42B5D" w:rsidRPr="00B8174A">
        <w:rPr>
          <w:rFonts w:ascii="Calibri Light" w:hAnsi="Calibri Light" w:cs="Calibri Light"/>
          <w:color w:val="auto"/>
          <w:sz w:val="22"/>
          <w:szCs w:val="22"/>
        </w:rPr>
        <w:t>N°9906</w:t>
      </w:r>
      <w:r w:rsidR="00C42B5D">
        <w:rPr>
          <w:rFonts w:ascii="Calibri Light" w:hAnsi="Calibri Light" w:cs="Calibri Light"/>
          <w:color w:val="auto"/>
          <w:sz w:val="22"/>
          <w:szCs w:val="22"/>
        </w:rPr>
        <w:t xml:space="preserve">, </w:t>
      </w:r>
      <w:r w:rsidR="004F4803" w:rsidRPr="004F4803">
        <w:rPr>
          <w:rFonts w:ascii="Calibri Light" w:hAnsi="Calibri Light" w:cs="Calibri Light"/>
          <w:color w:val="auto"/>
          <w:sz w:val="22"/>
          <w:szCs w:val="22"/>
        </w:rPr>
        <w:t>para resguardar el derecho de los trabajadores a retirar los recursos de la pensión complementaria</w:t>
      </w:r>
      <w:r w:rsidR="00447CEA" w:rsidRPr="00B8174A">
        <w:rPr>
          <w:rFonts w:ascii="Calibri Light" w:hAnsi="Calibri Light" w:cs="Calibri Light"/>
          <w:color w:val="auto"/>
          <w:sz w:val="22"/>
          <w:szCs w:val="22"/>
        </w:rPr>
        <w:t>.</w:t>
      </w:r>
    </w:p>
    <w:p w14:paraId="096379DB" w14:textId="56E0B4CA" w:rsidR="00BE6458" w:rsidRDefault="00BE6458" w:rsidP="00746A32">
      <w:pPr>
        <w:pStyle w:val="Textoindependiente"/>
        <w:widowControl/>
        <w:numPr>
          <w:ilvl w:val="0"/>
          <w:numId w:val="31"/>
        </w:numPr>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djustRightInd/>
        <w:spacing w:line="240" w:lineRule="auto"/>
        <w:ind w:left="567" w:hanging="283"/>
        <w:jc w:val="both"/>
        <w:textAlignment w:val="auto"/>
        <w:rPr>
          <w:rFonts w:ascii="Calibri Light" w:hAnsi="Calibri Light" w:cs="Calibri Light"/>
          <w:color w:val="auto"/>
          <w:sz w:val="22"/>
          <w:szCs w:val="22"/>
        </w:rPr>
      </w:pPr>
      <w:r w:rsidRPr="00385700">
        <w:rPr>
          <w:rFonts w:ascii="Calibri Light" w:hAnsi="Calibri Light" w:cs="Calibri Light"/>
          <w:color w:val="auto"/>
          <w:sz w:val="22"/>
          <w:szCs w:val="22"/>
        </w:rPr>
        <w:t>Disposiciones</w:t>
      </w:r>
      <w:r>
        <w:rPr>
          <w:rFonts w:ascii="Calibri Light" w:hAnsi="Calibri Light" w:cs="Calibri Light"/>
          <w:color w:val="auto"/>
          <w:sz w:val="22"/>
          <w:szCs w:val="22"/>
        </w:rPr>
        <w:t xml:space="preserve"> </w:t>
      </w:r>
      <w:r w:rsidRPr="00385700">
        <w:rPr>
          <w:rFonts w:ascii="Calibri Light" w:hAnsi="Calibri Light" w:cs="Calibri Light"/>
          <w:color w:val="auto"/>
          <w:sz w:val="22"/>
          <w:szCs w:val="22"/>
        </w:rPr>
        <w:t>emitidas por la Contraloría General de la República</w:t>
      </w:r>
      <w:r>
        <w:rPr>
          <w:rFonts w:ascii="Calibri Light" w:hAnsi="Calibri Light" w:cs="Calibri Light"/>
          <w:color w:val="auto"/>
          <w:sz w:val="22"/>
          <w:szCs w:val="22"/>
        </w:rPr>
        <w:t>.</w:t>
      </w:r>
    </w:p>
    <w:p w14:paraId="554ECFDA" w14:textId="47EC8A95" w:rsidR="00385700" w:rsidRDefault="00337E22" w:rsidP="007565FC">
      <w:pPr>
        <w:pStyle w:val="Textoindependiente"/>
        <w:widowControl/>
        <w:numPr>
          <w:ilvl w:val="0"/>
          <w:numId w:val="1"/>
        </w:numPr>
        <w:tabs>
          <w:tab w:val="clear" w:pos="720"/>
          <w:tab w:val="clear" w:pos="1134"/>
          <w:tab w:val="left" w:pos="709"/>
        </w:tabs>
        <w:adjustRightInd/>
        <w:spacing w:line="240" w:lineRule="auto"/>
        <w:ind w:left="567" w:hanging="283"/>
        <w:jc w:val="both"/>
        <w:textAlignment w:val="auto"/>
        <w:rPr>
          <w:rFonts w:ascii="Calibri Light" w:hAnsi="Calibri Light" w:cs="Calibri Light"/>
          <w:color w:val="auto"/>
          <w:sz w:val="22"/>
          <w:szCs w:val="22"/>
        </w:rPr>
      </w:pPr>
      <w:r>
        <w:rPr>
          <w:rFonts w:ascii="Calibri Light" w:hAnsi="Calibri Light" w:cs="Calibri Light"/>
          <w:color w:val="auto"/>
          <w:sz w:val="22"/>
          <w:szCs w:val="22"/>
        </w:rPr>
        <w:t xml:space="preserve">Conjunto de </w:t>
      </w:r>
      <w:r w:rsidR="00A85AB6">
        <w:rPr>
          <w:rFonts w:ascii="Calibri Light" w:hAnsi="Calibri Light" w:cs="Calibri Light"/>
          <w:color w:val="auto"/>
          <w:sz w:val="22"/>
          <w:szCs w:val="22"/>
        </w:rPr>
        <w:t>n</w:t>
      </w:r>
      <w:r w:rsidR="00385700" w:rsidRPr="00385700">
        <w:rPr>
          <w:rFonts w:ascii="Calibri Light" w:hAnsi="Calibri Light" w:cs="Calibri Light"/>
          <w:color w:val="auto"/>
          <w:sz w:val="22"/>
          <w:szCs w:val="22"/>
        </w:rPr>
        <w:t>ormativa de regulación y supervisión prudencial emitida por el CONASSIF para las Superintendencias</w:t>
      </w:r>
      <w:r w:rsidR="00385700">
        <w:rPr>
          <w:rFonts w:ascii="Calibri Light" w:hAnsi="Calibri Light" w:cs="Calibri Light"/>
          <w:color w:val="auto"/>
          <w:sz w:val="22"/>
          <w:szCs w:val="22"/>
        </w:rPr>
        <w:t>.</w:t>
      </w:r>
    </w:p>
    <w:p w14:paraId="07F65AF0" w14:textId="77777777" w:rsidR="009371AC" w:rsidRPr="00DD2F22" w:rsidRDefault="009371AC" w:rsidP="007E02ED">
      <w:pPr>
        <w:pStyle w:val="Textoindependiente"/>
        <w:widowControl/>
        <w:adjustRightInd/>
        <w:spacing w:line="240" w:lineRule="auto"/>
        <w:ind w:left="284"/>
        <w:jc w:val="both"/>
        <w:textAlignment w:val="auto"/>
        <w:rPr>
          <w:rFonts w:ascii="Calibri Light" w:hAnsi="Calibri Light" w:cs="Calibri Light"/>
          <w:color w:val="auto"/>
          <w:sz w:val="22"/>
          <w:szCs w:val="22"/>
        </w:rPr>
      </w:pPr>
    </w:p>
    <w:p w14:paraId="6AD0A612" w14:textId="77777777" w:rsidR="00C6012A" w:rsidRPr="00B8174A" w:rsidRDefault="00C6012A" w:rsidP="002F41D3">
      <w:pPr>
        <w:pStyle w:val="Ttulo3"/>
        <w:rPr>
          <w:rFonts w:ascii="Calibri Light" w:hAnsi="Calibri Light" w:cs="Calibri Light"/>
          <w:b w:val="0"/>
          <w:sz w:val="24"/>
          <w:szCs w:val="24"/>
          <w:lang w:val="es-CR"/>
        </w:rPr>
      </w:pPr>
      <w:bookmarkStart w:id="5" w:name="_Toc178323779"/>
      <w:r w:rsidRPr="00B8174A">
        <w:rPr>
          <w:rFonts w:ascii="Calibri Light" w:hAnsi="Calibri Light" w:cs="Calibri Light"/>
          <w:sz w:val="24"/>
          <w:szCs w:val="24"/>
          <w:lang w:val="es-CR"/>
        </w:rPr>
        <w:t>1.2.3</w:t>
      </w:r>
      <w:r w:rsidR="001D1B9F" w:rsidRPr="00B8174A">
        <w:rPr>
          <w:rFonts w:ascii="Calibri Light" w:hAnsi="Calibri Light" w:cs="Calibri Light"/>
          <w:sz w:val="24"/>
          <w:szCs w:val="24"/>
          <w:lang w:val="es-CR"/>
        </w:rPr>
        <w:tab/>
      </w:r>
      <w:r w:rsidR="00DC6B58" w:rsidRPr="00B8174A">
        <w:rPr>
          <w:rFonts w:ascii="Calibri Light" w:hAnsi="Calibri Light" w:cs="Calibri Light"/>
          <w:sz w:val="24"/>
          <w:szCs w:val="24"/>
          <w:lang w:val="es-CR"/>
        </w:rPr>
        <w:t xml:space="preserve">Estructura </w:t>
      </w:r>
      <w:r w:rsidR="00644BB3" w:rsidRPr="00B8174A">
        <w:rPr>
          <w:rFonts w:ascii="Calibri Light" w:hAnsi="Calibri Light" w:cs="Calibri Light"/>
          <w:sz w:val="24"/>
          <w:szCs w:val="24"/>
          <w:lang w:val="es-CR"/>
        </w:rPr>
        <w:t>o</w:t>
      </w:r>
      <w:r w:rsidR="00DC6B58" w:rsidRPr="00B8174A">
        <w:rPr>
          <w:rFonts w:ascii="Calibri Light" w:hAnsi="Calibri Light" w:cs="Calibri Light"/>
          <w:sz w:val="24"/>
          <w:szCs w:val="24"/>
          <w:lang w:val="es-CR"/>
        </w:rPr>
        <w:t>rganizacional</w:t>
      </w:r>
      <w:bookmarkEnd w:id="5"/>
    </w:p>
    <w:p w14:paraId="617FDF19" w14:textId="77777777" w:rsidR="00C6012A" w:rsidRPr="00B8174A" w:rsidRDefault="00C6012A" w:rsidP="002248DE">
      <w:pPr>
        <w:jc w:val="both"/>
        <w:rPr>
          <w:rFonts w:ascii="Calibri Light" w:hAnsi="Calibri Light" w:cs="Calibri Light"/>
          <w:sz w:val="22"/>
          <w:szCs w:val="22"/>
          <w:lang w:val="es-CR"/>
        </w:rPr>
      </w:pPr>
    </w:p>
    <w:p w14:paraId="019EA4EB" w14:textId="77777777" w:rsidR="00A864AD" w:rsidRPr="00B8174A" w:rsidRDefault="00A864AD" w:rsidP="002248DE">
      <w:pPr>
        <w:jc w:val="both"/>
        <w:rPr>
          <w:rFonts w:ascii="Calibri Light" w:hAnsi="Calibri Light" w:cs="Calibri Light"/>
          <w:b/>
          <w:sz w:val="22"/>
          <w:szCs w:val="22"/>
          <w:lang w:val="es-CR"/>
        </w:rPr>
      </w:pPr>
      <w:r w:rsidRPr="00B8174A">
        <w:rPr>
          <w:rFonts w:ascii="Calibri Light" w:hAnsi="Calibri Light" w:cs="Calibri Light"/>
          <w:b/>
          <w:sz w:val="22"/>
          <w:szCs w:val="22"/>
          <w:lang w:val="es-CR"/>
        </w:rPr>
        <w:t xml:space="preserve">Estructura </w:t>
      </w:r>
      <w:r w:rsidR="00644BB3" w:rsidRPr="00B8174A">
        <w:rPr>
          <w:rFonts w:ascii="Calibri Light" w:hAnsi="Calibri Light" w:cs="Calibri Light"/>
          <w:b/>
          <w:sz w:val="22"/>
          <w:szCs w:val="22"/>
          <w:lang w:val="es-CR"/>
        </w:rPr>
        <w:t>o</w:t>
      </w:r>
      <w:r w:rsidRPr="00B8174A">
        <w:rPr>
          <w:rFonts w:ascii="Calibri Light" w:hAnsi="Calibri Light" w:cs="Calibri Light"/>
          <w:b/>
          <w:sz w:val="22"/>
          <w:szCs w:val="22"/>
          <w:lang w:val="es-CR"/>
        </w:rPr>
        <w:t>rganizacional</w:t>
      </w:r>
    </w:p>
    <w:p w14:paraId="3E296EE3" w14:textId="77777777" w:rsidR="00A554B0" w:rsidRPr="00B8174A" w:rsidRDefault="00A554B0" w:rsidP="002248DE">
      <w:pPr>
        <w:widowControl w:val="0"/>
        <w:autoSpaceDE w:val="0"/>
        <w:autoSpaceDN w:val="0"/>
        <w:adjustRightInd w:val="0"/>
        <w:jc w:val="both"/>
        <w:rPr>
          <w:rFonts w:ascii="Calibri Light" w:hAnsi="Calibri Light" w:cs="Calibri Light"/>
          <w:bCs/>
          <w:sz w:val="22"/>
          <w:szCs w:val="22"/>
          <w:lang w:val="es-CR"/>
        </w:rPr>
      </w:pPr>
    </w:p>
    <w:p w14:paraId="568FD80D" w14:textId="77777777" w:rsidR="008B03DB" w:rsidRPr="00B8174A" w:rsidRDefault="008B03DB" w:rsidP="002248DE">
      <w:pPr>
        <w:widowControl w:val="0"/>
        <w:autoSpaceDE w:val="0"/>
        <w:autoSpaceDN w:val="0"/>
        <w:adjustRightInd w:val="0"/>
        <w:jc w:val="both"/>
        <w:rPr>
          <w:rFonts w:ascii="Calibri Light" w:hAnsi="Calibri Light" w:cs="Calibri Light"/>
          <w:bCs/>
          <w:sz w:val="22"/>
          <w:szCs w:val="22"/>
          <w:lang w:val="es-CR"/>
        </w:rPr>
      </w:pPr>
      <w:r w:rsidRPr="00B8174A">
        <w:rPr>
          <w:rFonts w:ascii="Calibri Light" w:hAnsi="Calibri Light" w:cs="Calibri Light"/>
          <w:bCs/>
          <w:sz w:val="22"/>
          <w:szCs w:val="22"/>
          <w:lang w:val="es-CR"/>
        </w:rPr>
        <w:t>La estructura organizacional está conformada por las siguientes unidades</w:t>
      </w:r>
      <w:r w:rsidR="002D75A6" w:rsidRPr="00B8174A">
        <w:rPr>
          <w:rFonts w:ascii="Calibri Light" w:hAnsi="Calibri Light" w:cs="Calibri Light"/>
          <w:bCs/>
          <w:sz w:val="22"/>
          <w:szCs w:val="22"/>
          <w:lang w:val="es-CR"/>
        </w:rPr>
        <w:t>:</w:t>
      </w:r>
    </w:p>
    <w:p w14:paraId="67604B01" w14:textId="77777777" w:rsidR="00A554B0" w:rsidRPr="00B8174A" w:rsidRDefault="00A554B0" w:rsidP="002248DE">
      <w:pPr>
        <w:widowControl w:val="0"/>
        <w:autoSpaceDE w:val="0"/>
        <w:autoSpaceDN w:val="0"/>
        <w:adjustRightInd w:val="0"/>
        <w:jc w:val="both"/>
        <w:rPr>
          <w:rFonts w:ascii="Calibri Light" w:hAnsi="Calibri Light" w:cs="Calibri Light"/>
          <w:bCs/>
          <w:sz w:val="22"/>
          <w:szCs w:val="22"/>
          <w:lang w:val="es-CR"/>
        </w:rPr>
      </w:pPr>
    </w:p>
    <w:p w14:paraId="742A4EDC" w14:textId="77777777" w:rsidR="008B03DB" w:rsidRPr="00B8174A" w:rsidRDefault="008B03DB" w:rsidP="00553C96">
      <w:pPr>
        <w:widowControl w:val="0"/>
        <w:numPr>
          <w:ilvl w:val="0"/>
          <w:numId w:val="3"/>
        </w:numPr>
        <w:jc w:val="both"/>
        <w:rPr>
          <w:rFonts w:ascii="Calibri Light" w:hAnsi="Calibri Light" w:cs="Calibri Light"/>
          <w:b/>
          <w:bCs/>
          <w:smallCaps/>
          <w:sz w:val="22"/>
          <w:szCs w:val="22"/>
          <w:lang w:val="es-CR"/>
        </w:rPr>
      </w:pPr>
      <w:r w:rsidRPr="00B8174A">
        <w:rPr>
          <w:rFonts w:ascii="Calibri Light" w:hAnsi="Calibri Light" w:cs="Calibri Light"/>
          <w:b/>
          <w:bCs/>
          <w:smallCaps/>
          <w:sz w:val="22"/>
          <w:szCs w:val="22"/>
          <w:lang w:val="es-CR"/>
        </w:rPr>
        <w:t>Nivel Superior</w:t>
      </w:r>
    </w:p>
    <w:p w14:paraId="16204489" w14:textId="77777777" w:rsidR="00A554B0" w:rsidRPr="00B8174A" w:rsidRDefault="00A554B0" w:rsidP="00A554B0">
      <w:pPr>
        <w:widowControl w:val="0"/>
        <w:ind w:left="567"/>
        <w:jc w:val="both"/>
        <w:rPr>
          <w:rFonts w:ascii="Calibri Light" w:hAnsi="Calibri Light" w:cs="Calibri Light"/>
          <w:b/>
          <w:bCs/>
          <w:smallCaps/>
          <w:sz w:val="22"/>
          <w:szCs w:val="22"/>
          <w:lang w:val="es-CR"/>
        </w:rPr>
      </w:pPr>
    </w:p>
    <w:p w14:paraId="6EF203EC" w14:textId="77777777" w:rsidR="008B03DB" w:rsidRPr="00B8174A" w:rsidRDefault="008B03DB" w:rsidP="009B3DD2">
      <w:pPr>
        <w:widowControl w:val="0"/>
        <w:numPr>
          <w:ilvl w:val="1"/>
          <w:numId w:val="2"/>
        </w:numPr>
        <w:jc w:val="both"/>
        <w:rPr>
          <w:rFonts w:ascii="Calibri Light" w:hAnsi="Calibri Light" w:cs="Calibri Light"/>
          <w:color w:val="1F497D" w:themeColor="text2"/>
          <w:sz w:val="22"/>
          <w:szCs w:val="22"/>
          <w:lang w:val="es-CR"/>
        </w:rPr>
      </w:pPr>
      <w:r w:rsidRPr="00B8174A">
        <w:rPr>
          <w:rFonts w:ascii="Calibri Light" w:hAnsi="Calibri Light" w:cs="Calibri Light"/>
          <w:sz w:val="22"/>
          <w:szCs w:val="22"/>
          <w:lang w:val="es-CR"/>
        </w:rPr>
        <w:t>Despacho de</w:t>
      </w:r>
      <w:r w:rsidR="002A5CCD" w:rsidRPr="00B8174A">
        <w:rPr>
          <w:rFonts w:ascii="Calibri Light" w:hAnsi="Calibri Light" w:cs="Calibri Light"/>
          <w:sz w:val="22"/>
          <w:szCs w:val="22"/>
          <w:lang w:val="es-CR"/>
        </w:rPr>
        <w:t>l</w:t>
      </w:r>
      <w:r w:rsidRPr="00B8174A">
        <w:rPr>
          <w:rFonts w:ascii="Calibri Light" w:hAnsi="Calibri Light" w:cs="Calibri Light"/>
          <w:sz w:val="22"/>
          <w:szCs w:val="22"/>
          <w:lang w:val="es-CR"/>
        </w:rPr>
        <w:t xml:space="preserve"> Superintenden</w:t>
      </w:r>
      <w:r w:rsidR="002A5CCD" w:rsidRPr="00B8174A">
        <w:rPr>
          <w:rFonts w:ascii="Calibri Light" w:hAnsi="Calibri Light" w:cs="Calibri Light"/>
          <w:sz w:val="22"/>
          <w:szCs w:val="22"/>
          <w:lang w:val="es-CR"/>
        </w:rPr>
        <w:t>te</w:t>
      </w:r>
      <w:r w:rsidR="009B3DD2" w:rsidRPr="00B8174A">
        <w:rPr>
          <w:rFonts w:ascii="Calibri Light" w:hAnsi="Calibri Light" w:cs="Calibri Light"/>
          <w:sz w:val="22"/>
          <w:szCs w:val="22"/>
          <w:lang w:val="es-CR"/>
        </w:rPr>
        <w:t xml:space="preserve"> e</w:t>
      </w:r>
      <w:r w:rsidR="003700A0" w:rsidRPr="00B8174A">
        <w:rPr>
          <w:rFonts w:ascii="Calibri Light" w:hAnsi="Calibri Light" w:cs="Calibri Light"/>
          <w:sz w:val="22"/>
          <w:szCs w:val="22"/>
          <w:lang w:val="es-CR"/>
        </w:rPr>
        <w:t xml:space="preserve"> Intendente.</w:t>
      </w:r>
    </w:p>
    <w:p w14:paraId="558D71DD" w14:textId="77777777" w:rsidR="00A554B0" w:rsidRPr="00B8174A" w:rsidRDefault="00A554B0" w:rsidP="00A554B0">
      <w:pPr>
        <w:widowControl w:val="0"/>
        <w:tabs>
          <w:tab w:val="left" w:pos="1080"/>
        </w:tabs>
        <w:ind w:left="567"/>
        <w:jc w:val="both"/>
        <w:rPr>
          <w:rFonts w:ascii="Calibri Light" w:hAnsi="Calibri Light" w:cs="Calibri Light"/>
          <w:b/>
          <w:bCs/>
          <w:smallCaps/>
          <w:sz w:val="22"/>
          <w:szCs w:val="22"/>
          <w:lang w:val="es-CR"/>
        </w:rPr>
      </w:pPr>
    </w:p>
    <w:p w14:paraId="2E561250" w14:textId="77777777" w:rsidR="008B03DB" w:rsidRPr="00B8174A" w:rsidRDefault="008B03DB" w:rsidP="00553C96">
      <w:pPr>
        <w:widowControl w:val="0"/>
        <w:numPr>
          <w:ilvl w:val="0"/>
          <w:numId w:val="3"/>
        </w:numPr>
        <w:tabs>
          <w:tab w:val="clear" w:pos="1134"/>
          <w:tab w:val="left" w:pos="1080"/>
        </w:tabs>
        <w:ind w:left="1080" w:hanging="513"/>
        <w:jc w:val="both"/>
        <w:rPr>
          <w:rFonts w:ascii="Calibri Light" w:hAnsi="Calibri Light" w:cs="Calibri Light"/>
          <w:b/>
          <w:bCs/>
          <w:smallCaps/>
          <w:sz w:val="22"/>
          <w:szCs w:val="22"/>
          <w:lang w:val="es-CR"/>
        </w:rPr>
      </w:pPr>
      <w:r w:rsidRPr="00B8174A">
        <w:rPr>
          <w:rFonts w:ascii="Calibri Light" w:hAnsi="Calibri Light" w:cs="Calibri Light"/>
          <w:b/>
          <w:bCs/>
          <w:smallCaps/>
          <w:sz w:val="22"/>
          <w:szCs w:val="22"/>
          <w:lang w:val="es-CR"/>
        </w:rPr>
        <w:t>División</w:t>
      </w:r>
    </w:p>
    <w:p w14:paraId="37095789" w14:textId="77777777" w:rsidR="008B03DB" w:rsidRPr="00B8174A" w:rsidRDefault="008B03DB" w:rsidP="00553C96">
      <w:pPr>
        <w:widowControl w:val="0"/>
        <w:numPr>
          <w:ilvl w:val="0"/>
          <w:numId w:val="6"/>
        </w:numPr>
        <w:jc w:val="both"/>
        <w:rPr>
          <w:rFonts w:ascii="Calibri Light" w:hAnsi="Calibri Light" w:cs="Calibri Light"/>
          <w:sz w:val="22"/>
          <w:szCs w:val="22"/>
          <w:lang w:val="es-CR"/>
        </w:rPr>
      </w:pPr>
      <w:r w:rsidRPr="00B8174A">
        <w:rPr>
          <w:rFonts w:ascii="Calibri Light" w:hAnsi="Calibri Light" w:cs="Calibri Light"/>
          <w:sz w:val="22"/>
          <w:szCs w:val="22"/>
          <w:lang w:val="es-CR"/>
        </w:rPr>
        <w:t>Planificación y Normativa.</w:t>
      </w:r>
    </w:p>
    <w:p w14:paraId="7C6FFFC1" w14:textId="77777777" w:rsidR="008B03DB" w:rsidRPr="00B8174A" w:rsidRDefault="008B03DB" w:rsidP="00553C96">
      <w:pPr>
        <w:widowControl w:val="0"/>
        <w:numPr>
          <w:ilvl w:val="0"/>
          <w:numId w:val="6"/>
        </w:numPr>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Supervisión </w:t>
      </w:r>
      <w:r w:rsidR="002D75A6" w:rsidRPr="00B8174A">
        <w:rPr>
          <w:rFonts w:ascii="Calibri Light" w:hAnsi="Calibri Light" w:cs="Calibri Light"/>
          <w:sz w:val="22"/>
          <w:szCs w:val="22"/>
          <w:lang w:val="es-CR"/>
        </w:rPr>
        <w:t>Operativa y Financiera</w:t>
      </w:r>
      <w:r w:rsidRPr="00B8174A">
        <w:rPr>
          <w:rFonts w:ascii="Calibri Light" w:hAnsi="Calibri Light" w:cs="Calibri Light"/>
          <w:sz w:val="22"/>
          <w:szCs w:val="22"/>
          <w:lang w:val="es-CR"/>
        </w:rPr>
        <w:t>.</w:t>
      </w:r>
    </w:p>
    <w:p w14:paraId="6FB378E9" w14:textId="77777777" w:rsidR="008B03DB" w:rsidRPr="00B8174A" w:rsidRDefault="008B03DB" w:rsidP="00553C96">
      <w:pPr>
        <w:widowControl w:val="0"/>
        <w:numPr>
          <w:ilvl w:val="0"/>
          <w:numId w:val="6"/>
        </w:numPr>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Supervisión </w:t>
      </w:r>
      <w:r w:rsidR="002D75A6" w:rsidRPr="00B8174A">
        <w:rPr>
          <w:rFonts w:ascii="Calibri Light" w:hAnsi="Calibri Light" w:cs="Calibri Light"/>
          <w:sz w:val="22"/>
          <w:szCs w:val="22"/>
          <w:lang w:val="es-CR"/>
        </w:rPr>
        <w:t>de Riesgos</w:t>
      </w:r>
      <w:r w:rsidRPr="00B8174A">
        <w:rPr>
          <w:rFonts w:ascii="Calibri Light" w:hAnsi="Calibri Light" w:cs="Calibri Light"/>
          <w:sz w:val="22"/>
          <w:szCs w:val="22"/>
          <w:lang w:val="es-CR"/>
        </w:rPr>
        <w:t>.</w:t>
      </w:r>
    </w:p>
    <w:p w14:paraId="53326EC4" w14:textId="77777777" w:rsidR="00EC583B" w:rsidRPr="00B8174A" w:rsidRDefault="0021651E" w:rsidP="00553C96">
      <w:pPr>
        <w:widowControl w:val="0"/>
        <w:numPr>
          <w:ilvl w:val="0"/>
          <w:numId w:val="6"/>
        </w:numPr>
        <w:jc w:val="both"/>
        <w:rPr>
          <w:rFonts w:ascii="Calibri Light" w:hAnsi="Calibri Light" w:cs="Calibri Light"/>
          <w:sz w:val="22"/>
          <w:szCs w:val="22"/>
          <w:lang w:val="es-CR"/>
        </w:rPr>
      </w:pPr>
      <w:r w:rsidRPr="00B8174A">
        <w:rPr>
          <w:rFonts w:ascii="Calibri Light" w:hAnsi="Calibri Light" w:cs="Calibri Light"/>
          <w:sz w:val="22"/>
          <w:szCs w:val="22"/>
          <w:lang w:val="es-CR"/>
        </w:rPr>
        <w:t>Jurídica</w:t>
      </w:r>
      <w:r w:rsidR="003F1D42" w:rsidRPr="00B8174A">
        <w:rPr>
          <w:rFonts w:ascii="Calibri Light" w:hAnsi="Calibri Light" w:cs="Calibri Light"/>
          <w:sz w:val="22"/>
          <w:szCs w:val="22"/>
          <w:lang w:val="es-CR"/>
        </w:rPr>
        <w:t>.</w:t>
      </w:r>
    </w:p>
    <w:p w14:paraId="50D0333D" w14:textId="77777777" w:rsidR="00A554B0" w:rsidRPr="00B8174A" w:rsidRDefault="00A554B0" w:rsidP="00A554B0">
      <w:pPr>
        <w:widowControl w:val="0"/>
        <w:ind w:left="567"/>
        <w:jc w:val="both"/>
        <w:rPr>
          <w:rFonts w:ascii="Calibri Light" w:hAnsi="Calibri Light" w:cs="Calibri Light"/>
          <w:b/>
          <w:bCs/>
          <w:smallCaps/>
          <w:sz w:val="22"/>
          <w:szCs w:val="22"/>
          <w:lang w:val="es-CR"/>
        </w:rPr>
      </w:pPr>
    </w:p>
    <w:p w14:paraId="5E4A836D" w14:textId="77777777" w:rsidR="00431225" w:rsidRPr="00B8174A" w:rsidRDefault="00431225" w:rsidP="00553C96">
      <w:pPr>
        <w:widowControl w:val="0"/>
        <w:numPr>
          <w:ilvl w:val="0"/>
          <w:numId w:val="3"/>
        </w:numPr>
        <w:jc w:val="both"/>
        <w:rPr>
          <w:rFonts w:ascii="Calibri Light" w:hAnsi="Calibri Light" w:cs="Calibri Light"/>
          <w:b/>
          <w:bCs/>
          <w:smallCaps/>
          <w:sz w:val="22"/>
          <w:szCs w:val="22"/>
          <w:lang w:val="es-CR"/>
        </w:rPr>
      </w:pPr>
      <w:r w:rsidRPr="00B8174A">
        <w:rPr>
          <w:rFonts w:ascii="Calibri Light" w:hAnsi="Calibri Light" w:cs="Calibri Light"/>
          <w:b/>
          <w:bCs/>
          <w:smallCaps/>
          <w:sz w:val="22"/>
          <w:szCs w:val="22"/>
          <w:lang w:val="es-CR"/>
        </w:rPr>
        <w:t>Área</w:t>
      </w:r>
    </w:p>
    <w:p w14:paraId="6BA0C563" w14:textId="77777777" w:rsidR="008B03DB" w:rsidRPr="00B8174A" w:rsidRDefault="005A6458" w:rsidP="00553C96">
      <w:pPr>
        <w:widowControl w:val="0"/>
        <w:numPr>
          <w:ilvl w:val="0"/>
          <w:numId w:val="7"/>
        </w:numPr>
        <w:tabs>
          <w:tab w:val="clear" w:pos="1701"/>
        </w:tabs>
        <w:ind w:hanging="708"/>
        <w:jc w:val="both"/>
        <w:rPr>
          <w:rFonts w:ascii="Calibri Light" w:hAnsi="Calibri Light" w:cs="Calibri Light"/>
          <w:sz w:val="22"/>
          <w:szCs w:val="22"/>
          <w:lang w:val="es-CR"/>
        </w:rPr>
      </w:pPr>
      <w:r w:rsidRPr="00B8174A">
        <w:rPr>
          <w:rFonts w:ascii="Calibri Light" w:hAnsi="Calibri Light" w:cs="Calibri Light"/>
          <w:sz w:val="22"/>
          <w:szCs w:val="22"/>
          <w:lang w:val="es-CR"/>
        </w:rPr>
        <w:t>Comunicación y Servicios</w:t>
      </w:r>
      <w:r w:rsidR="008B03DB" w:rsidRPr="00B8174A">
        <w:rPr>
          <w:rFonts w:ascii="Calibri Light" w:hAnsi="Calibri Light" w:cs="Calibri Light"/>
          <w:sz w:val="22"/>
          <w:szCs w:val="22"/>
          <w:lang w:val="es-CR"/>
        </w:rPr>
        <w:t>.</w:t>
      </w:r>
    </w:p>
    <w:p w14:paraId="11C14A2C" w14:textId="77777777" w:rsidR="00C93784" w:rsidRPr="00B8174A" w:rsidRDefault="00C93784" w:rsidP="00644BB3">
      <w:pPr>
        <w:rPr>
          <w:rFonts w:ascii="Calibri Light" w:hAnsi="Calibri Light" w:cs="Calibri Light"/>
          <w:sz w:val="22"/>
          <w:szCs w:val="22"/>
          <w:lang w:val="es-CR"/>
        </w:rPr>
      </w:pPr>
    </w:p>
    <w:p w14:paraId="3F474058" w14:textId="4FB8E2C9" w:rsidR="00D3077D" w:rsidRDefault="00D3077D">
      <w:pPr>
        <w:rPr>
          <w:rFonts w:ascii="Calibri Light" w:hAnsi="Calibri Light" w:cs="Calibri Light"/>
          <w:sz w:val="22"/>
          <w:szCs w:val="22"/>
          <w:lang w:val="es-CR"/>
        </w:rPr>
      </w:pPr>
      <w:r>
        <w:rPr>
          <w:rFonts w:ascii="Calibri Light" w:hAnsi="Calibri Light" w:cs="Calibri Light"/>
          <w:sz w:val="22"/>
          <w:szCs w:val="22"/>
          <w:lang w:val="es-CR"/>
        </w:rPr>
        <w:br w:type="page"/>
      </w:r>
    </w:p>
    <w:p w14:paraId="02E12884" w14:textId="77777777" w:rsidR="009B3DD2" w:rsidRPr="00B8174A" w:rsidRDefault="009B3DD2" w:rsidP="00644BB3">
      <w:pPr>
        <w:rPr>
          <w:rFonts w:ascii="Calibri Light" w:hAnsi="Calibri Light" w:cs="Calibri Light"/>
          <w:sz w:val="22"/>
          <w:szCs w:val="22"/>
          <w:lang w:val="es-CR"/>
        </w:rPr>
      </w:pPr>
    </w:p>
    <w:p w14:paraId="2B7C38F3" w14:textId="77777777" w:rsidR="00644BB3" w:rsidRPr="00B8174A" w:rsidRDefault="00644BB3" w:rsidP="00644BB3">
      <w:pPr>
        <w:rPr>
          <w:rFonts w:ascii="Calibri Light" w:hAnsi="Calibri Light" w:cs="Calibri Light"/>
          <w:b/>
          <w:sz w:val="22"/>
          <w:szCs w:val="22"/>
          <w:lang w:val="es-CR"/>
        </w:rPr>
      </w:pPr>
      <w:r w:rsidRPr="00B8174A">
        <w:rPr>
          <w:rFonts w:ascii="Calibri Light" w:hAnsi="Calibri Light" w:cs="Calibri Light"/>
          <w:b/>
          <w:sz w:val="22"/>
          <w:szCs w:val="22"/>
          <w:lang w:val="es-CR"/>
        </w:rPr>
        <w:t>Organigrama</w:t>
      </w:r>
    </w:p>
    <w:p w14:paraId="57A198F8" w14:textId="77777777" w:rsidR="00644BB3" w:rsidRPr="00B8174A" w:rsidRDefault="00644BB3" w:rsidP="00644BB3">
      <w:pPr>
        <w:rPr>
          <w:rFonts w:ascii="Calibri Light" w:hAnsi="Calibri Light" w:cs="Calibri Light"/>
          <w:sz w:val="22"/>
          <w:szCs w:val="22"/>
          <w:lang w:val="es-CR"/>
        </w:rPr>
      </w:pPr>
    </w:p>
    <w:p w14:paraId="6D764200" w14:textId="77777777" w:rsidR="00644BB3" w:rsidRPr="00B8174A" w:rsidRDefault="00644BB3" w:rsidP="00644BB3">
      <w:pPr>
        <w:rPr>
          <w:rFonts w:ascii="Calibri Light" w:hAnsi="Calibri Light" w:cs="Calibri Light"/>
          <w:sz w:val="22"/>
          <w:szCs w:val="22"/>
          <w:lang w:val="es-CR"/>
        </w:rPr>
      </w:pPr>
      <w:r w:rsidRPr="00B8174A">
        <w:rPr>
          <w:rFonts w:ascii="Calibri Light" w:hAnsi="Calibri Light" w:cs="Calibri Light"/>
          <w:sz w:val="22"/>
          <w:szCs w:val="22"/>
          <w:lang w:val="es-CR"/>
        </w:rPr>
        <w:t>El siguiente cuadro muestra como está conformada la organización</w:t>
      </w:r>
      <w:r w:rsidR="002D75A6" w:rsidRPr="00B8174A">
        <w:rPr>
          <w:rFonts w:ascii="Calibri Light" w:hAnsi="Calibri Light" w:cs="Calibri Light"/>
          <w:sz w:val="22"/>
          <w:szCs w:val="22"/>
          <w:lang w:val="es-CR"/>
        </w:rPr>
        <w:t>:</w:t>
      </w:r>
    </w:p>
    <w:p w14:paraId="6CCEE705" w14:textId="77777777" w:rsidR="00644BB3" w:rsidRPr="00B8174A" w:rsidRDefault="00644BB3" w:rsidP="00644BB3">
      <w:pPr>
        <w:rPr>
          <w:rFonts w:ascii="Calibri Light" w:hAnsi="Calibri Light" w:cs="Calibri Light"/>
          <w:sz w:val="22"/>
          <w:szCs w:val="22"/>
          <w:lang w:val="es-CR"/>
        </w:rPr>
      </w:pPr>
    </w:p>
    <w:p w14:paraId="58818FBE" w14:textId="77777777" w:rsidR="00072BF3" w:rsidRPr="00B8174A" w:rsidRDefault="00072BF3" w:rsidP="00644BB3">
      <w:pPr>
        <w:rPr>
          <w:rFonts w:ascii="Calibri Light" w:hAnsi="Calibri Light" w:cs="Calibri Light"/>
          <w:sz w:val="22"/>
          <w:szCs w:val="22"/>
          <w:lang w:val="es-CR"/>
        </w:rPr>
      </w:pPr>
    </w:p>
    <w:p w14:paraId="7D745FA2" w14:textId="77777777" w:rsidR="00644BB3" w:rsidRPr="00B8174A" w:rsidRDefault="005F48CA" w:rsidP="00644BB3">
      <w:pPr>
        <w:widowControl w:val="0"/>
        <w:autoSpaceDE w:val="0"/>
        <w:autoSpaceDN w:val="0"/>
        <w:adjustRightInd w:val="0"/>
        <w:ind w:left="993"/>
        <w:rPr>
          <w:rFonts w:ascii="Calibri Light" w:hAnsi="Calibri Light" w:cs="Calibri Light"/>
          <w:b/>
          <w:smallCaps/>
          <w:sz w:val="22"/>
          <w:szCs w:val="22"/>
          <w:lang w:val="es-CR"/>
        </w:rPr>
      </w:pPr>
      <w:r w:rsidRPr="00B8174A">
        <w:rPr>
          <w:rFonts w:ascii="Calibri Light" w:hAnsi="Calibri Light" w:cs="Calibri Light"/>
          <w:b/>
          <w:smallCaps/>
          <w:sz w:val="22"/>
          <w:szCs w:val="22"/>
          <w:lang w:val="es-CR"/>
        </w:rPr>
        <w:t>Figura 1</w:t>
      </w:r>
      <w:r w:rsidR="00644BB3" w:rsidRPr="00B8174A">
        <w:rPr>
          <w:rFonts w:ascii="Calibri Light" w:hAnsi="Calibri Light" w:cs="Calibri Light"/>
          <w:b/>
          <w:smallCaps/>
          <w:sz w:val="22"/>
          <w:szCs w:val="22"/>
          <w:lang w:val="es-CR"/>
        </w:rPr>
        <w:t xml:space="preserve">: Organigrama Superintendencia de Pensiones </w:t>
      </w:r>
      <w:r w:rsidR="002D75A6" w:rsidRPr="00B8174A">
        <w:rPr>
          <w:rFonts w:ascii="Calibri Light" w:hAnsi="Calibri Light" w:cs="Calibri Light"/>
          <w:b/>
          <w:smallCaps/>
          <w:sz w:val="22"/>
          <w:szCs w:val="22"/>
          <w:lang w:val="es-CR"/>
        </w:rPr>
        <w:t>202</w:t>
      </w:r>
      <w:r w:rsidR="00B95741" w:rsidRPr="00B8174A">
        <w:rPr>
          <w:rFonts w:ascii="Calibri Light" w:hAnsi="Calibri Light" w:cs="Calibri Light"/>
          <w:b/>
          <w:smallCaps/>
          <w:sz w:val="22"/>
          <w:szCs w:val="22"/>
          <w:lang w:val="es-CR"/>
        </w:rPr>
        <w:t>4</w:t>
      </w:r>
    </w:p>
    <w:p w14:paraId="7485D477" w14:textId="77777777" w:rsidR="00644BB3" w:rsidRPr="00B8174A" w:rsidRDefault="00866B11" w:rsidP="00644BB3">
      <w:pPr>
        <w:widowControl w:val="0"/>
        <w:autoSpaceDE w:val="0"/>
        <w:autoSpaceDN w:val="0"/>
        <w:adjustRightInd w:val="0"/>
        <w:jc w:val="center"/>
        <w:rPr>
          <w:rFonts w:ascii="Calibri Light" w:hAnsi="Calibri Light" w:cs="Calibri Light"/>
          <w:bCs/>
          <w:smallCaps/>
          <w:sz w:val="22"/>
          <w:szCs w:val="22"/>
          <w:lang w:val="es-CR"/>
        </w:rPr>
      </w:pPr>
      <w:r w:rsidRPr="00B8174A">
        <w:rPr>
          <w:noProof/>
          <w:lang w:val="es-CR"/>
        </w:rPr>
        <w:drawing>
          <wp:inline distT="0" distB="0" distL="0" distR="0" wp14:anchorId="51D39C1E" wp14:editId="33E6471B">
            <wp:extent cx="5428259" cy="3231165"/>
            <wp:effectExtent l="0" t="0" r="127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32839" cy="3233891"/>
                    </a:xfrm>
                    <a:prstGeom prst="rect">
                      <a:avLst/>
                    </a:prstGeom>
                  </pic:spPr>
                </pic:pic>
              </a:graphicData>
            </a:graphic>
          </wp:inline>
        </w:drawing>
      </w:r>
    </w:p>
    <w:p w14:paraId="4D34DAEE" w14:textId="77777777" w:rsidR="00E571D7" w:rsidRPr="00B8174A" w:rsidRDefault="00E571D7" w:rsidP="002248DE">
      <w:pPr>
        <w:rPr>
          <w:rFonts w:ascii="Calibri Light" w:hAnsi="Calibri Light" w:cs="Calibri Light"/>
          <w:sz w:val="22"/>
          <w:szCs w:val="22"/>
          <w:lang w:val="es-CR"/>
        </w:rPr>
      </w:pPr>
    </w:p>
    <w:p w14:paraId="7FBFC67B" w14:textId="77777777" w:rsidR="00AD4063" w:rsidRPr="00B8174A" w:rsidRDefault="00AD4063" w:rsidP="002248DE">
      <w:pPr>
        <w:rPr>
          <w:rFonts w:ascii="Calibri Light" w:hAnsi="Calibri Light" w:cs="Calibri Light"/>
          <w:sz w:val="22"/>
          <w:szCs w:val="22"/>
          <w:lang w:val="es-CR"/>
        </w:rPr>
      </w:pPr>
    </w:p>
    <w:p w14:paraId="7B2E5DB5" w14:textId="77777777" w:rsidR="0030723E" w:rsidRPr="00B8174A" w:rsidRDefault="0030723E" w:rsidP="002248DE">
      <w:pPr>
        <w:rPr>
          <w:rFonts w:ascii="Calibri Light" w:hAnsi="Calibri Light" w:cs="Calibri Light"/>
          <w:b/>
          <w:strike/>
          <w:szCs w:val="22"/>
          <w:lang w:val="es-CR"/>
        </w:rPr>
      </w:pPr>
      <w:r w:rsidRPr="00B8174A">
        <w:rPr>
          <w:rFonts w:ascii="Calibri Light" w:hAnsi="Calibri Light" w:cs="Calibri Light"/>
          <w:b/>
          <w:szCs w:val="22"/>
          <w:lang w:val="es-CR"/>
        </w:rPr>
        <w:t>Funciones</w:t>
      </w:r>
      <w:r w:rsidR="00E26F24" w:rsidRPr="00B8174A">
        <w:rPr>
          <w:rFonts w:ascii="Calibri Light" w:hAnsi="Calibri Light" w:cs="Calibri Light"/>
          <w:b/>
          <w:szCs w:val="22"/>
          <w:lang w:val="es-CR"/>
        </w:rPr>
        <w:t xml:space="preserve"> de las unidades organizacionales</w:t>
      </w:r>
      <w:r w:rsidR="00A864AD" w:rsidRPr="00B8174A">
        <w:rPr>
          <w:rFonts w:ascii="Calibri Light" w:hAnsi="Calibri Light" w:cs="Calibri Light"/>
          <w:b/>
          <w:szCs w:val="22"/>
          <w:lang w:val="es-CR"/>
        </w:rPr>
        <w:t>:</w:t>
      </w:r>
    </w:p>
    <w:p w14:paraId="3CCDE0DD" w14:textId="77777777" w:rsidR="002248DE" w:rsidRPr="00B8174A" w:rsidRDefault="002248DE" w:rsidP="002248DE">
      <w:pPr>
        <w:rPr>
          <w:rFonts w:ascii="Calibri Light" w:hAnsi="Calibri Light" w:cs="Calibri Light"/>
          <w:bCs/>
          <w:sz w:val="22"/>
          <w:szCs w:val="22"/>
          <w:lang w:val="es-CR"/>
        </w:rPr>
      </w:pPr>
    </w:p>
    <w:p w14:paraId="41385EB8" w14:textId="77777777" w:rsidR="004033F4" w:rsidRPr="00B8174A" w:rsidRDefault="0030723E" w:rsidP="00E9521C">
      <w:pPr>
        <w:widowControl w:val="0"/>
        <w:jc w:val="both"/>
        <w:rPr>
          <w:rFonts w:ascii="Calibri Light" w:hAnsi="Calibri Light" w:cs="Calibri Light"/>
          <w:sz w:val="22"/>
          <w:szCs w:val="22"/>
          <w:lang w:val="es-CR"/>
        </w:rPr>
      </w:pPr>
      <w:r w:rsidRPr="00B8174A">
        <w:rPr>
          <w:rFonts w:ascii="Calibri Light" w:hAnsi="Calibri Light" w:cs="Calibri Light"/>
          <w:b/>
          <w:sz w:val="22"/>
          <w:szCs w:val="22"/>
          <w:lang w:val="es-CR"/>
        </w:rPr>
        <w:t>Despacho del Superintendente</w:t>
      </w:r>
      <w:r w:rsidR="00E9521C" w:rsidRPr="00B8174A">
        <w:rPr>
          <w:rFonts w:ascii="Calibri Light" w:hAnsi="Calibri Light" w:cs="Calibri Light"/>
          <w:b/>
          <w:sz w:val="22"/>
          <w:szCs w:val="22"/>
          <w:lang w:val="es-CR"/>
        </w:rPr>
        <w:t xml:space="preserve"> e Intendente</w:t>
      </w:r>
    </w:p>
    <w:p w14:paraId="2A9689EB" w14:textId="77777777" w:rsidR="008450E8" w:rsidRPr="00B8174A" w:rsidRDefault="0066339A" w:rsidP="008450E8">
      <w:pPr>
        <w:widowControl w:val="0"/>
        <w:ind w:left="567"/>
        <w:jc w:val="both"/>
        <w:rPr>
          <w:rFonts w:ascii="Calibri Light" w:hAnsi="Calibri Light" w:cs="Calibri Light"/>
          <w:sz w:val="22"/>
          <w:szCs w:val="22"/>
          <w:lang w:val="es-CR"/>
        </w:rPr>
      </w:pPr>
      <w:r w:rsidRPr="00B8174A">
        <w:rPr>
          <w:rFonts w:ascii="Calibri Light" w:hAnsi="Calibri Light" w:cs="Calibri Light"/>
          <w:sz w:val="22"/>
          <w:szCs w:val="22"/>
          <w:lang w:val="es-CR"/>
        </w:rPr>
        <w:t>Gestionar el cumplimiento de los objetivos estratégicos de la SUPEN y los objetivos de cada dependencia, y dirigir las actividades de la organización según las leyes, reglamentos y resoluciones del Consejo Nacional de Supervisión del Sistema Financiero</w:t>
      </w:r>
      <w:r w:rsidR="008450E8" w:rsidRPr="00B8174A">
        <w:rPr>
          <w:rFonts w:ascii="Calibri Light" w:hAnsi="Calibri Light" w:cs="Calibri Light"/>
          <w:sz w:val="22"/>
          <w:szCs w:val="22"/>
          <w:lang w:val="es-CR"/>
        </w:rPr>
        <w:t>.</w:t>
      </w:r>
    </w:p>
    <w:p w14:paraId="6C35C460" w14:textId="77777777" w:rsidR="008450E8" w:rsidRPr="00B8174A" w:rsidRDefault="008450E8" w:rsidP="008450E8">
      <w:pPr>
        <w:widowControl w:val="0"/>
        <w:ind w:left="567"/>
        <w:jc w:val="both"/>
        <w:rPr>
          <w:rFonts w:ascii="Calibri Light" w:hAnsi="Calibri Light" w:cs="Calibri Light"/>
          <w:sz w:val="22"/>
          <w:szCs w:val="22"/>
          <w:lang w:val="es-CR"/>
        </w:rPr>
      </w:pPr>
    </w:p>
    <w:p w14:paraId="65BB8611" w14:textId="77777777" w:rsidR="004033F4" w:rsidRPr="00B8174A" w:rsidRDefault="0030723E" w:rsidP="002248DE">
      <w:pPr>
        <w:rPr>
          <w:rFonts w:ascii="Calibri Light" w:hAnsi="Calibri Light" w:cs="Calibri Light"/>
          <w:sz w:val="22"/>
          <w:szCs w:val="22"/>
          <w:lang w:val="es-CR"/>
        </w:rPr>
      </w:pPr>
      <w:r w:rsidRPr="00B8174A">
        <w:rPr>
          <w:rFonts w:ascii="Calibri Light" w:hAnsi="Calibri Light" w:cs="Calibri Light"/>
          <w:b/>
          <w:sz w:val="22"/>
          <w:szCs w:val="22"/>
          <w:lang w:val="es-CR"/>
        </w:rPr>
        <w:t xml:space="preserve">División de </w:t>
      </w:r>
      <w:r w:rsidR="00721F71" w:rsidRPr="00B8174A">
        <w:rPr>
          <w:rFonts w:ascii="Calibri Light" w:hAnsi="Calibri Light" w:cs="Calibri Light"/>
          <w:b/>
          <w:sz w:val="22"/>
          <w:szCs w:val="22"/>
          <w:lang w:val="es-CR"/>
        </w:rPr>
        <w:t xml:space="preserve">Supervisión Operativa y Financiera </w:t>
      </w:r>
      <w:r w:rsidR="00CF70F1" w:rsidRPr="00B8174A">
        <w:rPr>
          <w:rFonts w:ascii="Calibri Light" w:hAnsi="Calibri Light" w:cs="Calibri Light"/>
          <w:b/>
          <w:sz w:val="22"/>
          <w:szCs w:val="22"/>
          <w:lang w:val="es-CR"/>
        </w:rPr>
        <w:t>-</w:t>
      </w:r>
      <w:r w:rsidR="00721F71" w:rsidRPr="00B8174A">
        <w:rPr>
          <w:rFonts w:ascii="Calibri Light" w:hAnsi="Calibri Light" w:cs="Calibri Light"/>
          <w:b/>
          <w:sz w:val="22"/>
          <w:szCs w:val="22"/>
          <w:lang w:val="es-CR"/>
        </w:rPr>
        <w:t>SOF</w:t>
      </w:r>
      <w:r w:rsidR="00CF70F1" w:rsidRPr="00B8174A">
        <w:rPr>
          <w:rFonts w:ascii="Calibri Light" w:hAnsi="Calibri Light" w:cs="Calibri Light"/>
          <w:b/>
          <w:sz w:val="22"/>
          <w:szCs w:val="22"/>
          <w:lang w:val="es-CR"/>
        </w:rPr>
        <w:t>-</w:t>
      </w:r>
    </w:p>
    <w:p w14:paraId="6613294B" w14:textId="77777777" w:rsidR="009343FF" w:rsidRPr="00B8174A" w:rsidRDefault="009343FF" w:rsidP="009343FF">
      <w:pPr>
        <w:pStyle w:val="Prrafodelista"/>
        <w:numPr>
          <w:ilvl w:val="2"/>
          <w:numId w:val="2"/>
        </w:numPr>
        <w:ind w:left="567"/>
        <w:rPr>
          <w:rFonts w:ascii="Calibri Light" w:hAnsi="Calibri Light" w:cs="Calibri Light"/>
          <w:sz w:val="22"/>
        </w:rPr>
      </w:pPr>
      <w:r w:rsidRPr="00B8174A">
        <w:rPr>
          <w:rFonts w:ascii="Calibri Light" w:hAnsi="Calibri Light" w:cs="Calibri Light"/>
          <w:sz w:val="22"/>
        </w:rPr>
        <w:t>Planificar, dirigir, coordinar, ejecutar y controlar las acciones de supervisión de los fondos de pensiones básicos y complementarios, y los beneficios hacia los afiliados, así como a las operadoras de pensiones que los administran de conformidad con la legislación y la regulación vigente.</w:t>
      </w:r>
    </w:p>
    <w:p w14:paraId="08240A66" w14:textId="77777777" w:rsidR="009343FF" w:rsidRPr="00B8174A" w:rsidRDefault="009343FF" w:rsidP="009343FF">
      <w:pPr>
        <w:ind w:left="567" w:hanging="425"/>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 </w:t>
      </w:r>
    </w:p>
    <w:p w14:paraId="69AFB0F6" w14:textId="77777777" w:rsidR="00B9786D" w:rsidRPr="00B8174A" w:rsidRDefault="009343FF" w:rsidP="009343FF">
      <w:pPr>
        <w:pStyle w:val="Prrafodelista"/>
        <w:numPr>
          <w:ilvl w:val="2"/>
          <w:numId w:val="2"/>
        </w:numPr>
        <w:ind w:left="567"/>
        <w:rPr>
          <w:rFonts w:ascii="Calibri Light" w:hAnsi="Calibri Light" w:cs="Calibri Light"/>
          <w:sz w:val="22"/>
        </w:rPr>
      </w:pPr>
      <w:r w:rsidRPr="00B8174A">
        <w:rPr>
          <w:rFonts w:ascii="Calibri Light" w:hAnsi="Calibri Light" w:cs="Calibri Light"/>
          <w:sz w:val="22"/>
        </w:rPr>
        <w:t>Supervisar los fondos de pensiones básicos, los complementarios y los beneficios otorgados a los afiliados mediante la evaluación de la gestión operativa y las funciones de control y supervisión con el propósito de disponer del perfil de riesgo de cada entidad conforme la aplicación del marco de supervisión, de evaluación de riesgos de la Superintendencia y de la ejecución de las actividades periódicas de supervisión.</w:t>
      </w:r>
    </w:p>
    <w:p w14:paraId="1424B944" w14:textId="77777777" w:rsidR="00DC3627" w:rsidRPr="00B8174A" w:rsidRDefault="00DC3627" w:rsidP="009343FF">
      <w:pPr>
        <w:pStyle w:val="Prrafodelista"/>
        <w:ind w:left="567" w:firstLine="0"/>
        <w:rPr>
          <w:rFonts w:ascii="Calibri Light" w:hAnsi="Calibri Light" w:cs="Calibri Light"/>
          <w:sz w:val="22"/>
        </w:rPr>
      </w:pPr>
    </w:p>
    <w:p w14:paraId="5FE42EC2" w14:textId="77777777" w:rsidR="004033F4" w:rsidRPr="00B8174A" w:rsidRDefault="0030723E" w:rsidP="002248DE">
      <w:pPr>
        <w:jc w:val="both"/>
        <w:rPr>
          <w:rFonts w:ascii="Calibri Light" w:hAnsi="Calibri Light" w:cs="Calibri Light"/>
          <w:b/>
          <w:sz w:val="22"/>
          <w:szCs w:val="22"/>
          <w:lang w:val="es-CR"/>
        </w:rPr>
      </w:pPr>
      <w:r w:rsidRPr="00B8174A">
        <w:rPr>
          <w:rFonts w:ascii="Calibri Light" w:hAnsi="Calibri Light" w:cs="Calibri Light"/>
          <w:b/>
          <w:sz w:val="22"/>
          <w:szCs w:val="22"/>
          <w:lang w:val="es-CR"/>
        </w:rPr>
        <w:t>División de</w:t>
      </w:r>
      <w:r w:rsidR="00155F3A" w:rsidRPr="00B8174A">
        <w:rPr>
          <w:rFonts w:ascii="Calibri Light" w:hAnsi="Calibri Light" w:cs="Calibri Light"/>
          <w:b/>
          <w:sz w:val="22"/>
          <w:szCs w:val="22"/>
          <w:lang w:val="es-CR"/>
        </w:rPr>
        <w:t xml:space="preserve"> Supervisión de Riesgos</w:t>
      </w:r>
      <w:r w:rsidR="007E1D48" w:rsidRPr="00B8174A">
        <w:rPr>
          <w:rFonts w:ascii="Calibri Light" w:hAnsi="Calibri Light" w:cs="Calibri Light"/>
          <w:b/>
          <w:sz w:val="22"/>
          <w:szCs w:val="22"/>
          <w:lang w:val="es-CR"/>
        </w:rPr>
        <w:t xml:space="preserve"> -DSR-</w:t>
      </w:r>
    </w:p>
    <w:p w14:paraId="4FE2A623" w14:textId="77777777" w:rsidR="00155F3A" w:rsidRPr="00B8174A" w:rsidRDefault="00155F3A" w:rsidP="00247153">
      <w:pPr>
        <w:pStyle w:val="Prrafodelista"/>
        <w:numPr>
          <w:ilvl w:val="0"/>
          <w:numId w:val="25"/>
        </w:numPr>
        <w:ind w:left="567" w:hanging="425"/>
        <w:rPr>
          <w:rFonts w:ascii="Calibri Light" w:hAnsi="Calibri Light" w:cs="Calibri Light"/>
          <w:sz w:val="22"/>
        </w:rPr>
      </w:pPr>
      <w:r w:rsidRPr="00B8174A">
        <w:rPr>
          <w:rFonts w:ascii="Calibri Light" w:hAnsi="Calibri Light" w:cs="Calibri Light"/>
          <w:sz w:val="22"/>
        </w:rPr>
        <w:lastRenderedPageBreak/>
        <w:t>Identificar, valorar, analizar y supervisar los principales riesgos del Sistema Nacional de Pensiones y dar seguimiento oportuno a las acciones necesarias para que sean gestionados por las entidades supervisadas.</w:t>
      </w:r>
    </w:p>
    <w:p w14:paraId="450C6881" w14:textId="77777777" w:rsidR="00155F3A" w:rsidRPr="00B8174A" w:rsidRDefault="00155F3A" w:rsidP="00247153">
      <w:pPr>
        <w:ind w:left="567" w:hanging="425"/>
        <w:rPr>
          <w:rFonts w:ascii="Calibri Light" w:hAnsi="Calibri Light" w:cs="Calibri Light"/>
          <w:sz w:val="22"/>
          <w:lang w:val="es-CR"/>
        </w:rPr>
      </w:pPr>
      <w:r w:rsidRPr="00B8174A">
        <w:rPr>
          <w:rFonts w:ascii="Calibri Light" w:hAnsi="Calibri Light" w:cs="Calibri Light"/>
          <w:sz w:val="22"/>
          <w:lang w:val="es-CR"/>
        </w:rPr>
        <w:t xml:space="preserve"> </w:t>
      </w:r>
    </w:p>
    <w:p w14:paraId="0811E3E6" w14:textId="77777777" w:rsidR="00DC3627" w:rsidRPr="00B8174A" w:rsidRDefault="00155F3A" w:rsidP="00247153">
      <w:pPr>
        <w:pStyle w:val="Prrafodelista"/>
        <w:numPr>
          <w:ilvl w:val="0"/>
          <w:numId w:val="25"/>
        </w:numPr>
        <w:ind w:left="567" w:hanging="425"/>
        <w:rPr>
          <w:rFonts w:ascii="Calibri Light" w:hAnsi="Calibri Light" w:cs="Calibri Light"/>
          <w:sz w:val="22"/>
        </w:rPr>
      </w:pPr>
      <w:r w:rsidRPr="00B8174A">
        <w:rPr>
          <w:rFonts w:ascii="Calibri Light" w:hAnsi="Calibri Light" w:cs="Calibri Light"/>
          <w:sz w:val="22"/>
        </w:rPr>
        <w:t>Planificar, dirigir, coordinar, ejecutar y controlar las acciones de supervisión tendientes a identificar los riesgos más relevantes del Sistema Nacional de Pensiones; lo cual permite priorizar los esfuerzos de la supervisión en las entidades con un mayor nivel de riesgo en procura del resguardo de los intereses de los afiliados.</w:t>
      </w:r>
    </w:p>
    <w:p w14:paraId="3160A986" w14:textId="77777777" w:rsidR="009D5E21" w:rsidRPr="00B8174A" w:rsidRDefault="009D5E21" w:rsidP="000D6AF2">
      <w:pPr>
        <w:widowControl w:val="0"/>
        <w:ind w:left="567"/>
        <w:jc w:val="both"/>
        <w:rPr>
          <w:rFonts w:ascii="Calibri Light" w:hAnsi="Calibri Light" w:cs="Calibri Light"/>
          <w:sz w:val="22"/>
          <w:szCs w:val="22"/>
          <w:lang w:val="es-CR"/>
        </w:rPr>
      </w:pPr>
    </w:p>
    <w:p w14:paraId="645451A5" w14:textId="77777777" w:rsidR="004033F4" w:rsidRPr="00B8174A" w:rsidRDefault="00B9786D" w:rsidP="002248DE">
      <w:pPr>
        <w:jc w:val="both"/>
        <w:rPr>
          <w:rFonts w:ascii="Calibri Light" w:hAnsi="Calibri Light" w:cs="Calibri Light"/>
          <w:b/>
          <w:sz w:val="22"/>
          <w:szCs w:val="22"/>
          <w:lang w:val="es-CR"/>
        </w:rPr>
      </w:pPr>
      <w:r w:rsidRPr="00B8174A">
        <w:rPr>
          <w:rFonts w:ascii="Calibri Light" w:hAnsi="Calibri Light" w:cs="Calibri Light"/>
          <w:b/>
          <w:sz w:val="22"/>
          <w:szCs w:val="22"/>
          <w:lang w:val="es-CR"/>
        </w:rPr>
        <w:t>División de Planificación y Normativa</w:t>
      </w:r>
      <w:r w:rsidR="00CF70F1" w:rsidRPr="00B8174A">
        <w:rPr>
          <w:rFonts w:ascii="Calibri Light" w:hAnsi="Calibri Light" w:cs="Calibri Light"/>
          <w:b/>
          <w:sz w:val="22"/>
          <w:szCs w:val="22"/>
          <w:lang w:val="es-CR"/>
        </w:rPr>
        <w:t xml:space="preserve"> -</w:t>
      </w:r>
      <w:proofErr w:type="spellStart"/>
      <w:r w:rsidR="00CF70F1" w:rsidRPr="00B8174A">
        <w:rPr>
          <w:rFonts w:ascii="Calibri Light" w:hAnsi="Calibri Light" w:cs="Calibri Light"/>
          <w:b/>
          <w:sz w:val="22"/>
          <w:szCs w:val="22"/>
          <w:lang w:val="es-CR"/>
        </w:rPr>
        <w:t>PyN</w:t>
      </w:r>
      <w:proofErr w:type="spellEnd"/>
      <w:r w:rsidR="00CF70F1" w:rsidRPr="00B8174A">
        <w:rPr>
          <w:rFonts w:ascii="Calibri Light" w:hAnsi="Calibri Light" w:cs="Calibri Light"/>
          <w:b/>
          <w:sz w:val="22"/>
          <w:szCs w:val="22"/>
          <w:lang w:val="es-CR"/>
        </w:rPr>
        <w:t>-</w:t>
      </w:r>
    </w:p>
    <w:p w14:paraId="11CD0A39" w14:textId="77777777" w:rsidR="00C90077" w:rsidRPr="00B8174A" w:rsidRDefault="00C90077" w:rsidP="008B4C90">
      <w:pPr>
        <w:pStyle w:val="Prrafodelista"/>
        <w:numPr>
          <w:ilvl w:val="0"/>
          <w:numId w:val="47"/>
        </w:numPr>
        <w:rPr>
          <w:rFonts w:ascii="Calibri Light" w:hAnsi="Calibri Light" w:cs="Calibri Light"/>
          <w:sz w:val="22"/>
        </w:rPr>
      </w:pPr>
      <w:r w:rsidRPr="00B8174A">
        <w:rPr>
          <w:rFonts w:ascii="Calibri Light" w:hAnsi="Calibri Light" w:cs="Calibri Light"/>
          <w:sz w:val="22"/>
        </w:rPr>
        <w:t xml:space="preserve">Planificar, dirigir, coordinar, ejecutar y controlar las actividades relacionadas con la modernización permanente del Modelo de Supervisión del </w:t>
      </w:r>
      <w:r w:rsidR="00E1346B" w:rsidRPr="00B8174A">
        <w:rPr>
          <w:rFonts w:ascii="Calibri Light" w:hAnsi="Calibri Light" w:cs="Calibri Light"/>
          <w:sz w:val="22"/>
        </w:rPr>
        <w:t>s</w:t>
      </w:r>
      <w:r w:rsidRPr="00B8174A">
        <w:rPr>
          <w:rFonts w:ascii="Calibri Light" w:hAnsi="Calibri Light" w:cs="Calibri Light"/>
          <w:sz w:val="22"/>
        </w:rPr>
        <w:t xml:space="preserve">istema </w:t>
      </w:r>
      <w:r w:rsidR="00E1346B" w:rsidRPr="00B8174A">
        <w:rPr>
          <w:rFonts w:ascii="Calibri Light" w:hAnsi="Calibri Light" w:cs="Calibri Light"/>
          <w:sz w:val="22"/>
        </w:rPr>
        <w:t>c</w:t>
      </w:r>
      <w:r w:rsidR="00834FD1" w:rsidRPr="00B8174A">
        <w:rPr>
          <w:rFonts w:ascii="Calibri Light" w:hAnsi="Calibri Light" w:cs="Calibri Light"/>
          <w:sz w:val="22"/>
        </w:rPr>
        <w:t>ostarricense</w:t>
      </w:r>
      <w:r w:rsidRPr="00B8174A">
        <w:rPr>
          <w:rFonts w:ascii="Calibri Light" w:hAnsi="Calibri Light" w:cs="Calibri Light"/>
          <w:sz w:val="22"/>
        </w:rPr>
        <w:t xml:space="preserve"> de </w:t>
      </w:r>
      <w:r w:rsidR="00E1346B" w:rsidRPr="00B8174A">
        <w:rPr>
          <w:rFonts w:ascii="Calibri Light" w:hAnsi="Calibri Light" w:cs="Calibri Light"/>
          <w:sz w:val="22"/>
        </w:rPr>
        <w:t>p</w:t>
      </w:r>
      <w:r w:rsidRPr="00B8174A">
        <w:rPr>
          <w:rFonts w:ascii="Calibri Light" w:hAnsi="Calibri Light" w:cs="Calibri Light"/>
          <w:sz w:val="22"/>
        </w:rPr>
        <w:t xml:space="preserve">ensiones, la gestión de la planificación estratégica institucional y el portafolio de proyectos, así como atender consultas, estudios e investigaciones relacionados con la materia. </w:t>
      </w:r>
      <w:r w:rsidR="00247153" w:rsidRPr="00B8174A">
        <w:rPr>
          <w:rFonts w:ascii="Calibri Light" w:hAnsi="Calibri Light" w:cs="Calibri Light"/>
          <w:sz w:val="22"/>
        </w:rPr>
        <w:t xml:space="preserve"> </w:t>
      </w:r>
    </w:p>
    <w:p w14:paraId="020DFA0A" w14:textId="1F1A5204" w:rsidR="008B4C90" w:rsidRPr="00B8174A" w:rsidRDefault="008B4C90" w:rsidP="008B4C90">
      <w:pPr>
        <w:pStyle w:val="Prrafodelista"/>
        <w:ind w:left="577" w:firstLine="0"/>
        <w:rPr>
          <w:rFonts w:ascii="Calibri Light" w:hAnsi="Calibri Light" w:cs="Calibri Light"/>
          <w:sz w:val="22"/>
        </w:rPr>
      </w:pPr>
    </w:p>
    <w:p w14:paraId="6D3DF020" w14:textId="77777777" w:rsidR="00247153" w:rsidRPr="00B8174A" w:rsidRDefault="00C90077" w:rsidP="00247153">
      <w:pPr>
        <w:pStyle w:val="Prrafodelista"/>
        <w:numPr>
          <w:ilvl w:val="0"/>
          <w:numId w:val="47"/>
        </w:numPr>
        <w:rPr>
          <w:rFonts w:ascii="Calibri Light" w:hAnsi="Calibri Light" w:cs="Calibri Light"/>
          <w:sz w:val="22"/>
        </w:rPr>
      </w:pPr>
      <w:r w:rsidRPr="00B8174A">
        <w:rPr>
          <w:rFonts w:ascii="Calibri Light" w:hAnsi="Calibri Light" w:cs="Calibri Light"/>
          <w:sz w:val="22"/>
        </w:rPr>
        <w:t xml:space="preserve">Planificar, dirigir, coordinar, ejecutar y controlar las actividades relacionadas con la elaboración y modificación de la normativa sectorial o en su caso elaborar y proponer las normas y las disposiciones legales que regulan la organización, funcionamiento y operación del </w:t>
      </w:r>
      <w:r w:rsidR="00E1346B" w:rsidRPr="00B8174A">
        <w:rPr>
          <w:rFonts w:ascii="Calibri Light" w:hAnsi="Calibri Light" w:cs="Calibri Light"/>
          <w:sz w:val="22"/>
        </w:rPr>
        <w:t>s</w:t>
      </w:r>
      <w:r w:rsidRPr="00B8174A">
        <w:rPr>
          <w:rFonts w:ascii="Calibri Light" w:hAnsi="Calibri Light" w:cs="Calibri Light"/>
          <w:sz w:val="22"/>
        </w:rPr>
        <w:t xml:space="preserve">istema de </w:t>
      </w:r>
      <w:r w:rsidR="00E1346B" w:rsidRPr="00B8174A">
        <w:rPr>
          <w:rFonts w:ascii="Calibri Light" w:hAnsi="Calibri Light" w:cs="Calibri Light"/>
          <w:sz w:val="22"/>
        </w:rPr>
        <w:t>p</w:t>
      </w:r>
      <w:r w:rsidRPr="00B8174A">
        <w:rPr>
          <w:rFonts w:ascii="Calibri Light" w:hAnsi="Calibri Light" w:cs="Calibri Light"/>
          <w:sz w:val="22"/>
        </w:rPr>
        <w:t>ensiones, así como conocer y resolver las aprobaciones y las autorizaciones que corresponda otorgar a la SUPEN, de conformidad con el ordenamiento jurídico</w:t>
      </w:r>
      <w:r w:rsidR="00DC3627" w:rsidRPr="00B8174A">
        <w:rPr>
          <w:rFonts w:ascii="Calibri Light" w:hAnsi="Calibri Light" w:cs="Calibri Light"/>
          <w:sz w:val="22"/>
        </w:rPr>
        <w:t>.</w:t>
      </w:r>
    </w:p>
    <w:p w14:paraId="7C31F90E" w14:textId="77777777" w:rsidR="0030723E" w:rsidRPr="00B8174A" w:rsidRDefault="0030723E" w:rsidP="002248DE">
      <w:pPr>
        <w:ind w:left="709"/>
        <w:jc w:val="both"/>
        <w:rPr>
          <w:rFonts w:ascii="Calibri Light" w:hAnsi="Calibri Light" w:cs="Calibri Light"/>
          <w:sz w:val="22"/>
          <w:szCs w:val="22"/>
          <w:lang w:val="es-CR"/>
        </w:rPr>
      </w:pPr>
    </w:p>
    <w:p w14:paraId="242C818D" w14:textId="77777777" w:rsidR="00EC583B" w:rsidRPr="00B8174A" w:rsidRDefault="00DC6B58" w:rsidP="00EC583B">
      <w:pPr>
        <w:widowControl w:val="0"/>
        <w:jc w:val="both"/>
        <w:rPr>
          <w:rFonts w:ascii="Calibri Light" w:hAnsi="Calibri Light" w:cs="Calibri Light"/>
          <w:b/>
          <w:sz w:val="22"/>
          <w:szCs w:val="22"/>
          <w:lang w:val="es-CR"/>
        </w:rPr>
      </w:pPr>
      <w:r w:rsidRPr="00B8174A">
        <w:rPr>
          <w:rFonts w:ascii="Calibri Light" w:hAnsi="Calibri Light" w:cs="Calibri Light"/>
          <w:b/>
          <w:sz w:val="22"/>
          <w:szCs w:val="22"/>
          <w:lang w:val="es-CR"/>
        </w:rPr>
        <w:t>División Jurídica</w:t>
      </w:r>
      <w:r w:rsidR="00CF70F1" w:rsidRPr="00B8174A">
        <w:rPr>
          <w:rFonts w:ascii="Calibri Light" w:hAnsi="Calibri Light" w:cs="Calibri Light"/>
          <w:b/>
          <w:sz w:val="22"/>
          <w:szCs w:val="22"/>
          <w:lang w:val="es-CR"/>
        </w:rPr>
        <w:t xml:space="preserve"> -DJ-</w:t>
      </w:r>
    </w:p>
    <w:p w14:paraId="5A72D49D" w14:textId="77777777" w:rsidR="00EC583B" w:rsidRPr="00B8174A" w:rsidRDefault="00A579E0" w:rsidP="000D6AF2">
      <w:pPr>
        <w:widowControl w:val="0"/>
        <w:ind w:left="567"/>
        <w:jc w:val="both"/>
        <w:rPr>
          <w:rFonts w:ascii="Calibri Light" w:hAnsi="Calibri Light" w:cs="Calibri Light"/>
          <w:sz w:val="22"/>
          <w:szCs w:val="22"/>
          <w:lang w:val="es-CR"/>
        </w:rPr>
      </w:pPr>
      <w:r w:rsidRPr="00B8174A">
        <w:rPr>
          <w:rFonts w:ascii="Calibri Light" w:hAnsi="Calibri Light" w:cs="Calibri Light"/>
          <w:sz w:val="22"/>
          <w:szCs w:val="22"/>
          <w:lang w:val="es-CR"/>
        </w:rPr>
        <w:t>Asesorar a la institución en materia jurídica, y a los usuarios en temas relacionados con el sistema costarricense de pensiones, de forma oportuna, precisa y de acuerdo con los requerimientos del consultante</w:t>
      </w:r>
      <w:r w:rsidR="002A5CCD" w:rsidRPr="00B8174A">
        <w:rPr>
          <w:rFonts w:ascii="Calibri Light" w:hAnsi="Calibri Light" w:cs="Calibri Light"/>
          <w:sz w:val="22"/>
          <w:szCs w:val="22"/>
          <w:lang w:val="es-CR"/>
        </w:rPr>
        <w:t>.</w:t>
      </w:r>
    </w:p>
    <w:p w14:paraId="02537570" w14:textId="77777777" w:rsidR="00EC583B" w:rsidRPr="00B8174A" w:rsidRDefault="00EC583B" w:rsidP="000D6AF2">
      <w:pPr>
        <w:ind w:left="567"/>
        <w:jc w:val="both"/>
        <w:rPr>
          <w:rFonts w:ascii="Calibri Light" w:hAnsi="Calibri Light" w:cs="Calibri Light"/>
          <w:sz w:val="22"/>
          <w:szCs w:val="22"/>
          <w:lang w:val="es-CR"/>
        </w:rPr>
      </w:pPr>
    </w:p>
    <w:p w14:paraId="56CCFA77" w14:textId="77777777" w:rsidR="00750847" w:rsidRPr="00B8174A" w:rsidRDefault="00750847" w:rsidP="002248DE">
      <w:pPr>
        <w:jc w:val="both"/>
        <w:rPr>
          <w:rFonts w:ascii="Calibri Light" w:hAnsi="Calibri Light" w:cs="Calibri Light"/>
          <w:b/>
          <w:sz w:val="22"/>
          <w:szCs w:val="22"/>
          <w:lang w:val="es-CR"/>
        </w:rPr>
      </w:pPr>
      <w:r w:rsidRPr="00B8174A">
        <w:rPr>
          <w:rFonts w:ascii="Calibri Light" w:hAnsi="Calibri Light" w:cs="Calibri Light"/>
          <w:b/>
          <w:sz w:val="22"/>
          <w:szCs w:val="22"/>
          <w:lang w:val="es-CR"/>
        </w:rPr>
        <w:t>Tecnologías de Información</w:t>
      </w:r>
      <w:r w:rsidR="006D62FA" w:rsidRPr="00B8174A">
        <w:rPr>
          <w:rFonts w:ascii="Calibri Light" w:hAnsi="Calibri Light" w:cs="Calibri Light"/>
          <w:b/>
          <w:sz w:val="22"/>
          <w:szCs w:val="22"/>
          <w:lang w:val="es-CR"/>
        </w:rPr>
        <w:t xml:space="preserve"> </w:t>
      </w:r>
      <w:r w:rsidR="006D62FA" w:rsidRPr="00B8174A">
        <w:rPr>
          <w:rStyle w:val="Refdenotaalpie"/>
          <w:rFonts w:ascii="Calibri Light" w:hAnsi="Calibri Light" w:cs="Calibri Light"/>
          <w:b/>
          <w:sz w:val="22"/>
          <w:szCs w:val="22"/>
          <w:lang w:val="es-CR"/>
        </w:rPr>
        <w:footnoteReference w:id="2"/>
      </w:r>
      <w:r w:rsidR="00CF70F1" w:rsidRPr="00B8174A">
        <w:rPr>
          <w:rFonts w:ascii="Calibri Light" w:hAnsi="Calibri Light" w:cs="Calibri Light"/>
          <w:b/>
          <w:sz w:val="22"/>
          <w:szCs w:val="22"/>
          <w:lang w:val="es-CR"/>
        </w:rPr>
        <w:t xml:space="preserve"> -TI-</w:t>
      </w:r>
    </w:p>
    <w:p w14:paraId="5C4C2E6B" w14:textId="77777777" w:rsidR="00DC3627" w:rsidRPr="00B8174A" w:rsidRDefault="002D75A6" w:rsidP="002B488E">
      <w:pPr>
        <w:ind w:left="567"/>
        <w:jc w:val="both"/>
        <w:rPr>
          <w:rFonts w:ascii="Calibri Light" w:hAnsi="Calibri Light" w:cs="Calibri Light"/>
          <w:sz w:val="22"/>
          <w:szCs w:val="22"/>
          <w:lang w:val="es-CR"/>
        </w:rPr>
      </w:pPr>
      <w:r w:rsidRPr="00B8174A">
        <w:rPr>
          <w:rFonts w:ascii="Calibri Light" w:hAnsi="Calibri Light" w:cs="Calibri Light"/>
          <w:sz w:val="22"/>
          <w:szCs w:val="22"/>
          <w:lang w:val="es-CR"/>
        </w:rPr>
        <w:t>P</w:t>
      </w:r>
      <w:r w:rsidR="002B488E" w:rsidRPr="00B8174A">
        <w:rPr>
          <w:rFonts w:ascii="Calibri Light" w:hAnsi="Calibri Light" w:cs="Calibri Light"/>
          <w:sz w:val="22"/>
          <w:szCs w:val="22"/>
          <w:lang w:val="es-CR"/>
        </w:rPr>
        <w:t xml:space="preserve">lanificar, coordinar, ejecutar, controlar y supervisar todos los aspectos de tecnología informática que requiere la </w:t>
      </w:r>
      <w:r w:rsidR="001F62C9" w:rsidRPr="00B8174A">
        <w:rPr>
          <w:rFonts w:ascii="Calibri Light" w:hAnsi="Calibri Light" w:cs="Calibri Light"/>
          <w:sz w:val="22"/>
          <w:szCs w:val="22"/>
          <w:lang w:val="es-CR"/>
        </w:rPr>
        <w:t>SUPEN</w:t>
      </w:r>
      <w:r w:rsidR="002B488E" w:rsidRPr="00B8174A">
        <w:rPr>
          <w:rFonts w:ascii="Calibri Light" w:hAnsi="Calibri Light" w:cs="Calibri Light"/>
          <w:sz w:val="22"/>
          <w:szCs w:val="22"/>
          <w:lang w:val="es-CR"/>
        </w:rPr>
        <w:t>.</w:t>
      </w:r>
      <w:r w:rsidR="00FB2A3A" w:rsidRPr="00B8174A">
        <w:rPr>
          <w:rFonts w:ascii="Calibri Light" w:hAnsi="Calibri Light" w:cs="Calibri Light"/>
          <w:sz w:val="22"/>
          <w:szCs w:val="22"/>
          <w:lang w:val="es-CR"/>
        </w:rPr>
        <w:t xml:space="preserve"> </w:t>
      </w:r>
      <w:r w:rsidR="002B488E" w:rsidRPr="00B8174A">
        <w:rPr>
          <w:rFonts w:ascii="Calibri Light" w:hAnsi="Calibri Light" w:cs="Calibri Light"/>
          <w:sz w:val="22"/>
          <w:szCs w:val="22"/>
          <w:lang w:val="es-CR"/>
        </w:rPr>
        <w:t>Apoyar los procesos mediante la administración de la infraestructura tecnológica, la cual soporta sus recursos de información.</w:t>
      </w:r>
    </w:p>
    <w:p w14:paraId="719D9722" w14:textId="77777777" w:rsidR="00DC3627" w:rsidRPr="00B8174A" w:rsidRDefault="00DC3627" w:rsidP="002248DE">
      <w:pPr>
        <w:jc w:val="both"/>
        <w:rPr>
          <w:rFonts w:ascii="Calibri Light" w:hAnsi="Calibri Light" w:cs="Calibri Light"/>
          <w:sz w:val="22"/>
          <w:szCs w:val="22"/>
          <w:lang w:val="es-CR"/>
        </w:rPr>
      </w:pPr>
    </w:p>
    <w:p w14:paraId="45BBF281" w14:textId="77777777" w:rsidR="00750847" w:rsidRPr="00B8174A" w:rsidRDefault="0028737A" w:rsidP="00E9521C">
      <w:pPr>
        <w:tabs>
          <w:tab w:val="left" w:pos="0"/>
          <w:tab w:val="left" w:pos="540"/>
        </w:tabs>
        <w:jc w:val="both"/>
        <w:rPr>
          <w:rFonts w:ascii="Calibri Light" w:hAnsi="Calibri Light" w:cs="Calibri Light"/>
          <w:b/>
          <w:sz w:val="22"/>
          <w:szCs w:val="22"/>
          <w:lang w:val="es-CR"/>
        </w:rPr>
      </w:pPr>
      <w:r w:rsidRPr="00B8174A">
        <w:rPr>
          <w:rFonts w:ascii="Calibri Light" w:hAnsi="Calibri Light" w:cs="Calibri Light"/>
          <w:b/>
          <w:sz w:val="22"/>
          <w:szCs w:val="22"/>
          <w:lang w:val="es-CR"/>
        </w:rPr>
        <w:t xml:space="preserve">Área </w:t>
      </w:r>
      <w:r w:rsidR="008B03DB" w:rsidRPr="00B8174A">
        <w:rPr>
          <w:rFonts w:ascii="Calibri Light" w:hAnsi="Calibri Light" w:cs="Calibri Light"/>
          <w:b/>
          <w:sz w:val="22"/>
          <w:szCs w:val="22"/>
          <w:lang w:val="es-CR"/>
        </w:rPr>
        <w:t>Comunicación y Servicios</w:t>
      </w:r>
      <w:r w:rsidR="00CF70F1" w:rsidRPr="00B8174A">
        <w:rPr>
          <w:rFonts w:ascii="Calibri Light" w:hAnsi="Calibri Light" w:cs="Calibri Light"/>
          <w:b/>
          <w:sz w:val="22"/>
          <w:szCs w:val="22"/>
          <w:lang w:val="es-CR"/>
        </w:rPr>
        <w:t xml:space="preserve"> -CyS-</w:t>
      </w:r>
    </w:p>
    <w:p w14:paraId="7130D23E" w14:textId="77777777" w:rsidR="00D3077D" w:rsidRDefault="008D2F4C" w:rsidP="00AD4063">
      <w:pPr>
        <w:tabs>
          <w:tab w:val="left" w:pos="0"/>
        </w:tabs>
        <w:ind w:left="567"/>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Dotar a la organización, en tiempo y forma, de los recursos y servicios requeridos, para el cumplimiento de sus objetivos, basado en un proceso de mejoramiento continuo que facilite la adecuación a los cambios del entorno. </w:t>
      </w:r>
      <w:r w:rsidR="00DE6006" w:rsidRPr="00B8174A">
        <w:rPr>
          <w:rFonts w:ascii="Calibri Light" w:hAnsi="Calibri Light" w:cs="Calibri Light"/>
          <w:sz w:val="22"/>
          <w:szCs w:val="22"/>
          <w:lang w:val="es-CR"/>
        </w:rPr>
        <w:t>Adicionalmente,</w:t>
      </w:r>
      <w:r w:rsidRPr="00B8174A">
        <w:rPr>
          <w:rFonts w:ascii="Calibri Light" w:hAnsi="Calibri Light" w:cs="Calibri Light"/>
          <w:sz w:val="22"/>
          <w:szCs w:val="22"/>
          <w:lang w:val="es-CR"/>
        </w:rPr>
        <w:t xml:space="preserve"> implementar estrategias de comunicación enfocadas en desarrollar en la población una cultura previsional y el conocimiento del </w:t>
      </w:r>
      <w:r w:rsidR="00891FB6" w:rsidRPr="00B8174A">
        <w:rPr>
          <w:rFonts w:ascii="Calibri Light" w:hAnsi="Calibri Light" w:cs="Calibri Light"/>
          <w:sz w:val="22"/>
          <w:szCs w:val="22"/>
          <w:lang w:val="es-CR"/>
        </w:rPr>
        <w:t>s</w:t>
      </w:r>
      <w:r w:rsidRPr="00B8174A">
        <w:rPr>
          <w:rFonts w:ascii="Calibri Light" w:hAnsi="Calibri Light" w:cs="Calibri Light"/>
          <w:sz w:val="22"/>
          <w:szCs w:val="22"/>
          <w:lang w:val="es-CR"/>
        </w:rPr>
        <w:t xml:space="preserve">istema de </w:t>
      </w:r>
      <w:r w:rsidR="005931AA" w:rsidRPr="00B8174A">
        <w:rPr>
          <w:rFonts w:ascii="Calibri Light" w:hAnsi="Calibri Light" w:cs="Calibri Light"/>
          <w:sz w:val="22"/>
          <w:szCs w:val="22"/>
          <w:lang w:val="es-CR"/>
        </w:rPr>
        <w:t>p</w:t>
      </w:r>
      <w:r w:rsidRPr="00B8174A">
        <w:rPr>
          <w:rFonts w:ascii="Calibri Light" w:hAnsi="Calibri Light" w:cs="Calibri Light"/>
          <w:sz w:val="22"/>
          <w:szCs w:val="22"/>
          <w:lang w:val="es-CR"/>
        </w:rPr>
        <w:t>ensiones, con el propósito de que las personas puedan tomar decisiones informadas sobre los diferentes productos del mercado</w:t>
      </w:r>
      <w:r w:rsidR="00DC3627" w:rsidRPr="00B8174A">
        <w:rPr>
          <w:rFonts w:ascii="Calibri Light" w:hAnsi="Calibri Light" w:cs="Calibri Light"/>
          <w:sz w:val="22"/>
          <w:szCs w:val="22"/>
          <w:lang w:val="es-CR"/>
        </w:rPr>
        <w:t>.</w:t>
      </w:r>
      <w:r w:rsidR="006D62FA" w:rsidRPr="00B8174A">
        <w:rPr>
          <w:rFonts w:ascii="Calibri Light" w:hAnsi="Calibri Light" w:cs="Calibri Light"/>
          <w:sz w:val="22"/>
          <w:szCs w:val="22"/>
          <w:lang w:val="es-CR"/>
        </w:rPr>
        <w:t xml:space="preserve"> </w:t>
      </w:r>
    </w:p>
    <w:p w14:paraId="5A2C9ADA" w14:textId="77777777" w:rsidR="005F7A56" w:rsidRDefault="005F7A56" w:rsidP="00AD4063">
      <w:pPr>
        <w:tabs>
          <w:tab w:val="left" w:pos="0"/>
        </w:tabs>
        <w:ind w:left="567"/>
        <w:jc w:val="both"/>
        <w:rPr>
          <w:rFonts w:ascii="Calibri Light" w:hAnsi="Calibri Light" w:cs="Calibri Light"/>
          <w:sz w:val="22"/>
          <w:szCs w:val="22"/>
          <w:lang w:val="es-CR"/>
        </w:rPr>
      </w:pPr>
    </w:p>
    <w:p w14:paraId="56532224" w14:textId="4FC91B80" w:rsidR="005F48CA" w:rsidRPr="00B8174A" w:rsidRDefault="005D13F0" w:rsidP="00AD4063">
      <w:pPr>
        <w:tabs>
          <w:tab w:val="left" w:pos="0"/>
        </w:tabs>
        <w:ind w:left="567"/>
        <w:jc w:val="both"/>
        <w:rPr>
          <w:rFonts w:ascii="Calibri Light" w:hAnsi="Calibri Light" w:cs="Calibri Light"/>
          <w:sz w:val="22"/>
          <w:szCs w:val="22"/>
          <w:lang w:val="es-CR"/>
        </w:rPr>
      </w:pPr>
      <w:r w:rsidRPr="00B8174A">
        <w:rPr>
          <w:rFonts w:ascii="Calibri Light" w:hAnsi="Calibri Light" w:cs="Calibri Light"/>
          <w:sz w:val="22"/>
          <w:szCs w:val="22"/>
          <w:lang w:val="es-CR"/>
        </w:rPr>
        <w:br w:type="page"/>
      </w:r>
      <w:r w:rsidR="005F48CA" w:rsidRPr="00B8174A">
        <w:rPr>
          <w:rFonts w:ascii="Calibri Light" w:hAnsi="Calibri Light" w:cs="Calibri Light"/>
          <w:b/>
          <w:bCs/>
          <w:sz w:val="22"/>
          <w:szCs w:val="22"/>
          <w:lang w:val="es-CR"/>
        </w:rPr>
        <w:lastRenderedPageBreak/>
        <w:t>Detalle de plazas</w:t>
      </w:r>
    </w:p>
    <w:p w14:paraId="4E51B2C4" w14:textId="77777777" w:rsidR="00092422" w:rsidRPr="00B8174A" w:rsidRDefault="005F48CA" w:rsidP="005F48CA">
      <w:pPr>
        <w:tabs>
          <w:tab w:val="left" w:pos="0"/>
        </w:tabs>
        <w:ind w:left="567"/>
        <w:jc w:val="both"/>
        <w:rPr>
          <w:rFonts w:ascii="Calibri Light" w:hAnsi="Calibri Light" w:cs="Calibri Light"/>
          <w:sz w:val="22"/>
          <w:szCs w:val="22"/>
          <w:lang w:val="es-CR"/>
        </w:rPr>
      </w:pPr>
      <w:r w:rsidRPr="00B8174A">
        <w:rPr>
          <w:rFonts w:ascii="Calibri Light" w:hAnsi="Calibri Light" w:cs="Calibri Light"/>
          <w:sz w:val="22"/>
          <w:szCs w:val="22"/>
          <w:lang w:val="es-CR"/>
        </w:rPr>
        <w:t>La SUPEN dispone presupuestariamente para el 202</w:t>
      </w:r>
      <w:r w:rsidR="008F249F" w:rsidRPr="00B8174A">
        <w:rPr>
          <w:rFonts w:ascii="Calibri Light" w:hAnsi="Calibri Light" w:cs="Calibri Light"/>
          <w:sz w:val="22"/>
          <w:szCs w:val="22"/>
          <w:lang w:val="es-CR"/>
        </w:rPr>
        <w:t>5</w:t>
      </w:r>
      <w:r w:rsidRPr="00B8174A">
        <w:rPr>
          <w:rFonts w:ascii="Calibri Light" w:hAnsi="Calibri Light" w:cs="Calibri Light"/>
          <w:sz w:val="22"/>
          <w:szCs w:val="22"/>
          <w:lang w:val="es-CR"/>
        </w:rPr>
        <w:t xml:space="preserve"> de </w:t>
      </w:r>
      <w:r w:rsidR="00101EEC" w:rsidRPr="00B8174A">
        <w:rPr>
          <w:rFonts w:ascii="Calibri Light" w:hAnsi="Calibri Light" w:cs="Calibri Light"/>
          <w:sz w:val="22"/>
          <w:szCs w:val="22"/>
          <w:lang w:val="es-CR"/>
        </w:rPr>
        <w:t>82</w:t>
      </w:r>
      <w:r w:rsidRPr="00B8174A">
        <w:rPr>
          <w:rFonts w:ascii="Calibri Light" w:hAnsi="Calibri Light" w:cs="Calibri Light"/>
          <w:sz w:val="22"/>
          <w:szCs w:val="22"/>
          <w:lang w:val="es-CR"/>
        </w:rPr>
        <w:t xml:space="preserve"> plazas regulares, de las cuales 1 es discrecional, distribuidas dentro de su estructura vigente de la siguiente manera</w:t>
      </w:r>
      <w:r w:rsidR="002D75A6" w:rsidRPr="00B8174A">
        <w:rPr>
          <w:rFonts w:ascii="Calibri Light" w:hAnsi="Calibri Light" w:cs="Calibri Light"/>
          <w:sz w:val="22"/>
          <w:szCs w:val="22"/>
          <w:lang w:val="es-CR"/>
        </w:rPr>
        <w:t>:</w:t>
      </w:r>
      <w:r w:rsidRPr="00B8174A">
        <w:rPr>
          <w:rFonts w:ascii="Calibri Light" w:hAnsi="Calibri Light" w:cs="Calibri Light"/>
          <w:sz w:val="22"/>
          <w:szCs w:val="22"/>
          <w:lang w:val="es-CR"/>
        </w:rPr>
        <w:t xml:space="preserve"> </w:t>
      </w:r>
    </w:p>
    <w:p w14:paraId="2F43F46D" w14:textId="77777777" w:rsidR="00092422" w:rsidRPr="00B8174A" w:rsidRDefault="00092422" w:rsidP="005F48CA">
      <w:pPr>
        <w:tabs>
          <w:tab w:val="left" w:pos="0"/>
        </w:tabs>
        <w:ind w:left="567"/>
        <w:jc w:val="both"/>
        <w:rPr>
          <w:rFonts w:ascii="Calibri Light" w:hAnsi="Calibri Light" w:cs="Calibri Light"/>
          <w:sz w:val="22"/>
          <w:szCs w:val="22"/>
          <w:lang w:val="es-CR"/>
        </w:rPr>
      </w:pPr>
    </w:p>
    <w:p w14:paraId="5D04D0AA" w14:textId="77777777" w:rsidR="00092422" w:rsidRPr="00B8174A" w:rsidRDefault="00092422" w:rsidP="005F48CA">
      <w:pPr>
        <w:tabs>
          <w:tab w:val="left" w:pos="0"/>
        </w:tabs>
        <w:ind w:left="567"/>
        <w:jc w:val="both"/>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Cuadro </w:t>
      </w:r>
      <w:r w:rsidR="00C80339" w:rsidRPr="00B8174A">
        <w:rPr>
          <w:rFonts w:ascii="Calibri Light" w:hAnsi="Calibri Light" w:cs="Calibri Light"/>
          <w:b/>
          <w:bCs/>
          <w:sz w:val="22"/>
          <w:szCs w:val="22"/>
          <w:lang w:val="es-CR"/>
        </w:rPr>
        <w:t>1</w:t>
      </w:r>
      <w:r w:rsidRPr="00B8174A">
        <w:rPr>
          <w:rFonts w:ascii="Calibri Light" w:hAnsi="Calibri Light" w:cs="Calibri Light"/>
          <w:b/>
          <w:bCs/>
          <w:sz w:val="22"/>
          <w:szCs w:val="22"/>
          <w:lang w:val="es-CR"/>
        </w:rPr>
        <w:t>: Detalle de plazas por centro de costo</w:t>
      </w:r>
    </w:p>
    <w:tbl>
      <w:tblPr>
        <w:tblW w:w="6379" w:type="dxa"/>
        <w:tblInd w:w="544" w:type="dxa"/>
        <w:tblCellMar>
          <w:left w:w="70" w:type="dxa"/>
          <w:right w:w="70" w:type="dxa"/>
        </w:tblCellMar>
        <w:tblLook w:val="04A0" w:firstRow="1" w:lastRow="0" w:firstColumn="1" w:lastColumn="0" w:noHBand="0" w:noVBand="1"/>
      </w:tblPr>
      <w:tblGrid>
        <w:gridCol w:w="4840"/>
        <w:gridCol w:w="1539"/>
      </w:tblGrid>
      <w:tr w:rsidR="00092422" w:rsidRPr="00B8174A" w14:paraId="77BD4548" w14:textId="77777777" w:rsidTr="008F5FCC">
        <w:trPr>
          <w:trHeight w:val="606"/>
          <w:tblHeader/>
        </w:trPr>
        <w:tc>
          <w:tcPr>
            <w:tcW w:w="4840" w:type="dxa"/>
            <w:tcBorders>
              <w:top w:val="double" w:sz="6" w:space="0" w:color="4472C4"/>
              <w:left w:val="double" w:sz="6" w:space="0" w:color="4472C4"/>
              <w:bottom w:val="double" w:sz="6" w:space="0" w:color="4472C4"/>
              <w:right w:val="double" w:sz="6" w:space="0" w:color="4472C4"/>
            </w:tcBorders>
            <w:shd w:val="clear" w:color="000000" w:fill="B4C6E7"/>
            <w:noWrap/>
            <w:vAlign w:val="center"/>
            <w:hideMark/>
          </w:tcPr>
          <w:p w14:paraId="1CC5E626" w14:textId="77777777" w:rsidR="00092422" w:rsidRPr="00B8174A" w:rsidRDefault="00092422">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rPr>
              <w:t>Dependencia</w:t>
            </w:r>
          </w:p>
        </w:tc>
        <w:tc>
          <w:tcPr>
            <w:tcW w:w="1539" w:type="dxa"/>
            <w:tcBorders>
              <w:top w:val="double" w:sz="6" w:space="0" w:color="4472C4"/>
              <w:left w:val="nil"/>
              <w:bottom w:val="double" w:sz="6" w:space="0" w:color="4472C4"/>
              <w:right w:val="double" w:sz="6" w:space="0" w:color="4472C4"/>
            </w:tcBorders>
            <w:shd w:val="clear" w:color="000000" w:fill="B4C6E7"/>
            <w:vAlign w:val="center"/>
            <w:hideMark/>
          </w:tcPr>
          <w:p w14:paraId="6F1AF1DB" w14:textId="77777777" w:rsidR="00092422" w:rsidRPr="00B8174A" w:rsidRDefault="00092422">
            <w:pPr>
              <w:jc w:val="center"/>
              <w:rPr>
                <w:rFonts w:ascii="Calibri Light" w:hAnsi="Calibri Light" w:cs="Calibri Light"/>
                <w:b/>
                <w:bCs/>
                <w:sz w:val="22"/>
                <w:szCs w:val="22"/>
                <w:lang w:val="es-CR"/>
              </w:rPr>
            </w:pPr>
            <w:r w:rsidRPr="00B8174A">
              <w:rPr>
                <w:rFonts w:ascii="Calibri Light" w:hAnsi="Calibri Light" w:cs="Calibri Light"/>
                <w:b/>
                <w:bCs/>
                <w:sz w:val="22"/>
                <w:szCs w:val="22"/>
                <w:lang w:val="es-CR"/>
              </w:rPr>
              <w:t>Número de</w:t>
            </w:r>
            <w:r w:rsidRPr="00B8174A">
              <w:rPr>
                <w:rFonts w:ascii="Calibri Light" w:hAnsi="Calibri Light" w:cs="Calibri Light"/>
                <w:b/>
                <w:bCs/>
                <w:sz w:val="22"/>
                <w:szCs w:val="22"/>
                <w:lang w:val="es-CR"/>
              </w:rPr>
              <w:br/>
              <w:t xml:space="preserve"> plazas</w:t>
            </w:r>
          </w:p>
        </w:tc>
      </w:tr>
      <w:tr w:rsidR="00092422" w:rsidRPr="00B8174A" w14:paraId="6A90323A"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3317DC8F" w14:textId="77777777" w:rsidR="00092422" w:rsidRPr="00B8174A" w:rsidRDefault="00092422">
            <w:pP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Despacho</w:t>
            </w:r>
          </w:p>
        </w:tc>
        <w:tc>
          <w:tcPr>
            <w:tcW w:w="1539" w:type="dxa"/>
            <w:tcBorders>
              <w:top w:val="nil"/>
              <w:left w:val="nil"/>
              <w:bottom w:val="double" w:sz="6" w:space="0" w:color="4472C4"/>
              <w:right w:val="double" w:sz="6" w:space="0" w:color="4472C4"/>
            </w:tcBorders>
            <w:shd w:val="clear" w:color="auto" w:fill="auto"/>
            <w:vAlign w:val="center"/>
            <w:hideMark/>
          </w:tcPr>
          <w:p w14:paraId="3575281A" w14:textId="77777777" w:rsidR="00092422" w:rsidRPr="00B8174A" w:rsidRDefault="00046DA5">
            <w:pPr>
              <w:jc w:val="cente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3</w:t>
            </w:r>
          </w:p>
        </w:tc>
      </w:tr>
      <w:tr w:rsidR="00092422" w:rsidRPr="00B8174A" w14:paraId="31169F0D"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38E3D188" w14:textId="77777777" w:rsidR="00092422" w:rsidRPr="00B8174A" w:rsidRDefault="00092422">
            <w:pP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 xml:space="preserve">División de </w:t>
            </w:r>
            <w:r w:rsidR="002D75A6" w:rsidRPr="00B8174A">
              <w:rPr>
                <w:rFonts w:ascii="Calibri Light" w:hAnsi="Calibri Light" w:cs="Calibri Light"/>
                <w:color w:val="000000"/>
                <w:sz w:val="22"/>
                <w:szCs w:val="22"/>
                <w:lang w:val="es-CR"/>
              </w:rPr>
              <w:t>Supervisión de Riesgos</w:t>
            </w:r>
          </w:p>
        </w:tc>
        <w:tc>
          <w:tcPr>
            <w:tcW w:w="1539" w:type="dxa"/>
            <w:tcBorders>
              <w:top w:val="nil"/>
              <w:left w:val="nil"/>
              <w:bottom w:val="double" w:sz="6" w:space="0" w:color="4472C4"/>
              <w:right w:val="double" w:sz="6" w:space="0" w:color="4472C4"/>
            </w:tcBorders>
            <w:shd w:val="clear" w:color="auto" w:fill="auto"/>
            <w:vAlign w:val="center"/>
            <w:hideMark/>
          </w:tcPr>
          <w:p w14:paraId="16EA2EEB" w14:textId="77777777" w:rsidR="00092422" w:rsidRPr="00B8174A" w:rsidRDefault="00092422">
            <w:pPr>
              <w:jc w:val="cente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2</w:t>
            </w:r>
            <w:r w:rsidR="008B7F5C" w:rsidRPr="00B8174A">
              <w:rPr>
                <w:rFonts w:ascii="Calibri Light" w:hAnsi="Calibri Light" w:cs="Calibri Light"/>
                <w:color w:val="000000"/>
                <w:sz w:val="22"/>
                <w:szCs w:val="22"/>
                <w:lang w:val="es-CR"/>
              </w:rPr>
              <w:t>4</w:t>
            </w:r>
          </w:p>
        </w:tc>
      </w:tr>
      <w:tr w:rsidR="00092422" w:rsidRPr="00B8174A" w14:paraId="68FB62F8"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4BE0799B" w14:textId="77777777" w:rsidR="00092422" w:rsidRPr="00B8174A" w:rsidRDefault="00092422">
            <w:pP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 xml:space="preserve">División de </w:t>
            </w:r>
            <w:r w:rsidR="002D75A6" w:rsidRPr="00B8174A">
              <w:rPr>
                <w:rFonts w:ascii="Calibri Light" w:hAnsi="Calibri Light" w:cs="Calibri Light"/>
                <w:color w:val="000000"/>
                <w:sz w:val="22"/>
                <w:szCs w:val="22"/>
                <w:lang w:val="es-CR"/>
              </w:rPr>
              <w:t xml:space="preserve">Supervisión Operativa y Financiera </w:t>
            </w:r>
          </w:p>
        </w:tc>
        <w:tc>
          <w:tcPr>
            <w:tcW w:w="1539" w:type="dxa"/>
            <w:tcBorders>
              <w:top w:val="nil"/>
              <w:left w:val="nil"/>
              <w:bottom w:val="double" w:sz="6" w:space="0" w:color="4472C4"/>
              <w:right w:val="double" w:sz="6" w:space="0" w:color="4472C4"/>
            </w:tcBorders>
            <w:shd w:val="clear" w:color="auto" w:fill="auto"/>
            <w:vAlign w:val="center"/>
            <w:hideMark/>
          </w:tcPr>
          <w:p w14:paraId="7DA61EE0" w14:textId="77777777" w:rsidR="00092422" w:rsidRPr="00B8174A" w:rsidRDefault="00092422">
            <w:pPr>
              <w:jc w:val="cente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2</w:t>
            </w:r>
            <w:r w:rsidR="008B7F5C" w:rsidRPr="00B8174A">
              <w:rPr>
                <w:rFonts w:ascii="Calibri Light" w:hAnsi="Calibri Light" w:cs="Calibri Light"/>
                <w:color w:val="000000"/>
                <w:sz w:val="22"/>
                <w:szCs w:val="22"/>
                <w:lang w:val="es-CR"/>
              </w:rPr>
              <w:t>2</w:t>
            </w:r>
          </w:p>
        </w:tc>
      </w:tr>
      <w:tr w:rsidR="00092422" w:rsidRPr="00B8174A" w14:paraId="4C8409BB"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0F10BE01" w14:textId="77777777" w:rsidR="00092422" w:rsidRPr="00B8174A" w:rsidRDefault="00092422">
            <w:pP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Asesoría Jurídica</w:t>
            </w:r>
          </w:p>
        </w:tc>
        <w:tc>
          <w:tcPr>
            <w:tcW w:w="1539" w:type="dxa"/>
            <w:tcBorders>
              <w:top w:val="nil"/>
              <w:left w:val="nil"/>
              <w:bottom w:val="double" w:sz="6" w:space="0" w:color="4472C4"/>
              <w:right w:val="double" w:sz="6" w:space="0" w:color="4472C4"/>
            </w:tcBorders>
            <w:shd w:val="clear" w:color="auto" w:fill="auto"/>
            <w:vAlign w:val="center"/>
            <w:hideMark/>
          </w:tcPr>
          <w:p w14:paraId="1055F426" w14:textId="77777777" w:rsidR="00092422" w:rsidRPr="00B8174A" w:rsidRDefault="00092422">
            <w:pPr>
              <w:jc w:val="cente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8</w:t>
            </w:r>
          </w:p>
        </w:tc>
      </w:tr>
      <w:tr w:rsidR="00092422" w:rsidRPr="00B8174A" w14:paraId="16238B3A" w14:textId="77777777" w:rsidTr="00397CED">
        <w:trPr>
          <w:trHeight w:val="33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0076200E" w14:textId="77777777" w:rsidR="00092422" w:rsidRPr="00B8174A" w:rsidRDefault="00092422">
            <w:pP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División de Planificación y Normativa</w:t>
            </w:r>
          </w:p>
        </w:tc>
        <w:tc>
          <w:tcPr>
            <w:tcW w:w="1539" w:type="dxa"/>
            <w:tcBorders>
              <w:top w:val="nil"/>
              <w:left w:val="nil"/>
              <w:bottom w:val="double" w:sz="6" w:space="0" w:color="4472C4"/>
              <w:right w:val="double" w:sz="6" w:space="0" w:color="4472C4"/>
            </w:tcBorders>
            <w:shd w:val="clear" w:color="auto" w:fill="auto"/>
            <w:vAlign w:val="center"/>
            <w:hideMark/>
          </w:tcPr>
          <w:p w14:paraId="4EB879C0" w14:textId="77777777" w:rsidR="00092422" w:rsidRPr="00B8174A" w:rsidRDefault="00BA400F">
            <w:pPr>
              <w:jc w:val="cente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1</w:t>
            </w:r>
            <w:r w:rsidR="008B7F5C" w:rsidRPr="00B8174A">
              <w:rPr>
                <w:rFonts w:ascii="Calibri Light" w:hAnsi="Calibri Light" w:cs="Calibri Light"/>
                <w:color w:val="000000"/>
                <w:sz w:val="22"/>
                <w:szCs w:val="22"/>
                <w:lang w:val="es-CR"/>
              </w:rPr>
              <w:t>1</w:t>
            </w:r>
          </w:p>
        </w:tc>
      </w:tr>
      <w:tr w:rsidR="00092422" w:rsidRPr="00B8174A" w14:paraId="693C3A8C" w14:textId="77777777" w:rsidTr="00397CED">
        <w:trPr>
          <w:trHeight w:val="310"/>
        </w:trPr>
        <w:tc>
          <w:tcPr>
            <w:tcW w:w="4840" w:type="dxa"/>
            <w:tcBorders>
              <w:top w:val="nil"/>
              <w:left w:val="double" w:sz="6" w:space="0" w:color="4472C4"/>
              <w:bottom w:val="double" w:sz="6" w:space="0" w:color="4472C4"/>
              <w:right w:val="double" w:sz="6" w:space="0" w:color="4472C4"/>
            </w:tcBorders>
            <w:shd w:val="clear" w:color="auto" w:fill="auto"/>
            <w:vAlign w:val="center"/>
            <w:hideMark/>
          </w:tcPr>
          <w:p w14:paraId="6CA0F228" w14:textId="77777777" w:rsidR="00092422" w:rsidRPr="00B8174A" w:rsidRDefault="00092422">
            <w:pP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Área de Comunicación y Servicio</w:t>
            </w:r>
            <w:r w:rsidR="002D75A6" w:rsidRPr="00B8174A">
              <w:rPr>
                <w:rFonts w:ascii="Calibri Light" w:hAnsi="Calibri Light" w:cs="Calibri Light"/>
                <w:color w:val="000000"/>
                <w:sz w:val="22"/>
                <w:szCs w:val="22"/>
                <w:lang w:val="es-CR"/>
              </w:rPr>
              <w:t>s</w:t>
            </w:r>
          </w:p>
        </w:tc>
        <w:tc>
          <w:tcPr>
            <w:tcW w:w="1539" w:type="dxa"/>
            <w:tcBorders>
              <w:top w:val="nil"/>
              <w:left w:val="nil"/>
              <w:bottom w:val="double" w:sz="6" w:space="0" w:color="4472C4"/>
              <w:right w:val="double" w:sz="6" w:space="0" w:color="4472C4"/>
            </w:tcBorders>
            <w:shd w:val="clear" w:color="auto" w:fill="auto"/>
            <w:vAlign w:val="center"/>
            <w:hideMark/>
          </w:tcPr>
          <w:p w14:paraId="7576CA4F" w14:textId="77777777" w:rsidR="00092422" w:rsidRPr="00B8174A" w:rsidRDefault="00092422">
            <w:pPr>
              <w:jc w:val="center"/>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1</w:t>
            </w:r>
            <w:r w:rsidR="00D70135" w:rsidRPr="00B8174A">
              <w:rPr>
                <w:rFonts w:ascii="Calibri Light" w:hAnsi="Calibri Light" w:cs="Calibri Light"/>
                <w:color w:val="000000"/>
                <w:sz w:val="22"/>
                <w:szCs w:val="22"/>
                <w:lang w:val="es-CR"/>
              </w:rPr>
              <w:t>4</w:t>
            </w:r>
          </w:p>
        </w:tc>
      </w:tr>
      <w:tr w:rsidR="00092422" w:rsidRPr="00B8174A" w14:paraId="62091E76" w14:textId="77777777" w:rsidTr="00397CED">
        <w:trPr>
          <w:trHeight w:val="390"/>
        </w:trPr>
        <w:tc>
          <w:tcPr>
            <w:tcW w:w="4840" w:type="dxa"/>
            <w:tcBorders>
              <w:top w:val="nil"/>
              <w:left w:val="double" w:sz="6" w:space="0" w:color="4472C4"/>
              <w:bottom w:val="double" w:sz="6" w:space="0" w:color="4472C4"/>
              <w:right w:val="double" w:sz="6" w:space="0" w:color="4472C4"/>
            </w:tcBorders>
            <w:shd w:val="clear" w:color="000000" w:fill="B4C6E7"/>
            <w:noWrap/>
            <w:vAlign w:val="center"/>
            <w:hideMark/>
          </w:tcPr>
          <w:p w14:paraId="469F04D2" w14:textId="77777777" w:rsidR="00092422" w:rsidRPr="00B8174A" w:rsidRDefault="00092422">
            <w:pPr>
              <w:rPr>
                <w:rFonts w:ascii="Calibri Light" w:hAnsi="Calibri Light" w:cs="Calibri Light"/>
                <w:b/>
                <w:bCs/>
                <w:sz w:val="22"/>
                <w:szCs w:val="22"/>
                <w:lang w:val="es-CR"/>
              </w:rPr>
            </w:pPr>
            <w:r w:rsidRPr="00B8174A">
              <w:rPr>
                <w:rFonts w:ascii="Calibri Light" w:hAnsi="Calibri Light" w:cs="Calibri Light"/>
                <w:b/>
                <w:bCs/>
                <w:sz w:val="22"/>
                <w:szCs w:val="22"/>
                <w:lang w:val="es-CR"/>
              </w:rPr>
              <w:t>TOTAL</w:t>
            </w:r>
          </w:p>
        </w:tc>
        <w:tc>
          <w:tcPr>
            <w:tcW w:w="1539" w:type="dxa"/>
            <w:tcBorders>
              <w:top w:val="nil"/>
              <w:left w:val="nil"/>
              <w:bottom w:val="double" w:sz="6" w:space="0" w:color="4472C4"/>
              <w:right w:val="double" w:sz="6" w:space="0" w:color="4472C4"/>
            </w:tcBorders>
            <w:shd w:val="clear" w:color="000000" w:fill="B4C6E7"/>
            <w:noWrap/>
            <w:vAlign w:val="center"/>
            <w:hideMark/>
          </w:tcPr>
          <w:p w14:paraId="5D88BEB5" w14:textId="77777777" w:rsidR="00092422" w:rsidRPr="00B8174A" w:rsidRDefault="00BA400F">
            <w:pPr>
              <w:jc w:val="center"/>
              <w:rPr>
                <w:rFonts w:ascii="Calibri Light" w:hAnsi="Calibri Light" w:cs="Calibri Light"/>
                <w:b/>
                <w:bCs/>
                <w:sz w:val="22"/>
                <w:szCs w:val="22"/>
                <w:lang w:val="es-CR"/>
              </w:rPr>
            </w:pPr>
            <w:r w:rsidRPr="00B8174A">
              <w:rPr>
                <w:rFonts w:ascii="Calibri Light" w:hAnsi="Calibri Light" w:cs="Calibri Light"/>
                <w:b/>
                <w:bCs/>
                <w:sz w:val="22"/>
                <w:szCs w:val="22"/>
                <w:lang w:val="es-CR"/>
              </w:rPr>
              <w:t>82</w:t>
            </w:r>
          </w:p>
        </w:tc>
      </w:tr>
    </w:tbl>
    <w:p w14:paraId="12E2869D" w14:textId="77777777" w:rsidR="005F48CA" w:rsidRPr="00B8174A" w:rsidRDefault="005F48CA" w:rsidP="005F48CA">
      <w:pPr>
        <w:tabs>
          <w:tab w:val="left" w:pos="0"/>
        </w:tabs>
        <w:ind w:left="567"/>
        <w:jc w:val="both"/>
        <w:rPr>
          <w:rFonts w:ascii="Calibri Light" w:hAnsi="Calibri Light" w:cs="Calibri Light"/>
          <w:sz w:val="22"/>
          <w:szCs w:val="22"/>
          <w:lang w:val="es-CR"/>
        </w:rPr>
      </w:pPr>
    </w:p>
    <w:p w14:paraId="1752DE2C" w14:textId="77777777" w:rsidR="00F01C0F" w:rsidRPr="00B8174A" w:rsidRDefault="00F01C0F" w:rsidP="00F82B1C">
      <w:pPr>
        <w:rPr>
          <w:rFonts w:ascii="Calibri Light" w:hAnsi="Calibri Light" w:cs="Calibri Light"/>
          <w:sz w:val="22"/>
          <w:szCs w:val="22"/>
          <w:lang w:val="es-CR"/>
        </w:rPr>
      </w:pPr>
    </w:p>
    <w:p w14:paraId="61220D1B" w14:textId="77777777" w:rsidR="00092422" w:rsidRPr="00B8174A" w:rsidRDefault="00092422" w:rsidP="0087618F">
      <w:pPr>
        <w:rPr>
          <w:rFonts w:ascii="Calibri Light" w:hAnsi="Calibri Light" w:cs="Calibri Light"/>
          <w:b/>
          <w:bCs/>
          <w:sz w:val="22"/>
          <w:szCs w:val="22"/>
          <w:lang w:val="es-CR"/>
        </w:rPr>
      </w:pPr>
      <w:r w:rsidRPr="00B8174A">
        <w:rPr>
          <w:rFonts w:ascii="Calibri Light" w:hAnsi="Calibri Light" w:cs="Calibri Light"/>
          <w:b/>
          <w:bCs/>
          <w:sz w:val="22"/>
          <w:szCs w:val="22"/>
          <w:lang w:val="es-CR"/>
        </w:rPr>
        <w:t>Estructura de puestos</w:t>
      </w:r>
    </w:p>
    <w:p w14:paraId="725DBDD1" w14:textId="77777777" w:rsidR="00092422" w:rsidRPr="00B8174A" w:rsidRDefault="00092422" w:rsidP="00092422">
      <w:pPr>
        <w:pStyle w:val="Textoindependiente3"/>
        <w:spacing w:line="276" w:lineRule="auto"/>
        <w:jc w:val="both"/>
        <w:rPr>
          <w:rFonts w:ascii="Calibri Light" w:hAnsi="Calibri Light" w:cs="Calibri Light"/>
          <w:bCs/>
          <w:sz w:val="22"/>
          <w:szCs w:val="22"/>
          <w:lang w:val="es-CR"/>
        </w:rPr>
      </w:pPr>
      <w:r w:rsidRPr="00B8174A">
        <w:rPr>
          <w:rFonts w:ascii="Calibri Light" w:hAnsi="Calibri Light" w:cs="Calibri Light"/>
          <w:bCs/>
          <w:sz w:val="22"/>
          <w:szCs w:val="22"/>
          <w:lang w:val="es-CR"/>
        </w:rPr>
        <w:t>Adicionalmente, a efectos de identificar la composición de la estructura de plazas</w:t>
      </w:r>
      <w:r w:rsidR="00B76A61" w:rsidRPr="00B8174A">
        <w:rPr>
          <w:rFonts w:ascii="Calibri Light" w:hAnsi="Calibri Light" w:cs="Calibri Light"/>
          <w:bCs/>
          <w:sz w:val="22"/>
          <w:szCs w:val="22"/>
          <w:lang w:val="es-CR"/>
        </w:rPr>
        <w:t xml:space="preserve"> por instancias y salario por categoría</w:t>
      </w:r>
      <w:r w:rsidRPr="00B8174A">
        <w:rPr>
          <w:rFonts w:ascii="Calibri Light" w:hAnsi="Calibri Light" w:cs="Calibri Light"/>
          <w:bCs/>
          <w:sz w:val="22"/>
          <w:szCs w:val="22"/>
          <w:lang w:val="es-CR"/>
        </w:rPr>
        <w:t xml:space="preserve">, según la </w:t>
      </w:r>
      <w:r w:rsidR="00CA64BF" w:rsidRPr="00B8174A">
        <w:rPr>
          <w:rFonts w:ascii="Calibri Light" w:hAnsi="Calibri Light" w:cs="Calibri Light"/>
          <w:bCs/>
          <w:sz w:val="22"/>
          <w:szCs w:val="22"/>
          <w:lang w:val="es-CR"/>
        </w:rPr>
        <w:t>clasificación de</w:t>
      </w:r>
      <w:r w:rsidRPr="00B8174A">
        <w:rPr>
          <w:rFonts w:ascii="Calibri Light" w:hAnsi="Calibri Light" w:cs="Calibri Light"/>
          <w:bCs/>
          <w:sz w:val="22"/>
          <w:szCs w:val="22"/>
          <w:lang w:val="es-CR"/>
        </w:rPr>
        <w:t xml:space="preserve"> puestos señalada en el Manual de Actividades Ocupacionales del Banco Central de Costa Rica, se está utilizando </w:t>
      </w:r>
      <w:r w:rsidR="000C6B61" w:rsidRPr="00B8174A">
        <w:rPr>
          <w:rFonts w:ascii="Calibri Light" w:hAnsi="Calibri Light" w:cs="Calibri Light"/>
          <w:bCs/>
          <w:sz w:val="22"/>
          <w:szCs w:val="22"/>
          <w:lang w:val="es-CR"/>
        </w:rPr>
        <w:t>la nomenclatura</w:t>
      </w:r>
      <w:r w:rsidR="00B76A61" w:rsidRPr="00B8174A">
        <w:rPr>
          <w:rFonts w:ascii="Calibri Light" w:hAnsi="Calibri Light" w:cs="Calibri Light"/>
          <w:bCs/>
          <w:sz w:val="22"/>
          <w:szCs w:val="22"/>
          <w:lang w:val="es-CR"/>
        </w:rPr>
        <w:t xml:space="preserve"> observada </w:t>
      </w:r>
      <w:r w:rsidRPr="00B8174A">
        <w:rPr>
          <w:rFonts w:ascii="Calibri Light" w:hAnsi="Calibri Light" w:cs="Calibri Light"/>
          <w:bCs/>
          <w:sz w:val="22"/>
          <w:szCs w:val="22"/>
          <w:lang w:val="es-CR"/>
        </w:rPr>
        <w:t xml:space="preserve">en </w:t>
      </w:r>
      <w:r w:rsidR="00B76A61" w:rsidRPr="00B8174A">
        <w:rPr>
          <w:rFonts w:ascii="Calibri Light" w:hAnsi="Calibri Light" w:cs="Calibri Light"/>
          <w:bCs/>
          <w:sz w:val="22"/>
          <w:szCs w:val="22"/>
          <w:lang w:val="es-CR"/>
        </w:rPr>
        <w:t xml:space="preserve">los </w:t>
      </w:r>
      <w:r w:rsidRPr="00B8174A">
        <w:rPr>
          <w:rFonts w:ascii="Calibri Light" w:hAnsi="Calibri Light" w:cs="Calibri Light"/>
          <w:bCs/>
          <w:sz w:val="22"/>
          <w:szCs w:val="22"/>
          <w:lang w:val="es-CR"/>
        </w:rPr>
        <w:t>cuadro</w:t>
      </w:r>
      <w:r w:rsidR="00B76A61" w:rsidRPr="00B8174A">
        <w:rPr>
          <w:rFonts w:ascii="Calibri Light" w:hAnsi="Calibri Light" w:cs="Calibri Light"/>
          <w:bCs/>
          <w:sz w:val="22"/>
          <w:szCs w:val="22"/>
          <w:lang w:val="es-CR"/>
        </w:rPr>
        <w:t>s</w:t>
      </w:r>
      <w:r w:rsidRPr="00B8174A">
        <w:rPr>
          <w:rFonts w:ascii="Calibri Light" w:hAnsi="Calibri Light" w:cs="Calibri Light"/>
          <w:bCs/>
          <w:sz w:val="22"/>
          <w:szCs w:val="22"/>
          <w:lang w:val="es-CR"/>
        </w:rPr>
        <w:t xml:space="preserve"> </w:t>
      </w:r>
      <w:r w:rsidR="00673950" w:rsidRPr="00B8174A">
        <w:rPr>
          <w:rFonts w:ascii="Calibri Light" w:hAnsi="Calibri Light" w:cs="Calibri Light"/>
          <w:bCs/>
          <w:sz w:val="22"/>
          <w:szCs w:val="22"/>
          <w:lang w:val="es-CR"/>
        </w:rPr>
        <w:t>2</w:t>
      </w:r>
      <w:r w:rsidRPr="00B8174A">
        <w:rPr>
          <w:rFonts w:ascii="Calibri Light" w:hAnsi="Calibri Light" w:cs="Calibri Light"/>
          <w:bCs/>
          <w:sz w:val="22"/>
          <w:szCs w:val="22"/>
          <w:lang w:val="es-CR"/>
        </w:rPr>
        <w:t xml:space="preserve"> y </w:t>
      </w:r>
      <w:r w:rsidR="00673950" w:rsidRPr="00B8174A">
        <w:rPr>
          <w:rFonts w:ascii="Calibri Light" w:hAnsi="Calibri Light" w:cs="Calibri Light"/>
          <w:bCs/>
          <w:sz w:val="22"/>
          <w:szCs w:val="22"/>
          <w:lang w:val="es-CR"/>
        </w:rPr>
        <w:t>3</w:t>
      </w:r>
      <w:r w:rsidR="00B76A61" w:rsidRPr="00B8174A">
        <w:rPr>
          <w:rFonts w:ascii="Calibri Light" w:hAnsi="Calibri Light" w:cs="Calibri Light"/>
          <w:bCs/>
          <w:sz w:val="22"/>
          <w:szCs w:val="22"/>
          <w:lang w:val="es-CR"/>
        </w:rPr>
        <w:t>:</w:t>
      </w:r>
    </w:p>
    <w:p w14:paraId="1147E22E" w14:textId="77777777" w:rsidR="005F48CA" w:rsidRPr="00B8174A" w:rsidRDefault="005F48CA" w:rsidP="00F82B1C">
      <w:pPr>
        <w:rPr>
          <w:rFonts w:ascii="Calibri Light" w:hAnsi="Calibri Light" w:cs="Calibri Light"/>
          <w:sz w:val="22"/>
          <w:szCs w:val="22"/>
          <w:lang w:val="es-CR"/>
        </w:rPr>
      </w:pPr>
    </w:p>
    <w:p w14:paraId="0DBCBDE1" w14:textId="77777777" w:rsidR="00092422" w:rsidRPr="00B8174A" w:rsidRDefault="00092422" w:rsidP="00092422">
      <w:pPr>
        <w:tabs>
          <w:tab w:val="left" w:pos="0"/>
        </w:tabs>
        <w:ind w:left="567"/>
        <w:jc w:val="both"/>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Cuadro </w:t>
      </w:r>
      <w:r w:rsidR="009C0B94" w:rsidRPr="00B8174A">
        <w:rPr>
          <w:rFonts w:ascii="Calibri Light" w:hAnsi="Calibri Light" w:cs="Calibri Light"/>
          <w:b/>
          <w:bCs/>
          <w:sz w:val="22"/>
          <w:szCs w:val="22"/>
          <w:lang w:val="es-CR"/>
        </w:rPr>
        <w:t>2</w:t>
      </w:r>
      <w:r w:rsidRPr="00B8174A">
        <w:rPr>
          <w:rFonts w:ascii="Calibri Light" w:hAnsi="Calibri Light" w:cs="Calibri Light"/>
          <w:b/>
          <w:bCs/>
          <w:sz w:val="22"/>
          <w:szCs w:val="22"/>
          <w:lang w:val="es-CR"/>
        </w:rPr>
        <w:t>: Estructura de puestos</w:t>
      </w:r>
    </w:p>
    <w:tbl>
      <w:tblPr>
        <w:tblW w:w="913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00"/>
        <w:gridCol w:w="2598"/>
        <w:gridCol w:w="4536"/>
      </w:tblGrid>
      <w:tr w:rsidR="00F671E5" w:rsidRPr="00B8174A" w14:paraId="2B165574" w14:textId="77777777" w:rsidTr="006B7B54">
        <w:trPr>
          <w:trHeight w:val="443"/>
          <w:tblHeader/>
        </w:trPr>
        <w:tc>
          <w:tcPr>
            <w:tcW w:w="2000" w:type="dxa"/>
            <w:shd w:val="clear" w:color="auto" w:fill="95B3D7" w:themeFill="accent1" w:themeFillTint="99"/>
            <w:vAlign w:val="center"/>
          </w:tcPr>
          <w:p w14:paraId="1CCD18F0"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CATEGORIA</w:t>
            </w:r>
          </w:p>
        </w:tc>
        <w:tc>
          <w:tcPr>
            <w:tcW w:w="2598" w:type="dxa"/>
            <w:shd w:val="clear" w:color="auto" w:fill="95B3D7" w:themeFill="accent1" w:themeFillTint="99"/>
            <w:vAlign w:val="center"/>
          </w:tcPr>
          <w:p w14:paraId="03426B82"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NIVEL</w:t>
            </w:r>
          </w:p>
        </w:tc>
        <w:tc>
          <w:tcPr>
            <w:tcW w:w="4536" w:type="dxa"/>
            <w:shd w:val="clear" w:color="auto" w:fill="95B3D7" w:themeFill="accent1" w:themeFillTint="99"/>
            <w:vAlign w:val="center"/>
          </w:tcPr>
          <w:p w14:paraId="2623162C"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PUESTO</w:t>
            </w:r>
          </w:p>
        </w:tc>
      </w:tr>
      <w:tr w:rsidR="00F671E5" w:rsidRPr="00B8174A" w14:paraId="57DF8B52" w14:textId="77777777" w:rsidTr="006B7B54">
        <w:trPr>
          <w:trHeight w:val="276"/>
        </w:trPr>
        <w:tc>
          <w:tcPr>
            <w:tcW w:w="2000" w:type="dxa"/>
            <w:shd w:val="clear" w:color="auto" w:fill="auto"/>
            <w:vAlign w:val="center"/>
          </w:tcPr>
          <w:p w14:paraId="12D907DA"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Ejecutivo</w:t>
            </w:r>
          </w:p>
        </w:tc>
        <w:tc>
          <w:tcPr>
            <w:tcW w:w="2598" w:type="dxa"/>
            <w:vMerge w:val="restart"/>
            <w:shd w:val="clear" w:color="auto" w:fill="auto"/>
            <w:vAlign w:val="center"/>
          </w:tcPr>
          <w:p w14:paraId="2B0EFF54"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sz w:val="18"/>
                <w:szCs w:val="18"/>
                <w:lang w:val="es-CR"/>
              </w:rPr>
              <w:t>Ejecutivo</w:t>
            </w:r>
          </w:p>
        </w:tc>
        <w:tc>
          <w:tcPr>
            <w:tcW w:w="4536" w:type="dxa"/>
            <w:shd w:val="clear" w:color="auto" w:fill="auto"/>
            <w:vAlign w:val="center"/>
          </w:tcPr>
          <w:p w14:paraId="7965F7C7"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Superintendente e Intendente</w:t>
            </w:r>
          </w:p>
        </w:tc>
      </w:tr>
      <w:tr w:rsidR="00F671E5" w:rsidRPr="00B8174A" w14:paraId="6D852729" w14:textId="77777777" w:rsidTr="006B7B54">
        <w:trPr>
          <w:trHeight w:val="276"/>
        </w:trPr>
        <w:tc>
          <w:tcPr>
            <w:tcW w:w="2000" w:type="dxa"/>
            <w:shd w:val="clear" w:color="auto" w:fill="auto"/>
            <w:vAlign w:val="center"/>
          </w:tcPr>
          <w:p w14:paraId="35F0B6B6"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Auditor</w:t>
            </w:r>
          </w:p>
        </w:tc>
        <w:tc>
          <w:tcPr>
            <w:tcW w:w="2598" w:type="dxa"/>
            <w:vMerge/>
            <w:shd w:val="clear" w:color="auto" w:fill="auto"/>
            <w:vAlign w:val="center"/>
          </w:tcPr>
          <w:p w14:paraId="6E9E2980"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auto"/>
            <w:vAlign w:val="center"/>
          </w:tcPr>
          <w:p w14:paraId="44AAF4FB"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 xml:space="preserve">Auditor y </w:t>
            </w:r>
            <w:proofErr w:type="spellStart"/>
            <w:r w:rsidRPr="00B8174A">
              <w:rPr>
                <w:rFonts w:ascii="Calibri Light" w:hAnsi="Calibri Light" w:cs="Calibri Light"/>
                <w:sz w:val="18"/>
                <w:szCs w:val="18"/>
                <w:lang w:val="es-CR"/>
              </w:rPr>
              <w:t>Sub</w:t>
            </w:r>
            <w:r w:rsidR="00640579" w:rsidRPr="00B8174A">
              <w:rPr>
                <w:rFonts w:ascii="Calibri Light" w:hAnsi="Calibri Light" w:cs="Calibri Light"/>
                <w:sz w:val="18"/>
                <w:szCs w:val="18"/>
                <w:lang w:val="es-CR"/>
              </w:rPr>
              <w:t>-</w:t>
            </w:r>
            <w:r w:rsidRPr="00B8174A">
              <w:rPr>
                <w:rFonts w:ascii="Calibri Light" w:hAnsi="Calibri Light" w:cs="Calibri Light"/>
                <w:sz w:val="18"/>
                <w:szCs w:val="18"/>
                <w:lang w:val="es-CR"/>
              </w:rPr>
              <w:t>auditor</w:t>
            </w:r>
            <w:proofErr w:type="spellEnd"/>
            <w:r w:rsidRPr="00B8174A">
              <w:rPr>
                <w:rFonts w:ascii="Calibri Light" w:hAnsi="Calibri Light" w:cs="Calibri Light"/>
                <w:sz w:val="18"/>
                <w:szCs w:val="18"/>
                <w:lang w:val="es-CR"/>
              </w:rPr>
              <w:t xml:space="preserve"> Interno</w:t>
            </w:r>
          </w:p>
        </w:tc>
      </w:tr>
      <w:tr w:rsidR="00F671E5" w:rsidRPr="00B8174A" w14:paraId="3D671260" w14:textId="77777777" w:rsidTr="006B7B54">
        <w:trPr>
          <w:trHeight w:val="271"/>
        </w:trPr>
        <w:tc>
          <w:tcPr>
            <w:tcW w:w="2000" w:type="dxa"/>
            <w:shd w:val="clear" w:color="auto" w:fill="auto"/>
            <w:vAlign w:val="center"/>
          </w:tcPr>
          <w:p w14:paraId="283C31E7"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Director</w:t>
            </w:r>
          </w:p>
        </w:tc>
        <w:tc>
          <w:tcPr>
            <w:tcW w:w="2598" w:type="dxa"/>
            <w:vMerge/>
            <w:shd w:val="clear" w:color="auto" w:fill="auto"/>
            <w:vAlign w:val="center"/>
          </w:tcPr>
          <w:p w14:paraId="285334E0"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auto"/>
            <w:vAlign w:val="center"/>
          </w:tcPr>
          <w:p w14:paraId="1B203391"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Director General / Director de Supervisión</w:t>
            </w:r>
          </w:p>
        </w:tc>
      </w:tr>
      <w:tr w:rsidR="00F671E5" w:rsidRPr="00B8174A" w14:paraId="276D3E73" w14:textId="77777777" w:rsidTr="006B7B54">
        <w:trPr>
          <w:trHeight w:val="276"/>
        </w:trPr>
        <w:tc>
          <w:tcPr>
            <w:tcW w:w="2000" w:type="dxa"/>
            <w:shd w:val="clear" w:color="auto" w:fill="auto"/>
            <w:vAlign w:val="center"/>
          </w:tcPr>
          <w:p w14:paraId="3638B867"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PGB5</w:t>
            </w:r>
          </w:p>
        </w:tc>
        <w:tc>
          <w:tcPr>
            <w:tcW w:w="2598" w:type="dxa"/>
            <w:vMerge/>
            <w:shd w:val="clear" w:color="auto" w:fill="auto"/>
            <w:vAlign w:val="center"/>
          </w:tcPr>
          <w:p w14:paraId="390724DB"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auto"/>
            <w:vAlign w:val="center"/>
          </w:tcPr>
          <w:p w14:paraId="621DAC70"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Asesor</w:t>
            </w:r>
          </w:p>
        </w:tc>
      </w:tr>
      <w:tr w:rsidR="00F671E5" w:rsidRPr="00B8174A" w14:paraId="7BB8EF1A" w14:textId="77777777" w:rsidTr="006B7B54">
        <w:trPr>
          <w:trHeight w:val="251"/>
        </w:trPr>
        <w:tc>
          <w:tcPr>
            <w:tcW w:w="2000" w:type="dxa"/>
            <w:shd w:val="clear" w:color="auto" w:fill="auto"/>
            <w:vAlign w:val="center"/>
          </w:tcPr>
          <w:p w14:paraId="25017BA0"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Director</w:t>
            </w:r>
          </w:p>
        </w:tc>
        <w:tc>
          <w:tcPr>
            <w:tcW w:w="2598" w:type="dxa"/>
            <w:vMerge/>
            <w:shd w:val="clear" w:color="auto" w:fill="auto"/>
            <w:vAlign w:val="center"/>
          </w:tcPr>
          <w:p w14:paraId="44F0654B"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auto"/>
            <w:vAlign w:val="center"/>
          </w:tcPr>
          <w:p w14:paraId="556AC29D"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Director de Departamento / Líder de Supervisión</w:t>
            </w:r>
          </w:p>
        </w:tc>
      </w:tr>
      <w:tr w:rsidR="00F671E5" w:rsidRPr="00B8174A" w14:paraId="4BF250BD" w14:textId="77777777" w:rsidTr="006B7B54">
        <w:trPr>
          <w:trHeight w:val="303"/>
        </w:trPr>
        <w:tc>
          <w:tcPr>
            <w:tcW w:w="2000" w:type="dxa"/>
            <w:shd w:val="clear" w:color="auto" w:fill="DBE5F1" w:themeFill="accent1" w:themeFillTint="33"/>
            <w:vAlign w:val="center"/>
          </w:tcPr>
          <w:p w14:paraId="00B9B222"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PGB4</w:t>
            </w:r>
          </w:p>
        </w:tc>
        <w:tc>
          <w:tcPr>
            <w:tcW w:w="2598" w:type="dxa"/>
            <w:vMerge w:val="restart"/>
            <w:shd w:val="clear" w:color="auto" w:fill="DBE5F1" w:themeFill="accent1" w:themeFillTint="33"/>
            <w:vAlign w:val="center"/>
          </w:tcPr>
          <w:p w14:paraId="6EF3753A"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sz w:val="18"/>
                <w:szCs w:val="18"/>
                <w:lang w:val="es-CR"/>
              </w:rPr>
              <w:t>Profesional en Gestión Bancaria</w:t>
            </w:r>
          </w:p>
        </w:tc>
        <w:tc>
          <w:tcPr>
            <w:tcW w:w="4536" w:type="dxa"/>
            <w:shd w:val="clear" w:color="auto" w:fill="DBE5F1" w:themeFill="accent1" w:themeFillTint="33"/>
            <w:vAlign w:val="center"/>
          </w:tcPr>
          <w:p w14:paraId="0CE518BA"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Coordinador de área / Supervisor Principal</w:t>
            </w:r>
          </w:p>
        </w:tc>
      </w:tr>
      <w:tr w:rsidR="00F671E5" w:rsidRPr="00B8174A" w14:paraId="1C95578A" w14:textId="77777777" w:rsidTr="006B7B54">
        <w:trPr>
          <w:trHeight w:val="406"/>
        </w:trPr>
        <w:tc>
          <w:tcPr>
            <w:tcW w:w="2000" w:type="dxa"/>
            <w:shd w:val="clear" w:color="auto" w:fill="DBE5F1" w:themeFill="accent1" w:themeFillTint="33"/>
            <w:vAlign w:val="center"/>
          </w:tcPr>
          <w:p w14:paraId="2A105334"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PGB3</w:t>
            </w:r>
          </w:p>
        </w:tc>
        <w:tc>
          <w:tcPr>
            <w:tcW w:w="2598" w:type="dxa"/>
            <w:vMerge/>
            <w:shd w:val="clear" w:color="auto" w:fill="DBE5F1" w:themeFill="accent1" w:themeFillTint="33"/>
            <w:vAlign w:val="center"/>
          </w:tcPr>
          <w:p w14:paraId="4F54C4FC"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DBE5F1" w:themeFill="accent1" w:themeFillTint="33"/>
            <w:vAlign w:val="center"/>
          </w:tcPr>
          <w:p w14:paraId="0215E240"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según requerimientos profesionales / Supervisor 2</w:t>
            </w:r>
          </w:p>
        </w:tc>
      </w:tr>
      <w:tr w:rsidR="00F671E5" w:rsidRPr="00B8174A" w14:paraId="25EF4C0B" w14:textId="77777777" w:rsidTr="006B7B54">
        <w:trPr>
          <w:trHeight w:val="399"/>
        </w:trPr>
        <w:tc>
          <w:tcPr>
            <w:tcW w:w="2000" w:type="dxa"/>
            <w:shd w:val="clear" w:color="auto" w:fill="DBE5F1" w:themeFill="accent1" w:themeFillTint="33"/>
            <w:vAlign w:val="center"/>
          </w:tcPr>
          <w:p w14:paraId="284C1C02"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PGB2</w:t>
            </w:r>
          </w:p>
        </w:tc>
        <w:tc>
          <w:tcPr>
            <w:tcW w:w="2598" w:type="dxa"/>
            <w:vMerge/>
            <w:shd w:val="clear" w:color="auto" w:fill="DBE5F1" w:themeFill="accent1" w:themeFillTint="33"/>
            <w:vAlign w:val="center"/>
          </w:tcPr>
          <w:p w14:paraId="0ADB3F2A"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DBE5F1" w:themeFill="accent1" w:themeFillTint="33"/>
            <w:vAlign w:val="center"/>
          </w:tcPr>
          <w:p w14:paraId="1812D7D9"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según requerimientos profesionales / Supervisor 1</w:t>
            </w:r>
          </w:p>
        </w:tc>
      </w:tr>
      <w:tr w:rsidR="00F671E5" w:rsidRPr="00B8174A" w14:paraId="59AA8066" w14:textId="77777777" w:rsidTr="006B7B54">
        <w:trPr>
          <w:trHeight w:val="315"/>
        </w:trPr>
        <w:tc>
          <w:tcPr>
            <w:tcW w:w="2000" w:type="dxa"/>
            <w:shd w:val="clear" w:color="auto" w:fill="DBE5F1" w:themeFill="accent1" w:themeFillTint="33"/>
            <w:vAlign w:val="center"/>
          </w:tcPr>
          <w:p w14:paraId="6844FBEA"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PGB1</w:t>
            </w:r>
          </w:p>
        </w:tc>
        <w:tc>
          <w:tcPr>
            <w:tcW w:w="2598" w:type="dxa"/>
            <w:vMerge/>
            <w:shd w:val="clear" w:color="auto" w:fill="DBE5F1" w:themeFill="accent1" w:themeFillTint="33"/>
            <w:vAlign w:val="center"/>
          </w:tcPr>
          <w:p w14:paraId="39812982"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DBE5F1" w:themeFill="accent1" w:themeFillTint="33"/>
            <w:vAlign w:val="center"/>
          </w:tcPr>
          <w:p w14:paraId="2B22307A"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según requerimientos profesionales</w:t>
            </w:r>
          </w:p>
        </w:tc>
      </w:tr>
      <w:tr w:rsidR="00F671E5" w:rsidRPr="00B8174A" w14:paraId="041CBECC" w14:textId="77777777" w:rsidTr="006B7B54">
        <w:trPr>
          <w:trHeight w:val="307"/>
        </w:trPr>
        <w:tc>
          <w:tcPr>
            <w:tcW w:w="2000" w:type="dxa"/>
            <w:shd w:val="clear" w:color="auto" w:fill="auto"/>
            <w:vAlign w:val="center"/>
          </w:tcPr>
          <w:p w14:paraId="7D0CBF37"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PGI3</w:t>
            </w:r>
          </w:p>
        </w:tc>
        <w:tc>
          <w:tcPr>
            <w:tcW w:w="2598" w:type="dxa"/>
            <w:vMerge w:val="restart"/>
            <w:shd w:val="clear" w:color="auto" w:fill="auto"/>
            <w:vAlign w:val="center"/>
          </w:tcPr>
          <w:p w14:paraId="6D108BFA"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sz w:val="18"/>
                <w:szCs w:val="18"/>
                <w:lang w:val="es-CR"/>
              </w:rPr>
              <w:t>Profesional en Gestión Informática</w:t>
            </w:r>
          </w:p>
        </w:tc>
        <w:tc>
          <w:tcPr>
            <w:tcW w:w="4536" w:type="dxa"/>
            <w:shd w:val="clear" w:color="auto" w:fill="auto"/>
            <w:vAlign w:val="center"/>
          </w:tcPr>
          <w:p w14:paraId="2ED6DE59"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según requerimientos profesionales</w:t>
            </w:r>
          </w:p>
        </w:tc>
      </w:tr>
      <w:tr w:rsidR="00F671E5" w:rsidRPr="00B8174A" w14:paraId="7D84617D" w14:textId="77777777" w:rsidTr="006B7B54">
        <w:trPr>
          <w:trHeight w:val="455"/>
        </w:trPr>
        <w:tc>
          <w:tcPr>
            <w:tcW w:w="2000" w:type="dxa"/>
            <w:shd w:val="clear" w:color="auto" w:fill="auto"/>
            <w:vAlign w:val="center"/>
          </w:tcPr>
          <w:p w14:paraId="5DD05001"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PGI2</w:t>
            </w:r>
          </w:p>
        </w:tc>
        <w:tc>
          <w:tcPr>
            <w:tcW w:w="2598" w:type="dxa"/>
            <w:vMerge/>
            <w:shd w:val="clear" w:color="auto" w:fill="auto"/>
            <w:vAlign w:val="center"/>
          </w:tcPr>
          <w:p w14:paraId="1B9A2389"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auto"/>
            <w:vAlign w:val="center"/>
          </w:tcPr>
          <w:p w14:paraId="03520B33"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 xml:space="preserve">Personal operativo según requerimientos </w:t>
            </w:r>
            <w:proofErr w:type="gramStart"/>
            <w:r w:rsidRPr="00B8174A">
              <w:rPr>
                <w:rFonts w:ascii="Calibri Light" w:hAnsi="Calibri Light" w:cs="Calibri Light"/>
                <w:sz w:val="18"/>
                <w:szCs w:val="18"/>
                <w:lang w:val="es-CR"/>
              </w:rPr>
              <w:t>profesionales  /</w:t>
            </w:r>
            <w:proofErr w:type="gramEnd"/>
            <w:r w:rsidRPr="00B8174A">
              <w:rPr>
                <w:rFonts w:ascii="Calibri Light" w:hAnsi="Calibri Light" w:cs="Calibri Light"/>
                <w:sz w:val="18"/>
                <w:szCs w:val="18"/>
                <w:lang w:val="es-CR"/>
              </w:rPr>
              <w:t xml:space="preserve"> Supervisor Tecnologías de Información</w:t>
            </w:r>
          </w:p>
        </w:tc>
      </w:tr>
      <w:tr w:rsidR="00F671E5" w:rsidRPr="00B8174A" w14:paraId="1DADEB80" w14:textId="77777777" w:rsidTr="006B7B54">
        <w:trPr>
          <w:trHeight w:val="399"/>
        </w:trPr>
        <w:tc>
          <w:tcPr>
            <w:tcW w:w="2000" w:type="dxa"/>
            <w:shd w:val="clear" w:color="auto" w:fill="auto"/>
            <w:vAlign w:val="center"/>
          </w:tcPr>
          <w:p w14:paraId="5A9D00EE"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PGI1</w:t>
            </w:r>
          </w:p>
        </w:tc>
        <w:tc>
          <w:tcPr>
            <w:tcW w:w="2598" w:type="dxa"/>
            <w:vMerge/>
            <w:shd w:val="clear" w:color="auto" w:fill="auto"/>
            <w:vAlign w:val="center"/>
          </w:tcPr>
          <w:p w14:paraId="5439996E" w14:textId="77777777" w:rsidR="00F671E5" w:rsidRPr="00B8174A" w:rsidRDefault="00F671E5" w:rsidP="00700EC8">
            <w:pPr>
              <w:rPr>
                <w:rFonts w:ascii="Calibri Light" w:hAnsi="Calibri Light" w:cs="Calibri Light"/>
                <w:sz w:val="18"/>
                <w:szCs w:val="18"/>
                <w:lang w:val="es-CR"/>
              </w:rPr>
            </w:pPr>
          </w:p>
        </w:tc>
        <w:tc>
          <w:tcPr>
            <w:tcW w:w="4536" w:type="dxa"/>
            <w:shd w:val="clear" w:color="auto" w:fill="auto"/>
            <w:vAlign w:val="center"/>
          </w:tcPr>
          <w:p w14:paraId="40BFEB2D"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según requerimientos profesionales</w:t>
            </w:r>
          </w:p>
        </w:tc>
      </w:tr>
      <w:tr w:rsidR="00F671E5" w:rsidRPr="00B8174A" w14:paraId="4DCC2F52" w14:textId="77777777" w:rsidTr="006B7B54">
        <w:trPr>
          <w:trHeight w:val="404"/>
        </w:trPr>
        <w:tc>
          <w:tcPr>
            <w:tcW w:w="2000" w:type="dxa"/>
            <w:shd w:val="clear" w:color="auto" w:fill="DBE5F1" w:themeFill="accent1" w:themeFillTint="33"/>
            <w:vAlign w:val="center"/>
          </w:tcPr>
          <w:p w14:paraId="34305249"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PGAI</w:t>
            </w:r>
          </w:p>
        </w:tc>
        <w:tc>
          <w:tcPr>
            <w:tcW w:w="2598" w:type="dxa"/>
            <w:shd w:val="clear" w:color="auto" w:fill="DBE5F1" w:themeFill="accent1" w:themeFillTint="33"/>
            <w:vAlign w:val="center"/>
          </w:tcPr>
          <w:p w14:paraId="3CD18A9E"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iCs/>
                <w:sz w:val="18"/>
                <w:szCs w:val="18"/>
                <w:lang w:val="es-CR"/>
              </w:rPr>
              <w:t>Profesional Gestión Auditoría Interna 3</w:t>
            </w:r>
          </w:p>
        </w:tc>
        <w:tc>
          <w:tcPr>
            <w:tcW w:w="4536" w:type="dxa"/>
            <w:shd w:val="clear" w:color="auto" w:fill="DBE5F1" w:themeFill="accent1" w:themeFillTint="33"/>
            <w:vAlign w:val="center"/>
          </w:tcPr>
          <w:p w14:paraId="4DBFAFE8"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de la Auditoría Interna según requerimientos profesionales / PGAI3</w:t>
            </w:r>
          </w:p>
        </w:tc>
      </w:tr>
      <w:tr w:rsidR="00F671E5" w:rsidRPr="00B8174A" w14:paraId="4817B126" w14:textId="77777777" w:rsidTr="006B7B54">
        <w:trPr>
          <w:trHeight w:val="200"/>
        </w:trPr>
        <w:tc>
          <w:tcPr>
            <w:tcW w:w="2000" w:type="dxa"/>
            <w:shd w:val="clear" w:color="auto" w:fill="FFFFFF"/>
            <w:vAlign w:val="center"/>
          </w:tcPr>
          <w:p w14:paraId="2D40470A"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TSI2</w:t>
            </w:r>
          </w:p>
        </w:tc>
        <w:tc>
          <w:tcPr>
            <w:tcW w:w="2598" w:type="dxa"/>
            <w:vMerge w:val="restart"/>
            <w:shd w:val="clear" w:color="auto" w:fill="auto"/>
            <w:vAlign w:val="center"/>
          </w:tcPr>
          <w:p w14:paraId="15F213D7"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sz w:val="18"/>
                <w:szCs w:val="18"/>
                <w:lang w:val="es-CR"/>
              </w:rPr>
              <w:t>Técnicos en Servicios Institucionales</w:t>
            </w:r>
          </w:p>
        </w:tc>
        <w:tc>
          <w:tcPr>
            <w:tcW w:w="4536" w:type="dxa"/>
            <w:vMerge w:val="restart"/>
            <w:shd w:val="clear" w:color="auto" w:fill="auto"/>
            <w:vAlign w:val="center"/>
          </w:tcPr>
          <w:p w14:paraId="02EFE458"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Personal operativo según requerimientos profesionales</w:t>
            </w:r>
          </w:p>
        </w:tc>
      </w:tr>
      <w:tr w:rsidR="00F671E5" w:rsidRPr="00B8174A" w14:paraId="6F6A4234" w14:textId="77777777" w:rsidTr="006B7B54">
        <w:trPr>
          <w:trHeight w:val="288"/>
        </w:trPr>
        <w:tc>
          <w:tcPr>
            <w:tcW w:w="2000" w:type="dxa"/>
            <w:shd w:val="clear" w:color="auto" w:fill="FFFFFF"/>
            <w:vAlign w:val="center"/>
          </w:tcPr>
          <w:p w14:paraId="4FF3ECF3"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TSI1</w:t>
            </w:r>
          </w:p>
        </w:tc>
        <w:tc>
          <w:tcPr>
            <w:tcW w:w="2598" w:type="dxa"/>
            <w:vMerge/>
            <w:vAlign w:val="center"/>
          </w:tcPr>
          <w:p w14:paraId="5BD61791" w14:textId="77777777" w:rsidR="00F671E5" w:rsidRPr="00B8174A" w:rsidRDefault="00F671E5" w:rsidP="00700EC8">
            <w:pPr>
              <w:rPr>
                <w:rFonts w:ascii="Calibri Light" w:hAnsi="Calibri Light" w:cs="Calibri Light"/>
                <w:sz w:val="18"/>
                <w:szCs w:val="18"/>
                <w:lang w:val="es-CR"/>
              </w:rPr>
            </w:pPr>
          </w:p>
        </w:tc>
        <w:tc>
          <w:tcPr>
            <w:tcW w:w="4536" w:type="dxa"/>
            <w:vMerge/>
            <w:vAlign w:val="center"/>
          </w:tcPr>
          <w:p w14:paraId="3F530817" w14:textId="77777777" w:rsidR="00F671E5" w:rsidRPr="00B8174A" w:rsidRDefault="00F671E5" w:rsidP="00700EC8">
            <w:pPr>
              <w:rPr>
                <w:rFonts w:ascii="Calibri Light" w:hAnsi="Calibri Light" w:cs="Calibri Light"/>
                <w:sz w:val="18"/>
                <w:szCs w:val="18"/>
                <w:lang w:val="es-CR"/>
              </w:rPr>
            </w:pPr>
          </w:p>
        </w:tc>
      </w:tr>
      <w:tr w:rsidR="00F671E5" w:rsidRPr="00B8174A" w14:paraId="660CC569" w14:textId="77777777" w:rsidTr="006B7B54">
        <w:trPr>
          <w:trHeight w:val="276"/>
        </w:trPr>
        <w:tc>
          <w:tcPr>
            <w:tcW w:w="2000" w:type="dxa"/>
            <w:shd w:val="clear" w:color="auto" w:fill="DBE5F1" w:themeFill="accent1" w:themeFillTint="33"/>
            <w:vAlign w:val="center"/>
          </w:tcPr>
          <w:p w14:paraId="5A7ABBA7"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lastRenderedPageBreak/>
              <w:t>ASI2</w:t>
            </w:r>
          </w:p>
        </w:tc>
        <w:tc>
          <w:tcPr>
            <w:tcW w:w="2598" w:type="dxa"/>
            <w:vMerge w:val="restart"/>
            <w:shd w:val="clear" w:color="auto" w:fill="DBE5F1" w:themeFill="accent1" w:themeFillTint="33"/>
            <w:vAlign w:val="center"/>
          </w:tcPr>
          <w:p w14:paraId="317DCBC3"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sz w:val="18"/>
                <w:szCs w:val="18"/>
                <w:lang w:val="es-CR"/>
              </w:rPr>
              <w:t>Asistentes de Servicios Institucionales</w:t>
            </w:r>
          </w:p>
        </w:tc>
        <w:tc>
          <w:tcPr>
            <w:tcW w:w="4536" w:type="dxa"/>
            <w:vMerge w:val="restart"/>
            <w:shd w:val="clear" w:color="auto" w:fill="DBE5F1" w:themeFill="accent1" w:themeFillTint="33"/>
            <w:vAlign w:val="center"/>
          </w:tcPr>
          <w:p w14:paraId="41FEC65D"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Secretarias, mantenimiento, recepcionista</w:t>
            </w:r>
          </w:p>
        </w:tc>
      </w:tr>
      <w:tr w:rsidR="00F671E5" w:rsidRPr="00B8174A" w14:paraId="16326439" w14:textId="77777777" w:rsidTr="006B7B54">
        <w:trPr>
          <w:trHeight w:val="288"/>
        </w:trPr>
        <w:tc>
          <w:tcPr>
            <w:tcW w:w="2000" w:type="dxa"/>
            <w:shd w:val="clear" w:color="auto" w:fill="DBE5F1" w:themeFill="accent1" w:themeFillTint="33"/>
            <w:vAlign w:val="center"/>
          </w:tcPr>
          <w:p w14:paraId="12FE2F01"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ASI1</w:t>
            </w:r>
          </w:p>
        </w:tc>
        <w:tc>
          <w:tcPr>
            <w:tcW w:w="2598" w:type="dxa"/>
            <w:vMerge/>
            <w:shd w:val="clear" w:color="auto" w:fill="DBE5F1" w:themeFill="accent1" w:themeFillTint="33"/>
            <w:vAlign w:val="center"/>
          </w:tcPr>
          <w:p w14:paraId="3C5DF562" w14:textId="77777777" w:rsidR="00F671E5" w:rsidRPr="00B8174A" w:rsidRDefault="00F671E5" w:rsidP="00700EC8">
            <w:pPr>
              <w:rPr>
                <w:rFonts w:ascii="Calibri Light" w:hAnsi="Calibri Light" w:cs="Calibri Light"/>
                <w:sz w:val="18"/>
                <w:szCs w:val="18"/>
                <w:lang w:val="es-CR"/>
              </w:rPr>
            </w:pPr>
          </w:p>
        </w:tc>
        <w:tc>
          <w:tcPr>
            <w:tcW w:w="4536" w:type="dxa"/>
            <w:vMerge/>
            <w:shd w:val="clear" w:color="auto" w:fill="DBE5F1" w:themeFill="accent1" w:themeFillTint="33"/>
            <w:vAlign w:val="center"/>
          </w:tcPr>
          <w:p w14:paraId="7B9B7708" w14:textId="77777777" w:rsidR="00F671E5" w:rsidRPr="00B8174A" w:rsidRDefault="00F671E5" w:rsidP="00700EC8">
            <w:pPr>
              <w:rPr>
                <w:rFonts w:ascii="Calibri Light" w:hAnsi="Calibri Light" w:cs="Calibri Light"/>
                <w:sz w:val="18"/>
                <w:szCs w:val="18"/>
                <w:lang w:val="es-CR"/>
              </w:rPr>
            </w:pPr>
          </w:p>
        </w:tc>
      </w:tr>
      <w:tr w:rsidR="00F671E5" w:rsidRPr="00B8174A" w14:paraId="13AABB0E" w14:textId="77777777" w:rsidTr="006B7B54">
        <w:trPr>
          <w:trHeight w:val="276"/>
        </w:trPr>
        <w:tc>
          <w:tcPr>
            <w:tcW w:w="2000" w:type="dxa"/>
            <w:shd w:val="clear" w:color="auto" w:fill="FFFFFF"/>
            <w:vAlign w:val="center"/>
          </w:tcPr>
          <w:p w14:paraId="263B8AFE"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ASG2</w:t>
            </w:r>
          </w:p>
        </w:tc>
        <w:tc>
          <w:tcPr>
            <w:tcW w:w="2598" w:type="dxa"/>
            <w:vMerge w:val="restart"/>
            <w:shd w:val="clear" w:color="auto" w:fill="auto"/>
            <w:vAlign w:val="center"/>
          </w:tcPr>
          <w:p w14:paraId="554FF329" w14:textId="77777777" w:rsidR="00F671E5" w:rsidRPr="00B8174A" w:rsidRDefault="00F671E5" w:rsidP="00700EC8">
            <w:pPr>
              <w:jc w:val="center"/>
              <w:rPr>
                <w:rFonts w:ascii="Calibri Light" w:hAnsi="Calibri Light" w:cs="Calibri Light"/>
                <w:sz w:val="18"/>
                <w:szCs w:val="18"/>
                <w:lang w:val="es-CR"/>
              </w:rPr>
            </w:pPr>
            <w:r w:rsidRPr="00B8174A">
              <w:rPr>
                <w:rFonts w:ascii="Calibri Light" w:hAnsi="Calibri Light" w:cs="Calibri Light"/>
                <w:sz w:val="18"/>
                <w:szCs w:val="18"/>
                <w:lang w:val="es-CR"/>
              </w:rPr>
              <w:t>Asistentes de Servicios Generales</w:t>
            </w:r>
          </w:p>
        </w:tc>
        <w:tc>
          <w:tcPr>
            <w:tcW w:w="4536" w:type="dxa"/>
            <w:vMerge w:val="restart"/>
            <w:shd w:val="clear" w:color="auto" w:fill="auto"/>
            <w:vAlign w:val="center"/>
          </w:tcPr>
          <w:p w14:paraId="77305145" w14:textId="77777777" w:rsidR="00F671E5" w:rsidRPr="00B8174A" w:rsidRDefault="00F671E5" w:rsidP="00700EC8">
            <w:pPr>
              <w:rPr>
                <w:rFonts w:ascii="Calibri Light" w:hAnsi="Calibri Light" w:cs="Calibri Light"/>
                <w:sz w:val="18"/>
                <w:szCs w:val="18"/>
                <w:lang w:val="es-CR"/>
              </w:rPr>
            </w:pPr>
            <w:r w:rsidRPr="00B8174A">
              <w:rPr>
                <w:rFonts w:ascii="Calibri Light" w:hAnsi="Calibri Light" w:cs="Calibri Light"/>
                <w:sz w:val="18"/>
                <w:szCs w:val="18"/>
                <w:lang w:val="es-CR"/>
              </w:rPr>
              <w:t>Choferes y misceláneos</w:t>
            </w:r>
          </w:p>
        </w:tc>
      </w:tr>
      <w:tr w:rsidR="00F671E5" w:rsidRPr="00B8174A" w14:paraId="578ED3A4" w14:textId="77777777" w:rsidTr="006B7B54">
        <w:trPr>
          <w:trHeight w:val="288"/>
        </w:trPr>
        <w:tc>
          <w:tcPr>
            <w:tcW w:w="2000" w:type="dxa"/>
            <w:shd w:val="clear" w:color="auto" w:fill="FFFFFF"/>
            <w:vAlign w:val="center"/>
          </w:tcPr>
          <w:p w14:paraId="17D6CCA6" w14:textId="77777777" w:rsidR="00F671E5" w:rsidRPr="00B8174A" w:rsidRDefault="00F671E5" w:rsidP="00700EC8">
            <w:pPr>
              <w:jc w:val="center"/>
              <w:rPr>
                <w:rFonts w:ascii="Calibri Light" w:hAnsi="Calibri Light" w:cs="Calibri Light"/>
                <w:b/>
                <w:bCs/>
                <w:sz w:val="18"/>
                <w:szCs w:val="18"/>
                <w:lang w:val="es-CR"/>
              </w:rPr>
            </w:pPr>
            <w:r w:rsidRPr="00B8174A">
              <w:rPr>
                <w:rFonts w:ascii="Calibri Light" w:hAnsi="Calibri Light" w:cs="Calibri Light"/>
                <w:b/>
                <w:bCs/>
                <w:sz w:val="18"/>
                <w:szCs w:val="18"/>
                <w:lang w:val="es-CR"/>
              </w:rPr>
              <w:t>ASG1</w:t>
            </w:r>
          </w:p>
        </w:tc>
        <w:tc>
          <w:tcPr>
            <w:tcW w:w="2598" w:type="dxa"/>
            <w:vMerge/>
            <w:vAlign w:val="center"/>
          </w:tcPr>
          <w:p w14:paraId="2675B780" w14:textId="77777777" w:rsidR="00F671E5" w:rsidRPr="00B8174A" w:rsidRDefault="00F671E5" w:rsidP="00700EC8">
            <w:pPr>
              <w:rPr>
                <w:rFonts w:ascii="Calibri Light" w:hAnsi="Calibri Light" w:cs="Calibri Light"/>
                <w:sz w:val="18"/>
                <w:szCs w:val="18"/>
                <w:lang w:val="es-CR"/>
              </w:rPr>
            </w:pPr>
          </w:p>
        </w:tc>
        <w:tc>
          <w:tcPr>
            <w:tcW w:w="4536" w:type="dxa"/>
            <w:vMerge/>
            <w:vAlign w:val="center"/>
          </w:tcPr>
          <w:p w14:paraId="0D0D7003" w14:textId="77777777" w:rsidR="00F671E5" w:rsidRPr="00B8174A" w:rsidRDefault="00F671E5" w:rsidP="00700EC8">
            <w:pPr>
              <w:rPr>
                <w:rFonts w:ascii="Calibri Light" w:hAnsi="Calibri Light" w:cs="Calibri Light"/>
                <w:sz w:val="18"/>
                <w:szCs w:val="18"/>
                <w:lang w:val="es-CR"/>
              </w:rPr>
            </w:pPr>
          </w:p>
        </w:tc>
      </w:tr>
    </w:tbl>
    <w:p w14:paraId="1D5A2F65" w14:textId="77777777" w:rsidR="005F48CA" w:rsidRPr="00B8174A" w:rsidRDefault="005F48CA" w:rsidP="00F82B1C">
      <w:pPr>
        <w:rPr>
          <w:rFonts w:ascii="Calibri Light" w:hAnsi="Calibri Light" w:cs="Calibri Light"/>
          <w:sz w:val="20"/>
          <w:szCs w:val="20"/>
          <w:lang w:val="es-CR"/>
        </w:rPr>
      </w:pPr>
    </w:p>
    <w:p w14:paraId="27D8EFFD" w14:textId="77777777" w:rsidR="004B771F" w:rsidRPr="00B8174A" w:rsidRDefault="004B771F" w:rsidP="00F82B1C">
      <w:pPr>
        <w:rPr>
          <w:rFonts w:ascii="Calibri Light" w:hAnsi="Calibri Light" w:cs="Calibri Light"/>
          <w:sz w:val="20"/>
          <w:szCs w:val="20"/>
          <w:lang w:val="es-CR"/>
        </w:rPr>
      </w:pPr>
    </w:p>
    <w:p w14:paraId="487B7C86" w14:textId="77777777" w:rsidR="00092422" w:rsidRPr="00B8174A" w:rsidRDefault="00092422" w:rsidP="00092422">
      <w:pPr>
        <w:tabs>
          <w:tab w:val="left" w:pos="0"/>
        </w:tabs>
        <w:ind w:left="567"/>
        <w:jc w:val="both"/>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Cuadro </w:t>
      </w:r>
      <w:r w:rsidR="009C0B94" w:rsidRPr="00B8174A">
        <w:rPr>
          <w:rFonts w:ascii="Calibri Light" w:hAnsi="Calibri Light" w:cs="Calibri Light"/>
          <w:b/>
          <w:bCs/>
          <w:sz w:val="22"/>
          <w:szCs w:val="22"/>
          <w:lang w:val="es-CR"/>
        </w:rPr>
        <w:t>3</w:t>
      </w:r>
      <w:r w:rsidRPr="00B8174A">
        <w:rPr>
          <w:rFonts w:ascii="Calibri Light" w:hAnsi="Calibri Light" w:cs="Calibri Light"/>
          <w:b/>
          <w:bCs/>
          <w:sz w:val="22"/>
          <w:szCs w:val="22"/>
          <w:lang w:val="es-CR"/>
        </w:rPr>
        <w:t xml:space="preserve">: Presupuesto de salarios </w:t>
      </w:r>
      <w:r w:rsidR="00074365" w:rsidRPr="00B8174A">
        <w:rPr>
          <w:rFonts w:ascii="Calibri Light" w:hAnsi="Calibri Light" w:cs="Calibri Light"/>
          <w:b/>
          <w:bCs/>
          <w:sz w:val="22"/>
          <w:szCs w:val="22"/>
          <w:lang w:val="es-CR"/>
        </w:rPr>
        <w:t>para el 202</w:t>
      </w:r>
      <w:r w:rsidR="00C24479" w:rsidRPr="00B8174A">
        <w:rPr>
          <w:rFonts w:ascii="Calibri Light" w:hAnsi="Calibri Light" w:cs="Calibri Light"/>
          <w:b/>
          <w:bCs/>
          <w:sz w:val="22"/>
          <w:szCs w:val="22"/>
          <w:lang w:val="es-CR"/>
        </w:rPr>
        <w:t>5</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6"/>
        <w:gridCol w:w="3254"/>
        <w:gridCol w:w="1225"/>
        <w:gridCol w:w="1326"/>
        <w:gridCol w:w="1248"/>
        <w:gridCol w:w="1340"/>
      </w:tblGrid>
      <w:tr w:rsidR="006B7B54" w:rsidRPr="00B8174A" w14:paraId="76C3008C" w14:textId="77777777" w:rsidTr="006B7B54">
        <w:trPr>
          <w:trHeight w:val="495"/>
        </w:trPr>
        <w:tc>
          <w:tcPr>
            <w:tcW w:w="1136" w:type="dxa"/>
            <w:shd w:val="clear" w:color="auto" w:fill="95B3D7" w:themeFill="accent1" w:themeFillTint="99"/>
            <w:vAlign w:val="center"/>
            <w:hideMark/>
          </w:tcPr>
          <w:p w14:paraId="446502B0" w14:textId="77777777" w:rsidR="00BB0692" w:rsidRPr="00B8174A" w:rsidRDefault="00BB0692">
            <w:pPr>
              <w:jc w:val="center"/>
              <w:rPr>
                <w:rFonts w:ascii="Calibri Light" w:hAnsi="Calibri Light" w:cs="Calibri Light"/>
                <w:b/>
                <w:bCs/>
                <w:sz w:val="20"/>
                <w:szCs w:val="20"/>
                <w:lang w:val="es-CR" w:eastAsia="es-CR"/>
              </w:rPr>
            </w:pPr>
            <w:r w:rsidRPr="00B8174A">
              <w:rPr>
                <w:rFonts w:ascii="Calibri Light" w:hAnsi="Calibri Light" w:cs="Calibri Light"/>
                <w:b/>
                <w:bCs/>
                <w:sz w:val="20"/>
                <w:szCs w:val="20"/>
                <w:lang w:val="es-CR"/>
              </w:rPr>
              <w:t>Categoría</w:t>
            </w:r>
          </w:p>
        </w:tc>
        <w:tc>
          <w:tcPr>
            <w:tcW w:w="3254" w:type="dxa"/>
            <w:shd w:val="clear" w:color="auto" w:fill="95B3D7" w:themeFill="accent1" w:themeFillTint="99"/>
            <w:vAlign w:val="center"/>
            <w:hideMark/>
          </w:tcPr>
          <w:p w14:paraId="7224E3E4" w14:textId="77777777" w:rsidR="00BB0692" w:rsidRPr="00B8174A" w:rsidRDefault="00BB0692">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Clase de puesto</w:t>
            </w:r>
          </w:p>
        </w:tc>
        <w:tc>
          <w:tcPr>
            <w:tcW w:w="1225" w:type="dxa"/>
            <w:shd w:val="clear" w:color="auto" w:fill="95B3D7" w:themeFill="accent1" w:themeFillTint="99"/>
            <w:vAlign w:val="center"/>
            <w:hideMark/>
          </w:tcPr>
          <w:p w14:paraId="0C478663" w14:textId="77777777" w:rsidR="00BB0692" w:rsidRPr="00B8174A" w:rsidRDefault="00BB0692">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Escala</w:t>
            </w:r>
          </w:p>
        </w:tc>
        <w:tc>
          <w:tcPr>
            <w:tcW w:w="1326" w:type="dxa"/>
            <w:shd w:val="clear" w:color="auto" w:fill="95B3D7" w:themeFill="accent1" w:themeFillTint="99"/>
            <w:vAlign w:val="center"/>
            <w:hideMark/>
          </w:tcPr>
          <w:p w14:paraId="2EFB2E73" w14:textId="77777777" w:rsidR="00BB0692" w:rsidRPr="00B8174A" w:rsidRDefault="00BB0692">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Salario base /global 202</w:t>
            </w:r>
            <w:r w:rsidR="007E3ED6" w:rsidRPr="00B8174A">
              <w:rPr>
                <w:rFonts w:ascii="Calibri Light" w:hAnsi="Calibri Light" w:cs="Calibri Light"/>
                <w:b/>
                <w:bCs/>
                <w:sz w:val="20"/>
                <w:szCs w:val="20"/>
                <w:lang w:val="es-CR"/>
              </w:rPr>
              <w:t>4</w:t>
            </w:r>
          </w:p>
        </w:tc>
        <w:tc>
          <w:tcPr>
            <w:tcW w:w="1248" w:type="dxa"/>
            <w:shd w:val="clear" w:color="auto" w:fill="95B3D7" w:themeFill="accent1" w:themeFillTint="99"/>
            <w:vAlign w:val="center"/>
            <w:hideMark/>
          </w:tcPr>
          <w:p w14:paraId="7531CB3D" w14:textId="77777777" w:rsidR="00BB0692" w:rsidRPr="00B8174A" w:rsidRDefault="00BB0692">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Número de puestos</w:t>
            </w:r>
          </w:p>
        </w:tc>
        <w:tc>
          <w:tcPr>
            <w:tcW w:w="1340" w:type="dxa"/>
            <w:shd w:val="clear" w:color="auto" w:fill="95B3D7" w:themeFill="accent1" w:themeFillTint="99"/>
            <w:vAlign w:val="center"/>
            <w:hideMark/>
          </w:tcPr>
          <w:p w14:paraId="124EDEB8" w14:textId="77777777" w:rsidR="00BB0692" w:rsidRPr="00B8174A" w:rsidRDefault="00BB0692">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Total anual (miles)</w:t>
            </w:r>
          </w:p>
        </w:tc>
      </w:tr>
      <w:tr w:rsidR="006B7B54" w:rsidRPr="00B8174A" w14:paraId="34633F5F" w14:textId="77777777" w:rsidTr="006B7B54">
        <w:trPr>
          <w:trHeight w:val="280"/>
        </w:trPr>
        <w:tc>
          <w:tcPr>
            <w:tcW w:w="1136" w:type="dxa"/>
            <w:shd w:val="clear" w:color="000000" w:fill="FFFFFF"/>
            <w:noWrap/>
            <w:vAlign w:val="bottom"/>
            <w:hideMark/>
          </w:tcPr>
          <w:p w14:paraId="31F8F48B"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03</w:t>
            </w:r>
          </w:p>
        </w:tc>
        <w:tc>
          <w:tcPr>
            <w:tcW w:w="3254" w:type="dxa"/>
            <w:shd w:val="clear" w:color="000000" w:fill="FFFFFF"/>
            <w:noWrap/>
            <w:vAlign w:val="bottom"/>
            <w:hideMark/>
          </w:tcPr>
          <w:p w14:paraId="36CA51BD"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Intendente</w:t>
            </w:r>
          </w:p>
        </w:tc>
        <w:tc>
          <w:tcPr>
            <w:tcW w:w="1225" w:type="dxa"/>
            <w:shd w:val="clear" w:color="000000" w:fill="FFFFFF"/>
            <w:noWrap/>
            <w:vAlign w:val="bottom"/>
            <w:hideMark/>
          </w:tcPr>
          <w:p w14:paraId="0AAE7FF4"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 Global</w:t>
            </w:r>
          </w:p>
        </w:tc>
        <w:tc>
          <w:tcPr>
            <w:tcW w:w="1326" w:type="dxa"/>
            <w:shd w:val="clear" w:color="000000" w:fill="FFFFFF"/>
            <w:noWrap/>
            <w:vAlign w:val="bottom"/>
            <w:hideMark/>
          </w:tcPr>
          <w:p w14:paraId="636F6145"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5 453 000</w:t>
            </w:r>
          </w:p>
        </w:tc>
        <w:tc>
          <w:tcPr>
            <w:tcW w:w="1248" w:type="dxa"/>
            <w:shd w:val="clear" w:color="000000" w:fill="FFFFFF"/>
            <w:noWrap/>
            <w:vAlign w:val="bottom"/>
            <w:hideMark/>
          </w:tcPr>
          <w:p w14:paraId="42F385A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FFFFFF"/>
            <w:noWrap/>
            <w:vAlign w:val="bottom"/>
            <w:hideMark/>
          </w:tcPr>
          <w:p w14:paraId="135B65F6"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65 436</w:t>
            </w:r>
          </w:p>
        </w:tc>
      </w:tr>
      <w:tr w:rsidR="006B7B54" w:rsidRPr="00B8174A" w14:paraId="1E60F1AA" w14:textId="77777777" w:rsidTr="006B7B54">
        <w:trPr>
          <w:trHeight w:val="280"/>
        </w:trPr>
        <w:tc>
          <w:tcPr>
            <w:tcW w:w="1136" w:type="dxa"/>
            <w:shd w:val="clear" w:color="000000" w:fill="D9D9D9"/>
            <w:noWrap/>
            <w:vAlign w:val="bottom"/>
            <w:hideMark/>
          </w:tcPr>
          <w:p w14:paraId="5E82F16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04</w:t>
            </w:r>
          </w:p>
        </w:tc>
        <w:tc>
          <w:tcPr>
            <w:tcW w:w="3254" w:type="dxa"/>
            <w:shd w:val="clear" w:color="000000" w:fill="D9D9D9"/>
            <w:noWrap/>
            <w:vAlign w:val="bottom"/>
            <w:hideMark/>
          </w:tcPr>
          <w:p w14:paraId="60741113"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Superintendente</w:t>
            </w:r>
          </w:p>
        </w:tc>
        <w:tc>
          <w:tcPr>
            <w:tcW w:w="1225" w:type="dxa"/>
            <w:shd w:val="clear" w:color="000000" w:fill="D9D9D9"/>
            <w:noWrap/>
            <w:vAlign w:val="bottom"/>
            <w:hideMark/>
          </w:tcPr>
          <w:p w14:paraId="5FBFEE20"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 Global</w:t>
            </w:r>
          </w:p>
        </w:tc>
        <w:tc>
          <w:tcPr>
            <w:tcW w:w="1326" w:type="dxa"/>
            <w:shd w:val="clear" w:color="000000" w:fill="D9D9D9"/>
            <w:noWrap/>
            <w:vAlign w:val="bottom"/>
            <w:hideMark/>
          </w:tcPr>
          <w:p w14:paraId="611F34DD"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5 596 500</w:t>
            </w:r>
          </w:p>
        </w:tc>
        <w:tc>
          <w:tcPr>
            <w:tcW w:w="1248" w:type="dxa"/>
            <w:shd w:val="clear" w:color="000000" w:fill="D9D9D9"/>
            <w:noWrap/>
            <w:vAlign w:val="bottom"/>
            <w:hideMark/>
          </w:tcPr>
          <w:p w14:paraId="053BEA11"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D9D9D9"/>
            <w:noWrap/>
            <w:vAlign w:val="bottom"/>
            <w:hideMark/>
          </w:tcPr>
          <w:p w14:paraId="668F313D"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72 329</w:t>
            </w:r>
          </w:p>
        </w:tc>
      </w:tr>
      <w:tr w:rsidR="006B7B54" w:rsidRPr="00B8174A" w14:paraId="021E60CE" w14:textId="77777777" w:rsidTr="006B7B54">
        <w:trPr>
          <w:trHeight w:val="280"/>
        </w:trPr>
        <w:tc>
          <w:tcPr>
            <w:tcW w:w="1136" w:type="dxa"/>
            <w:shd w:val="clear" w:color="000000" w:fill="FFFFFF"/>
            <w:noWrap/>
            <w:vAlign w:val="bottom"/>
            <w:hideMark/>
          </w:tcPr>
          <w:p w14:paraId="0823CDF2"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02</w:t>
            </w:r>
          </w:p>
        </w:tc>
        <w:tc>
          <w:tcPr>
            <w:tcW w:w="3254" w:type="dxa"/>
            <w:shd w:val="clear" w:color="000000" w:fill="FFFFFF"/>
            <w:noWrap/>
            <w:vAlign w:val="bottom"/>
            <w:hideMark/>
          </w:tcPr>
          <w:p w14:paraId="60A05F74"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Asistente Servicios Institucionales 1</w:t>
            </w:r>
          </w:p>
        </w:tc>
        <w:tc>
          <w:tcPr>
            <w:tcW w:w="1225" w:type="dxa"/>
            <w:shd w:val="clear" w:color="000000" w:fill="FFFFFF"/>
            <w:noWrap/>
            <w:vAlign w:val="bottom"/>
            <w:hideMark/>
          </w:tcPr>
          <w:p w14:paraId="037ADB3B"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1B39241A"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556 021</w:t>
            </w:r>
          </w:p>
        </w:tc>
        <w:tc>
          <w:tcPr>
            <w:tcW w:w="1248" w:type="dxa"/>
            <w:shd w:val="clear" w:color="000000" w:fill="FFFFFF"/>
            <w:noWrap/>
            <w:vAlign w:val="bottom"/>
            <w:hideMark/>
          </w:tcPr>
          <w:p w14:paraId="7A2ABFBA"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1340" w:type="dxa"/>
            <w:shd w:val="clear" w:color="000000" w:fill="FFFFFF"/>
            <w:noWrap/>
            <w:vAlign w:val="bottom"/>
            <w:hideMark/>
          </w:tcPr>
          <w:p w14:paraId="550A2AF2"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13 344</w:t>
            </w:r>
          </w:p>
        </w:tc>
      </w:tr>
      <w:tr w:rsidR="006B7B54" w:rsidRPr="00B8174A" w14:paraId="3D385298" w14:textId="77777777" w:rsidTr="006B7B54">
        <w:trPr>
          <w:trHeight w:val="280"/>
        </w:trPr>
        <w:tc>
          <w:tcPr>
            <w:tcW w:w="1136" w:type="dxa"/>
            <w:shd w:val="clear" w:color="000000" w:fill="D9D9D9"/>
            <w:noWrap/>
            <w:vAlign w:val="bottom"/>
            <w:hideMark/>
          </w:tcPr>
          <w:p w14:paraId="62747EF9"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04</w:t>
            </w:r>
          </w:p>
        </w:tc>
        <w:tc>
          <w:tcPr>
            <w:tcW w:w="3254" w:type="dxa"/>
            <w:shd w:val="clear" w:color="000000" w:fill="D9D9D9"/>
            <w:noWrap/>
            <w:vAlign w:val="bottom"/>
            <w:hideMark/>
          </w:tcPr>
          <w:p w14:paraId="2A3802E2"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Técnico Servicios Institucionales 1</w:t>
            </w:r>
          </w:p>
        </w:tc>
        <w:tc>
          <w:tcPr>
            <w:tcW w:w="1225" w:type="dxa"/>
            <w:shd w:val="clear" w:color="000000" w:fill="D9D9D9"/>
            <w:noWrap/>
            <w:vAlign w:val="bottom"/>
            <w:hideMark/>
          </w:tcPr>
          <w:p w14:paraId="41D35C36"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648561BA"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733 089</w:t>
            </w:r>
          </w:p>
        </w:tc>
        <w:tc>
          <w:tcPr>
            <w:tcW w:w="1248" w:type="dxa"/>
            <w:shd w:val="clear" w:color="000000" w:fill="D9D9D9"/>
            <w:noWrap/>
            <w:vAlign w:val="bottom"/>
            <w:hideMark/>
          </w:tcPr>
          <w:p w14:paraId="6C02FBCD"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5</w:t>
            </w:r>
          </w:p>
        </w:tc>
        <w:tc>
          <w:tcPr>
            <w:tcW w:w="1340" w:type="dxa"/>
            <w:shd w:val="clear" w:color="000000" w:fill="D9D9D9"/>
            <w:noWrap/>
            <w:vAlign w:val="bottom"/>
            <w:hideMark/>
          </w:tcPr>
          <w:p w14:paraId="4982E281"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51 547</w:t>
            </w:r>
          </w:p>
        </w:tc>
      </w:tr>
      <w:tr w:rsidR="006B7B54" w:rsidRPr="00B8174A" w14:paraId="201899C4" w14:textId="77777777" w:rsidTr="006B7B54">
        <w:trPr>
          <w:trHeight w:val="280"/>
        </w:trPr>
        <w:tc>
          <w:tcPr>
            <w:tcW w:w="1136" w:type="dxa"/>
            <w:shd w:val="clear" w:color="000000" w:fill="FFFFFF"/>
            <w:noWrap/>
            <w:vAlign w:val="bottom"/>
            <w:hideMark/>
          </w:tcPr>
          <w:p w14:paraId="34C561FE"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05</w:t>
            </w:r>
          </w:p>
        </w:tc>
        <w:tc>
          <w:tcPr>
            <w:tcW w:w="3254" w:type="dxa"/>
            <w:shd w:val="clear" w:color="000000" w:fill="FFFFFF"/>
            <w:noWrap/>
            <w:vAlign w:val="bottom"/>
            <w:hideMark/>
          </w:tcPr>
          <w:p w14:paraId="134D1FC6"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Técnico Servicios Institucionales 2</w:t>
            </w:r>
          </w:p>
        </w:tc>
        <w:tc>
          <w:tcPr>
            <w:tcW w:w="1225" w:type="dxa"/>
            <w:shd w:val="clear" w:color="000000" w:fill="FFFFFF"/>
            <w:noWrap/>
            <w:vAlign w:val="bottom"/>
            <w:hideMark/>
          </w:tcPr>
          <w:p w14:paraId="10C8A1E2"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7BF7225B"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915 625</w:t>
            </w:r>
          </w:p>
        </w:tc>
        <w:tc>
          <w:tcPr>
            <w:tcW w:w="1248" w:type="dxa"/>
            <w:shd w:val="clear" w:color="000000" w:fill="FFFFFF"/>
            <w:noWrap/>
            <w:vAlign w:val="bottom"/>
            <w:hideMark/>
          </w:tcPr>
          <w:p w14:paraId="52EDF34B"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1340" w:type="dxa"/>
            <w:shd w:val="clear" w:color="000000" w:fill="FFFFFF"/>
            <w:noWrap/>
            <w:vAlign w:val="bottom"/>
            <w:hideMark/>
          </w:tcPr>
          <w:p w14:paraId="0D9B765E"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24 011</w:t>
            </w:r>
          </w:p>
        </w:tc>
      </w:tr>
      <w:tr w:rsidR="006B7B54" w:rsidRPr="00B8174A" w14:paraId="4B843DED" w14:textId="77777777" w:rsidTr="006B7B54">
        <w:trPr>
          <w:trHeight w:val="280"/>
        </w:trPr>
        <w:tc>
          <w:tcPr>
            <w:tcW w:w="1136" w:type="dxa"/>
            <w:shd w:val="clear" w:color="000000" w:fill="D9D9D9"/>
            <w:noWrap/>
            <w:vAlign w:val="bottom"/>
            <w:hideMark/>
          </w:tcPr>
          <w:p w14:paraId="6ACFAEB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07</w:t>
            </w:r>
          </w:p>
        </w:tc>
        <w:tc>
          <w:tcPr>
            <w:tcW w:w="3254" w:type="dxa"/>
            <w:shd w:val="clear" w:color="000000" w:fill="D9D9D9"/>
            <w:noWrap/>
            <w:vAlign w:val="bottom"/>
            <w:hideMark/>
          </w:tcPr>
          <w:p w14:paraId="3C6EC3BA"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Profesional Gestión Bancaria 2</w:t>
            </w:r>
          </w:p>
        </w:tc>
        <w:tc>
          <w:tcPr>
            <w:tcW w:w="1225" w:type="dxa"/>
            <w:shd w:val="clear" w:color="000000" w:fill="D9D9D9"/>
            <w:noWrap/>
            <w:vAlign w:val="bottom"/>
            <w:hideMark/>
          </w:tcPr>
          <w:p w14:paraId="00578C3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39AAE50F"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1 442 742</w:t>
            </w:r>
          </w:p>
        </w:tc>
        <w:tc>
          <w:tcPr>
            <w:tcW w:w="1248" w:type="dxa"/>
            <w:shd w:val="clear" w:color="000000" w:fill="D9D9D9"/>
            <w:noWrap/>
            <w:vAlign w:val="bottom"/>
            <w:hideMark/>
          </w:tcPr>
          <w:p w14:paraId="6C224A70"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1340" w:type="dxa"/>
            <w:shd w:val="clear" w:color="000000" w:fill="D9D9D9"/>
            <w:noWrap/>
            <w:vAlign w:val="bottom"/>
            <w:hideMark/>
          </w:tcPr>
          <w:p w14:paraId="7A8E98AE"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38 894</w:t>
            </w:r>
          </w:p>
        </w:tc>
      </w:tr>
      <w:tr w:rsidR="006B7B54" w:rsidRPr="00B8174A" w14:paraId="42221CF8" w14:textId="77777777" w:rsidTr="006B7B54">
        <w:trPr>
          <w:trHeight w:val="280"/>
        </w:trPr>
        <w:tc>
          <w:tcPr>
            <w:tcW w:w="1136" w:type="dxa"/>
            <w:shd w:val="clear" w:color="000000" w:fill="FFFFFF"/>
            <w:noWrap/>
            <w:vAlign w:val="bottom"/>
            <w:hideMark/>
          </w:tcPr>
          <w:p w14:paraId="2B488A89"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07</w:t>
            </w:r>
          </w:p>
        </w:tc>
        <w:tc>
          <w:tcPr>
            <w:tcW w:w="3254" w:type="dxa"/>
            <w:shd w:val="clear" w:color="000000" w:fill="FFFFFF"/>
            <w:noWrap/>
            <w:vAlign w:val="bottom"/>
            <w:hideMark/>
          </w:tcPr>
          <w:p w14:paraId="18F770A8"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Supervisor 1</w:t>
            </w:r>
          </w:p>
        </w:tc>
        <w:tc>
          <w:tcPr>
            <w:tcW w:w="1225" w:type="dxa"/>
            <w:shd w:val="clear" w:color="000000" w:fill="FFFFFF"/>
            <w:noWrap/>
            <w:vAlign w:val="bottom"/>
            <w:hideMark/>
          </w:tcPr>
          <w:p w14:paraId="67A98A10"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6E226805"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1 442 742</w:t>
            </w:r>
          </w:p>
        </w:tc>
        <w:tc>
          <w:tcPr>
            <w:tcW w:w="1248" w:type="dxa"/>
            <w:shd w:val="clear" w:color="000000" w:fill="FFFFFF"/>
            <w:noWrap/>
            <w:vAlign w:val="bottom"/>
            <w:hideMark/>
          </w:tcPr>
          <w:p w14:paraId="38FD6A59"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FFFFFF"/>
            <w:noWrap/>
            <w:vAlign w:val="bottom"/>
            <w:hideMark/>
          </w:tcPr>
          <w:p w14:paraId="6CE5ACC6"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19 447</w:t>
            </w:r>
          </w:p>
        </w:tc>
      </w:tr>
      <w:tr w:rsidR="006B7B54" w:rsidRPr="00B8174A" w14:paraId="1A29D11D" w14:textId="77777777" w:rsidTr="006B7B54">
        <w:trPr>
          <w:trHeight w:val="280"/>
        </w:trPr>
        <w:tc>
          <w:tcPr>
            <w:tcW w:w="1136" w:type="dxa"/>
            <w:shd w:val="clear" w:color="000000" w:fill="D9D9D9"/>
            <w:noWrap/>
            <w:vAlign w:val="bottom"/>
            <w:hideMark/>
          </w:tcPr>
          <w:p w14:paraId="31BE2572"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08</w:t>
            </w:r>
          </w:p>
        </w:tc>
        <w:tc>
          <w:tcPr>
            <w:tcW w:w="3254" w:type="dxa"/>
            <w:shd w:val="clear" w:color="000000" w:fill="D9D9D9"/>
            <w:noWrap/>
            <w:vAlign w:val="bottom"/>
            <w:hideMark/>
          </w:tcPr>
          <w:p w14:paraId="66AF479A"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Profesional Gestión Bancaria 3</w:t>
            </w:r>
          </w:p>
        </w:tc>
        <w:tc>
          <w:tcPr>
            <w:tcW w:w="1225" w:type="dxa"/>
            <w:shd w:val="clear" w:color="000000" w:fill="D9D9D9"/>
            <w:noWrap/>
            <w:vAlign w:val="bottom"/>
            <w:hideMark/>
          </w:tcPr>
          <w:p w14:paraId="6D5AB9D5"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4C9806E1"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1 748 719</w:t>
            </w:r>
          </w:p>
        </w:tc>
        <w:tc>
          <w:tcPr>
            <w:tcW w:w="1248" w:type="dxa"/>
            <w:shd w:val="clear" w:color="000000" w:fill="D9D9D9"/>
            <w:noWrap/>
            <w:vAlign w:val="bottom"/>
            <w:hideMark/>
          </w:tcPr>
          <w:p w14:paraId="7F4CD22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15</w:t>
            </w:r>
          </w:p>
        </w:tc>
        <w:tc>
          <w:tcPr>
            <w:tcW w:w="1340" w:type="dxa"/>
            <w:shd w:val="clear" w:color="000000" w:fill="D9D9D9"/>
            <w:noWrap/>
            <w:vAlign w:val="bottom"/>
            <w:hideMark/>
          </w:tcPr>
          <w:p w14:paraId="4127425D"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453 109</w:t>
            </w:r>
          </w:p>
        </w:tc>
      </w:tr>
      <w:tr w:rsidR="006B7B54" w:rsidRPr="00B8174A" w14:paraId="19C12FB1" w14:textId="77777777" w:rsidTr="006B7B54">
        <w:trPr>
          <w:trHeight w:val="280"/>
        </w:trPr>
        <w:tc>
          <w:tcPr>
            <w:tcW w:w="1136" w:type="dxa"/>
            <w:shd w:val="clear" w:color="000000" w:fill="FFFFFF"/>
            <w:noWrap/>
            <w:vAlign w:val="bottom"/>
            <w:hideMark/>
          </w:tcPr>
          <w:p w14:paraId="51480B84"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08</w:t>
            </w:r>
          </w:p>
        </w:tc>
        <w:tc>
          <w:tcPr>
            <w:tcW w:w="3254" w:type="dxa"/>
            <w:shd w:val="clear" w:color="000000" w:fill="FFFFFF"/>
            <w:noWrap/>
            <w:vAlign w:val="bottom"/>
            <w:hideMark/>
          </w:tcPr>
          <w:p w14:paraId="53EEB9D1"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Supervisor 2</w:t>
            </w:r>
          </w:p>
        </w:tc>
        <w:tc>
          <w:tcPr>
            <w:tcW w:w="1225" w:type="dxa"/>
            <w:shd w:val="clear" w:color="000000" w:fill="FFFFFF"/>
            <w:noWrap/>
            <w:vAlign w:val="bottom"/>
            <w:hideMark/>
          </w:tcPr>
          <w:p w14:paraId="085B723A"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3739D2BE"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1 748 719</w:t>
            </w:r>
          </w:p>
        </w:tc>
        <w:tc>
          <w:tcPr>
            <w:tcW w:w="1248" w:type="dxa"/>
            <w:shd w:val="clear" w:color="000000" w:fill="FFFFFF"/>
            <w:noWrap/>
            <w:vAlign w:val="bottom"/>
            <w:hideMark/>
          </w:tcPr>
          <w:p w14:paraId="40569B4A"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26</w:t>
            </w:r>
          </w:p>
        </w:tc>
        <w:tc>
          <w:tcPr>
            <w:tcW w:w="1340" w:type="dxa"/>
            <w:shd w:val="clear" w:color="000000" w:fill="FFFFFF"/>
            <w:noWrap/>
            <w:vAlign w:val="bottom"/>
            <w:hideMark/>
          </w:tcPr>
          <w:p w14:paraId="55903EAC"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411 898</w:t>
            </w:r>
          </w:p>
        </w:tc>
      </w:tr>
      <w:tr w:rsidR="006B7B54" w:rsidRPr="00B8174A" w14:paraId="2CC35E9B" w14:textId="77777777" w:rsidTr="006B7B54">
        <w:trPr>
          <w:trHeight w:val="280"/>
        </w:trPr>
        <w:tc>
          <w:tcPr>
            <w:tcW w:w="1136" w:type="dxa"/>
            <w:shd w:val="clear" w:color="000000" w:fill="D9D9D9"/>
            <w:noWrap/>
            <w:vAlign w:val="bottom"/>
            <w:hideMark/>
          </w:tcPr>
          <w:p w14:paraId="234F5FA9"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08</w:t>
            </w:r>
          </w:p>
        </w:tc>
        <w:tc>
          <w:tcPr>
            <w:tcW w:w="3254" w:type="dxa"/>
            <w:shd w:val="clear" w:color="000000" w:fill="D9D9D9"/>
            <w:noWrap/>
            <w:vAlign w:val="bottom"/>
            <w:hideMark/>
          </w:tcPr>
          <w:p w14:paraId="37159F60"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Supervisor TI</w:t>
            </w:r>
          </w:p>
        </w:tc>
        <w:tc>
          <w:tcPr>
            <w:tcW w:w="1225" w:type="dxa"/>
            <w:shd w:val="clear" w:color="000000" w:fill="D9D9D9"/>
            <w:noWrap/>
            <w:vAlign w:val="bottom"/>
            <w:hideMark/>
          </w:tcPr>
          <w:p w14:paraId="538FFC91"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55D92695"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1 748 719</w:t>
            </w:r>
          </w:p>
        </w:tc>
        <w:tc>
          <w:tcPr>
            <w:tcW w:w="1248" w:type="dxa"/>
            <w:shd w:val="clear" w:color="000000" w:fill="D9D9D9"/>
            <w:noWrap/>
            <w:vAlign w:val="bottom"/>
            <w:hideMark/>
          </w:tcPr>
          <w:p w14:paraId="06AA0F2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3</w:t>
            </w:r>
          </w:p>
        </w:tc>
        <w:tc>
          <w:tcPr>
            <w:tcW w:w="1340" w:type="dxa"/>
            <w:shd w:val="clear" w:color="000000" w:fill="D9D9D9"/>
            <w:noWrap/>
            <w:vAlign w:val="bottom"/>
            <w:hideMark/>
          </w:tcPr>
          <w:p w14:paraId="451409A8"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64 730</w:t>
            </w:r>
          </w:p>
        </w:tc>
      </w:tr>
      <w:tr w:rsidR="006B7B54" w:rsidRPr="00B8174A" w14:paraId="2C74805E" w14:textId="77777777" w:rsidTr="006B7B54">
        <w:trPr>
          <w:trHeight w:val="280"/>
        </w:trPr>
        <w:tc>
          <w:tcPr>
            <w:tcW w:w="1136" w:type="dxa"/>
            <w:shd w:val="clear" w:color="000000" w:fill="FFFFFF"/>
            <w:noWrap/>
            <w:vAlign w:val="bottom"/>
            <w:hideMark/>
          </w:tcPr>
          <w:p w14:paraId="5E111B5A"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09</w:t>
            </w:r>
          </w:p>
        </w:tc>
        <w:tc>
          <w:tcPr>
            <w:tcW w:w="3254" w:type="dxa"/>
            <w:shd w:val="clear" w:color="000000" w:fill="FFFFFF"/>
            <w:noWrap/>
            <w:vAlign w:val="bottom"/>
            <w:hideMark/>
          </w:tcPr>
          <w:p w14:paraId="51532AA1"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Ejecutivo</w:t>
            </w:r>
          </w:p>
        </w:tc>
        <w:tc>
          <w:tcPr>
            <w:tcW w:w="1225" w:type="dxa"/>
            <w:shd w:val="clear" w:color="000000" w:fill="FFFFFF"/>
            <w:noWrap/>
            <w:vAlign w:val="bottom"/>
            <w:hideMark/>
          </w:tcPr>
          <w:p w14:paraId="7E9741A5"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0BBE4B02"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2 196 215</w:t>
            </w:r>
          </w:p>
        </w:tc>
        <w:tc>
          <w:tcPr>
            <w:tcW w:w="1248" w:type="dxa"/>
            <w:shd w:val="clear" w:color="000000" w:fill="FFFFFF"/>
            <w:noWrap/>
            <w:vAlign w:val="bottom"/>
            <w:hideMark/>
          </w:tcPr>
          <w:p w14:paraId="1E504D24"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3</w:t>
            </w:r>
          </w:p>
        </w:tc>
        <w:tc>
          <w:tcPr>
            <w:tcW w:w="1340" w:type="dxa"/>
            <w:shd w:val="clear" w:color="000000" w:fill="FFFFFF"/>
            <w:noWrap/>
            <w:vAlign w:val="bottom"/>
            <w:hideMark/>
          </w:tcPr>
          <w:p w14:paraId="09AC2783"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88 224</w:t>
            </w:r>
          </w:p>
        </w:tc>
      </w:tr>
      <w:tr w:rsidR="006B7B54" w:rsidRPr="00B8174A" w14:paraId="60C2A17E" w14:textId="77777777" w:rsidTr="006B7B54">
        <w:trPr>
          <w:trHeight w:val="280"/>
        </w:trPr>
        <w:tc>
          <w:tcPr>
            <w:tcW w:w="1136" w:type="dxa"/>
            <w:shd w:val="clear" w:color="000000" w:fill="D9D9D9"/>
            <w:noWrap/>
            <w:vAlign w:val="bottom"/>
            <w:hideMark/>
          </w:tcPr>
          <w:p w14:paraId="0C6D5D55"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09</w:t>
            </w:r>
          </w:p>
        </w:tc>
        <w:tc>
          <w:tcPr>
            <w:tcW w:w="3254" w:type="dxa"/>
            <w:shd w:val="clear" w:color="000000" w:fill="D9D9D9"/>
            <w:noWrap/>
            <w:vAlign w:val="bottom"/>
            <w:hideMark/>
          </w:tcPr>
          <w:p w14:paraId="5AA24EC8"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Supervisor Principal</w:t>
            </w:r>
          </w:p>
        </w:tc>
        <w:tc>
          <w:tcPr>
            <w:tcW w:w="1225" w:type="dxa"/>
            <w:shd w:val="clear" w:color="000000" w:fill="D9D9D9"/>
            <w:noWrap/>
            <w:vAlign w:val="bottom"/>
            <w:hideMark/>
          </w:tcPr>
          <w:p w14:paraId="1FB544BF"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081B110E"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2 196 215</w:t>
            </w:r>
          </w:p>
        </w:tc>
        <w:tc>
          <w:tcPr>
            <w:tcW w:w="1248" w:type="dxa"/>
            <w:shd w:val="clear" w:color="000000" w:fill="D9D9D9"/>
            <w:noWrap/>
            <w:vAlign w:val="bottom"/>
            <w:hideMark/>
          </w:tcPr>
          <w:p w14:paraId="116A0C5F"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8</w:t>
            </w:r>
          </w:p>
        </w:tc>
        <w:tc>
          <w:tcPr>
            <w:tcW w:w="1340" w:type="dxa"/>
            <w:shd w:val="clear" w:color="000000" w:fill="D9D9D9"/>
            <w:noWrap/>
            <w:vAlign w:val="bottom"/>
            <w:hideMark/>
          </w:tcPr>
          <w:p w14:paraId="2C695A86"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235 265</w:t>
            </w:r>
          </w:p>
        </w:tc>
      </w:tr>
      <w:tr w:rsidR="006B7B54" w:rsidRPr="00B8174A" w14:paraId="2A4EE569" w14:textId="77777777" w:rsidTr="006B7B54">
        <w:trPr>
          <w:trHeight w:val="280"/>
        </w:trPr>
        <w:tc>
          <w:tcPr>
            <w:tcW w:w="1136" w:type="dxa"/>
            <w:shd w:val="clear" w:color="000000" w:fill="FFFFFF"/>
            <w:noWrap/>
            <w:vAlign w:val="bottom"/>
            <w:hideMark/>
          </w:tcPr>
          <w:p w14:paraId="25BA3E4F"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10</w:t>
            </w:r>
          </w:p>
        </w:tc>
        <w:tc>
          <w:tcPr>
            <w:tcW w:w="3254" w:type="dxa"/>
            <w:shd w:val="clear" w:color="000000" w:fill="FFFFFF"/>
            <w:noWrap/>
            <w:vAlign w:val="bottom"/>
            <w:hideMark/>
          </w:tcPr>
          <w:p w14:paraId="74F526E0"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Director de Departamento</w:t>
            </w:r>
          </w:p>
        </w:tc>
        <w:tc>
          <w:tcPr>
            <w:tcW w:w="1225" w:type="dxa"/>
            <w:shd w:val="clear" w:color="000000" w:fill="FFFFFF"/>
            <w:noWrap/>
            <w:vAlign w:val="bottom"/>
            <w:hideMark/>
          </w:tcPr>
          <w:p w14:paraId="7BE158D5"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0F19CE28"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4 030 770</w:t>
            </w:r>
          </w:p>
        </w:tc>
        <w:tc>
          <w:tcPr>
            <w:tcW w:w="1248" w:type="dxa"/>
            <w:shd w:val="clear" w:color="000000" w:fill="FFFFFF"/>
            <w:noWrap/>
            <w:vAlign w:val="bottom"/>
            <w:hideMark/>
          </w:tcPr>
          <w:p w14:paraId="6C0681DC"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1340" w:type="dxa"/>
            <w:shd w:val="clear" w:color="000000" w:fill="FFFFFF"/>
            <w:noWrap/>
            <w:vAlign w:val="bottom"/>
            <w:hideMark/>
          </w:tcPr>
          <w:p w14:paraId="50B0D101"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105 703</w:t>
            </w:r>
          </w:p>
        </w:tc>
      </w:tr>
      <w:tr w:rsidR="006B7B54" w:rsidRPr="00B8174A" w14:paraId="0B84D891" w14:textId="77777777" w:rsidTr="006B7B54">
        <w:trPr>
          <w:trHeight w:val="280"/>
        </w:trPr>
        <w:tc>
          <w:tcPr>
            <w:tcW w:w="1136" w:type="dxa"/>
            <w:shd w:val="clear" w:color="000000" w:fill="D9D9D9"/>
            <w:noWrap/>
            <w:vAlign w:val="bottom"/>
            <w:hideMark/>
          </w:tcPr>
          <w:p w14:paraId="2FC3C303"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10</w:t>
            </w:r>
          </w:p>
        </w:tc>
        <w:tc>
          <w:tcPr>
            <w:tcW w:w="3254" w:type="dxa"/>
            <w:shd w:val="clear" w:color="000000" w:fill="D9D9D9"/>
            <w:noWrap/>
            <w:vAlign w:val="bottom"/>
            <w:hideMark/>
          </w:tcPr>
          <w:p w14:paraId="041D2A14"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Líder de Supervisión</w:t>
            </w:r>
          </w:p>
        </w:tc>
        <w:tc>
          <w:tcPr>
            <w:tcW w:w="1225" w:type="dxa"/>
            <w:shd w:val="clear" w:color="000000" w:fill="D9D9D9"/>
            <w:noWrap/>
            <w:vAlign w:val="bottom"/>
            <w:hideMark/>
          </w:tcPr>
          <w:p w14:paraId="6DE3E88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5B5C63C6"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4 030 770</w:t>
            </w:r>
          </w:p>
        </w:tc>
        <w:tc>
          <w:tcPr>
            <w:tcW w:w="1248" w:type="dxa"/>
            <w:shd w:val="clear" w:color="000000" w:fill="D9D9D9"/>
            <w:noWrap/>
            <w:vAlign w:val="bottom"/>
            <w:hideMark/>
          </w:tcPr>
          <w:p w14:paraId="026C8FF4"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3</w:t>
            </w:r>
          </w:p>
        </w:tc>
        <w:tc>
          <w:tcPr>
            <w:tcW w:w="1340" w:type="dxa"/>
            <w:shd w:val="clear" w:color="000000" w:fill="D9D9D9"/>
            <w:noWrap/>
            <w:vAlign w:val="bottom"/>
            <w:hideMark/>
          </w:tcPr>
          <w:p w14:paraId="19DB4222"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158 554</w:t>
            </w:r>
          </w:p>
        </w:tc>
      </w:tr>
      <w:tr w:rsidR="006B7B54" w:rsidRPr="00B8174A" w14:paraId="7E965050" w14:textId="77777777" w:rsidTr="006B7B54">
        <w:trPr>
          <w:trHeight w:val="280"/>
        </w:trPr>
        <w:tc>
          <w:tcPr>
            <w:tcW w:w="1136" w:type="dxa"/>
            <w:shd w:val="clear" w:color="000000" w:fill="FFFFFF"/>
            <w:noWrap/>
            <w:vAlign w:val="bottom"/>
            <w:hideMark/>
          </w:tcPr>
          <w:p w14:paraId="0274DE5D"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10</w:t>
            </w:r>
          </w:p>
        </w:tc>
        <w:tc>
          <w:tcPr>
            <w:tcW w:w="3254" w:type="dxa"/>
            <w:shd w:val="clear" w:color="000000" w:fill="FFFFFF"/>
            <w:noWrap/>
            <w:vAlign w:val="bottom"/>
            <w:hideMark/>
          </w:tcPr>
          <w:p w14:paraId="5883454A"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Profesional Gestión Bancaria 5</w:t>
            </w:r>
          </w:p>
        </w:tc>
        <w:tc>
          <w:tcPr>
            <w:tcW w:w="1225" w:type="dxa"/>
            <w:shd w:val="clear" w:color="000000" w:fill="FFFFFF"/>
            <w:noWrap/>
            <w:vAlign w:val="bottom"/>
            <w:hideMark/>
          </w:tcPr>
          <w:p w14:paraId="3F0607DE"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6568B446"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4 030 770</w:t>
            </w:r>
          </w:p>
        </w:tc>
        <w:tc>
          <w:tcPr>
            <w:tcW w:w="1248" w:type="dxa"/>
            <w:shd w:val="clear" w:color="000000" w:fill="FFFFFF"/>
            <w:noWrap/>
            <w:vAlign w:val="bottom"/>
            <w:hideMark/>
          </w:tcPr>
          <w:p w14:paraId="7CD8DF75"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FFFFFF"/>
            <w:noWrap/>
            <w:vAlign w:val="bottom"/>
            <w:hideMark/>
          </w:tcPr>
          <w:p w14:paraId="27017947"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52 851</w:t>
            </w:r>
          </w:p>
        </w:tc>
      </w:tr>
      <w:tr w:rsidR="006B7B54" w:rsidRPr="00B8174A" w14:paraId="229C33EA" w14:textId="77777777" w:rsidTr="006B7B54">
        <w:trPr>
          <w:trHeight w:val="280"/>
        </w:trPr>
        <w:tc>
          <w:tcPr>
            <w:tcW w:w="1136" w:type="dxa"/>
            <w:shd w:val="clear" w:color="000000" w:fill="D9D9D9"/>
            <w:noWrap/>
            <w:vAlign w:val="bottom"/>
            <w:hideMark/>
          </w:tcPr>
          <w:p w14:paraId="6793FDC1"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12</w:t>
            </w:r>
          </w:p>
        </w:tc>
        <w:tc>
          <w:tcPr>
            <w:tcW w:w="3254" w:type="dxa"/>
            <w:shd w:val="clear" w:color="000000" w:fill="D9D9D9"/>
            <w:noWrap/>
            <w:vAlign w:val="bottom"/>
            <w:hideMark/>
          </w:tcPr>
          <w:p w14:paraId="337AB626"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Director de División</w:t>
            </w:r>
          </w:p>
        </w:tc>
        <w:tc>
          <w:tcPr>
            <w:tcW w:w="1225" w:type="dxa"/>
            <w:shd w:val="clear" w:color="000000" w:fill="D9D9D9"/>
            <w:noWrap/>
            <w:vAlign w:val="bottom"/>
            <w:hideMark/>
          </w:tcPr>
          <w:p w14:paraId="05AA8BE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D9D9D9"/>
            <w:noWrap/>
            <w:vAlign w:val="bottom"/>
            <w:hideMark/>
          </w:tcPr>
          <w:p w14:paraId="7AC5C3F4"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5 456 652</w:t>
            </w:r>
          </w:p>
        </w:tc>
        <w:tc>
          <w:tcPr>
            <w:tcW w:w="1248" w:type="dxa"/>
            <w:shd w:val="clear" w:color="000000" w:fill="D9D9D9"/>
            <w:noWrap/>
            <w:vAlign w:val="bottom"/>
            <w:hideMark/>
          </w:tcPr>
          <w:p w14:paraId="0FFB59D6"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1340" w:type="dxa"/>
            <w:shd w:val="clear" w:color="000000" w:fill="D9D9D9"/>
            <w:noWrap/>
            <w:vAlign w:val="bottom"/>
            <w:hideMark/>
          </w:tcPr>
          <w:p w14:paraId="38B21353"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130 960</w:t>
            </w:r>
          </w:p>
        </w:tc>
      </w:tr>
      <w:tr w:rsidR="006B7B54" w:rsidRPr="00B8174A" w14:paraId="0041EC3F" w14:textId="77777777" w:rsidTr="006B7B54">
        <w:trPr>
          <w:trHeight w:val="280"/>
        </w:trPr>
        <w:tc>
          <w:tcPr>
            <w:tcW w:w="1136" w:type="dxa"/>
            <w:shd w:val="clear" w:color="000000" w:fill="FFFFFF"/>
            <w:noWrap/>
            <w:vAlign w:val="bottom"/>
            <w:hideMark/>
          </w:tcPr>
          <w:p w14:paraId="5D806CE6"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12</w:t>
            </w:r>
          </w:p>
        </w:tc>
        <w:tc>
          <w:tcPr>
            <w:tcW w:w="3254" w:type="dxa"/>
            <w:shd w:val="clear" w:color="000000" w:fill="FFFFFF"/>
            <w:noWrap/>
            <w:vAlign w:val="bottom"/>
            <w:hideMark/>
          </w:tcPr>
          <w:p w14:paraId="22DEAC0B"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Director de Supervisión</w:t>
            </w:r>
          </w:p>
        </w:tc>
        <w:tc>
          <w:tcPr>
            <w:tcW w:w="1225" w:type="dxa"/>
            <w:shd w:val="clear" w:color="000000" w:fill="FFFFFF"/>
            <w:noWrap/>
            <w:vAlign w:val="bottom"/>
            <w:hideMark/>
          </w:tcPr>
          <w:p w14:paraId="537AD87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Global</w:t>
            </w:r>
          </w:p>
        </w:tc>
        <w:tc>
          <w:tcPr>
            <w:tcW w:w="1326" w:type="dxa"/>
            <w:shd w:val="clear" w:color="000000" w:fill="FFFFFF"/>
            <w:noWrap/>
            <w:vAlign w:val="bottom"/>
            <w:hideMark/>
          </w:tcPr>
          <w:p w14:paraId="2ACF4F75"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5 456 652</w:t>
            </w:r>
          </w:p>
        </w:tc>
        <w:tc>
          <w:tcPr>
            <w:tcW w:w="1248" w:type="dxa"/>
            <w:shd w:val="clear" w:color="000000" w:fill="FFFFFF"/>
            <w:noWrap/>
            <w:vAlign w:val="bottom"/>
            <w:hideMark/>
          </w:tcPr>
          <w:p w14:paraId="6E280980"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FFFFFF"/>
            <w:noWrap/>
            <w:vAlign w:val="bottom"/>
            <w:hideMark/>
          </w:tcPr>
          <w:p w14:paraId="11017714"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65 480</w:t>
            </w:r>
          </w:p>
        </w:tc>
      </w:tr>
      <w:tr w:rsidR="006B7B54" w:rsidRPr="00B8174A" w14:paraId="26BF2BBF" w14:textId="77777777" w:rsidTr="006B7B54">
        <w:trPr>
          <w:trHeight w:val="280"/>
        </w:trPr>
        <w:tc>
          <w:tcPr>
            <w:tcW w:w="1136" w:type="dxa"/>
            <w:shd w:val="clear" w:color="000000" w:fill="D9D9D9"/>
            <w:noWrap/>
            <w:vAlign w:val="bottom"/>
            <w:hideMark/>
          </w:tcPr>
          <w:p w14:paraId="7C10E64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10</w:t>
            </w:r>
          </w:p>
        </w:tc>
        <w:tc>
          <w:tcPr>
            <w:tcW w:w="3254" w:type="dxa"/>
            <w:shd w:val="clear" w:color="000000" w:fill="D9D9D9"/>
            <w:noWrap/>
            <w:vAlign w:val="bottom"/>
            <w:hideMark/>
          </w:tcPr>
          <w:p w14:paraId="2F5F373E"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Técnico Servicios Institucionales 1</w:t>
            </w:r>
          </w:p>
        </w:tc>
        <w:tc>
          <w:tcPr>
            <w:tcW w:w="1225" w:type="dxa"/>
            <w:shd w:val="clear" w:color="000000" w:fill="D9D9D9"/>
            <w:noWrap/>
            <w:vAlign w:val="bottom"/>
            <w:hideMark/>
          </w:tcPr>
          <w:p w14:paraId="72D71AB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Pluses</w:t>
            </w:r>
          </w:p>
        </w:tc>
        <w:tc>
          <w:tcPr>
            <w:tcW w:w="1326" w:type="dxa"/>
            <w:shd w:val="clear" w:color="000000" w:fill="D9D9D9"/>
            <w:noWrap/>
            <w:vAlign w:val="bottom"/>
            <w:hideMark/>
          </w:tcPr>
          <w:p w14:paraId="4128CC7A"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303 662</w:t>
            </w:r>
          </w:p>
        </w:tc>
        <w:tc>
          <w:tcPr>
            <w:tcW w:w="1248" w:type="dxa"/>
            <w:shd w:val="clear" w:color="000000" w:fill="D9D9D9"/>
            <w:noWrap/>
            <w:vAlign w:val="bottom"/>
            <w:hideMark/>
          </w:tcPr>
          <w:p w14:paraId="553930AC"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D9D9D9"/>
            <w:noWrap/>
            <w:vAlign w:val="bottom"/>
            <w:hideMark/>
          </w:tcPr>
          <w:p w14:paraId="0E0D13D9"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3 836</w:t>
            </w:r>
          </w:p>
        </w:tc>
      </w:tr>
      <w:tr w:rsidR="006B7B54" w:rsidRPr="00B8174A" w14:paraId="7CF1411E" w14:textId="77777777" w:rsidTr="006B7B54">
        <w:trPr>
          <w:trHeight w:val="280"/>
        </w:trPr>
        <w:tc>
          <w:tcPr>
            <w:tcW w:w="1136" w:type="dxa"/>
            <w:shd w:val="clear" w:color="000000" w:fill="FFFFFF"/>
            <w:noWrap/>
            <w:vAlign w:val="bottom"/>
            <w:hideMark/>
          </w:tcPr>
          <w:p w14:paraId="0EFE15E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22</w:t>
            </w:r>
          </w:p>
        </w:tc>
        <w:tc>
          <w:tcPr>
            <w:tcW w:w="3254" w:type="dxa"/>
            <w:shd w:val="clear" w:color="000000" w:fill="FFFFFF"/>
            <w:noWrap/>
            <w:vAlign w:val="bottom"/>
            <w:hideMark/>
          </w:tcPr>
          <w:p w14:paraId="449B1EC0"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Supervisor 2</w:t>
            </w:r>
          </w:p>
        </w:tc>
        <w:tc>
          <w:tcPr>
            <w:tcW w:w="1225" w:type="dxa"/>
            <w:shd w:val="clear" w:color="000000" w:fill="FFFFFF"/>
            <w:noWrap/>
            <w:vAlign w:val="bottom"/>
            <w:hideMark/>
          </w:tcPr>
          <w:p w14:paraId="0DF791CE"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Pluses</w:t>
            </w:r>
          </w:p>
        </w:tc>
        <w:tc>
          <w:tcPr>
            <w:tcW w:w="1326" w:type="dxa"/>
            <w:shd w:val="clear" w:color="000000" w:fill="FFFFFF"/>
            <w:noWrap/>
            <w:vAlign w:val="bottom"/>
            <w:hideMark/>
          </w:tcPr>
          <w:p w14:paraId="6DA14E72"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693 523</w:t>
            </w:r>
          </w:p>
        </w:tc>
        <w:tc>
          <w:tcPr>
            <w:tcW w:w="1248" w:type="dxa"/>
            <w:shd w:val="clear" w:color="000000" w:fill="FFFFFF"/>
            <w:noWrap/>
            <w:vAlign w:val="bottom"/>
            <w:hideMark/>
          </w:tcPr>
          <w:p w14:paraId="604B579C"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shd w:val="clear" w:color="000000" w:fill="FFFFFF"/>
            <w:noWrap/>
            <w:vAlign w:val="bottom"/>
            <w:hideMark/>
          </w:tcPr>
          <w:p w14:paraId="456CE09A"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19 539</w:t>
            </w:r>
          </w:p>
        </w:tc>
      </w:tr>
      <w:tr w:rsidR="006B7B54" w:rsidRPr="00B8174A" w14:paraId="6149B0CB" w14:textId="77777777" w:rsidTr="002A12F5">
        <w:trPr>
          <w:trHeight w:val="280"/>
        </w:trPr>
        <w:tc>
          <w:tcPr>
            <w:tcW w:w="1136" w:type="dxa"/>
            <w:tcBorders>
              <w:bottom w:val="single" w:sz="4" w:space="0" w:color="auto"/>
            </w:tcBorders>
            <w:shd w:val="clear" w:color="000000" w:fill="D9D9D9"/>
            <w:noWrap/>
            <w:vAlign w:val="bottom"/>
            <w:hideMark/>
          </w:tcPr>
          <w:p w14:paraId="4E5C1F8C"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31</w:t>
            </w:r>
          </w:p>
        </w:tc>
        <w:tc>
          <w:tcPr>
            <w:tcW w:w="3254" w:type="dxa"/>
            <w:tcBorders>
              <w:bottom w:val="single" w:sz="4" w:space="0" w:color="auto"/>
            </w:tcBorders>
            <w:shd w:val="clear" w:color="000000" w:fill="D9D9D9"/>
            <w:noWrap/>
            <w:vAlign w:val="bottom"/>
            <w:hideMark/>
          </w:tcPr>
          <w:p w14:paraId="3F331D3E"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Líder de Supervisión</w:t>
            </w:r>
          </w:p>
        </w:tc>
        <w:tc>
          <w:tcPr>
            <w:tcW w:w="1225" w:type="dxa"/>
            <w:tcBorders>
              <w:bottom w:val="single" w:sz="4" w:space="0" w:color="auto"/>
            </w:tcBorders>
            <w:shd w:val="clear" w:color="000000" w:fill="D9D9D9"/>
            <w:noWrap/>
            <w:vAlign w:val="bottom"/>
            <w:hideMark/>
          </w:tcPr>
          <w:p w14:paraId="26F5B622"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Pluses</w:t>
            </w:r>
          </w:p>
        </w:tc>
        <w:tc>
          <w:tcPr>
            <w:tcW w:w="1326" w:type="dxa"/>
            <w:tcBorders>
              <w:bottom w:val="single" w:sz="4" w:space="0" w:color="auto"/>
            </w:tcBorders>
            <w:shd w:val="clear" w:color="000000" w:fill="D9D9D9"/>
            <w:noWrap/>
            <w:vAlign w:val="bottom"/>
            <w:hideMark/>
          </w:tcPr>
          <w:p w14:paraId="3B58EB54"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1 217 418</w:t>
            </w:r>
          </w:p>
        </w:tc>
        <w:tc>
          <w:tcPr>
            <w:tcW w:w="1248" w:type="dxa"/>
            <w:tcBorders>
              <w:bottom w:val="single" w:sz="4" w:space="0" w:color="auto"/>
            </w:tcBorders>
            <w:shd w:val="clear" w:color="000000" w:fill="D9D9D9"/>
            <w:noWrap/>
            <w:vAlign w:val="bottom"/>
            <w:hideMark/>
          </w:tcPr>
          <w:p w14:paraId="5D48B919"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tcBorders>
              <w:bottom w:val="single" w:sz="4" w:space="0" w:color="auto"/>
            </w:tcBorders>
            <w:shd w:val="clear" w:color="000000" w:fill="D9D9D9"/>
            <w:noWrap/>
            <w:vAlign w:val="bottom"/>
            <w:hideMark/>
          </w:tcPr>
          <w:p w14:paraId="49F1EE24"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17 489</w:t>
            </w:r>
          </w:p>
        </w:tc>
      </w:tr>
      <w:tr w:rsidR="006B7B54" w:rsidRPr="00B8174A" w14:paraId="0BF262EA" w14:textId="77777777" w:rsidTr="002A12F5">
        <w:trPr>
          <w:trHeight w:val="280"/>
        </w:trPr>
        <w:tc>
          <w:tcPr>
            <w:tcW w:w="1136" w:type="dxa"/>
            <w:tcBorders>
              <w:bottom w:val="single" w:sz="4" w:space="0" w:color="auto"/>
            </w:tcBorders>
            <w:shd w:val="clear" w:color="000000" w:fill="FFFFFF"/>
            <w:noWrap/>
            <w:vAlign w:val="bottom"/>
            <w:hideMark/>
          </w:tcPr>
          <w:p w14:paraId="6310542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36</w:t>
            </w:r>
          </w:p>
        </w:tc>
        <w:tc>
          <w:tcPr>
            <w:tcW w:w="3254" w:type="dxa"/>
            <w:tcBorders>
              <w:bottom w:val="single" w:sz="4" w:space="0" w:color="auto"/>
            </w:tcBorders>
            <w:shd w:val="clear" w:color="000000" w:fill="FFFFFF"/>
            <w:noWrap/>
            <w:vAlign w:val="bottom"/>
            <w:hideMark/>
          </w:tcPr>
          <w:p w14:paraId="04795867"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Director de Supervisión</w:t>
            </w:r>
          </w:p>
        </w:tc>
        <w:tc>
          <w:tcPr>
            <w:tcW w:w="1225" w:type="dxa"/>
            <w:tcBorders>
              <w:bottom w:val="single" w:sz="4" w:space="0" w:color="auto"/>
            </w:tcBorders>
            <w:shd w:val="clear" w:color="000000" w:fill="FFFFFF"/>
            <w:noWrap/>
            <w:vAlign w:val="bottom"/>
            <w:hideMark/>
          </w:tcPr>
          <w:p w14:paraId="3E41210A"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Pluses</w:t>
            </w:r>
          </w:p>
        </w:tc>
        <w:tc>
          <w:tcPr>
            <w:tcW w:w="1326" w:type="dxa"/>
            <w:tcBorders>
              <w:bottom w:val="single" w:sz="4" w:space="0" w:color="auto"/>
            </w:tcBorders>
            <w:shd w:val="clear" w:color="000000" w:fill="FFFFFF"/>
            <w:noWrap/>
            <w:vAlign w:val="bottom"/>
            <w:hideMark/>
          </w:tcPr>
          <w:p w14:paraId="639D4A42"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1 765 456</w:t>
            </w:r>
          </w:p>
        </w:tc>
        <w:tc>
          <w:tcPr>
            <w:tcW w:w="1248" w:type="dxa"/>
            <w:tcBorders>
              <w:bottom w:val="single" w:sz="4" w:space="0" w:color="auto"/>
            </w:tcBorders>
            <w:shd w:val="clear" w:color="000000" w:fill="FFFFFF"/>
            <w:noWrap/>
            <w:vAlign w:val="bottom"/>
            <w:hideMark/>
          </w:tcPr>
          <w:p w14:paraId="2436A6B6"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1340" w:type="dxa"/>
            <w:tcBorders>
              <w:bottom w:val="single" w:sz="4" w:space="0" w:color="auto"/>
            </w:tcBorders>
            <w:shd w:val="clear" w:color="000000" w:fill="FFFFFF"/>
            <w:noWrap/>
            <w:vAlign w:val="bottom"/>
            <w:hideMark/>
          </w:tcPr>
          <w:p w14:paraId="5FA65AB3" w14:textId="77777777" w:rsidR="00BB0692" w:rsidRPr="00B8174A" w:rsidRDefault="00BB0692">
            <w:pPr>
              <w:jc w:val="right"/>
              <w:rPr>
                <w:rFonts w:ascii="Calibri Light" w:hAnsi="Calibri Light" w:cs="Calibri Light"/>
                <w:sz w:val="20"/>
                <w:szCs w:val="20"/>
                <w:lang w:val="es-CR"/>
              </w:rPr>
            </w:pPr>
            <w:r w:rsidRPr="00B8174A">
              <w:rPr>
                <w:rFonts w:ascii="Calibri Light" w:hAnsi="Calibri Light" w:cs="Calibri Light"/>
                <w:sz w:val="20"/>
                <w:szCs w:val="20"/>
                <w:lang w:val="es-CR"/>
              </w:rPr>
              <w:t>19 376</w:t>
            </w:r>
          </w:p>
        </w:tc>
      </w:tr>
      <w:tr w:rsidR="00BB0692" w:rsidRPr="00B8174A" w14:paraId="7907C8D5" w14:textId="77777777" w:rsidTr="002A12F5">
        <w:trPr>
          <w:trHeight w:val="280"/>
        </w:trPr>
        <w:tc>
          <w:tcPr>
            <w:tcW w:w="1136" w:type="dxa"/>
            <w:tcBorders>
              <w:top w:val="single" w:sz="4" w:space="0" w:color="auto"/>
              <w:left w:val="nil"/>
              <w:bottom w:val="nil"/>
              <w:right w:val="nil"/>
            </w:tcBorders>
            <w:shd w:val="clear" w:color="auto" w:fill="auto"/>
            <w:noWrap/>
            <w:vAlign w:val="bottom"/>
            <w:hideMark/>
          </w:tcPr>
          <w:p w14:paraId="6CC97556" w14:textId="77777777" w:rsidR="00BB0692" w:rsidRPr="00B8174A" w:rsidRDefault="00BB0692">
            <w:pPr>
              <w:rPr>
                <w:rFonts w:ascii="Calibri Light" w:hAnsi="Calibri Light" w:cs="Calibri Light"/>
                <w:sz w:val="20"/>
                <w:szCs w:val="20"/>
                <w:lang w:val="es-CR"/>
              </w:rPr>
            </w:pPr>
          </w:p>
        </w:tc>
        <w:tc>
          <w:tcPr>
            <w:tcW w:w="3254" w:type="dxa"/>
            <w:tcBorders>
              <w:top w:val="single" w:sz="4" w:space="0" w:color="auto"/>
              <w:left w:val="nil"/>
              <w:bottom w:val="nil"/>
              <w:right w:val="nil"/>
            </w:tcBorders>
            <w:shd w:val="clear" w:color="auto" w:fill="auto"/>
            <w:noWrap/>
            <w:vAlign w:val="bottom"/>
            <w:hideMark/>
          </w:tcPr>
          <w:p w14:paraId="07A74547" w14:textId="77777777" w:rsidR="00BB0692" w:rsidRPr="00B8174A" w:rsidRDefault="00BB0692">
            <w:pPr>
              <w:jc w:val="center"/>
              <w:rPr>
                <w:rFonts w:ascii="Calibri Light" w:hAnsi="Calibri Light" w:cs="Calibri Light"/>
                <w:b/>
                <w:bCs/>
                <w:sz w:val="20"/>
                <w:szCs w:val="20"/>
                <w:u w:val="single"/>
                <w:lang w:val="es-CR"/>
              </w:rPr>
            </w:pPr>
            <w:r w:rsidRPr="00B8174A">
              <w:rPr>
                <w:rFonts w:ascii="Calibri Light" w:hAnsi="Calibri Light" w:cs="Calibri Light"/>
                <w:b/>
                <w:bCs/>
                <w:sz w:val="20"/>
                <w:szCs w:val="20"/>
                <w:u w:val="single"/>
                <w:lang w:val="es-CR"/>
              </w:rPr>
              <w:t>Total</w:t>
            </w:r>
          </w:p>
        </w:tc>
        <w:tc>
          <w:tcPr>
            <w:tcW w:w="1225" w:type="dxa"/>
            <w:tcBorders>
              <w:top w:val="single" w:sz="4" w:space="0" w:color="auto"/>
              <w:left w:val="nil"/>
              <w:bottom w:val="nil"/>
              <w:right w:val="nil"/>
            </w:tcBorders>
            <w:shd w:val="clear" w:color="auto" w:fill="auto"/>
            <w:noWrap/>
            <w:vAlign w:val="bottom"/>
            <w:hideMark/>
          </w:tcPr>
          <w:p w14:paraId="371970F6" w14:textId="77777777" w:rsidR="00BB0692" w:rsidRPr="00B8174A" w:rsidRDefault="00BB0692">
            <w:pPr>
              <w:jc w:val="center"/>
              <w:rPr>
                <w:rFonts w:ascii="Calibri Light" w:hAnsi="Calibri Light" w:cs="Calibri Light"/>
                <w:b/>
                <w:bCs/>
                <w:sz w:val="20"/>
                <w:szCs w:val="20"/>
                <w:u w:val="single"/>
                <w:lang w:val="es-CR"/>
              </w:rPr>
            </w:pPr>
          </w:p>
        </w:tc>
        <w:tc>
          <w:tcPr>
            <w:tcW w:w="1326" w:type="dxa"/>
            <w:tcBorders>
              <w:top w:val="single" w:sz="4" w:space="0" w:color="auto"/>
              <w:left w:val="nil"/>
              <w:bottom w:val="nil"/>
              <w:right w:val="nil"/>
            </w:tcBorders>
            <w:shd w:val="clear" w:color="auto" w:fill="auto"/>
            <w:noWrap/>
            <w:vAlign w:val="bottom"/>
            <w:hideMark/>
          </w:tcPr>
          <w:p w14:paraId="660F61BC" w14:textId="77777777" w:rsidR="00BB0692" w:rsidRPr="00B8174A" w:rsidRDefault="00BB0692">
            <w:pPr>
              <w:jc w:val="center"/>
              <w:rPr>
                <w:rFonts w:ascii="Calibri Light" w:hAnsi="Calibri Light" w:cs="Calibri Light"/>
                <w:sz w:val="20"/>
                <w:szCs w:val="20"/>
                <w:lang w:val="es-CR"/>
              </w:rPr>
            </w:pPr>
          </w:p>
        </w:tc>
        <w:tc>
          <w:tcPr>
            <w:tcW w:w="1248" w:type="dxa"/>
            <w:tcBorders>
              <w:top w:val="single" w:sz="4" w:space="0" w:color="auto"/>
              <w:left w:val="nil"/>
              <w:bottom w:val="nil"/>
              <w:right w:val="nil"/>
            </w:tcBorders>
            <w:shd w:val="clear" w:color="auto" w:fill="auto"/>
            <w:noWrap/>
            <w:vAlign w:val="bottom"/>
            <w:hideMark/>
          </w:tcPr>
          <w:p w14:paraId="7725575D" w14:textId="77777777" w:rsidR="00BB0692" w:rsidRPr="00B8174A" w:rsidRDefault="00BB0692">
            <w:pPr>
              <w:jc w:val="center"/>
              <w:rPr>
                <w:rFonts w:ascii="Calibri Light" w:hAnsi="Calibri Light" w:cs="Calibri Light"/>
                <w:b/>
                <w:bCs/>
                <w:sz w:val="20"/>
                <w:szCs w:val="20"/>
                <w:u w:val="single"/>
                <w:lang w:val="es-CR"/>
              </w:rPr>
            </w:pPr>
            <w:r w:rsidRPr="00B8174A">
              <w:rPr>
                <w:rFonts w:ascii="Calibri Light" w:hAnsi="Calibri Light" w:cs="Calibri Light"/>
                <w:b/>
                <w:bCs/>
                <w:sz w:val="20"/>
                <w:szCs w:val="20"/>
                <w:u w:val="single"/>
                <w:lang w:val="es-CR"/>
              </w:rPr>
              <w:t>82</w:t>
            </w:r>
          </w:p>
        </w:tc>
        <w:tc>
          <w:tcPr>
            <w:tcW w:w="1340" w:type="dxa"/>
            <w:tcBorders>
              <w:top w:val="single" w:sz="4" w:space="0" w:color="auto"/>
              <w:left w:val="nil"/>
              <w:bottom w:val="nil"/>
              <w:right w:val="nil"/>
            </w:tcBorders>
            <w:shd w:val="clear" w:color="auto" w:fill="auto"/>
            <w:noWrap/>
            <w:vAlign w:val="bottom"/>
            <w:hideMark/>
          </w:tcPr>
          <w:p w14:paraId="6E958477" w14:textId="77777777" w:rsidR="00BB0692" w:rsidRPr="00B8174A" w:rsidRDefault="00BB0692">
            <w:pPr>
              <w:jc w:val="right"/>
              <w:rPr>
                <w:rFonts w:ascii="Calibri Light" w:hAnsi="Calibri Light" w:cs="Calibri Light"/>
                <w:b/>
                <w:bCs/>
                <w:sz w:val="20"/>
                <w:szCs w:val="20"/>
                <w:u w:val="single"/>
                <w:lang w:val="es-CR"/>
              </w:rPr>
            </w:pPr>
            <w:r w:rsidRPr="00B8174A">
              <w:rPr>
                <w:rFonts w:ascii="Calibri Light" w:hAnsi="Calibri Light" w:cs="Calibri Light"/>
                <w:b/>
                <w:bCs/>
                <w:sz w:val="20"/>
                <w:szCs w:val="20"/>
                <w:u w:val="single"/>
                <w:lang w:val="es-CR"/>
              </w:rPr>
              <w:t>2 112 021</w:t>
            </w:r>
          </w:p>
        </w:tc>
      </w:tr>
      <w:tr w:rsidR="00BB0692" w:rsidRPr="00B8174A" w14:paraId="183A9031" w14:textId="77777777" w:rsidTr="002A12F5">
        <w:trPr>
          <w:trHeight w:val="280"/>
        </w:trPr>
        <w:tc>
          <w:tcPr>
            <w:tcW w:w="1136" w:type="dxa"/>
            <w:tcBorders>
              <w:top w:val="nil"/>
              <w:left w:val="nil"/>
              <w:bottom w:val="nil"/>
              <w:right w:val="nil"/>
            </w:tcBorders>
            <w:shd w:val="clear" w:color="auto" w:fill="auto"/>
            <w:noWrap/>
            <w:vAlign w:val="bottom"/>
            <w:hideMark/>
          </w:tcPr>
          <w:p w14:paraId="3AB07A1B" w14:textId="77777777" w:rsidR="00BB0692" w:rsidRPr="00B8174A" w:rsidRDefault="00BB0692">
            <w:pPr>
              <w:rPr>
                <w:rFonts w:ascii="Calibri Light" w:hAnsi="Calibri Light" w:cs="Calibri Light"/>
                <w:sz w:val="20"/>
                <w:szCs w:val="20"/>
                <w:lang w:val="es-CR"/>
              </w:rPr>
            </w:pPr>
          </w:p>
        </w:tc>
        <w:tc>
          <w:tcPr>
            <w:tcW w:w="3254" w:type="dxa"/>
            <w:tcBorders>
              <w:top w:val="nil"/>
              <w:left w:val="nil"/>
              <w:bottom w:val="nil"/>
              <w:right w:val="nil"/>
            </w:tcBorders>
            <w:shd w:val="clear" w:color="auto" w:fill="auto"/>
            <w:noWrap/>
            <w:vAlign w:val="bottom"/>
            <w:hideMark/>
          </w:tcPr>
          <w:p w14:paraId="1F4938D9"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Reconocimiento por anualidad</w:t>
            </w:r>
          </w:p>
        </w:tc>
        <w:tc>
          <w:tcPr>
            <w:tcW w:w="1225" w:type="dxa"/>
            <w:tcBorders>
              <w:top w:val="nil"/>
              <w:left w:val="nil"/>
              <w:bottom w:val="nil"/>
              <w:right w:val="nil"/>
            </w:tcBorders>
            <w:shd w:val="clear" w:color="auto" w:fill="auto"/>
            <w:noWrap/>
            <w:vAlign w:val="bottom"/>
            <w:hideMark/>
          </w:tcPr>
          <w:p w14:paraId="5716AAE8"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1BA76A77"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00AC0517"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40" w:type="dxa"/>
            <w:tcBorders>
              <w:top w:val="nil"/>
              <w:left w:val="nil"/>
              <w:bottom w:val="nil"/>
              <w:right w:val="nil"/>
            </w:tcBorders>
            <w:shd w:val="clear" w:color="auto" w:fill="auto"/>
            <w:noWrap/>
            <w:vAlign w:val="bottom"/>
            <w:hideMark/>
          </w:tcPr>
          <w:p w14:paraId="624BFD20" w14:textId="77777777" w:rsidR="00BB0692" w:rsidRPr="00B8174A" w:rsidRDefault="00BB0692" w:rsidP="006B7B54">
            <w:pPr>
              <w:jc w:val="right"/>
              <w:rPr>
                <w:rFonts w:ascii="Calibri Light" w:hAnsi="Calibri Light" w:cs="Calibri Light"/>
                <w:b/>
                <w:bCs/>
                <w:sz w:val="20"/>
                <w:szCs w:val="20"/>
                <w:u w:val="single"/>
                <w:lang w:val="es-CR"/>
              </w:rPr>
            </w:pPr>
            <w:r w:rsidRPr="00B8174A">
              <w:rPr>
                <w:rFonts w:ascii="Calibri Light" w:hAnsi="Calibri Light" w:cs="Calibri Light"/>
                <w:b/>
                <w:bCs/>
                <w:sz w:val="20"/>
                <w:szCs w:val="20"/>
                <w:u w:val="single"/>
                <w:lang w:val="es-CR"/>
              </w:rPr>
              <w:t xml:space="preserve">38 399 </w:t>
            </w:r>
          </w:p>
        </w:tc>
      </w:tr>
      <w:tr w:rsidR="00BB0692" w:rsidRPr="00B8174A" w14:paraId="0103F709" w14:textId="77777777" w:rsidTr="002A12F5">
        <w:trPr>
          <w:trHeight w:val="280"/>
        </w:trPr>
        <w:tc>
          <w:tcPr>
            <w:tcW w:w="1136" w:type="dxa"/>
            <w:tcBorders>
              <w:top w:val="nil"/>
              <w:left w:val="nil"/>
              <w:bottom w:val="nil"/>
              <w:right w:val="nil"/>
            </w:tcBorders>
            <w:shd w:val="clear" w:color="auto" w:fill="auto"/>
            <w:noWrap/>
            <w:vAlign w:val="bottom"/>
            <w:hideMark/>
          </w:tcPr>
          <w:p w14:paraId="19BA6565" w14:textId="77777777" w:rsidR="00BB0692" w:rsidRPr="00B8174A" w:rsidRDefault="00BB0692">
            <w:pPr>
              <w:rPr>
                <w:rFonts w:ascii="Calibri Light" w:hAnsi="Calibri Light" w:cs="Calibri Light"/>
                <w:sz w:val="20"/>
                <w:szCs w:val="20"/>
                <w:lang w:val="es-CR"/>
              </w:rPr>
            </w:pPr>
          </w:p>
        </w:tc>
        <w:tc>
          <w:tcPr>
            <w:tcW w:w="3254" w:type="dxa"/>
            <w:tcBorders>
              <w:top w:val="nil"/>
              <w:left w:val="nil"/>
              <w:bottom w:val="nil"/>
              <w:right w:val="nil"/>
            </w:tcBorders>
            <w:shd w:val="clear" w:color="auto" w:fill="auto"/>
            <w:noWrap/>
            <w:vAlign w:val="bottom"/>
            <w:hideMark/>
          </w:tcPr>
          <w:p w14:paraId="1ED09302" w14:textId="77777777" w:rsidR="00BB0692" w:rsidRPr="00B8174A" w:rsidRDefault="00BB0692">
            <w:pPr>
              <w:ind w:firstLineChars="100" w:firstLine="200"/>
              <w:rPr>
                <w:rFonts w:ascii="Calibri Light" w:hAnsi="Calibri Light" w:cs="Calibri Light"/>
                <w:sz w:val="20"/>
                <w:szCs w:val="20"/>
                <w:lang w:val="es-CR"/>
              </w:rPr>
            </w:pPr>
            <w:r w:rsidRPr="00B8174A">
              <w:rPr>
                <w:rFonts w:ascii="Calibri Light" w:hAnsi="Calibri Light" w:cs="Calibri Light"/>
                <w:sz w:val="20"/>
                <w:szCs w:val="20"/>
                <w:lang w:val="es-CR"/>
              </w:rPr>
              <w:t>Remuneración adicional</w:t>
            </w:r>
          </w:p>
        </w:tc>
        <w:tc>
          <w:tcPr>
            <w:tcW w:w="1225" w:type="dxa"/>
            <w:tcBorders>
              <w:top w:val="nil"/>
              <w:left w:val="nil"/>
              <w:bottom w:val="nil"/>
              <w:right w:val="nil"/>
            </w:tcBorders>
            <w:shd w:val="clear" w:color="auto" w:fill="auto"/>
            <w:noWrap/>
            <w:vAlign w:val="bottom"/>
            <w:hideMark/>
          </w:tcPr>
          <w:p w14:paraId="42A479DC"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3AE3C75C"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4F63F77A" w14:textId="77777777" w:rsidR="00BB0692" w:rsidRPr="00B8174A" w:rsidRDefault="00BB0692" w:rsidP="006B7B54">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   </w:t>
            </w:r>
          </w:p>
        </w:tc>
        <w:tc>
          <w:tcPr>
            <w:tcW w:w="1340" w:type="dxa"/>
            <w:tcBorders>
              <w:top w:val="nil"/>
              <w:left w:val="nil"/>
              <w:bottom w:val="nil"/>
              <w:right w:val="nil"/>
            </w:tcBorders>
            <w:shd w:val="clear" w:color="auto" w:fill="auto"/>
            <w:noWrap/>
            <w:vAlign w:val="bottom"/>
            <w:hideMark/>
          </w:tcPr>
          <w:p w14:paraId="4919E21B" w14:textId="77777777" w:rsidR="00BB0692" w:rsidRPr="00B8174A" w:rsidRDefault="00BB0692">
            <w:pP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r>
      <w:tr w:rsidR="00BB0692" w:rsidRPr="00B8174A" w14:paraId="0CB4E9D4" w14:textId="77777777" w:rsidTr="002A12F5">
        <w:trPr>
          <w:trHeight w:val="280"/>
        </w:trPr>
        <w:tc>
          <w:tcPr>
            <w:tcW w:w="1136" w:type="dxa"/>
            <w:tcBorders>
              <w:top w:val="nil"/>
              <w:left w:val="nil"/>
              <w:bottom w:val="nil"/>
              <w:right w:val="nil"/>
            </w:tcBorders>
            <w:shd w:val="clear" w:color="auto" w:fill="auto"/>
            <w:noWrap/>
            <w:vAlign w:val="bottom"/>
            <w:hideMark/>
          </w:tcPr>
          <w:p w14:paraId="1028C3DA" w14:textId="77777777" w:rsidR="00BB0692" w:rsidRPr="00B8174A" w:rsidRDefault="00BB0692">
            <w:pPr>
              <w:rPr>
                <w:rFonts w:ascii="Calibri Light" w:hAnsi="Calibri Light" w:cs="Calibri Light"/>
                <w:b/>
                <w:bCs/>
                <w:sz w:val="20"/>
                <w:szCs w:val="20"/>
                <w:lang w:val="es-CR"/>
              </w:rPr>
            </w:pPr>
          </w:p>
        </w:tc>
        <w:tc>
          <w:tcPr>
            <w:tcW w:w="3254" w:type="dxa"/>
            <w:tcBorders>
              <w:top w:val="nil"/>
              <w:left w:val="nil"/>
              <w:bottom w:val="nil"/>
              <w:right w:val="nil"/>
            </w:tcBorders>
            <w:shd w:val="clear" w:color="auto" w:fill="auto"/>
            <w:noWrap/>
            <w:vAlign w:val="bottom"/>
            <w:hideMark/>
          </w:tcPr>
          <w:p w14:paraId="06EE42CA" w14:textId="77777777" w:rsidR="00BB0692" w:rsidRPr="00B8174A" w:rsidRDefault="00BB0692">
            <w:pPr>
              <w:ind w:firstLineChars="100" w:firstLine="200"/>
              <w:rPr>
                <w:rFonts w:ascii="Calibri Light" w:hAnsi="Calibri Light" w:cs="Calibri Light"/>
                <w:sz w:val="20"/>
                <w:szCs w:val="20"/>
                <w:lang w:val="es-CR"/>
              </w:rPr>
            </w:pPr>
            <w:r w:rsidRPr="00B8174A">
              <w:rPr>
                <w:rFonts w:ascii="Calibri Light" w:hAnsi="Calibri Light" w:cs="Calibri Light"/>
                <w:sz w:val="20"/>
                <w:szCs w:val="20"/>
                <w:lang w:val="es-CR"/>
              </w:rPr>
              <w:t>Asignación profesional</w:t>
            </w:r>
          </w:p>
        </w:tc>
        <w:tc>
          <w:tcPr>
            <w:tcW w:w="1225" w:type="dxa"/>
            <w:tcBorders>
              <w:top w:val="nil"/>
              <w:left w:val="nil"/>
              <w:bottom w:val="nil"/>
              <w:right w:val="nil"/>
            </w:tcBorders>
            <w:shd w:val="clear" w:color="auto" w:fill="auto"/>
            <w:noWrap/>
            <w:vAlign w:val="bottom"/>
            <w:hideMark/>
          </w:tcPr>
          <w:p w14:paraId="7D84EE06"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6FAC4BEF"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3FE9F9B3" w14:textId="77777777" w:rsidR="00BB0692" w:rsidRPr="00B8174A" w:rsidRDefault="00BB0692" w:rsidP="006B7B54">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13 035 </w:t>
            </w:r>
          </w:p>
        </w:tc>
        <w:tc>
          <w:tcPr>
            <w:tcW w:w="1340" w:type="dxa"/>
            <w:tcBorders>
              <w:top w:val="nil"/>
              <w:left w:val="nil"/>
              <w:bottom w:val="nil"/>
              <w:right w:val="nil"/>
            </w:tcBorders>
            <w:shd w:val="clear" w:color="auto" w:fill="auto"/>
            <w:noWrap/>
            <w:vAlign w:val="bottom"/>
            <w:hideMark/>
          </w:tcPr>
          <w:p w14:paraId="0E1D14D5" w14:textId="77777777" w:rsidR="00BB0692" w:rsidRPr="00B8174A" w:rsidRDefault="00BB0692">
            <w:pP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r>
      <w:tr w:rsidR="00BB0692" w:rsidRPr="00B8174A" w14:paraId="7F468BEC" w14:textId="77777777" w:rsidTr="002A12F5">
        <w:trPr>
          <w:trHeight w:val="280"/>
        </w:trPr>
        <w:tc>
          <w:tcPr>
            <w:tcW w:w="1136" w:type="dxa"/>
            <w:tcBorders>
              <w:top w:val="nil"/>
              <w:left w:val="nil"/>
              <w:bottom w:val="nil"/>
              <w:right w:val="nil"/>
            </w:tcBorders>
            <w:shd w:val="clear" w:color="auto" w:fill="auto"/>
            <w:noWrap/>
            <w:vAlign w:val="bottom"/>
            <w:hideMark/>
          </w:tcPr>
          <w:p w14:paraId="137B1135" w14:textId="77777777" w:rsidR="00BB0692" w:rsidRPr="00B8174A" w:rsidRDefault="00BB0692">
            <w:pPr>
              <w:rPr>
                <w:rFonts w:ascii="Calibri Light" w:hAnsi="Calibri Light" w:cs="Calibri Light"/>
                <w:b/>
                <w:bCs/>
                <w:sz w:val="20"/>
                <w:szCs w:val="20"/>
                <w:lang w:val="es-CR"/>
              </w:rPr>
            </w:pPr>
          </w:p>
        </w:tc>
        <w:tc>
          <w:tcPr>
            <w:tcW w:w="3254" w:type="dxa"/>
            <w:tcBorders>
              <w:top w:val="nil"/>
              <w:left w:val="nil"/>
              <w:bottom w:val="nil"/>
              <w:right w:val="nil"/>
            </w:tcBorders>
            <w:shd w:val="clear" w:color="auto" w:fill="auto"/>
            <w:noWrap/>
            <w:vAlign w:val="bottom"/>
            <w:hideMark/>
          </w:tcPr>
          <w:p w14:paraId="734FD1A7" w14:textId="77777777" w:rsidR="00BB0692" w:rsidRPr="00B8174A" w:rsidRDefault="00BB0692">
            <w:pPr>
              <w:ind w:firstLineChars="100" w:firstLine="200"/>
              <w:rPr>
                <w:rFonts w:ascii="Calibri Light" w:hAnsi="Calibri Light" w:cs="Calibri Light"/>
                <w:sz w:val="20"/>
                <w:szCs w:val="20"/>
                <w:lang w:val="es-CR"/>
              </w:rPr>
            </w:pPr>
            <w:r w:rsidRPr="00B8174A">
              <w:rPr>
                <w:rFonts w:ascii="Calibri Light" w:hAnsi="Calibri Light" w:cs="Calibri Light"/>
                <w:sz w:val="20"/>
                <w:szCs w:val="20"/>
                <w:lang w:val="es-CR"/>
              </w:rPr>
              <w:t>Prohibición</w:t>
            </w:r>
          </w:p>
        </w:tc>
        <w:tc>
          <w:tcPr>
            <w:tcW w:w="1225" w:type="dxa"/>
            <w:tcBorders>
              <w:top w:val="nil"/>
              <w:left w:val="nil"/>
              <w:bottom w:val="nil"/>
              <w:right w:val="nil"/>
            </w:tcBorders>
            <w:shd w:val="clear" w:color="auto" w:fill="auto"/>
            <w:noWrap/>
            <w:vAlign w:val="bottom"/>
            <w:hideMark/>
          </w:tcPr>
          <w:p w14:paraId="582AE4BC"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0095DDE3"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106DFBEC" w14:textId="77777777" w:rsidR="00BB0692" w:rsidRPr="00B8174A" w:rsidRDefault="00BB0692" w:rsidP="006B7B54">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45 872 </w:t>
            </w:r>
          </w:p>
        </w:tc>
        <w:tc>
          <w:tcPr>
            <w:tcW w:w="1340" w:type="dxa"/>
            <w:tcBorders>
              <w:top w:val="nil"/>
              <w:left w:val="nil"/>
              <w:bottom w:val="nil"/>
              <w:right w:val="nil"/>
            </w:tcBorders>
            <w:shd w:val="clear" w:color="auto" w:fill="auto"/>
            <w:noWrap/>
            <w:vAlign w:val="bottom"/>
            <w:hideMark/>
          </w:tcPr>
          <w:p w14:paraId="666657E3" w14:textId="77777777" w:rsidR="00BB0692" w:rsidRPr="00B8174A" w:rsidRDefault="00BB0692">
            <w:pP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r>
      <w:tr w:rsidR="00BB0692" w:rsidRPr="00B8174A" w14:paraId="0E542E32" w14:textId="77777777" w:rsidTr="002A12F5">
        <w:trPr>
          <w:trHeight w:val="280"/>
        </w:trPr>
        <w:tc>
          <w:tcPr>
            <w:tcW w:w="1136" w:type="dxa"/>
            <w:tcBorders>
              <w:top w:val="nil"/>
              <w:left w:val="nil"/>
              <w:bottom w:val="nil"/>
              <w:right w:val="nil"/>
            </w:tcBorders>
            <w:shd w:val="clear" w:color="auto" w:fill="auto"/>
            <w:noWrap/>
            <w:vAlign w:val="bottom"/>
            <w:hideMark/>
          </w:tcPr>
          <w:p w14:paraId="5072C6D5" w14:textId="77777777" w:rsidR="00BB0692" w:rsidRPr="00B8174A" w:rsidRDefault="00BB0692">
            <w:pPr>
              <w:rPr>
                <w:rFonts w:ascii="Calibri Light" w:hAnsi="Calibri Light" w:cs="Calibri Light"/>
                <w:b/>
                <w:bCs/>
                <w:sz w:val="20"/>
                <w:szCs w:val="20"/>
                <w:lang w:val="es-CR"/>
              </w:rPr>
            </w:pPr>
          </w:p>
        </w:tc>
        <w:tc>
          <w:tcPr>
            <w:tcW w:w="3254" w:type="dxa"/>
            <w:tcBorders>
              <w:top w:val="nil"/>
              <w:left w:val="nil"/>
              <w:bottom w:val="nil"/>
              <w:right w:val="nil"/>
            </w:tcBorders>
            <w:shd w:val="clear" w:color="auto" w:fill="auto"/>
            <w:noWrap/>
            <w:vAlign w:val="bottom"/>
            <w:hideMark/>
          </w:tcPr>
          <w:p w14:paraId="5E42BB02" w14:textId="77777777" w:rsidR="00BB0692" w:rsidRPr="00B8174A" w:rsidRDefault="00BB0692">
            <w:pPr>
              <w:ind w:firstLineChars="100" w:firstLine="200"/>
              <w:rPr>
                <w:rFonts w:ascii="Calibri Light" w:hAnsi="Calibri Light" w:cs="Calibri Light"/>
                <w:sz w:val="20"/>
                <w:szCs w:val="20"/>
                <w:lang w:val="es-CR"/>
              </w:rPr>
            </w:pPr>
            <w:r w:rsidRPr="00B8174A">
              <w:rPr>
                <w:rFonts w:ascii="Calibri Light" w:hAnsi="Calibri Light" w:cs="Calibri Light"/>
                <w:sz w:val="20"/>
                <w:szCs w:val="20"/>
                <w:lang w:val="es-CR"/>
              </w:rPr>
              <w:t>Reconocimiento por méritos</w:t>
            </w:r>
          </w:p>
        </w:tc>
        <w:tc>
          <w:tcPr>
            <w:tcW w:w="1225" w:type="dxa"/>
            <w:tcBorders>
              <w:top w:val="nil"/>
              <w:left w:val="nil"/>
              <w:bottom w:val="nil"/>
              <w:right w:val="nil"/>
            </w:tcBorders>
            <w:shd w:val="clear" w:color="auto" w:fill="auto"/>
            <w:noWrap/>
            <w:vAlign w:val="bottom"/>
            <w:hideMark/>
          </w:tcPr>
          <w:p w14:paraId="410D2F91"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31E6A079"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77A710C7" w14:textId="77777777" w:rsidR="00BB0692" w:rsidRPr="00B8174A" w:rsidRDefault="00BB0692" w:rsidP="006B7B54">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56 132 </w:t>
            </w:r>
          </w:p>
        </w:tc>
        <w:tc>
          <w:tcPr>
            <w:tcW w:w="1340" w:type="dxa"/>
            <w:tcBorders>
              <w:top w:val="nil"/>
              <w:left w:val="nil"/>
              <w:bottom w:val="nil"/>
              <w:right w:val="nil"/>
            </w:tcBorders>
            <w:shd w:val="clear" w:color="auto" w:fill="auto"/>
            <w:noWrap/>
            <w:vAlign w:val="bottom"/>
            <w:hideMark/>
          </w:tcPr>
          <w:p w14:paraId="5F3BA5CA" w14:textId="77777777" w:rsidR="00BB0692" w:rsidRPr="00B8174A" w:rsidRDefault="00BB0692">
            <w:pP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r>
      <w:tr w:rsidR="00BB0692" w:rsidRPr="00B8174A" w14:paraId="6C1E9428" w14:textId="77777777" w:rsidTr="002A12F5">
        <w:trPr>
          <w:trHeight w:val="280"/>
        </w:trPr>
        <w:tc>
          <w:tcPr>
            <w:tcW w:w="1136" w:type="dxa"/>
            <w:tcBorders>
              <w:top w:val="nil"/>
              <w:left w:val="nil"/>
              <w:bottom w:val="nil"/>
              <w:right w:val="nil"/>
            </w:tcBorders>
            <w:shd w:val="clear" w:color="auto" w:fill="auto"/>
            <w:noWrap/>
            <w:vAlign w:val="bottom"/>
            <w:hideMark/>
          </w:tcPr>
          <w:p w14:paraId="4E7CF8A6" w14:textId="77777777" w:rsidR="00BB0692" w:rsidRPr="00B8174A" w:rsidRDefault="00BB0692">
            <w:pPr>
              <w:rPr>
                <w:rFonts w:ascii="Calibri Light" w:hAnsi="Calibri Light" w:cs="Calibri Light"/>
                <w:b/>
                <w:bCs/>
                <w:sz w:val="20"/>
                <w:szCs w:val="20"/>
                <w:lang w:val="es-CR"/>
              </w:rPr>
            </w:pPr>
          </w:p>
        </w:tc>
        <w:tc>
          <w:tcPr>
            <w:tcW w:w="3254" w:type="dxa"/>
            <w:tcBorders>
              <w:top w:val="nil"/>
              <w:left w:val="nil"/>
              <w:bottom w:val="nil"/>
              <w:right w:val="nil"/>
            </w:tcBorders>
            <w:shd w:val="clear" w:color="auto" w:fill="auto"/>
            <w:noWrap/>
            <w:vAlign w:val="bottom"/>
            <w:hideMark/>
          </w:tcPr>
          <w:p w14:paraId="2B5BD2E5" w14:textId="77777777" w:rsidR="00BB0692" w:rsidRPr="00B8174A" w:rsidRDefault="00BB0692">
            <w:pPr>
              <w:ind w:firstLineChars="100" w:firstLine="200"/>
              <w:rPr>
                <w:rFonts w:ascii="Calibri Light" w:hAnsi="Calibri Light" w:cs="Calibri Light"/>
                <w:sz w:val="20"/>
                <w:szCs w:val="20"/>
                <w:lang w:val="es-CR"/>
              </w:rPr>
            </w:pPr>
            <w:r w:rsidRPr="00B8174A">
              <w:rPr>
                <w:rFonts w:ascii="Calibri Light" w:hAnsi="Calibri Light" w:cs="Calibri Light"/>
                <w:sz w:val="20"/>
                <w:szCs w:val="20"/>
                <w:lang w:val="es-CR"/>
              </w:rPr>
              <w:t>Remuneración adicional mercado</w:t>
            </w:r>
          </w:p>
        </w:tc>
        <w:tc>
          <w:tcPr>
            <w:tcW w:w="1225" w:type="dxa"/>
            <w:tcBorders>
              <w:top w:val="nil"/>
              <w:left w:val="nil"/>
              <w:bottom w:val="nil"/>
              <w:right w:val="nil"/>
            </w:tcBorders>
            <w:shd w:val="clear" w:color="auto" w:fill="auto"/>
            <w:noWrap/>
            <w:vAlign w:val="bottom"/>
            <w:hideMark/>
          </w:tcPr>
          <w:p w14:paraId="7CB665D1"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7C6CFFD4"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7C9F606C" w14:textId="77777777" w:rsidR="00BB0692" w:rsidRPr="00B8174A" w:rsidRDefault="00BB0692" w:rsidP="006B7B54">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26 820 </w:t>
            </w:r>
          </w:p>
        </w:tc>
        <w:tc>
          <w:tcPr>
            <w:tcW w:w="1340" w:type="dxa"/>
            <w:tcBorders>
              <w:top w:val="nil"/>
              <w:left w:val="nil"/>
              <w:bottom w:val="nil"/>
              <w:right w:val="nil"/>
            </w:tcBorders>
            <w:shd w:val="clear" w:color="auto" w:fill="auto"/>
            <w:noWrap/>
            <w:vAlign w:val="bottom"/>
            <w:hideMark/>
          </w:tcPr>
          <w:p w14:paraId="09430B8B" w14:textId="77777777" w:rsidR="00BB0692" w:rsidRPr="00B8174A" w:rsidRDefault="00BB0692">
            <w:pP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r>
      <w:tr w:rsidR="00BB0692" w:rsidRPr="00B8174A" w14:paraId="10592A44" w14:textId="77777777" w:rsidTr="002A12F5">
        <w:trPr>
          <w:trHeight w:val="280"/>
        </w:trPr>
        <w:tc>
          <w:tcPr>
            <w:tcW w:w="1136" w:type="dxa"/>
            <w:tcBorders>
              <w:top w:val="nil"/>
              <w:left w:val="nil"/>
              <w:bottom w:val="nil"/>
              <w:right w:val="nil"/>
            </w:tcBorders>
            <w:shd w:val="clear" w:color="auto" w:fill="auto"/>
            <w:noWrap/>
            <w:vAlign w:val="bottom"/>
            <w:hideMark/>
          </w:tcPr>
          <w:p w14:paraId="6C26B95D" w14:textId="77777777" w:rsidR="00BB0692" w:rsidRPr="00B8174A" w:rsidRDefault="00BB0692">
            <w:pPr>
              <w:rPr>
                <w:rFonts w:ascii="Calibri Light" w:hAnsi="Calibri Light" w:cs="Calibri Light"/>
                <w:b/>
                <w:bCs/>
                <w:sz w:val="20"/>
                <w:szCs w:val="20"/>
                <w:lang w:val="es-CR"/>
              </w:rPr>
            </w:pPr>
          </w:p>
        </w:tc>
        <w:tc>
          <w:tcPr>
            <w:tcW w:w="3254" w:type="dxa"/>
            <w:tcBorders>
              <w:top w:val="nil"/>
              <w:left w:val="nil"/>
              <w:bottom w:val="nil"/>
              <w:right w:val="nil"/>
            </w:tcBorders>
            <w:shd w:val="clear" w:color="auto" w:fill="auto"/>
            <w:noWrap/>
            <w:vAlign w:val="bottom"/>
            <w:hideMark/>
          </w:tcPr>
          <w:p w14:paraId="24A22849"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Otros Incentivos</w:t>
            </w:r>
          </w:p>
        </w:tc>
        <w:tc>
          <w:tcPr>
            <w:tcW w:w="1225" w:type="dxa"/>
            <w:tcBorders>
              <w:top w:val="nil"/>
              <w:left w:val="nil"/>
              <w:bottom w:val="nil"/>
              <w:right w:val="nil"/>
            </w:tcBorders>
            <w:shd w:val="clear" w:color="auto" w:fill="auto"/>
            <w:noWrap/>
            <w:vAlign w:val="bottom"/>
            <w:hideMark/>
          </w:tcPr>
          <w:p w14:paraId="7BF049F7" w14:textId="77777777" w:rsidR="00BB0692" w:rsidRPr="00B8174A" w:rsidRDefault="00BB0692">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26" w:type="dxa"/>
            <w:tcBorders>
              <w:top w:val="nil"/>
              <w:left w:val="nil"/>
              <w:bottom w:val="nil"/>
              <w:right w:val="nil"/>
            </w:tcBorders>
            <w:shd w:val="clear" w:color="auto" w:fill="auto"/>
            <w:noWrap/>
            <w:vAlign w:val="bottom"/>
            <w:hideMark/>
          </w:tcPr>
          <w:p w14:paraId="4C527394"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248" w:type="dxa"/>
            <w:tcBorders>
              <w:top w:val="nil"/>
              <w:left w:val="nil"/>
              <w:bottom w:val="nil"/>
              <w:right w:val="nil"/>
            </w:tcBorders>
            <w:shd w:val="clear" w:color="auto" w:fill="auto"/>
            <w:noWrap/>
            <w:vAlign w:val="bottom"/>
            <w:hideMark/>
          </w:tcPr>
          <w:p w14:paraId="1228CF82" w14:textId="77777777" w:rsidR="00BB0692" w:rsidRPr="00B8174A" w:rsidRDefault="00BB0692">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1340" w:type="dxa"/>
            <w:tcBorders>
              <w:top w:val="nil"/>
              <w:left w:val="nil"/>
              <w:bottom w:val="nil"/>
              <w:right w:val="nil"/>
            </w:tcBorders>
            <w:shd w:val="clear" w:color="auto" w:fill="auto"/>
            <w:noWrap/>
            <w:vAlign w:val="bottom"/>
            <w:hideMark/>
          </w:tcPr>
          <w:p w14:paraId="42AD606E" w14:textId="77777777" w:rsidR="00BB0692" w:rsidRPr="00B8174A" w:rsidRDefault="00BB0692">
            <w:pPr>
              <w:jc w:val="right"/>
              <w:rPr>
                <w:rFonts w:ascii="Calibri Light" w:hAnsi="Calibri Light" w:cs="Calibri Light"/>
                <w:b/>
                <w:bCs/>
                <w:sz w:val="20"/>
                <w:szCs w:val="20"/>
                <w:u w:val="single"/>
                <w:lang w:val="es-CR"/>
              </w:rPr>
            </w:pPr>
            <w:r w:rsidRPr="00B8174A">
              <w:rPr>
                <w:rFonts w:ascii="Calibri Light" w:hAnsi="Calibri Light" w:cs="Calibri Light"/>
                <w:b/>
                <w:bCs/>
                <w:sz w:val="20"/>
                <w:szCs w:val="20"/>
                <w:u w:val="single"/>
                <w:lang w:val="es-CR"/>
              </w:rPr>
              <w:t>141 858</w:t>
            </w:r>
          </w:p>
        </w:tc>
      </w:tr>
      <w:tr w:rsidR="00BB0692" w:rsidRPr="00B8174A" w14:paraId="4CEDD410" w14:textId="77777777" w:rsidTr="000C6B61">
        <w:trPr>
          <w:trHeight w:val="410"/>
        </w:trPr>
        <w:tc>
          <w:tcPr>
            <w:tcW w:w="1136" w:type="dxa"/>
            <w:tcBorders>
              <w:top w:val="nil"/>
              <w:left w:val="nil"/>
              <w:bottom w:val="nil"/>
              <w:right w:val="nil"/>
            </w:tcBorders>
            <w:shd w:val="clear" w:color="auto" w:fill="B8CCE4" w:themeFill="accent1" w:themeFillTint="66"/>
            <w:noWrap/>
            <w:vAlign w:val="center"/>
            <w:hideMark/>
          </w:tcPr>
          <w:p w14:paraId="47B71F0F" w14:textId="77777777" w:rsidR="00BB0692" w:rsidRPr="00B8174A" w:rsidRDefault="00BB0692">
            <w:pPr>
              <w:rPr>
                <w:rFonts w:ascii="Calibri Light" w:hAnsi="Calibri Light" w:cs="Calibri Light"/>
                <w:b/>
                <w:bCs/>
                <w:sz w:val="20"/>
                <w:szCs w:val="20"/>
                <w:lang w:val="es-CR"/>
              </w:rPr>
            </w:pPr>
          </w:p>
        </w:tc>
        <w:tc>
          <w:tcPr>
            <w:tcW w:w="3254" w:type="dxa"/>
            <w:tcBorders>
              <w:top w:val="nil"/>
              <w:left w:val="nil"/>
              <w:bottom w:val="nil"/>
              <w:right w:val="nil"/>
            </w:tcBorders>
            <w:shd w:val="clear" w:color="auto" w:fill="B8CCE4" w:themeFill="accent1" w:themeFillTint="66"/>
            <w:noWrap/>
            <w:vAlign w:val="center"/>
            <w:hideMark/>
          </w:tcPr>
          <w:p w14:paraId="572F70AB" w14:textId="77777777" w:rsidR="00BB0692" w:rsidRPr="00B8174A" w:rsidRDefault="00BB0692">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Total</w:t>
            </w:r>
          </w:p>
        </w:tc>
        <w:tc>
          <w:tcPr>
            <w:tcW w:w="1225" w:type="dxa"/>
            <w:tcBorders>
              <w:top w:val="nil"/>
              <w:left w:val="nil"/>
              <w:bottom w:val="nil"/>
              <w:right w:val="nil"/>
            </w:tcBorders>
            <w:shd w:val="clear" w:color="auto" w:fill="B8CCE4" w:themeFill="accent1" w:themeFillTint="66"/>
            <w:noWrap/>
            <w:vAlign w:val="center"/>
            <w:hideMark/>
          </w:tcPr>
          <w:p w14:paraId="52023161" w14:textId="77777777" w:rsidR="00BB0692" w:rsidRPr="00B8174A" w:rsidRDefault="00BB0692">
            <w:pPr>
              <w:jc w:val="center"/>
              <w:rPr>
                <w:rFonts w:ascii="Calibri Light" w:hAnsi="Calibri Light" w:cs="Calibri Light"/>
                <w:b/>
                <w:bCs/>
                <w:sz w:val="20"/>
                <w:szCs w:val="20"/>
                <w:lang w:val="es-CR"/>
              </w:rPr>
            </w:pPr>
          </w:p>
        </w:tc>
        <w:tc>
          <w:tcPr>
            <w:tcW w:w="1326" w:type="dxa"/>
            <w:tcBorders>
              <w:top w:val="nil"/>
              <w:left w:val="nil"/>
              <w:bottom w:val="nil"/>
              <w:right w:val="nil"/>
            </w:tcBorders>
            <w:shd w:val="clear" w:color="auto" w:fill="B8CCE4" w:themeFill="accent1" w:themeFillTint="66"/>
            <w:noWrap/>
            <w:vAlign w:val="center"/>
            <w:hideMark/>
          </w:tcPr>
          <w:p w14:paraId="392D273D" w14:textId="77777777" w:rsidR="00BB0692" w:rsidRPr="00B8174A" w:rsidRDefault="00BB0692">
            <w:pPr>
              <w:jc w:val="center"/>
              <w:rPr>
                <w:rFonts w:ascii="Calibri Light" w:hAnsi="Calibri Light" w:cs="Calibri Light"/>
                <w:b/>
                <w:bCs/>
                <w:sz w:val="20"/>
                <w:szCs w:val="20"/>
                <w:lang w:val="es-CR"/>
              </w:rPr>
            </w:pPr>
          </w:p>
        </w:tc>
        <w:tc>
          <w:tcPr>
            <w:tcW w:w="1248" w:type="dxa"/>
            <w:tcBorders>
              <w:top w:val="nil"/>
              <w:left w:val="nil"/>
              <w:bottom w:val="nil"/>
              <w:right w:val="nil"/>
            </w:tcBorders>
            <w:shd w:val="clear" w:color="auto" w:fill="B8CCE4" w:themeFill="accent1" w:themeFillTint="66"/>
            <w:noWrap/>
            <w:vAlign w:val="center"/>
            <w:hideMark/>
          </w:tcPr>
          <w:p w14:paraId="14471033" w14:textId="77777777" w:rsidR="00BB0692" w:rsidRPr="00B8174A" w:rsidRDefault="00BB0692">
            <w:pPr>
              <w:rPr>
                <w:rFonts w:ascii="Calibri Light" w:hAnsi="Calibri Light" w:cs="Calibri Light"/>
                <w:b/>
                <w:bCs/>
                <w:sz w:val="20"/>
                <w:szCs w:val="20"/>
                <w:lang w:val="es-CR"/>
              </w:rPr>
            </w:pPr>
          </w:p>
        </w:tc>
        <w:tc>
          <w:tcPr>
            <w:tcW w:w="1340" w:type="dxa"/>
            <w:tcBorders>
              <w:top w:val="nil"/>
              <w:left w:val="nil"/>
              <w:bottom w:val="nil"/>
              <w:right w:val="nil"/>
            </w:tcBorders>
            <w:shd w:val="clear" w:color="auto" w:fill="B8CCE4" w:themeFill="accent1" w:themeFillTint="66"/>
            <w:noWrap/>
            <w:vAlign w:val="center"/>
            <w:hideMark/>
          </w:tcPr>
          <w:p w14:paraId="0545417C" w14:textId="77777777" w:rsidR="00BB0692" w:rsidRPr="00B8174A" w:rsidRDefault="00BB0692">
            <w:pPr>
              <w:jc w:val="right"/>
              <w:rPr>
                <w:rFonts w:ascii="Calibri Light" w:hAnsi="Calibri Light" w:cs="Calibri Light"/>
                <w:b/>
                <w:bCs/>
                <w:sz w:val="20"/>
                <w:szCs w:val="20"/>
                <w:u w:val="double"/>
                <w:lang w:val="es-CR"/>
              </w:rPr>
            </w:pPr>
            <w:r w:rsidRPr="00B8174A">
              <w:rPr>
                <w:rFonts w:ascii="Calibri Light" w:hAnsi="Calibri Light" w:cs="Calibri Light"/>
                <w:b/>
                <w:bCs/>
                <w:sz w:val="20"/>
                <w:szCs w:val="20"/>
                <w:u w:val="double"/>
                <w:lang w:val="es-CR"/>
              </w:rPr>
              <w:t>2 292 278</w:t>
            </w:r>
          </w:p>
        </w:tc>
      </w:tr>
    </w:tbl>
    <w:p w14:paraId="40535961" w14:textId="77777777" w:rsidR="00D67547" w:rsidRDefault="00D67547">
      <w:pPr>
        <w:rPr>
          <w:rFonts w:ascii="Calibri Light" w:hAnsi="Calibri Light" w:cs="Calibri Light"/>
          <w:sz w:val="22"/>
          <w:szCs w:val="22"/>
          <w:lang w:val="es-CR"/>
        </w:rPr>
      </w:pPr>
    </w:p>
    <w:p w14:paraId="5AED557C" w14:textId="6E0B3DEB" w:rsidR="00663C3A" w:rsidRPr="00B8174A" w:rsidRDefault="00663C3A">
      <w:pPr>
        <w:rPr>
          <w:rFonts w:ascii="Calibri Light" w:hAnsi="Calibri Light" w:cs="Calibri Light"/>
          <w:sz w:val="22"/>
          <w:szCs w:val="22"/>
          <w:lang w:val="es-CR"/>
        </w:rPr>
      </w:pPr>
      <w:r w:rsidRPr="00B8174A">
        <w:rPr>
          <w:rFonts w:ascii="Calibri Light" w:hAnsi="Calibri Light" w:cs="Calibri Light"/>
          <w:sz w:val="22"/>
          <w:szCs w:val="22"/>
          <w:lang w:val="es-CR"/>
        </w:rPr>
        <w:br w:type="page"/>
      </w:r>
    </w:p>
    <w:p w14:paraId="5DF5508F" w14:textId="77777777" w:rsidR="00C24479" w:rsidRPr="00B8174A" w:rsidRDefault="00C24479" w:rsidP="00092422">
      <w:pPr>
        <w:tabs>
          <w:tab w:val="left" w:pos="0"/>
        </w:tabs>
        <w:ind w:left="567"/>
        <w:jc w:val="both"/>
        <w:rPr>
          <w:rFonts w:ascii="Calibri Light" w:hAnsi="Calibri Light" w:cs="Calibri Light"/>
          <w:sz w:val="22"/>
          <w:szCs w:val="22"/>
          <w:lang w:val="es-CR"/>
        </w:rPr>
      </w:pPr>
    </w:p>
    <w:p w14:paraId="272067F9" w14:textId="77777777" w:rsidR="00074365" w:rsidRPr="00B8174A" w:rsidRDefault="00074365" w:rsidP="00086A08">
      <w:pPr>
        <w:rPr>
          <w:rFonts w:ascii="Calibri Light" w:hAnsi="Calibri Light" w:cs="Calibri Light"/>
          <w:b/>
          <w:bCs/>
          <w:sz w:val="22"/>
          <w:szCs w:val="22"/>
          <w:lang w:val="es-CR"/>
        </w:rPr>
      </w:pPr>
      <w:r w:rsidRPr="00B8174A">
        <w:rPr>
          <w:rFonts w:ascii="Calibri Light" w:hAnsi="Calibri Light" w:cs="Calibri Light"/>
          <w:b/>
          <w:bCs/>
          <w:sz w:val="22"/>
          <w:szCs w:val="22"/>
          <w:lang w:val="es-CR"/>
        </w:rPr>
        <w:t>Estructura de procesos institucionales</w:t>
      </w:r>
    </w:p>
    <w:p w14:paraId="2141961F" w14:textId="77777777" w:rsidR="00074365" w:rsidRPr="00B8174A" w:rsidRDefault="00074365" w:rsidP="00074365">
      <w:pPr>
        <w:widowControl w:val="0"/>
        <w:autoSpaceDE w:val="0"/>
        <w:autoSpaceDN w:val="0"/>
        <w:adjustRightInd w:val="0"/>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En </w:t>
      </w:r>
      <w:r w:rsidR="00965B92" w:rsidRPr="00B8174A">
        <w:rPr>
          <w:rFonts w:ascii="Calibri Light" w:hAnsi="Calibri Light" w:cs="Calibri Light"/>
          <w:sz w:val="22"/>
          <w:szCs w:val="22"/>
          <w:lang w:val="es-CR"/>
        </w:rPr>
        <w:t>el cuadro 4</w:t>
      </w:r>
      <w:r w:rsidRPr="00B8174A">
        <w:rPr>
          <w:rFonts w:ascii="Calibri Light" w:hAnsi="Calibri Light" w:cs="Calibri Light"/>
          <w:sz w:val="22"/>
          <w:szCs w:val="22"/>
          <w:lang w:val="es-CR"/>
        </w:rPr>
        <w:t xml:space="preserve"> se muestra el modelo de procesos sobre la cual se fundamenta la estructura organizacional. En este m</w:t>
      </w:r>
      <w:r w:rsidR="00B76A61" w:rsidRPr="00B8174A">
        <w:rPr>
          <w:rFonts w:ascii="Calibri Light" w:hAnsi="Calibri Light" w:cs="Calibri Light"/>
          <w:sz w:val="22"/>
          <w:szCs w:val="22"/>
          <w:lang w:val="es-CR"/>
        </w:rPr>
        <w:t>apa</w:t>
      </w:r>
      <w:r w:rsidRPr="00B8174A">
        <w:rPr>
          <w:rFonts w:ascii="Calibri Light" w:hAnsi="Calibri Light" w:cs="Calibri Light"/>
          <w:sz w:val="22"/>
          <w:szCs w:val="22"/>
          <w:lang w:val="es-CR"/>
        </w:rPr>
        <w:t xml:space="preserve"> se definen los procesos sustantivos y de apoyo sobre los que se orientarán todas las actividades de la organización, con el </w:t>
      </w:r>
      <w:r w:rsidR="009C0B94" w:rsidRPr="00B8174A">
        <w:rPr>
          <w:rFonts w:ascii="Calibri Light" w:hAnsi="Calibri Light" w:cs="Calibri Light"/>
          <w:sz w:val="22"/>
          <w:szCs w:val="22"/>
          <w:lang w:val="es-CR"/>
        </w:rPr>
        <w:t>objeto</w:t>
      </w:r>
      <w:r w:rsidRPr="00B8174A">
        <w:rPr>
          <w:rFonts w:ascii="Calibri Light" w:hAnsi="Calibri Light" w:cs="Calibri Light"/>
          <w:sz w:val="22"/>
          <w:szCs w:val="22"/>
          <w:lang w:val="es-CR"/>
        </w:rPr>
        <w:t xml:space="preserve"> de facilitar el logro de la misión, visión y cumplir las atribuciones, competencias y deberes que le otorga la legislación vigente</w:t>
      </w:r>
      <w:r w:rsidR="00B76A61" w:rsidRPr="00B8174A">
        <w:rPr>
          <w:rFonts w:ascii="Calibri Light" w:hAnsi="Calibri Light" w:cs="Calibri Light"/>
          <w:sz w:val="22"/>
          <w:szCs w:val="22"/>
          <w:lang w:val="es-CR"/>
        </w:rPr>
        <w:t>:</w:t>
      </w:r>
    </w:p>
    <w:p w14:paraId="7A466E57" w14:textId="77777777" w:rsidR="00074365" w:rsidRPr="00B8174A" w:rsidRDefault="00074365" w:rsidP="00F82B1C">
      <w:pPr>
        <w:rPr>
          <w:rFonts w:ascii="Calibri Light" w:hAnsi="Calibri Light" w:cs="Calibri Light"/>
          <w:sz w:val="22"/>
          <w:szCs w:val="22"/>
          <w:lang w:val="es-CR"/>
        </w:rPr>
      </w:pPr>
    </w:p>
    <w:p w14:paraId="7B03F850" w14:textId="77777777" w:rsidR="004033F4" w:rsidRPr="00177B0C" w:rsidRDefault="00965B92" w:rsidP="00206CFC">
      <w:pPr>
        <w:tabs>
          <w:tab w:val="left" w:pos="0"/>
        </w:tabs>
        <w:jc w:val="both"/>
        <w:rPr>
          <w:rFonts w:ascii="Calibri Light" w:hAnsi="Calibri Light" w:cs="Calibri Light"/>
          <w:b/>
          <w:bCs/>
          <w:sz w:val="22"/>
          <w:szCs w:val="22"/>
          <w:lang w:val="es-CR"/>
        </w:rPr>
      </w:pPr>
      <w:r w:rsidRPr="00177B0C">
        <w:rPr>
          <w:rFonts w:ascii="Calibri Light" w:hAnsi="Calibri Light" w:cs="Calibri Light"/>
          <w:b/>
          <w:bCs/>
          <w:sz w:val="22"/>
          <w:szCs w:val="22"/>
          <w:lang w:val="es-CR"/>
        </w:rPr>
        <w:t>Cuadro</w:t>
      </w:r>
      <w:r w:rsidR="004033F4" w:rsidRPr="00177B0C">
        <w:rPr>
          <w:rFonts w:ascii="Calibri Light" w:hAnsi="Calibri Light" w:cs="Calibri Light"/>
          <w:b/>
          <w:bCs/>
          <w:sz w:val="22"/>
          <w:szCs w:val="22"/>
          <w:lang w:val="es-CR"/>
        </w:rPr>
        <w:t xml:space="preserve"> </w:t>
      </w:r>
      <w:r w:rsidRPr="00177B0C">
        <w:rPr>
          <w:rFonts w:ascii="Calibri Light" w:hAnsi="Calibri Light" w:cs="Calibri Light"/>
          <w:b/>
          <w:bCs/>
          <w:sz w:val="22"/>
          <w:szCs w:val="22"/>
          <w:lang w:val="es-CR"/>
        </w:rPr>
        <w:t>4</w:t>
      </w:r>
      <w:r w:rsidR="003B594F" w:rsidRPr="00177B0C">
        <w:rPr>
          <w:rFonts w:ascii="Calibri Light" w:hAnsi="Calibri Light" w:cs="Calibri Light"/>
          <w:b/>
          <w:bCs/>
          <w:sz w:val="22"/>
          <w:szCs w:val="22"/>
          <w:lang w:val="es-CR"/>
        </w:rPr>
        <w:t xml:space="preserve">: </w:t>
      </w:r>
      <w:r w:rsidR="005F48CA" w:rsidRPr="00177B0C">
        <w:rPr>
          <w:rFonts w:ascii="Calibri Light" w:hAnsi="Calibri Light" w:cs="Calibri Light"/>
          <w:b/>
          <w:bCs/>
          <w:sz w:val="22"/>
          <w:szCs w:val="22"/>
          <w:lang w:val="es-CR"/>
        </w:rPr>
        <w:t>Mapa</w:t>
      </w:r>
      <w:r w:rsidR="007127BA" w:rsidRPr="00177B0C">
        <w:rPr>
          <w:rFonts w:ascii="Calibri Light" w:hAnsi="Calibri Light" w:cs="Calibri Light"/>
          <w:b/>
          <w:bCs/>
          <w:sz w:val="22"/>
          <w:szCs w:val="22"/>
          <w:lang w:val="es-CR"/>
        </w:rPr>
        <w:t xml:space="preserve"> de</w:t>
      </w:r>
      <w:r w:rsidR="006E750D" w:rsidRPr="00177B0C">
        <w:rPr>
          <w:rFonts w:ascii="Calibri Light" w:hAnsi="Calibri Light" w:cs="Calibri Light"/>
          <w:b/>
          <w:bCs/>
          <w:sz w:val="22"/>
          <w:szCs w:val="22"/>
          <w:lang w:val="es-CR"/>
        </w:rPr>
        <w:t xml:space="preserve"> Procesos</w:t>
      </w:r>
      <w:r w:rsidR="0083225E" w:rsidRPr="00177B0C">
        <w:rPr>
          <w:rFonts w:ascii="Calibri Light" w:hAnsi="Calibri Light" w:cs="Calibri Light"/>
          <w:b/>
          <w:bCs/>
          <w:sz w:val="22"/>
          <w:szCs w:val="22"/>
          <w:lang w:val="es-CR"/>
        </w:rPr>
        <w:t xml:space="preserve"> 2024</w:t>
      </w:r>
    </w:p>
    <w:p w14:paraId="625A06E0" w14:textId="77777777" w:rsidR="00FD08A0" w:rsidRPr="00B8174A" w:rsidRDefault="00674402" w:rsidP="00481183">
      <w:pPr>
        <w:ind w:right="-700"/>
        <w:rPr>
          <w:rFonts w:ascii="Calibri Light" w:hAnsi="Calibri Light" w:cs="Calibri Light"/>
          <w:bCs/>
          <w:sz w:val="22"/>
          <w:szCs w:val="22"/>
          <w:lang w:val="es-CR"/>
        </w:rPr>
      </w:pPr>
      <w:r w:rsidRPr="00B8174A">
        <w:rPr>
          <w:noProof/>
          <w:lang w:val="es-CR"/>
        </w:rPr>
        <w:drawing>
          <wp:inline distT="0" distB="0" distL="0" distR="0" wp14:anchorId="0AABE556" wp14:editId="57F0138A">
            <wp:extent cx="5416550" cy="2516439"/>
            <wp:effectExtent l="0" t="0" r="0" b="0"/>
            <wp:docPr id="159920768" name="Imagen 15992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456914" cy="2535191"/>
                    </a:xfrm>
                    <a:prstGeom prst="rect">
                      <a:avLst/>
                    </a:prstGeom>
                  </pic:spPr>
                </pic:pic>
              </a:graphicData>
            </a:graphic>
          </wp:inline>
        </w:drawing>
      </w:r>
    </w:p>
    <w:p w14:paraId="32C6BC48" w14:textId="77777777" w:rsidR="0072737C" w:rsidRPr="00B8174A" w:rsidRDefault="0072737C" w:rsidP="00881C0C">
      <w:pPr>
        <w:ind w:left="180" w:right="-700"/>
        <w:jc w:val="center"/>
        <w:rPr>
          <w:rFonts w:ascii="Calibri Light" w:hAnsi="Calibri Light" w:cs="Calibri Light"/>
          <w:bCs/>
          <w:sz w:val="22"/>
          <w:szCs w:val="22"/>
          <w:lang w:val="es-CR"/>
        </w:rPr>
      </w:pPr>
    </w:p>
    <w:p w14:paraId="0D31E822" w14:textId="77777777" w:rsidR="005F48CA" w:rsidRPr="00B8174A" w:rsidRDefault="005F48CA" w:rsidP="00881C0C">
      <w:pPr>
        <w:ind w:left="180" w:right="-700"/>
        <w:jc w:val="center"/>
        <w:rPr>
          <w:rFonts w:ascii="Calibri Light" w:hAnsi="Calibri Light" w:cs="Calibri Light"/>
          <w:bCs/>
          <w:sz w:val="22"/>
          <w:szCs w:val="22"/>
          <w:lang w:val="es-CR"/>
        </w:rPr>
      </w:pPr>
    </w:p>
    <w:p w14:paraId="4EA308E3" w14:textId="77777777" w:rsidR="008E29AF" w:rsidRPr="00B8174A" w:rsidRDefault="00F72E43" w:rsidP="004B3CC6">
      <w:pPr>
        <w:pStyle w:val="Ttulo2"/>
        <w:rPr>
          <w:rFonts w:ascii="Calibri Light" w:hAnsi="Calibri Light" w:cs="Calibri Light"/>
          <w:lang w:val="es-CR"/>
        </w:rPr>
      </w:pPr>
      <w:bookmarkStart w:id="6" w:name="_Toc178323780"/>
      <w:r w:rsidRPr="00B8174A">
        <w:rPr>
          <w:rFonts w:ascii="Calibri Light" w:hAnsi="Calibri Light" w:cs="Calibri Light"/>
          <w:lang w:val="es-CR"/>
        </w:rPr>
        <w:t>1.3</w:t>
      </w:r>
      <w:r w:rsidRPr="00B8174A">
        <w:rPr>
          <w:rFonts w:ascii="Calibri Light" w:hAnsi="Calibri Light" w:cs="Calibri Light"/>
          <w:lang w:val="es-CR"/>
        </w:rPr>
        <w:tab/>
      </w:r>
      <w:r w:rsidR="008E29AF" w:rsidRPr="00B8174A">
        <w:rPr>
          <w:rFonts w:ascii="Calibri Light" w:hAnsi="Calibri Light" w:cs="Calibri Light"/>
          <w:lang w:val="es-CR"/>
        </w:rPr>
        <w:t xml:space="preserve">Diagnóstico </w:t>
      </w:r>
      <w:r w:rsidR="00B76A61" w:rsidRPr="00B8174A">
        <w:rPr>
          <w:rFonts w:ascii="Calibri Light" w:hAnsi="Calibri Light" w:cs="Calibri Light"/>
          <w:lang w:val="es-CR"/>
        </w:rPr>
        <w:t>i</w:t>
      </w:r>
      <w:r w:rsidR="008E29AF" w:rsidRPr="00B8174A">
        <w:rPr>
          <w:rFonts w:ascii="Calibri Light" w:hAnsi="Calibri Light" w:cs="Calibri Light"/>
          <w:lang w:val="es-CR"/>
        </w:rPr>
        <w:t>nstitucional</w:t>
      </w:r>
      <w:bookmarkEnd w:id="6"/>
    </w:p>
    <w:p w14:paraId="5F98D091" w14:textId="77777777" w:rsidR="00704B9D" w:rsidRPr="00B8174A" w:rsidRDefault="00B01CDE" w:rsidP="00704B9D">
      <w:pPr>
        <w:jc w:val="both"/>
        <w:rPr>
          <w:rFonts w:ascii="Calibri Light" w:hAnsi="Calibri Light" w:cs="Calibri Light"/>
          <w:sz w:val="22"/>
          <w:szCs w:val="22"/>
          <w:lang w:val="es-CR"/>
        </w:rPr>
      </w:pPr>
      <w:r w:rsidRPr="00B8174A">
        <w:rPr>
          <w:rFonts w:ascii="Calibri Light" w:hAnsi="Calibri Light" w:cs="Calibri Light"/>
          <w:sz w:val="22"/>
          <w:szCs w:val="22"/>
          <w:lang w:val="es-CR"/>
        </w:rPr>
        <w:t>Las</w:t>
      </w:r>
      <w:r w:rsidR="003966D9" w:rsidRPr="00B8174A">
        <w:rPr>
          <w:rFonts w:ascii="Calibri Light" w:hAnsi="Calibri Light" w:cs="Calibri Light"/>
          <w:sz w:val="22"/>
          <w:szCs w:val="22"/>
          <w:lang w:val="es-CR"/>
        </w:rPr>
        <w:t xml:space="preserve"> </w:t>
      </w:r>
      <w:r w:rsidRPr="00B8174A">
        <w:rPr>
          <w:rFonts w:ascii="Calibri Light" w:hAnsi="Calibri Light" w:cs="Calibri Light"/>
          <w:sz w:val="22"/>
          <w:szCs w:val="22"/>
          <w:lang w:val="es-CR"/>
        </w:rPr>
        <w:t>obligaciones</w:t>
      </w:r>
      <w:r w:rsidR="00911AEE" w:rsidRPr="00B8174A">
        <w:rPr>
          <w:rFonts w:ascii="Calibri Light" w:hAnsi="Calibri Light" w:cs="Calibri Light"/>
          <w:sz w:val="22"/>
          <w:szCs w:val="22"/>
          <w:lang w:val="es-CR"/>
        </w:rPr>
        <w:t xml:space="preserve"> de la </w:t>
      </w:r>
      <w:r w:rsidR="00D277D9" w:rsidRPr="00B8174A">
        <w:rPr>
          <w:rFonts w:ascii="Calibri Light" w:hAnsi="Calibri Light" w:cs="Calibri Light"/>
          <w:sz w:val="22"/>
          <w:szCs w:val="22"/>
          <w:lang w:val="es-CR"/>
        </w:rPr>
        <w:t>SUPEN</w:t>
      </w:r>
      <w:r w:rsidR="00911AEE" w:rsidRPr="00B8174A">
        <w:rPr>
          <w:rFonts w:ascii="Calibri Light" w:hAnsi="Calibri Light" w:cs="Calibri Light"/>
          <w:sz w:val="22"/>
          <w:szCs w:val="22"/>
          <w:lang w:val="es-CR"/>
        </w:rPr>
        <w:t xml:space="preserve"> </w:t>
      </w:r>
      <w:r w:rsidR="00A24EBD" w:rsidRPr="00B8174A">
        <w:rPr>
          <w:rFonts w:ascii="Calibri Light" w:hAnsi="Calibri Light" w:cs="Calibri Light"/>
          <w:sz w:val="22"/>
          <w:szCs w:val="22"/>
          <w:lang w:val="es-CR"/>
        </w:rPr>
        <w:t xml:space="preserve">establecidas por Ley </w:t>
      </w:r>
      <w:r w:rsidR="00911AEE" w:rsidRPr="00B8174A">
        <w:rPr>
          <w:rFonts w:ascii="Calibri Light" w:hAnsi="Calibri Light" w:cs="Calibri Light"/>
          <w:sz w:val="22"/>
          <w:szCs w:val="22"/>
          <w:lang w:val="es-CR"/>
        </w:rPr>
        <w:t>puede</w:t>
      </w:r>
      <w:r w:rsidR="00C5137B" w:rsidRPr="00B8174A">
        <w:rPr>
          <w:rFonts w:ascii="Calibri Light" w:hAnsi="Calibri Light" w:cs="Calibri Light"/>
          <w:sz w:val="22"/>
          <w:szCs w:val="22"/>
          <w:lang w:val="es-CR"/>
        </w:rPr>
        <w:t>n verse afectadas</w:t>
      </w:r>
      <w:r w:rsidR="00911AEE" w:rsidRPr="00B8174A">
        <w:rPr>
          <w:rFonts w:ascii="Calibri Light" w:hAnsi="Calibri Light" w:cs="Calibri Light"/>
          <w:sz w:val="22"/>
          <w:szCs w:val="22"/>
          <w:lang w:val="es-CR"/>
        </w:rPr>
        <w:t xml:space="preserve"> por situaciones de índole económico, social, político o tecnológico</w:t>
      </w:r>
      <w:r w:rsidR="00074365" w:rsidRPr="00B8174A">
        <w:rPr>
          <w:rFonts w:ascii="Calibri Light" w:hAnsi="Calibri Light" w:cs="Calibri Light"/>
          <w:sz w:val="22"/>
          <w:szCs w:val="22"/>
          <w:lang w:val="es-CR"/>
        </w:rPr>
        <w:t>, por lo tanto, a</w:t>
      </w:r>
      <w:r w:rsidR="00911AEE" w:rsidRPr="00B8174A">
        <w:rPr>
          <w:rFonts w:ascii="Calibri Light" w:hAnsi="Calibri Light" w:cs="Calibri Light"/>
          <w:sz w:val="22"/>
          <w:szCs w:val="22"/>
          <w:lang w:val="es-CR"/>
        </w:rPr>
        <w:t xml:space="preserve"> efecto de poder considerar la posible influencia que pudiera</w:t>
      </w:r>
      <w:r w:rsidR="009C0766" w:rsidRPr="00B8174A">
        <w:rPr>
          <w:rFonts w:ascii="Calibri Light" w:hAnsi="Calibri Light" w:cs="Calibri Light"/>
          <w:sz w:val="22"/>
          <w:szCs w:val="22"/>
          <w:lang w:val="es-CR"/>
        </w:rPr>
        <w:t>n</w:t>
      </w:r>
      <w:r w:rsidR="00911AEE" w:rsidRPr="00B8174A">
        <w:rPr>
          <w:rFonts w:ascii="Calibri Light" w:hAnsi="Calibri Light" w:cs="Calibri Light"/>
          <w:sz w:val="22"/>
          <w:szCs w:val="22"/>
          <w:lang w:val="es-CR"/>
        </w:rPr>
        <w:t xml:space="preserve"> tener estas situaciones en los proyectos</w:t>
      </w:r>
      <w:r w:rsidR="005B74BF" w:rsidRPr="00B8174A">
        <w:rPr>
          <w:rFonts w:ascii="Calibri Light" w:hAnsi="Calibri Light" w:cs="Calibri Light"/>
          <w:sz w:val="22"/>
          <w:szCs w:val="22"/>
          <w:lang w:val="es-CR"/>
        </w:rPr>
        <w:t>. A</w:t>
      </w:r>
      <w:r w:rsidR="00911AEE" w:rsidRPr="00B8174A">
        <w:rPr>
          <w:rFonts w:ascii="Calibri Light" w:hAnsi="Calibri Light" w:cs="Calibri Light"/>
          <w:sz w:val="22"/>
          <w:szCs w:val="22"/>
          <w:lang w:val="es-CR"/>
        </w:rPr>
        <w:t xml:space="preserve"> </w:t>
      </w:r>
      <w:r w:rsidR="00CB1B9A" w:rsidRPr="00B8174A">
        <w:rPr>
          <w:rFonts w:ascii="Calibri Light" w:hAnsi="Calibri Light" w:cs="Calibri Light"/>
          <w:sz w:val="22"/>
          <w:szCs w:val="22"/>
          <w:lang w:val="es-CR"/>
        </w:rPr>
        <w:t>continuación,</w:t>
      </w:r>
      <w:r w:rsidR="00911AEE" w:rsidRPr="00B8174A">
        <w:rPr>
          <w:rFonts w:ascii="Calibri Light" w:hAnsi="Calibri Light" w:cs="Calibri Light"/>
          <w:sz w:val="22"/>
          <w:szCs w:val="22"/>
          <w:lang w:val="es-CR"/>
        </w:rPr>
        <w:t xml:space="preserve"> se presenta un resumen de los diagnósticos para cada uno de los entornos</w:t>
      </w:r>
      <w:r w:rsidR="009936AC" w:rsidRPr="00B8174A">
        <w:rPr>
          <w:rFonts w:ascii="Calibri Light" w:hAnsi="Calibri Light" w:cs="Calibri Light"/>
          <w:sz w:val="22"/>
          <w:szCs w:val="22"/>
          <w:lang w:val="es-CR"/>
        </w:rPr>
        <w:t xml:space="preserve"> relevantes para la </w:t>
      </w:r>
      <w:r w:rsidR="0028136C" w:rsidRPr="00B8174A">
        <w:rPr>
          <w:rFonts w:ascii="Calibri Light" w:hAnsi="Calibri Light" w:cs="Calibri Light"/>
          <w:sz w:val="22"/>
          <w:szCs w:val="22"/>
          <w:lang w:val="es-CR"/>
        </w:rPr>
        <w:t>i</w:t>
      </w:r>
      <w:r w:rsidR="009936AC" w:rsidRPr="00B8174A">
        <w:rPr>
          <w:rFonts w:ascii="Calibri Light" w:hAnsi="Calibri Light" w:cs="Calibri Light"/>
          <w:sz w:val="22"/>
          <w:szCs w:val="22"/>
          <w:lang w:val="es-CR"/>
        </w:rPr>
        <w:t>nstitución</w:t>
      </w:r>
      <w:r w:rsidR="000F5BDB" w:rsidRPr="00B8174A">
        <w:rPr>
          <w:rFonts w:ascii="Calibri Light" w:hAnsi="Calibri Light" w:cs="Calibri Light"/>
          <w:sz w:val="22"/>
          <w:szCs w:val="22"/>
          <w:lang w:val="es-CR"/>
        </w:rPr>
        <w:t>, p</w:t>
      </w:r>
      <w:r w:rsidR="00704B9D" w:rsidRPr="00B8174A">
        <w:rPr>
          <w:rFonts w:ascii="Calibri Light" w:eastAsia="Calibri" w:hAnsi="Calibri Light" w:cs="Calibri Light"/>
          <w:sz w:val="22"/>
          <w:szCs w:val="22"/>
          <w:lang w:val="es-CR"/>
        </w:rPr>
        <w:t xml:space="preserve">ara </w:t>
      </w:r>
      <w:r w:rsidR="005B74BF" w:rsidRPr="00B8174A">
        <w:rPr>
          <w:rFonts w:ascii="Calibri Light" w:eastAsia="Calibri" w:hAnsi="Calibri Light" w:cs="Calibri Light"/>
          <w:sz w:val="22"/>
          <w:szCs w:val="22"/>
          <w:lang w:val="es-CR"/>
        </w:rPr>
        <w:t>el cual</w:t>
      </w:r>
      <w:r w:rsidR="00704B9D" w:rsidRPr="00B8174A">
        <w:rPr>
          <w:rFonts w:ascii="Calibri Light" w:eastAsia="Calibri" w:hAnsi="Calibri Light" w:cs="Calibri Light"/>
          <w:sz w:val="22"/>
          <w:szCs w:val="22"/>
          <w:lang w:val="es-CR"/>
        </w:rPr>
        <w:t xml:space="preserve"> se utilizó como </w:t>
      </w:r>
      <w:r w:rsidR="00F565DD" w:rsidRPr="00B8174A">
        <w:rPr>
          <w:rFonts w:ascii="Calibri Light" w:eastAsia="Calibri" w:hAnsi="Calibri Light" w:cs="Calibri Light"/>
          <w:sz w:val="22"/>
          <w:szCs w:val="22"/>
          <w:lang w:val="es-CR"/>
        </w:rPr>
        <w:t xml:space="preserve">principal </w:t>
      </w:r>
      <w:r w:rsidR="00704B9D" w:rsidRPr="00B8174A">
        <w:rPr>
          <w:rFonts w:ascii="Calibri Light" w:eastAsia="Calibri" w:hAnsi="Calibri Light" w:cs="Calibri Light"/>
          <w:sz w:val="22"/>
          <w:szCs w:val="22"/>
          <w:lang w:val="es-CR"/>
        </w:rPr>
        <w:t xml:space="preserve">insumo: </w:t>
      </w:r>
      <w:r w:rsidR="00A87C76" w:rsidRPr="00B8174A">
        <w:rPr>
          <w:rFonts w:ascii="Calibri Light" w:eastAsia="Calibri" w:hAnsi="Calibri Light" w:cs="Calibri Light"/>
          <w:sz w:val="22"/>
          <w:szCs w:val="22"/>
          <w:lang w:val="es-CR"/>
        </w:rPr>
        <w:t>los</w:t>
      </w:r>
      <w:r w:rsidR="00704B9D" w:rsidRPr="00B8174A">
        <w:rPr>
          <w:rFonts w:ascii="Calibri Light" w:eastAsia="Calibri" w:hAnsi="Calibri Light" w:cs="Calibri Light"/>
          <w:sz w:val="22"/>
          <w:szCs w:val="22"/>
          <w:lang w:val="es-CR"/>
        </w:rPr>
        <w:t xml:space="preserve"> informe</w:t>
      </w:r>
      <w:r w:rsidR="00A87C76" w:rsidRPr="00B8174A">
        <w:rPr>
          <w:rFonts w:ascii="Calibri Light" w:eastAsia="Calibri" w:hAnsi="Calibri Light" w:cs="Calibri Light"/>
          <w:sz w:val="22"/>
          <w:szCs w:val="22"/>
          <w:lang w:val="es-CR"/>
        </w:rPr>
        <w:t>s</w:t>
      </w:r>
      <w:r w:rsidR="00704B9D" w:rsidRPr="00B8174A">
        <w:rPr>
          <w:rFonts w:ascii="Calibri Light" w:eastAsia="Calibri" w:hAnsi="Calibri Light" w:cs="Calibri Light"/>
          <w:sz w:val="22"/>
          <w:szCs w:val="22"/>
          <w:lang w:val="es-CR"/>
        </w:rPr>
        <w:t xml:space="preserve"> preparado</w:t>
      </w:r>
      <w:r w:rsidR="00A87C76" w:rsidRPr="00B8174A">
        <w:rPr>
          <w:rFonts w:ascii="Calibri Light" w:eastAsia="Calibri" w:hAnsi="Calibri Light" w:cs="Calibri Light"/>
          <w:sz w:val="22"/>
          <w:szCs w:val="22"/>
          <w:lang w:val="es-CR"/>
        </w:rPr>
        <w:t>s</w:t>
      </w:r>
      <w:r w:rsidR="00704B9D" w:rsidRPr="00B8174A">
        <w:rPr>
          <w:rFonts w:ascii="Calibri Light" w:eastAsia="Calibri" w:hAnsi="Calibri Light" w:cs="Calibri Light"/>
          <w:sz w:val="22"/>
          <w:szCs w:val="22"/>
          <w:lang w:val="es-CR"/>
        </w:rPr>
        <w:t xml:space="preserve"> por el BCCR denominado</w:t>
      </w:r>
      <w:r w:rsidR="00A87C76" w:rsidRPr="00B8174A">
        <w:rPr>
          <w:rFonts w:ascii="Calibri Light" w:eastAsia="Calibri" w:hAnsi="Calibri Light" w:cs="Calibri Light"/>
          <w:sz w:val="22"/>
          <w:szCs w:val="22"/>
          <w:lang w:val="es-CR"/>
        </w:rPr>
        <w:t>s</w:t>
      </w:r>
      <w:r w:rsidR="00704B9D" w:rsidRPr="00B8174A">
        <w:rPr>
          <w:rFonts w:ascii="Calibri Light" w:eastAsia="Calibri" w:hAnsi="Calibri Light" w:cs="Calibri Light"/>
          <w:sz w:val="22"/>
          <w:szCs w:val="22"/>
          <w:lang w:val="es-CR"/>
        </w:rPr>
        <w:t xml:space="preserve"> </w:t>
      </w:r>
      <w:r w:rsidR="00C36593" w:rsidRPr="00B8174A">
        <w:rPr>
          <w:rFonts w:ascii="Calibri Light" w:eastAsia="Calibri" w:hAnsi="Calibri Light" w:cs="Calibri Light"/>
          <w:sz w:val="22"/>
          <w:szCs w:val="22"/>
          <w:lang w:val="es-CR"/>
        </w:rPr>
        <w:t xml:space="preserve">Informe </w:t>
      </w:r>
      <w:r w:rsidR="00A87C76" w:rsidRPr="00B8174A">
        <w:rPr>
          <w:rFonts w:ascii="Calibri Light" w:eastAsia="Calibri" w:hAnsi="Calibri Light" w:cs="Calibri Light"/>
          <w:sz w:val="22"/>
          <w:szCs w:val="22"/>
          <w:lang w:val="es-CR"/>
        </w:rPr>
        <w:t>de Política Monetaria</w:t>
      </w:r>
      <w:r w:rsidR="002C64B8" w:rsidRPr="00B8174A">
        <w:rPr>
          <w:rFonts w:ascii="Calibri Light" w:eastAsia="Calibri" w:hAnsi="Calibri Light" w:cs="Calibri Light"/>
          <w:sz w:val="22"/>
          <w:szCs w:val="22"/>
          <w:lang w:val="es-CR"/>
        </w:rPr>
        <w:t xml:space="preserve"> a </w:t>
      </w:r>
      <w:r w:rsidR="004E38A9" w:rsidRPr="00B8174A">
        <w:rPr>
          <w:rFonts w:ascii="Calibri Light" w:eastAsia="Calibri" w:hAnsi="Calibri Light" w:cs="Calibri Light"/>
          <w:sz w:val="22"/>
          <w:szCs w:val="22"/>
          <w:lang w:val="es-CR"/>
        </w:rPr>
        <w:t>julio</w:t>
      </w:r>
      <w:r w:rsidR="002C64B8" w:rsidRPr="00B8174A">
        <w:rPr>
          <w:rFonts w:ascii="Calibri Light" w:eastAsia="Calibri" w:hAnsi="Calibri Light" w:cs="Calibri Light"/>
          <w:sz w:val="22"/>
          <w:szCs w:val="22"/>
          <w:lang w:val="es-CR"/>
        </w:rPr>
        <w:t xml:space="preserve"> 202</w:t>
      </w:r>
      <w:r w:rsidR="004E38A9" w:rsidRPr="00B8174A">
        <w:rPr>
          <w:rFonts w:ascii="Calibri Light" w:eastAsia="Calibri" w:hAnsi="Calibri Light" w:cs="Calibri Light"/>
          <w:sz w:val="22"/>
          <w:szCs w:val="22"/>
          <w:lang w:val="es-CR"/>
        </w:rPr>
        <w:t>4</w:t>
      </w:r>
      <w:r w:rsidR="00B9021D" w:rsidRPr="00B8174A">
        <w:rPr>
          <w:rStyle w:val="Refdenotaalpie"/>
          <w:rFonts w:ascii="Calibri Light" w:hAnsi="Calibri Light" w:cs="Calibri Light"/>
          <w:color w:val="000000"/>
          <w:sz w:val="22"/>
          <w:szCs w:val="22"/>
          <w:lang w:val="es-CR"/>
        </w:rPr>
        <w:footnoteReference w:id="3"/>
      </w:r>
      <w:r w:rsidR="00F62C54" w:rsidRPr="00B8174A">
        <w:rPr>
          <w:rFonts w:ascii="Calibri Light" w:eastAsia="Calibri" w:hAnsi="Calibri Light" w:cs="Calibri Light"/>
          <w:sz w:val="22"/>
          <w:szCs w:val="22"/>
          <w:lang w:val="es-CR"/>
        </w:rPr>
        <w:t>;</w:t>
      </w:r>
      <w:r w:rsidR="00DC5A8D" w:rsidRPr="00B8174A">
        <w:rPr>
          <w:rFonts w:ascii="Calibri Light" w:eastAsia="Calibri" w:hAnsi="Calibri Light" w:cs="Calibri Light"/>
          <w:sz w:val="22"/>
          <w:szCs w:val="22"/>
          <w:lang w:val="es-CR"/>
        </w:rPr>
        <w:t xml:space="preserve"> informes </w:t>
      </w:r>
      <w:r w:rsidR="000550D6" w:rsidRPr="00B8174A">
        <w:rPr>
          <w:rFonts w:ascii="Calibri Light" w:eastAsia="Calibri" w:hAnsi="Calibri Light" w:cs="Calibri Light"/>
          <w:sz w:val="22"/>
          <w:szCs w:val="22"/>
          <w:lang w:val="es-CR"/>
        </w:rPr>
        <w:t>internos</w:t>
      </w:r>
      <w:r w:rsidR="00A85753" w:rsidRPr="00B8174A">
        <w:rPr>
          <w:rFonts w:ascii="Calibri Light" w:eastAsia="Calibri" w:hAnsi="Calibri Light" w:cs="Calibri Light"/>
          <w:sz w:val="22"/>
          <w:szCs w:val="22"/>
          <w:lang w:val="es-CR"/>
        </w:rPr>
        <w:t xml:space="preserve"> </w:t>
      </w:r>
      <w:r w:rsidR="00F62C54" w:rsidRPr="00B8174A">
        <w:rPr>
          <w:rFonts w:ascii="Calibri Light" w:eastAsia="Calibri" w:hAnsi="Calibri Light" w:cs="Calibri Light"/>
          <w:sz w:val="22"/>
          <w:szCs w:val="22"/>
          <w:lang w:val="es-CR"/>
        </w:rPr>
        <w:t xml:space="preserve">de la SUPEN </w:t>
      </w:r>
      <w:r w:rsidR="00704B9D" w:rsidRPr="00B8174A">
        <w:rPr>
          <w:rFonts w:ascii="Calibri Light" w:eastAsia="Calibri" w:hAnsi="Calibri Light" w:cs="Calibri Light"/>
          <w:sz w:val="22"/>
          <w:szCs w:val="22"/>
          <w:lang w:val="es-CR"/>
        </w:rPr>
        <w:t>y noticias internacionales.</w:t>
      </w:r>
    </w:p>
    <w:p w14:paraId="2D108123" w14:textId="77777777" w:rsidR="002343C4" w:rsidRPr="00B8174A" w:rsidRDefault="009346A8" w:rsidP="002F41D3">
      <w:pPr>
        <w:pStyle w:val="Ttulo3"/>
        <w:rPr>
          <w:rFonts w:ascii="Calibri Light" w:hAnsi="Calibri Light" w:cs="Calibri Light"/>
          <w:b w:val="0"/>
          <w:sz w:val="24"/>
          <w:szCs w:val="24"/>
          <w:lang w:val="es-CR"/>
        </w:rPr>
      </w:pPr>
      <w:bookmarkStart w:id="7" w:name="_Toc178323781"/>
      <w:r w:rsidRPr="00B8174A">
        <w:rPr>
          <w:rFonts w:ascii="Calibri Light" w:hAnsi="Calibri Light" w:cs="Calibri Light"/>
          <w:sz w:val="24"/>
          <w:szCs w:val="24"/>
          <w:lang w:val="es-CR"/>
        </w:rPr>
        <w:t>1</w:t>
      </w:r>
      <w:r w:rsidR="003A5EA7" w:rsidRPr="00B8174A">
        <w:rPr>
          <w:rFonts w:ascii="Calibri Light" w:hAnsi="Calibri Light" w:cs="Calibri Light"/>
          <w:sz w:val="24"/>
          <w:szCs w:val="24"/>
          <w:lang w:val="es-CR"/>
        </w:rPr>
        <w:t>.3.1</w:t>
      </w:r>
      <w:r w:rsidR="001D1B9F" w:rsidRPr="00B8174A">
        <w:rPr>
          <w:rFonts w:ascii="Calibri Light" w:hAnsi="Calibri Light" w:cs="Calibri Light"/>
          <w:sz w:val="24"/>
          <w:szCs w:val="24"/>
          <w:lang w:val="es-CR"/>
        </w:rPr>
        <w:tab/>
      </w:r>
      <w:r w:rsidR="00010579" w:rsidRPr="00B8174A">
        <w:rPr>
          <w:rFonts w:ascii="Calibri Light" w:hAnsi="Calibri Light" w:cs="Calibri Light"/>
          <w:sz w:val="24"/>
          <w:szCs w:val="24"/>
          <w:lang w:val="es-CR"/>
        </w:rPr>
        <w:t>Entorno económico</w:t>
      </w:r>
      <w:bookmarkEnd w:id="7"/>
    </w:p>
    <w:p w14:paraId="6D36F6E6" w14:textId="77777777" w:rsidR="00D36858" w:rsidRPr="00B8174A" w:rsidRDefault="00D36858" w:rsidP="00D36858">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En el segundo trimestre de 2024, la evolución de la economía internacional continuó condicionada por los conflictos geopolíticos existentes desde tiempo atrás, algunos de los cuales se han agravado, y por la política monetaria restrictiva. En este contexto, la inflación global mantuvo la tendencia a la baja, aunque a un menor ritmo que en meses previos, e incluso en algunos países hubo un repunte en este indicador, debido a la persistencia de la inflación en los servicios y a que la desinflación en los precios de los bienes se ha atenuado. Si bien ese repunte fue limitado (en magnitud y cantidad de países afectados), la senda decreciente de la inflación podría ser afectada por la evolución en el precio del petróleo y en el costo de transporte marítimo de contenedores.</w:t>
      </w:r>
    </w:p>
    <w:p w14:paraId="70AAD7ED" w14:textId="77777777" w:rsidR="00D36858" w:rsidRPr="00B8174A" w:rsidRDefault="00D36858" w:rsidP="00D36858">
      <w:pPr>
        <w:pStyle w:val="Default"/>
        <w:jc w:val="both"/>
        <w:rPr>
          <w:rFonts w:ascii="Calibri Light" w:hAnsi="Calibri Light" w:cs="Calibri Light"/>
          <w:color w:val="auto"/>
          <w:sz w:val="22"/>
          <w:szCs w:val="22"/>
          <w:lang w:val="es-CR" w:eastAsia="es-ES"/>
        </w:rPr>
      </w:pPr>
    </w:p>
    <w:p w14:paraId="652AA165" w14:textId="77777777" w:rsidR="00D36858" w:rsidRPr="00B8174A" w:rsidRDefault="00D36858" w:rsidP="00D36858">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 xml:space="preserve">En varios países y regiones incluso hubo un repunte en la inflación en los primeros meses del presente año, entre ellos Estados Unidos y la zona del euro, aunque en ambos este indicador retomó la </w:t>
      </w:r>
      <w:r w:rsidRPr="00B8174A">
        <w:rPr>
          <w:rFonts w:ascii="Calibri Light" w:hAnsi="Calibri Light" w:cs="Calibri Light"/>
          <w:color w:val="auto"/>
          <w:sz w:val="22"/>
          <w:szCs w:val="22"/>
          <w:lang w:val="es-CR" w:eastAsia="es-ES"/>
        </w:rPr>
        <w:lastRenderedPageBreak/>
        <w:t>tendencia decreciente en junio 2024. De igual modo, en algunas economías latinoamericanas la inflación general registró un ligero aumento durante el segundo trimestre 2024, debido principalmente a las variaciones en determinados servicios. No obstante, la inflación subyacente en esos países continuó a la baja, lo cual es indicio de que el incremento en el indicador general podría ser temporal.</w:t>
      </w:r>
    </w:p>
    <w:p w14:paraId="2F7E9B1A" w14:textId="77777777" w:rsidR="00D36858" w:rsidRPr="00B8174A" w:rsidRDefault="00D36858" w:rsidP="00D36858">
      <w:pPr>
        <w:pStyle w:val="Default"/>
        <w:jc w:val="both"/>
        <w:rPr>
          <w:rFonts w:ascii="Calibri Light" w:hAnsi="Calibri Light" w:cs="Calibri Light"/>
          <w:color w:val="auto"/>
          <w:sz w:val="22"/>
          <w:szCs w:val="22"/>
          <w:lang w:val="es-CR" w:eastAsia="es-ES"/>
        </w:rPr>
      </w:pPr>
    </w:p>
    <w:p w14:paraId="2710EE24" w14:textId="77777777" w:rsidR="00D36858" w:rsidRPr="00B8174A" w:rsidRDefault="00D36858" w:rsidP="00D36858">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En Costa Rica, en el segundo trimestre de 2024 continuó la disipación de las presiones deflacionarias, manifiesta desde setiembre de 2023, lo cual alejó a la inflación general de los valores negativos mostrados durante el último año. Sin embargo, tanto este indicador como el de inflación subyacente se mantuvieron por debajo del límite inferior del rango de tolerancia alrededor de la meta de inflación. En junio</w:t>
      </w:r>
      <w:r w:rsidR="00B41A41" w:rsidRPr="00B8174A">
        <w:rPr>
          <w:rFonts w:ascii="Calibri Light" w:hAnsi="Calibri Light" w:cs="Calibri Light"/>
          <w:color w:val="auto"/>
          <w:sz w:val="22"/>
          <w:szCs w:val="22"/>
          <w:lang w:val="es-CR" w:eastAsia="es-ES"/>
        </w:rPr>
        <w:t xml:space="preserve"> 2024</w:t>
      </w:r>
      <w:r w:rsidRPr="00B8174A">
        <w:rPr>
          <w:rFonts w:ascii="Calibri Light" w:hAnsi="Calibri Light" w:cs="Calibri Light"/>
          <w:color w:val="auto"/>
          <w:sz w:val="22"/>
          <w:szCs w:val="22"/>
          <w:lang w:val="es-CR" w:eastAsia="es-ES"/>
        </w:rPr>
        <w:t xml:space="preserve">, la inflación general, medida con la variación interanual del Índice de Precios al Consumidor (IPC) y el promedio de los indicadores de inflación subyacente se ubicaron en 0,0% y 0,4%, respectivamente. </w:t>
      </w:r>
    </w:p>
    <w:p w14:paraId="4F8CAFAC" w14:textId="77777777" w:rsidR="00D36858" w:rsidRPr="00B8174A" w:rsidRDefault="00D36858" w:rsidP="00D36858">
      <w:pPr>
        <w:pStyle w:val="Default"/>
        <w:jc w:val="both"/>
        <w:rPr>
          <w:rFonts w:ascii="Calibri Light" w:hAnsi="Calibri Light" w:cs="Calibri Light"/>
          <w:color w:val="auto"/>
          <w:sz w:val="22"/>
          <w:szCs w:val="22"/>
          <w:lang w:val="es-CR" w:eastAsia="es-ES"/>
        </w:rPr>
      </w:pPr>
    </w:p>
    <w:p w14:paraId="633C3618" w14:textId="77777777" w:rsidR="00D36858" w:rsidRPr="00B8174A" w:rsidRDefault="00D36858" w:rsidP="00D36858">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 xml:space="preserve">La actividad económica se desaceleró, pero su variación en el segundo trimestre </w:t>
      </w:r>
      <w:r w:rsidR="007B4DE7" w:rsidRPr="00B8174A">
        <w:rPr>
          <w:rFonts w:ascii="Calibri Light" w:hAnsi="Calibri Light" w:cs="Calibri Light"/>
          <w:color w:val="auto"/>
          <w:sz w:val="22"/>
          <w:szCs w:val="22"/>
          <w:lang w:val="es-CR" w:eastAsia="es-ES"/>
        </w:rPr>
        <w:t xml:space="preserve">de 2024 </w:t>
      </w:r>
      <w:r w:rsidRPr="00B8174A">
        <w:rPr>
          <w:rFonts w:ascii="Calibri Light" w:hAnsi="Calibri Light" w:cs="Calibri Light"/>
          <w:color w:val="auto"/>
          <w:sz w:val="22"/>
          <w:szCs w:val="22"/>
          <w:lang w:val="es-CR" w:eastAsia="es-ES"/>
        </w:rPr>
        <w:t xml:space="preserve">(4,2%) es un buen resultado, pues no solo superó al crecimiento promedio registrado en los años previos a la pandemia (3,8% entre el 2010 y el 2019), sino también al que han mostrado los principales socios comerciales del país (2,6% en el 2023 y 2,4% previsto para el 2024) y al promedio simple de los países de ingreso mediano alto según la clasificación del Banco Mundial (3,3%). </w:t>
      </w:r>
    </w:p>
    <w:p w14:paraId="17F4240B" w14:textId="77777777" w:rsidR="00D36858" w:rsidRPr="00B8174A" w:rsidRDefault="00D36858" w:rsidP="00D36858">
      <w:pPr>
        <w:pStyle w:val="Default"/>
        <w:jc w:val="both"/>
        <w:rPr>
          <w:rFonts w:ascii="Calibri Light" w:hAnsi="Calibri Light" w:cs="Calibri Light"/>
          <w:color w:val="auto"/>
          <w:sz w:val="22"/>
          <w:szCs w:val="22"/>
          <w:lang w:val="es-CR" w:eastAsia="es-ES"/>
        </w:rPr>
      </w:pPr>
    </w:p>
    <w:p w14:paraId="0C176E00" w14:textId="77777777" w:rsidR="00D36858" w:rsidRPr="00B8174A" w:rsidRDefault="00D36858" w:rsidP="00D36858">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Los indicadores del mercado laboral presentaron resultados mixtos durante el segundo trimestre de</w:t>
      </w:r>
      <w:r w:rsidR="00CD26A4" w:rsidRPr="00B8174A">
        <w:rPr>
          <w:rFonts w:ascii="Calibri Light" w:hAnsi="Calibri Light" w:cs="Calibri Light"/>
          <w:color w:val="auto"/>
          <w:sz w:val="22"/>
          <w:szCs w:val="22"/>
          <w:lang w:val="es-CR" w:eastAsia="es-ES"/>
        </w:rPr>
        <w:t xml:space="preserve"> 2024</w:t>
      </w:r>
      <w:r w:rsidRPr="00B8174A">
        <w:rPr>
          <w:rFonts w:ascii="Calibri Light" w:hAnsi="Calibri Light" w:cs="Calibri Light"/>
          <w:color w:val="auto"/>
          <w:sz w:val="22"/>
          <w:szCs w:val="22"/>
          <w:lang w:val="es-CR" w:eastAsia="es-ES"/>
        </w:rPr>
        <w:t xml:space="preserve">. La tasa de desempleo aumentó debido al efecto combinado de la mayor participación laboral, principalmente de personas jóvenes, y la moderación en la tasa de crecimiento interanual del empleo. Sin embargo, hubo mejoras en el nivel de ocupación, en la tasa de participación laboral y en los ingresos expresados en términos reales. </w:t>
      </w:r>
    </w:p>
    <w:p w14:paraId="79E3ABB8" w14:textId="77777777" w:rsidR="00D36858" w:rsidRPr="00B8174A" w:rsidRDefault="00D36858" w:rsidP="00D36858">
      <w:pPr>
        <w:pStyle w:val="Default"/>
        <w:jc w:val="both"/>
        <w:rPr>
          <w:rFonts w:ascii="Calibri Light" w:hAnsi="Calibri Light" w:cs="Calibri Light"/>
          <w:color w:val="auto"/>
          <w:sz w:val="22"/>
          <w:szCs w:val="22"/>
          <w:lang w:val="es-CR" w:eastAsia="es-ES"/>
        </w:rPr>
      </w:pPr>
    </w:p>
    <w:p w14:paraId="2E3FBB1D" w14:textId="77777777" w:rsidR="00D36858" w:rsidRPr="00B8174A" w:rsidRDefault="00D36858" w:rsidP="00D36858">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 xml:space="preserve">Al término de los primeros cinco meses de 2024, el Gobierno Central generó un superávit primario coherente con el objetivo de sostenibilidad fiscal; sin embargo, los resultados fiscales presentaron un deterioro en relación con el 2023. </w:t>
      </w:r>
    </w:p>
    <w:p w14:paraId="5DFA1862" w14:textId="77777777" w:rsidR="00D36858" w:rsidRPr="00B8174A" w:rsidRDefault="00D36858" w:rsidP="00D36858">
      <w:pPr>
        <w:pStyle w:val="Default"/>
        <w:jc w:val="both"/>
        <w:rPr>
          <w:rFonts w:ascii="Calibri Light" w:hAnsi="Calibri Light" w:cs="Calibri Light"/>
          <w:color w:val="auto"/>
          <w:sz w:val="22"/>
          <w:szCs w:val="22"/>
          <w:lang w:val="es-CR" w:eastAsia="es-ES"/>
        </w:rPr>
      </w:pPr>
    </w:p>
    <w:p w14:paraId="5E864110" w14:textId="77777777" w:rsidR="00D36858" w:rsidRPr="00B8174A" w:rsidRDefault="00D36858" w:rsidP="00D451E5">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El crédito al sector privado mostró un crecimiento acorde con el dinamismo de la actividad productiva y se estima que el comportamiento tendencial de los agregados monetarios no generará presiones inflacionarias en el presente año, ni en el próximo.</w:t>
      </w:r>
    </w:p>
    <w:p w14:paraId="5F7AFE5E" w14:textId="77777777" w:rsidR="00D451E5" w:rsidRPr="00B8174A" w:rsidRDefault="00D451E5" w:rsidP="00D451E5">
      <w:pPr>
        <w:pStyle w:val="Default"/>
        <w:jc w:val="both"/>
        <w:rPr>
          <w:rFonts w:ascii="Calibri Light" w:hAnsi="Calibri Light" w:cs="Calibri Light"/>
          <w:color w:val="auto"/>
          <w:sz w:val="22"/>
          <w:szCs w:val="22"/>
          <w:lang w:val="es-CR" w:eastAsia="es-ES"/>
        </w:rPr>
      </w:pPr>
    </w:p>
    <w:p w14:paraId="0C7D4A26" w14:textId="77777777" w:rsidR="00D451E5" w:rsidRPr="00B8174A" w:rsidRDefault="00D451E5" w:rsidP="00D451E5">
      <w:pPr>
        <w:pStyle w:val="Default"/>
        <w:jc w:val="both"/>
        <w:rPr>
          <w:rFonts w:ascii="Calibri Light" w:hAnsi="Calibri Light" w:cs="Calibri Light"/>
          <w:color w:val="auto"/>
          <w:sz w:val="22"/>
          <w:szCs w:val="22"/>
          <w:lang w:val="es-CR" w:eastAsia="es-ES"/>
        </w:rPr>
      </w:pPr>
      <w:r w:rsidRPr="00B8174A">
        <w:rPr>
          <w:rFonts w:ascii="Calibri Light" w:hAnsi="Calibri Light" w:cs="Calibri Light"/>
          <w:color w:val="auto"/>
          <w:sz w:val="22"/>
          <w:szCs w:val="22"/>
          <w:lang w:val="es-CR" w:eastAsia="es-ES"/>
        </w:rPr>
        <w:t xml:space="preserve">En lo que respecta a los recursos que administran los fondos de pensiones </w:t>
      </w:r>
      <w:r w:rsidR="00CC1EA2" w:rsidRPr="00B8174A">
        <w:rPr>
          <w:rFonts w:ascii="Calibri Light" w:hAnsi="Calibri Light" w:cs="Calibri Light"/>
          <w:color w:val="auto"/>
          <w:sz w:val="22"/>
          <w:szCs w:val="22"/>
          <w:lang w:val="es-CR" w:eastAsia="es-ES"/>
        </w:rPr>
        <w:t xml:space="preserve">supervisados por </w:t>
      </w:r>
      <w:r w:rsidRPr="00B8174A">
        <w:rPr>
          <w:rFonts w:ascii="Calibri Light" w:hAnsi="Calibri Light" w:cs="Calibri Light"/>
          <w:color w:val="auto"/>
          <w:sz w:val="22"/>
          <w:szCs w:val="22"/>
          <w:lang w:val="es-CR" w:eastAsia="es-ES"/>
        </w:rPr>
        <w:t>SUPEN, representan el 4</w:t>
      </w:r>
      <w:r w:rsidR="00E54924" w:rsidRPr="00B8174A">
        <w:rPr>
          <w:rFonts w:ascii="Calibri Light" w:hAnsi="Calibri Light" w:cs="Calibri Light"/>
          <w:color w:val="auto"/>
          <w:sz w:val="22"/>
          <w:szCs w:val="22"/>
          <w:lang w:val="es-CR" w:eastAsia="es-ES"/>
        </w:rPr>
        <w:t>9,6</w:t>
      </w:r>
      <w:r w:rsidRPr="00B8174A">
        <w:rPr>
          <w:rFonts w:ascii="Calibri Light" w:hAnsi="Calibri Light" w:cs="Calibri Light"/>
          <w:color w:val="auto"/>
          <w:sz w:val="22"/>
          <w:szCs w:val="22"/>
          <w:lang w:val="es-CR" w:eastAsia="es-ES"/>
        </w:rPr>
        <w:t>% dentro de la producción nacional, lo que los hacen un elemento muy importante del ahorro nacional.</w:t>
      </w:r>
    </w:p>
    <w:p w14:paraId="3D9239CB" w14:textId="77777777" w:rsidR="00D451E5" w:rsidRPr="00B8174A" w:rsidRDefault="00D451E5" w:rsidP="00D451E5">
      <w:pPr>
        <w:pStyle w:val="Default"/>
        <w:jc w:val="both"/>
        <w:rPr>
          <w:rFonts w:ascii="Calibri Light" w:hAnsi="Calibri Light" w:cs="Calibri Light"/>
          <w:color w:val="auto"/>
          <w:sz w:val="22"/>
          <w:szCs w:val="22"/>
          <w:lang w:val="es-CR" w:eastAsia="es-ES"/>
        </w:rPr>
      </w:pPr>
    </w:p>
    <w:p w14:paraId="2DBFFE1C" w14:textId="77777777" w:rsidR="00CB5958" w:rsidRPr="00B8174A" w:rsidRDefault="00C16D01" w:rsidP="009F001B">
      <w:pPr>
        <w:rPr>
          <w:rFonts w:asciiTheme="minorHAnsi" w:hAnsiTheme="minorHAnsi" w:cstheme="minorHAnsi"/>
          <w:b/>
          <w:bCs/>
          <w:lang w:val="es-CR"/>
        </w:rPr>
      </w:pPr>
      <w:r w:rsidRPr="00B8174A">
        <w:rPr>
          <w:rFonts w:asciiTheme="minorHAnsi" w:hAnsiTheme="minorHAnsi" w:cstheme="minorHAnsi"/>
          <w:b/>
          <w:bCs/>
          <w:color w:val="000000" w:themeColor="text1"/>
          <w:lang w:val="es-CR"/>
        </w:rPr>
        <w:t>Cuatro</w:t>
      </w:r>
      <w:r w:rsidR="0067434F" w:rsidRPr="00B8174A">
        <w:rPr>
          <w:rFonts w:asciiTheme="minorHAnsi" w:hAnsiTheme="minorHAnsi" w:cstheme="minorHAnsi"/>
          <w:b/>
          <w:bCs/>
          <w:color w:val="000000" w:themeColor="text1"/>
          <w:lang w:val="es-CR"/>
        </w:rPr>
        <w:t xml:space="preserve"> </w:t>
      </w:r>
      <w:r w:rsidR="0021649C" w:rsidRPr="00B8174A">
        <w:rPr>
          <w:rFonts w:asciiTheme="minorHAnsi" w:hAnsiTheme="minorHAnsi" w:cstheme="minorHAnsi"/>
          <w:b/>
          <w:bCs/>
          <w:color w:val="000000" w:themeColor="text1"/>
          <w:lang w:val="es-CR"/>
        </w:rPr>
        <w:t>5</w:t>
      </w:r>
      <w:r w:rsidR="0067434F" w:rsidRPr="00B8174A">
        <w:rPr>
          <w:rFonts w:asciiTheme="minorHAnsi" w:hAnsiTheme="minorHAnsi" w:cstheme="minorHAnsi"/>
          <w:b/>
          <w:bCs/>
          <w:color w:val="000000" w:themeColor="text1"/>
          <w:lang w:val="es-CR"/>
        </w:rPr>
        <w:t>: M</w:t>
      </w:r>
      <w:r w:rsidR="00CB5958" w:rsidRPr="00B8174A">
        <w:rPr>
          <w:rFonts w:asciiTheme="minorHAnsi" w:hAnsiTheme="minorHAnsi" w:cstheme="minorHAnsi"/>
          <w:b/>
          <w:bCs/>
          <w:color w:val="000000" w:themeColor="text1"/>
          <w:lang w:val="es-CR"/>
        </w:rPr>
        <w:t>onto de activos en los diferentes fondos.</w:t>
      </w:r>
    </w:p>
    <w:p w14:paraId="39843816" w14:textId="77777777" w:rsidR="00CB5958" w:rsidRPr="00B8174A" w:rsidRDefault="00CB5958" w:rsidP="009F001B">
      <w:pPr>
        <w:rPr>
          <w:rFonts w:asciiTheme="minorHAnsi" w:hAnsiTheme="minorHAnsi" w:cstheme="minorHAnsi"/>
          <w:color w:val="000000" w:themeColor="text1"/>
          <w:sz w:val="20"/>
          <w:szCs w:val="20"/>
          <w:lang w:val="es-CR"/>
        </w:rPr>
      </w:pPr>
      <w:r w:rsidRPr="00B8174A">
        <w:rPr>
          <w:rFonts w:asciiTheme="minorHAnsi" w:hAnsiTheme="minorHAnsi" w:cstheme="minorHAnsi"/>
          <w:color w:val="000000" w:themeColor="text1"/>
          <w:sz w:val="20"/>
          <w:szCs w:val="20"/>
          <w:lang w:val="es-CR"/>
        </w:rPr>
        <w:t>En colones, 202</w:t>
      </w:r>
      <w:r w:rsidR="00530B2C" w:rsidRPr="00B8174A">
        <w:rPr>
          <w:rFonts w:asciiTheme="minorHAnsi" w:hAnsiTheme="minorHAnsi" w:cstheme="minorHAnsi"/>
          <w:color w:val="000000" w:themeColor="text1"/>
          <w:sz w:val="20"/>
          <w:szCs w:val="20"/>
          <w:lang w:val="es-CR"/>
        </w:rPr>
        <w:t>4</w:t>
      </w:r>
    </w:p>
    <w:tbl>
      <w:tblPr>
        <w:tblW w:w="9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3"/>
        <w:gridCol w:w="1560"/>
        <w:gridCol w:w="1701"/>
        <w:gridCol w:w="1288"/>
        <w:gridCol w:w="7"/>
        <w:gridCol w:w="1199"/>
        <w:gridCol w:w="7"/>
      </w:tblGrid>
      <w:tr w:rsidR="005435FC" w:rsidRPr="00B8174A" w14:paraId="71E4C518" w14:textId="77777777" w:rsidTr="00E54924">
        <w:trPr>
          <w:gridAfter w:val="1"/>
          <w:wAfter w:w="7" w:type="dxa"/>
          <w:trHeight w:val="865"/>
          <w:tblHeader/>
        </w:trPr>
        <w:tc>
          <w:tcPr>
            <w:tcW w:w="3823" w:type="dxa"/>
            <w:shd w:val="clear" w:color="auto" w:fill="8DB3E2" w:themeFill="text2" w:themeFillTint="66"/>
            <w:tcMar>
              <w:top w:w="0" w:type="dxa"/>
              <w:left w:w="70" w:type="dxa"/>
              <w:bottom w:w="0" w:type="dxa"/>
              <w:right w:w="70" w:type="dxa"/>
            </w:tcMar>
            <w:vAlign w:val="center"/>
            <w:hideMark/>
          </w:tcPr>
          <w:p w14:paraId="20687B83" w14:textId="77777777" w:rsidR="000255AB" w:rsidRPr="00B8174A" w:rsidRDefault="000255AB">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 xml:space="preserve">Tipo de fondo supervisado </w:t>
            </w:r>
          </w:p>
        </w:tc>
        <w:tc>
          <w:tcPr>
            <w:tcW w:w="1560" w:type="dxa"/>
            <w:shd w:val="clear" w:color="auto" w:fill="8DB3E2" w:themeFill="text2" w:themeFillTint="66"/>
            <w:tcMar>
              <w:top w:w="0" w:type="dxa"/>
              <w:left w:w="70" w:type="dxa"/>
              <w:bottom w:w="0" w:type="dxa"/>
              <w:right w:w="70" w:type="dxa"/>
            </w:tcMar>
            <w:vAlign w:val="center"/>
            <w:hideMark/>
          </w:tcPr>
          <w:p w14:paraId="63570A0F" w14:textId="77777777" w:rsidR="000255AB" w:rsidRPr="00B8174A" w:rsidRDefault="000255AB">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Cantidad de fondos 2024</w:t>
            </w:r>
            <w:r w:rsidRPr="00B8174A">
              <w:rPr>
                <w:rFonts w:ascii="Calibri Light" w:hAnsi="Calibri Light" w:cs="Calibri Light"/>
                <w:b/>
                <w:bCs/>
                <w:sz w:val="22"/>
                <w:szCs w:val="22"/>
                <w:vertAlign w:val="superscript"/>
                <w:lang w:val="es-CR" w:eastAsia="es-CR"/>
              </w:rPr>
              <w:t>1</w:t>
            </w:r>
          </w:p>
        </w:tc>
        <w:tc>
          <w:tcPr>
            <w:tcW w:w="1701" w:type="dxa"/>
            <w:shd w:val="clear" w:color="auto" w:fill="8DB3E2" w:themeFill="text2" w:themeFillTint="66"/>
            <w:tcMar>
              <w:top w:w="0" w:type="dxa"/>
              <w:left w:w="70" w:type="dxa"/>
              <w:bottom w:w="0" w:type="dxa"/>
              <w:right w:w="70" w:type="dxa"/>
            </w:tcMar>
            <w:vAlign w:val="center"/>
            <w:hideMark/>
          </w:tcPr>
          <w:p w14:paraId="1D29C781" w14:textId="77777777" w:rsidR="000255AB" w:rsidRPr="00B8174A" w:rsidRDefault="000255AB">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Activo supervisado</w:t>
            </w:r>
            <w:r w:rsidRPr="00B8174A">
              <w:rPr>
                <w:rFonts w:ascii="Calibri Light" w:hAnsi="Calibri Light" w:cs="Calibri Light"/>
                <w:b/>
                <w:bCs/>
                <w:sz w:val="22"/>
                <w:szCs w:val="22"/>
                <w:vertAlign w:val="superscript"/>
                <w:lang w:val="es-CR" w:eastAsia="es-CR"/>
              </w:rPr>
              <w:t>2</w:t>
            </w:r>
            <w:r w:rsidRPr="00B8174A">
              <w:rPr>
                <w:rFonts w:ascii="Calibri Light" w:hAnsi="Calibri Light" w:cs="Calibri Light"/>
                <w:b/>
                <w:bCs/>
                <w:sz w:val="22"/>
                <w:szCs w:val="22"/>
                <w:lang w:val="es-CR" w:eastAsia="es-CR"/>
              </w:rPr>
              <w:t xml:space="preserve"> </w:t>
            </w:r>
          </w:p>
        </w:tc>
        <w:tc>
          <w:tcPr>
            <w:tcW w:w="850" w:type="dxa"/>
            <w:shd w:val="clear" w:color="auto" w:fill="8DB3E2" w:themeFill="text2" w:themeFillTint="66"/>
            <w:tcMar>
              <w:top w:w="0" w:type="dxa"/>
              <w:left w:w="70" w:type="dxa"/>
              <w:bottom w:w="0" w:type="dxa"/>
              <w:right w:w="70" w:type="dxa"/>
            </w:tcMar>
            <w:vAlign w:val="center"/>
            <w:hideMark/>
          </w:tcPr>
          <w:p w14:paraId="66D76279" w14:textId="77777777" w:rsidR="000255AB" w:rsidRPr="00B8174A" w:rsidRDefault="000255AB" w:rsidP="00340251">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w:t>
            </w:r>
            <w:r w:rsidR="00F51E0B">
              <w:rPr>
                <w:rFonts w:ascii="Calibri Light" w:hAnsi="Calibri Light" w:cs="Calibri Light"/>
                <w:b/>
                <w:bCs/>
                <w:sz w:val="22"/>
                <w:szCs w:val="22"/>
                <w:lang w:val="es-CR" w:eastAsia="es-CR"/>
              </w:rPr>
              <w:t xml:space="preserve"> de participación</w:t>
            </w:r>
          </w:p>
        </w:tc>
        <w:tc>
          <w:tcPr>
            <w:tcW w:w="1206" w:type="dxa"/>
            <w:gridSpan w:val="2"/>
            <w:shd w:val="clear" w:color="auto" w:fill="8DB3E2" w:themeFill="text2" w:themeFillTint="66"/>
            <w:tcMar>
              <w:top w:w="0" w:type="dxa"/>
              <w:left w:w="70" w:type="dxa"/>
              <w:bottom w:w="0" w:type="dxa"/>
              <w:right w:w="70" w:type="dxa"/>
            </w:tcMar>
            <w:vAlign w:val="center"/>
            <w:hideMark/>
          </w:tcPr>
          <w:p w14:paraId="6FE9A827" w14:textId="77777777" w:rsidR="000255AB" w:rsidRPr="00B8174A" w:rsidRDefault="000255AB">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 xml:space="preserve">Relación PIB  </w:t>
            </w:r>
          </w:p>
        </w:tc>
      </w:tr>
      <w:tr w:rsidR="000255AB" w:rsidRPr="00B8174A" w14:paraId="57AD1385" w14:textId="77777777" w:rsidTr="00E54924">
        <w:trPr>
          <w:gridAfter w:val="1"/>
          <w:wAfter w:w="7" w:type="dxa"/>
          <w:trHeight w:val="275"/>
        </w:trPr>
        <w:tc>
          <w:tcPr>
            <w:tcW w:w="3823" w:type="dxa"/>
            <w:noWrap/>
            <w:tcMar>
              <w:top w:w="0" w:type="dxa"/>
              <w:left w:w="70" w:type="dxa"/>
              <w:bottom w:w="0" w:type="dxa"/>
              <w:right w:w="70" w:type="dxa"/>
            </w:tcMar>
            <w:vAlign w:val="center"/>
            <w:hideMark/>
          </w:tcPr>
          <w:p w14:paraId="706A1D55" w14:textId="77777777" w:rsidR="000255AB" w:rsidRPr="00B8174A" w:rsidRDefault="000255AB">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Régimen Obligatorio (ROP)</w:t>
            </w:r>
          </w:p>
        </w:tc>
        <w:tc>
          <w:tcPr>
            <w:tcW w:w="1560" w:type="dxa"/>
            <w:noWrap/>
            <w:tcMar>
              <w:top w:w="0" w:type="dxa"/>
              <w:left w:w="70" w:type="dxa"/>
              <w:bottom w:w="0" w:type="dxa"/>
              <w:right w:w="70" w:type="dxa"/>
            </w:tcMar>
            <w:vAlign w:val="center"/>
            <w:hideMark/>
          </w:tcPr>
          <w:p w14:paraId="31F42A36"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6</w:t>
            </w:r>
          </w:p>
        </w:tc>
        <w:tc>
          <w:tcPr>
            <w:tcW w:w="1701" w:type="dxa"/>
            <w:noWrap/>
            <w:tcMar>
              <w:top w:w="0" w:type="dxa"/>
              <w:left w:w="70" w:type="dxa"/>
              <w:bottom w:w="0" w:type="dxa"/>
              <w:right w:w="70" w:type="dxa"/>
            </w:tcMar>
            <w:vAlign w:val="center"/>
            <w:hideMark/>
          </w:tcPr>
          <w:p w14:paraId="7F04157B"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12,03 billones</w:t>
            </w:r>
          </w:p>
        </w:tc>
        <w:tc>
          <w:tcPr>
            <w:tcW w:w="850" w:type="dxa"/>
            <w:noWrap/>
            <w:tcMar>
              <w:top w:w="0" w:type="dxa"/>
              <w:left w:w="70" w:type="dxa"/>
              <w:bottom w:w="0" w:type="dxa"/>
              <w:right w:w="70" w:type="dxa"/>
            </w:tcMar>
            <w:vAlign w:val="center"/>
            <w:hideMark/>
          </w:tcPr>
          <w:p w14:paraId="5AB914E8" w14:textId="77777777" w:rsidR="000255AB" w:rsidRPr="00B8174A" w:rsidRDefault="000255AB" w:rsidP="00340251">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49%</w:t>
            </w:r>
          </w:p>
        </w:tc>
        <w:tc>
          <w:tcPr>
            <w:tcW w:w="1206" w:type="dxa"/>
            <w:gridSpan w:val="2"/>
            <w:noWrap/>
            <w:tcMar>
              <w:top w:w="0" w:type="dxa"/>
              <w:left w:w="70" w:type="dxa"/>
              <w:bottom w:w="0" w:type="dxa"/>
              <w:right w:w="70" w:type="dxa"/>
            </w:tcMar>
            <w:vAlign w:val="center"/>
            <w:hideMark/>
          </w:tcPr>
          <w:p w14:paraId="0963E0A0"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24,47%</w:t>
            </w:r>
          </w:p>
        </w:tc>
      </w:tr>
      <w:tr w:rsidR="000255AB" w:rsidRPr="00B8174A" w14:paraId="1B2FC87D" w14:textId="77777777" w:rsidTr="00E54924">
        <w:trPr>
          <w:gridAfter w:val="1"/>
          <w:wAfter w:w="7" w:type="dxa"/>
          <w:trHeight w:val="313"/>
        </w:trPr>
        <w:tc>
          <w:tcPr>
            <w:tcW w:w="3823" w:type="dxa"/>
            <w:noWrap/>
            <w:tcMar>
              <w:top w:w="0" w:type="dxa"/>
              <w:left w:w="70" w:type="dxa"/>
              <w:bottom w:w="0" w:type="dxa"/>
              <w:right w:w="70" w:type="dxa"/>
            </w:tcMar>
            <w:vAlign w:val="center"/>
            <w:hideMark/>
          </w:tcPr>
          <w:p w14:paraId="25D2B467" w14:textId="77777777" w:rsidR="000255AB" w:rsidRPr="00B8174A" w:rsidRDefault="000255AB">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Regímenes Básicos</w:t>
            </w:r>
          </w:p>
        </w:tc>
        <w:tc>
          <w:tcPr>
            <w:tcW w:w="1560" w:type="dxa"/>
            <w:noWrap/>
            <w:tcMar>
              <w:top w:w="0" w:type="dxa"/>
              <w:left w:w="70" w:type="dxa"/>
              <w:bottom w:w="0" w:type="dxa"/>
              <w:right w:w="70" w:type="dxa"/>
            </w:tcMar>
            <w:vAlign w:val="center"/>
            <w:hideMark/>
          </w:tcPr>
          <w:p w14:paraId="1F5F9A27"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4</w:t>
            </w:r>
          </w:p>
        </w:tc>
        <w:tc>
          <w:tcPr>
            <w:tcW w:w="1701" w:type="dxa"/>
            <w:noWrap/>
            <w:tcMar>
              <w:top w:w="0" w:type="dxa"/>
              <w:left w:w="70" w:type="dxa"/>
              <w:bottom w:w="0" w:type="dxa"/>
              <w:right w:w="70" w:type="dxa"/>
            </w:tcMar>
            <w:vAlign w:val="center"/>
            <w:hideMark/>
          </w:tcPr>
          <w:p w14:paraId="31A98FA1"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9,94 billones</w:t>
            </w:r>
          </w:p>
        </w:tc>
        <w:tc>
          <w:tcPr>
            <w:tcW w:w="850" w:type="dxa"/>
            <w:noWrap/>
            <w:tcMar>
              <w:top w:w="0" w:type="dxa"/>
              <w:left w:w="70" w:type="dxa"/>
              <w:bottom w:w="0" w:type="dxa"/>
              <w:right w:w="70" w:type="dxa"/>
            </w:tcMar>
            <w:vAlign w:val="center"/>
            <w:hideMark/>
          </w:tcPr>
          <w:p w14:paraId="50F7D593" w14:textId="77777777" w:rsidR="000255AB" w:rsidRPr="00B8174A" w:rsidRDefault="000255AB" w:rsidP="00340251">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41%</w:t>
            </w:r>
          </w:p>
        </w:tc>
        <w:tc>
          <w:tcPr>
            <w:tcW w:w="1206" w:type="dxa"/>
            <w:gridSpan w:val="2"/>
            <w:noWrap/>
            <w:tcMar>
              <w:top w:w="0" w:type="dxa"/>
              <w:left w:w="70" w:type="dxa"/>
              <w:bottom w:w="0" w:type="dxa"/>
              <w:right w:w="70" w:type="dxa"/>
            </w:tcMar>
            <w:vAlign w:val="center"/>
            <w:hideMark/>
          </w:tcPr>
          <w:p w14:paraId="4EC94A2F"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20,23%</w:t>
            </w:r>
          </w:p>
        </w:tc>
      </w:tr>
      <w:tr w:rsidR="000255AB" w:rsidRPr="00B8174A" w14:paraId="7BA7C23A" w14:textId="77777777" w:rsidTr="00E54924">
        <w:trPr>
          <w:gridAfter w:val="1"/>
          <w:wAfter w:w="7" w:type="dxa"/>
          <w:trHeight w:val="275"/>
        </w:trPr>
        <w:tc>
          <w:tcPr>
            <w:tcW w:w="3823" w:type="dxa"/>
            <w:noWrap/>
            <w:tcMar>
              <w:top w:w="0" w:type="dxa"/>
              <w:left w:w="70" w:type="dxa"/>
              <w:bottom w:w="0" w:type="dxa"/>
              <w:right w:w="70" w:type="dxa"/>
            </w:tcMar>
            <w:vAlign w:val="center"/>
            <w:hideMark/>
          </w:tcPr>
          <w:p w14:paraId="132B2DF8" w14:textId="77777777" w:rsidR="000255AB" w:rsidRPr="00B8174A" w:rsidRDefault="000255AB">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Regímenes Ocupacionales</w:t>
            </w:r>
          </w:p>
        </w:tc>
        <w:tc>
          <w:tcPr>
            <w:tcW w:w="1560" w:type="dxa"/>
            <w:noWrap/>
            <w:tcMar>
              <w:top w:w="0" w:type="dxa"/>
              <w:left w:w="70" w:type="dxa"/>
              <w:bottom w:w="0" w:type="dxa"/>
              <w:right w:w="70" w:type="dxa"/>
            </w:tcMar>
            <w:vAlign w:val="center"/>
            <w:hideMark/>
          </w:tcPr>
          <w:p w14:paraId="7A8F2C4D"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6</w:t>
            </w:r>
          </w:p>
        </w:tc>
        <w:tc>
          <w:tcPr>
            <w:tcW w:w="1701" w:type="dxa"/>
            <w:noWrap/>
            <w:tcMar>
              <w:top w:w="0" w:type="dxa"/>
              <w:left w:w="70" w:type="dxa"/>
              <w:bottom w:w="0" w:type="dxa"/>
              <w:right w:w="70" w:type="dxa"/>
            </w:tcMar>
            <w:vAlign w:val="center"/>
            <w:hideMark/>
          </w:tcPr>
          <w:p w14:paraId="61A3826D"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1,10 billones</w:t>
            </w:r>
          </w:p>
        </w:tc>
        <w:tc>
          <w:tcPr>
            <w:tcW w:w="850" w:type="dxa"/>
            <w:noWrap/>
            <w:tcMar>
              <w:top w:w="0" w:type="dxa"/>
              <w:left w:w="70" w:type="dxa"/>
              <w:bottom w:w="0" w:type="dxa"/>
              <w:right w:w="70" w:type="dxa"/>
            </w:tcMar>
            <w:vAlign w:val="center"/>
            <w:hideMark/>
          </w:tcPr>
          <w:p w14:paraId="58CF848F" w14:textId="77777777" w:rsidR="000255AB" w:rsidRPr="00B8174A" w:rsidRDefault="000255AB" w:rsidP="00340251">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5%</w:t>
            </w:r>
          </w:p>
        </w:tc>
        <w:tc>
          <w:tcPr>
            <w:tcW w:w="1206" w:type="dxa"/>
            <w:gridSpan w:val="2"/>
            <w:noWrap/>
            <w:tcMar>
              <w:top w:w="0" w:type="dxa"/>
              <w:left w:w="70" w:type="dxa"/>
              <w:bottom w:w="0" w:type="dxa"/>
              <w:right w:w="70" w:type="dxa"/>
            </w:tcMar>
            <w:vAlign w:val="center"/>
            <w:hideMark/>
          </w:tcPr>
          <w:p w14:paraId="2C1D508B"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2,24%</w:t>
            </w:r>
          </w:p>
        </w:tc>
      </w:tr>
      <w:tr w:rsidR="000255AB" w:rsidRPr="00B8174A" w14:paraId="054D859F" w14:textId="77777777" w:rsidTr="00E54924">
        <w:trPr>
          <w:gridAfter w:val="1"/>
          <w:wAfter w:w="7" w:type="dxa"/>
          <w:trHeight w:val="275"/>
        </w:trPr>
        <w:tc>
          <w:tcPr>
            <w:tcW w:w="3823" w:type="dxa"/>
            <w:noWrap/>
            <w:tcMar>
              <w:top w:w="0" w:type="dxa"/>
              <w:left w:w="70" w:type="dxa"/>
              <w:bottom w:w="0" w:type="dxa"/>
              <w:right w:w="70" w:type="dxa"/>
            </w:tcMar>
            <w:vAlign w:val="center"/>
            <w:hideMark/>
          </w:tcPr>
          <w:p w14:paraId="6DD33430" w14:textId="77777777" w:rsidR="000255AB" w:rsidRPr="00B8174A" w:rsidRDefault="000255AB">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Planes Voluntarios (colones y dólares)</w:t>
            </w:r>
          </w:p>
        </w:tc>
        <w:tc>
          <w:tcPr>
            <w:tcW w:w="1560" w:type="dxa"/>
            <w:noWrap/>
            <w:tcMar>
              <w:top w:w="0" w:type="dxa"/>
              <w:left w:w="70" w:type="dxa"/>
              <w:bottom w:w="0" w:type="dxa"/>
              <w:right w:w="70" w:type="dxa"/>
            </w:tcMar>
            <w:vAlign w:val="center"/>
            <w:hideMark/>
          </w:tcPr>
          <w:p w14:paraId="5A85FEDC"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21</w:t>
            </w:r>
          </w:p>
        </w:tc>
        <w:tc>
          <w:tcPr>
            <w:tcW w:w="1701" w:type="dxa"/>
            <w:noWrap/>
            <w:tcMar>
              <w:top w:w="0" w:type="dxa"/>
              <w:left w:w="70" w:type="dxa"/>
              <w:bottom w:w="0" w:type="dxa"/>
              <w:right w:w="70" w:type="dxa"/>
            </w:tcMar>
            <w:vAlign w:val="center"/>
            <w:hideMark/>
          </w:tcPr>
          <w:p w14:paraId="618F2DA3"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 xml:space="preserve">610 mil millones </w:t>
            </w:r>
          </w:p>
        </w:tc>
        <w:tc>
          <w:tcPr>
            <w:tcW w:w="850" w:type="dxa"/>
            <w:noWrap/>
            <w:tcMar>
              <w:top w:w="0" w:type="dxa"/>
              <w:left w:w="70" w:type="dxa"/>
              <w:bottom w:w="0" w:type="dxa"/>
              <w:right w:w="70" w:type="dxa"/>
            </w:tcMar>
            <w:vAlign w:val="center"/>
            <w:hideMark/>
          </w:tcPr>
          <w:p w14:paraId="4CD6BFC0" w14:textId="77777777" w:rsidR="000255AB" w:rsidRPr="00B8174A" w:rsidRDefault="00936127" w:rsidP="00340251">
            <w:pPr>
              <w:jc w:val="center"/>
              <w:rPr>
                <w:rFonts w:ascii="Calibri Light" w:hAnsi="Calibri Light" w:cs="Calibri Light"/>
                <w:color w:val="000000"/>
                <w:sz w:val="22"/>
                <w:szCs w:val="22"/>
                <w:lang w:val="es-CR" w:eastAsia="es-CR"/>
              </w:rPr>
            </w:pPr>
            <w:r>
              <w:rPr>
                <w:rFonts w:ascii="Calibri Light" w:hAnsi="Calibri Light" w:cs="Calibri Light"/>
                <w:color w:val="000000"/>
                <w:sz w:val="22"/>
                <w:szCs w:val="22"/>
                <w:lang w:val="es-CR" w:eastAsia="es-CR"/>
              </w:rPr>
              <w:t>2</w:t>
            </w:r>
            <w:r w:rsidR="000255AB" w:rsidRPr="00B8174A">
              <w:rPr>
                <w:rFonts w:ascii="Calibri Light" w:hAnsi="Calibri Light" w:cs="Calibri Light"/>
                <w:color w:val="000000"/>
                <w:sz w:val="22"/>
                <w:szCs w:val="22"/>
                <w:lang w:val="es-CR" w:eastAsia="es-CR"/>
              </w:rPr>
              <w:t>%</w:t>
            </w:r>
          </w:p>
        </w:tc>
        <w:tc>
          <w:tcPr>
            <w:tcW w:w="1206" w:type="dxa"/>
            <w:gridSpan w:val="2"/>
            <w:noWrap/>
            <w:tcMar>
              <w:top w:w="0" w:type="dxa"/>
              <w:left w:w="70" w:type="dxa"/>
              <w:bottom w:w="0" w:type="dxa"/>
              <w:right w:w="70" w:type="dxa"/>
            </w:tcMar>
            <w:vAlign w:val="center"/>
            <w:hideMark/>
          </w:tcPr>
          <w:p w14:paraId="6586F40D"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1,24%</w:t>
            </w:r>
          </w:p>
        </w:tc>
      </w:tr>
      <w:tr w:rsidR="000255AB" w:rsidRPr="00B8174A" w14:paraId="73E16A01" w14:textId="77777777" w:rsidTr="00E54924">
        <w:trPr>
          <w:gridAfter w:val="1"/>
          <w:wAfter w:w="7" w:type="dxa"/>
          <w:trHeight w:val="285"/>
        </w:trPr>
        <w:tc>
          <w:tcPr>
            <w:tcW w:w="3823" w:type="dxa"/>
            <w:tcBorders>
              <w:bottom w:val="single" w:sz="4" w:space="0" w:color="auto"/>
            </w:tcBorders>
            <w:noWrap/>
            <w:tcMar>
              <w:top w:w="0" w:type="dxa"/>
              <w:left w:w="70" w:type="dxa"/>
              <w:bottom w:w="0" w:type="dxa"/>
              <w:right w:w="70" w:type="dxa"/>
            </w:tcMar>
            <w:vAlign w:val="center"/>
            <w:hideMark/>
          </w:tcPr>
          <w:p w14:paraId="0A0BD1A6" w14:textId="77777777" w:rsidR="000255AB" w:rsidRPr="00B8174A" w:rsidRDefault="000255AB">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lastRenderedPageBreak/>
              <w:t>Fondo de Capitalización Laboral (FCL)</w:t>
            </w:r>
          </w:p>
        </w:tc>
        <w:tc>
          <w:tcPr>
            <w:tcW w:w="1560" w:type="dxa"/>
            <w:tcBorders>
              <w:bottom w:val="single" w:sz="4" w:space="0" w:color="auto"/>
            </w:tcBorders>
            <w:noWrap/>
            <w:tcMar>
              <w:top w:w="0" w:type="dxa"/>
              <w:left w:w="70" w:type="dxa"/>
              <w:bottom w:w="0" w:type="dxa"/>
              <w:right w:w="70" w:type="dxa"/>
            </w:tcMar>
            <w:vAlign w:val="center"/>
            <w:hideMark/>
          </w:tcPr>
          <w:p w14:paraId="02767937"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6</w:t>
            </w:r>
          </w:p>
        </w:tc>
        <w:tc>
          <w:tcPr>
            <w:tcW w:w="1701" w:type="dxa"/>
            <w:tcBorders>
              <w:bottom w:val="single" w:sz="4" w:space="0" w:color="auto"/>
            </w:tcBorders>
            <w:noWrap/>
            <w:tcMar>
              <w:top w:w="0" w:type="dxa"/>
              <w:left w:w="70" w:type="dxa"/>
              <w:bottom w:w="0" w:type="dxa"/>
              <w:right w:w="70" w:type="dxa"/>
            </w:tcMar>
            <w:vAlign w:val="center"/>
            <w:hideMark/>
          </w:tcPr>
          <w:p w14:paraId="1614F765"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 xml:space="preserve">698 mil millones </w:t>
            </w:r>
          </w:p>
        </w:tc>
        <w:tc>
          <w:tcPr>
            <w:tcW w:w="850" w:type="dxa"/>
            <w:tcBorders>
              <w:bottom w:val="single" w:sz="4" w:space="0" w:color="auto"/>
            </w:tcBorders>
            <w:noWrap/>
            <w:tcMar>
              <w:top w:w="0" w:type="dxa"/>
              <w:left w:w="70" w:type="dxa"/>
              <w:bottom w:w="0" w:type="dxa"/>
              <w:right w:w="70" w:type="dxa"/>
            </w:tcMar>
            <w:vAlign w:val="center"/>
            <w:hideMark/>
          </w:tcPr>
          <w:p w14:paraId="3D638AF3" w14:textId="77777777" w:rsidR="000255AB" w:rsidRPr="00B8174A" w:rsidRDefault="000255AB" w:rsidP="00340251">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3%</w:t>
            </w:r>
          </w:p>
        </w:tc>
        <w:tc>
          <w:tcPr>
            <w:tcW w:w="1206" w:type="dxa"/>
            <w:gridSpan w:val="2"/>
            <w:tcBorders>
              <w:bottom w:val="single" w:sz="4" w:space="0" w:color="auto"/>
            </w:tcBorders>
            <w:noWrap/>
            <w:tcMar>
              <w:top w:w="0" w:type="dxa"/>
              <w:left w:w="70" w:type="dxa"/>
              <w:bottom w:w="0" w:type="dxa"/>
              <w:right w:w="70" w:type="dxa"/>
            </w:tcMar>
            <w:vAlign w:val="center"/>
            <w:hideMark/>
          </w:tcPr>
          <w:p w14:paraId="2ED67208" w14:textId="77777777" w:rsidR="000255AB" w:rsidRPr="00B8174A" w:rsidRDefault="000255AB">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1,42%</w:t>
            </w:r>
          </w:p>
        </w:tc>
      </w:tr>
      <w:tr w:rsidR="00161D4F" w:rsidRPr="00B8174A" w14:paraId="56C636A4" w14:textId="77777777" w:rsidTr="00E54924">
        <w:trPr>
          <w:gridAfter w:val="1"/>
          <w:wAfter w:w="7" w:type="dxa"/>
          <w:trHeight w:val="275"/>
        </w:trPr>
        <w:tc>
          <w:tcPr>
            <w:tcW w:w="3823"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29ACA50C" w14:textId="77777777" w:rsidR="000255AB" w:rsidRPr="00B8174A" w:rsidRDefault="000255AB">
            <w:pP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 xml:space="preserve">Activos administrados SNP </w:t>
            </w:r>
          </w:p>
        </w:tc>
        <w:tc>
          <w:tcPr>
            <w:tcW w:w="1560"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5F447A6D" w14:textId="77777777" w:rsidR="000255AB" w:rsidRPr="00B8174A" w:rsidRDefault="000255AB">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43</w:t>
            </w:r>
          </w:p>
        </w:tc>
        <w:tc>
          <w:tcPr>
            <w:tcW w:w="1701"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611982DC" w14:textId="77777777" w:rsidR="000255AB" w:rsidRPr="00B8174A" w:rsidRDefault="000255AB">
            <w:pPr>
              <w:jc w:val="center"/>
              <w:rPr>
                <w:rFonts w:ascii="Calibri Light" w:hAnsi="Calibri Light" w:cs="Calibri Light"/>
                <w:b/>
                <w:bCs/>
                <w:sz w:val="22"/>
                <w:szCs w:val="22"/>
                <w:lang w:val="es-CR" w:eastAsia="es-CR"/>
              </w:rPr>
            </w:pPr>
            <w:r w:rsidRPr="00B8174A">
              <w:rPr>
                <w:rFonts w:ascii="Calibri Light" w:hAnsi="Calibri Light" w:cs="Calibri Light"/>
                <w:b/>
                <w:bCs/>
                <w:sz w:val="22"/>
                <w:szCs w:val="22"/>
                <w:lang w:val="es-CR" w:eastAsia="es-CR"/>
              </w:rPr>
              <w:t xml:space="preserve">24,38 </w:t>
            </w:r>
          </w:p>
        </w:tc>
        <w:tc>
          <w:tcPr>
            <w:tcW w:w="850" w:type="dxa"/>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2ABE14E7" w14:textId="77777777" w:rsidR="000255AB" w:rsidRPr="00B8174A" w:rsidRDefault="000255AB" w:rsidP="00340251">
            <w:pPr>
              <w:jc w:val="center"/>
              <w:rPr>
                <w:rFonts w:ascii="Calibri Light" w:hAnsi="Calibri Light" w:cs="Calibri Light"/>
                <w:b/>
                <w:bCs/>
                <w:sz w:val="22"/>
                <w:szCs w:val="22"/>
                <w:lang w:val="es-CR" w:eastAsia="es-CR"/>
              </w:rPr>
            </w:pPr>
          </w:p>
        </w:tc>
        <w:tc>
          <w:tcPr>
            <w:tcW w:w="1206" w:type="dxa"/>
            <w:gridSpan w:val="2"/>
            <w:tcBorders>
              <w:bottom w:val="single" w:sz="4" w:space="0" w:color="auto"/>
            </w:tcBorders>
            <w:shd w:val="clear" w:color="auto" w:fill="DBE5F1" w:themeFill="accent1" w:themeFillTint="33"/>
            <w:noWrap/>
            <w:tcMar>
              <w:top w:w="0" w:type="dxa"/>
              <w:left w:w="70" w:type="dxa"/>
              <w:bottom w:w="0" w:type="dxa"/>
              <w:right w:w="70" w:type="dxa"/>
            </w:tcMar>
            <w:vAlign w:val="center"/>
            <w:hideMark/>
          </w:tcPr>
          <w:p w14:paraId="5934B9BC" w14:textId="77777777" w:rsidR="000255AB" w:rsidRPr="00B8174A" w:rsidRDefault="000255AB">
            <w:pPr>
              <w:jc w:val="center"/>
              <w:rPr>
                <w:rFonts w:ascii="Calibri Light" w:eastAsiaTheme="minorHAnsi"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49,60%</w:t>
            </w:r>
          </w:p>
        </w:tc>
      </w:tr>
      <w:tr w:rsidR="000255AB" w:rsidRPr="00D67547" w14:paraId="798D4C65" w14:textId="77777777" w:rsidTr="00E54924">
        <w:trPr>
          <w:gridAfter w:val="1"/>
          <w:wAfter w:w="7" w:type="dxa"/>
          <w:trHeight w:val="285"/>
        </w:trPr>
        <w:tc>
          <w:tcPr>
            <w:tcW w:w="3823" w:type="dxa"/>
            <w:tcBorders>
              <w:top w:val="single" w:sz="4" w:space="0" w:color="auto"/>
              <w:left w:val="nil"/>
              <w:bottom w:val="nil"/>
              <w:right w:val="nil"/>
            </w:tcBorders>
            <w:noWrap/>
            <w:tcMar>
              <w:top w:w="0" w:type="dxa"/>
              <w:left w:w="70" w:type="dxa"/>
              <w:bottom w:w="0" w:type="dxa"/>
              <w:right w:w="70" w:type="dxa"/>
            </w:tcMar>
            <w:vAlign w:val="bottom"/>
            <w:hideMark/>
          </w:tcPr>
          <w:p w14:paraId="0D2B0726" w14:textId="77777777" w:rsidR="000255AB" w:rsidRPr="00D67547" w:rsidRDefault="000255AB">
            <w:pPr>
              <w:rPr>
                <w:rFonts w:ascii="Calibri Light" w:hAnsi="Calibri Light" w:cs="Calibri Light"/>
                <w:i/>
                <w:iCs/>
                <w:color w:val="000000"/>
                <w:sz w:val="20"/>
                <w:szCs w:val="20"/>
                <w:lang w:val="es-CR" w:eastAsia="es-CR"/>
              </w:rPr>
            </w:pPr>
            <w:r w:rsidRPr="00D67547">
              <w:rPr>
                <w:rFonts w:ascii="Calibri Light" w:hAnsi="Calibri Light" w:cs="Calibri Light"/>
                <w:i/>
                <w:iCs/>
                <w:color w:val="000000"/>
                <w:sz w:val="20"/>
                <w:szCs w:val="20"/>
                <w:vertAlign w:val="superscript"/>
                <w:lang w:val="es-CR" w:eastAsia="es-CR"/>
              </w:rPr>
              <w:t>1</w:t>
            </w:r>
            <w:r w:rsidRPr="00D67547">
              <w:rPr>
                <w:rFonts w:ascii="Calibri Light" w:hAnsi="Calibri Light" w:cs="Calibri Light"/>
                <w:i/>
                <w:iCs/>
                <w:color w:val="000000"/>
                <w:sz w:val="20"/>
                <w:szCs w:val="20"/>
                <w:lang w:val="es-CR" w:eastAsia="es-CR"/>
              </w:rPr>
              <w:t xml:space="preserve"> Solamente incluye fondos abiertos.</w:t>
            </w:r>
          </w:p>
        </w:tc>
        <w:tc>
          <w:tcPr>
            <w:tcW w:w="1560" w:type="dxa"/>
            <w:tcBorders>
              <w:top w:val="single" w:sz="4" w:space="0" w:color="auto"/>
              <w:left w:val="nil"/>
              <w:bottom w:val="nil"/>
              <w:right w:val="nil"/>
            </w:tcBorders>
            <w:noWrap/>
            <w:tcMar>
              <w:top w:w="0" w:type="dxa"/>
              <w:left w:w="70" w:type="dxa"/>
              <w:bottom w:w="0" w:type="dxa"/>
              <w:right w:w="70" w:type="dxa"/>
            </w:tcMar>
            <w:vAlign w:val="bottom"/>
            <w:hideMark/>
          </w:tcPr>
          <w:p w14:paraId="46BE00EA" w14:textId="77777777" w:rsidR="000255AB" w:rsidRPr="00D67547" w:rsidRDefault="000255AB">
            <w:pPr>
              <w:rPr>
                <w:rFonts w:ascii="Calibri Light" w:hAnsi="Calibri Light" w:cs="Calibri Light"/>
                <w:i/>
                <w:iCs/>
                <w:color w:val="000000"/>
                <w:sz w:val="20"/>
                <w:szCs w:val="20"/>
                <w:lang w:val="es-CR" w:eastAsia="es-CR"/>
              </w:rPr>
            </w:pPr>
          </w:p>
        </w:tc>
        <w:tc>
          <w:tcPr>
            <w:tcW w:w="1701" w:type="dxa"/>
            <w:tcBorders>
              <w:top w:val="single" w:sz="4" w:space="0" w:color="auto"/>
              <w:left w:val="nil"/>
              <w:bottom w:val="nil"/>
              <w:right w:val="nil"/>
            </w:tcBorders>
            <w:noWrap/>
            <w:tcMar>
              <w:top w:w="0" w:type="dxa"/>
              <w:left w:w="70" w:type="dxa"/>
              <w:bottom w:w="0" w:type="dxa"/>
              <w:right w:w="70" w:type="dxa"/>
            </w:tcMar>
            <w:vAlign w:val="bottom"/>
            <w:hideMark/>
          </w:tcPr>
          <w:p w14:paraId="0235EF1F" w14:textId="77777777" w:rsidR="000255AB" w:rsidRPr="00D67547" w:rsidRDefault="000255AB">
            <w:pPr>
              <w:rPr>
                <w:rFonts w:ascii="Calibri Light" w:hAnsi="Calibri Light" w:cs="Calibri Light"/>
                <w:i/>
                <w:iCs/>
                <w:sz w:val="20"/>
                <w:szCs w:val="20"/>
                <w:lang w:val="es-CR" w:eastAsia="es-CR"/>
              </w:rPr>
            </w:pPr>
          </w:p>
        </w:tc>
        <w:tc>
          <w:tcPr>
            <w:tcW w:w="850" w:type="dxa"/>
            <w:tcBorders>
              <w:top w:val="single" w:sz="4" w:space="0" w:color="auto"/>
              <w:left w:val="nil"/>
              <w:bottom w:val="nil"/>
              <w:right w:val="nil"/>
            </w:tcBorders>
            <w:noWrap/>
            <w:tcMar>
              <w:top w:w="0" w:type="dxa"/>
              <w:left w:w="70" w:type="dxa"/>
              <w:bottom w:w="0" w:type="dxa"/>
              <w:right w:w="70" w:type="dxa"/>
            </w:tcMar>
            <w:vAlign w:val="bottom"/>
            <w:hideMark/>
          </w:tcPr>
          <w:p w14:paraId="6A233121" w14:textId="77777777" w:rsidR="000255AB" w:rsidRPr="00D67547" w:rsidRDefault="000255AB" w:rsidP="00340251">
            <w:pPr>
              <w:jc w:val="center"/>
              <w:rPr>
                <w:rFonts w:ascii="Calibri Light" w:hAnsi="Calibri Light" w:cs="Calibri Light"/>
                <w:i/>
                <w:iCs/>
                <w:sz w:val="20"/>
                <w:szCs w:val="20"/>
                <w:lang w:val="es-CR" w:eastAsia="es-CR"/>
              </w:rPr>
            </w:pPr>
          </w:p>
        </w:tc>
        <w:tc>
          <w:tcPr>
            <w:tcW w:w="1206" w:type="dxa"/>
            <w:gridSpan w:val="2"/>
            <w:tcBorders>
              <w:top w:val="single" w:sz="4" w:space="0" w:color="auto"/>
              <w:left w:val="nil"/>
              <w:bottom w:val="nil"/>
              <w:right w:val="nil"/>
            </w:tcBorders>
            <w:noWrap/>
            <w:tcMar>
              <w:top w:w="0" w:type="dxa"/>
              <w:left w:w="70" w:type="dxa"/>
              <w:bottom w:w="0" w:type="dxa"/>
              <w:right w:w="70" w:type="dxa"/>
            </w:tcMar>
            <w:vAlign w:val="bottom"/>
            <w:hideMark/>
          </w:tcPr>
          <w:p w14:paraId="6320BA05" w14:textId="77777777" w:rsidR="000255AB" w:rsidRPr="00D67547" w:rsidRDefault="000255AB">
            <w:pPr>
              <w:rPr>
                <w:rFonts w:ascii="Calibri Light" w:hAnsi="Calibri Light" w:cs="Calibri Light"/>
                <w:i/>
                <w:iCs/>
                <w:sz w:val="20"/>
                <w:szCs w:val="20"/>
                <w:lang w:val="es-CR" w:eastAsia="es-CR"/>
              </w:rPr>
            </w:pPr>
          </w:p>
        </w:tc>
      </w:tr>
      <w:tr w:rsidR="000255AB" w:rsidRPr="00D67547" w14:paraId="7CCA1E5C" w14:textId="77777777" w:rsidTr="00E54924">
        <w:trPr>
          <w:trHeight w:val="285"/>
        </w:trPr>
        <w:tc>
          <w:tcPr>
            <w:tcW w:w="7941" w:type="dxa"/>
            <w:gridSpan w:val="5"/>
            <w:tcBorders>
              <w:top w:val="nil"/>
              <w:left w:val="nil"/>
              <w:bottom w:val="nil"/>
              <w:right w:val="nil"/>
            </w:tcBorders>
            <w:noWrap/>
            <w:tcMar>
              <w:top w:w="0" w:type="dxa"/>
              <w:left w:w="70" w:type="dxa"/>
              <w:bottom w:w="0" w:type="dxa"/>
              <w:right w:w="70" w:type="dxa"/>
            </w:tcMar>
            <w:vAlign w:val="bottom"/>
            <w:hideMark/>
          </w:tcPr>
          <w:p w14:paraId="3CB8C530" w14:textId="77777777" w:rsidR="000255AB" w:rsidRPr="00D67547" w:rsidRDefault="000255AB" w:rsidP="00E54C4E">
            <w:pPr>
              <w:rPr>
                <w:rFonts w:ascii="Calibri Light" w:eastAsiaTheme="minorHAnsi" w:hAnsi="Calibri Light" w:cs="Calibri Light"/>
                <w:i/>
                <w:iCs/>
                <w:color w:val="000000"/>
                <w:sz w:val="20"/>
                <w:szCs w:val="20"/>
                <w:lang w:val="es-CR" w:eastAsia="es-CR"/>
              </w:rPr>
            </w:pPr>
            <w:r w:rsidRPr="00D67547">
              <w:rPr>
                <w:rFonts w:ascii="Calibri Light" w:hAnsi="Calibri Light" w:cs="Calibri Light"/>
                <w:i/>
                <w:iCs/>
                <w:color w:val="000000"/>
                <w:sz w:val="20"/>
                <w:szCs w:val="20"/>
                <w:vertAlign w:val="superscript"/>
                <w:lang w:val="es-CR" w:eastAsia="es-CR"/>
              </w:rPr>
              <w:t>2</w:t>
            </w:r>
            <w:r w:rsidRPr="00D67547">
              <w:rPr>
                <w:rFonts w:ascii="Calibri Light" w:hAnsi="Calibri Light" w:cs="Calibri Light"/>
                <w:i/>
                <w:iCs/>
                <w:color w:val="000000"/>
                <w:sz w:val="20"/>
                <w:szCs w:val="20"/>
                <w:lang w:val="es-CR" w:eastAsia="es-CR"/>
              </w:rPr>
              <w:t xml:space="preserve"> Datos a junio 2024, excepto IVM que presenta últimos datos disponibles a marzo 2024.</w:t>
            </w:r>
          </w:p>
        </w:tc>
        <w:tc>
          <w:tcPr>
            <w:tcW w:w="1206" w:type="dxa"/>
            <w:gridSpan w:val="2"/>
            <w:tcBorders>
              <w:top w:val="nil"/>
              <w:left w:val="nil"/>
              <w:bottom w:val="nil"/>
              <w:right w:val="nil"/>
            </w:tcBorders>
            <w:noWrap/>
            <w:tcMar>
              <w:top w:w="0" w:type="dxa"/>
              <w:left w:w="70" w:type="dxa"/>
              <w:bottom w:w="0" w:type="dxa"/>
              <w:right w:w="70" w:type="dxa"/>
            </w:tcMar>
            <w:vAlign w:val="bottom"/>
            <w:hideMark/>
          </w:tcPr>
          <w:p w14:paraId="17719E14" w14:textId="77777777" w:rsidR="000255AB" w:rsidRPr="00D67547" w:rsidRDefault="000255AB">
            <w:pPr>
              <w:rPr>
                <w:rFonts w:ascii="Calibri Light" w:hAnsi="Calibri Light" w:cs="Calibri Light"/>
                <w:i/>
                <w:iCs/>
                <w:color w:val="000000"/>
                <w:sz w:val="20"/>
                <w:szCs w:val="20"/>
                <w:lang w:val="es-CR" w:eastAsia="es-CR"/>
              </w:rPr>
            </w:pPr>
          </w:p>
        </w:tc>
      </w:tr>
    </w:tbl>
    <w:p w14:paraId="70FB98FE" w14:textId="4128AEEF" w:rsidR="000255AB" w:rsidRDefault="000255AB" w:rsidP="009F001B">
      <w:pPr>
        <w:rPr>
          <w:rFonts w:asciiTheme="minorHAnsi" w:hAnsiTheme="minorHAnsi" w:cstheme="minorHAnsi"/>
          <w:color w:val="000000" w:themeColor="text1"/>
          <w:sz w:val="20"/>
          <w:szCs w:val="20"/>
          <w:lang w:val="es-CR"/>
        </w:rPr>
      </w:pPr>
    </w:p>
    <w:p w14:paraId="7F2945ED" w14:textId="77777777" w:rsidR="000255AB" w:rsidRPr="00B8174A" w:rsidRDefault="000255AB" w:rsidP="009F001B">
      <w:pPr>
        <w:rPr>
          <w:rFonts w:asciiTheme="minorHAnsi" w:hAnsiTheme="minorHAnsi" w:cstheme="minorHAnsi"/>
          <w:color w:val="000000" w:themeColor="text1"/>
          <w:sz w:val="20"/>
          <w:szCs w:val="20"/>
          <w:lang w:val="es-CR"/>
        </w:rPr>
      </w:pPr>
    </w:p>
    <w:p w14:paraId="6D6C8676" w14:textId="77777777" w:rsidR="00060053" w:rsidRPr="00B8174A" w:rsidRDefault="00784EF6" w:rsidP="00E227A0">
      <w:pPr>
        <w:rPr>
          <w:rFonts w:ascii="Calibri Light" w:hAnsi="Calibri Light" w:cs="Calibri Light"/>
          <w:b/>
          <w:lang w:val="es-CR"/>
        </w:rPr>
      </w:pPr>
      <w:r w:rsidRPr="00B8174A">
        <w:rPr>
          <w:rFonts w:ascii="Calibri Light" w:hAnsi="Calibri Light" w:cs="Calibri Light"/>
          <w:b/>
          <w:lang w:val="es-CR"/>
        </w:rPr>
        <w:t xml:space="preserve">Retos </w:t>
      </w:r>
      <w:r w:rsidR="00E447AF" w:rsidRPr="00B8174A">
        <w:rPr>
          <w:rFonts w:ascii="Calibri Light" w:hAnsi="Calibri Light" w:cs="Calibri Light"/>
          <w:b/>
          <w:lang w:val="es-CR"/>
        </w:rPr>
        <w:t xml:space="preserve">en </w:t>
      </w:r>
      <w:r w:rsidR="00CC1EA2" w:rsidRPr="00B8174A">
        <w:rPr>
          <w:rFonts w:ascii="Calibri Light" w:hAnsi="Calibri Light" w:cs="Calibri Light"/>
          <w:b/>
          <w:lang w:val="es-CR"/>
        </w:rPr>
        <w:t xml:space="preserve">el </w:t>
      </w:r>
      <w:r w:rsidRPr="00B8174A">
        <w:rPr>
          <w:rFonts w:ascii="Calibri Light" w:hAnsi="Calibri Light" w:cs="Calibri Light"/>
          <w:b/>
          <w:lang w:val="es-CR"/>
        </w:rPr>
        <w:t xml:space="preserve">Sistema </w:t>
      </w:r>
      <w:r w:rsidR="00477148" w:rsidRPr="00B8174A">
        <w:rPr>
          <w:rFonts w:ascii="Calibri Light" w:hAnsi="Calibri Light" w:cs="Calibri Light"/>
          <w:b/>
          <w:lang w:val="es-CR"/>
        </w:rPr>
        <w:t>Costarricense</w:t>
      </w:r>
      <w:r w:rsidRPr="00B8174A">
        <w:rPr>
          <w:rFonts w:ascii="Calibri Light" w:hAnsi="Calibri Light" w:cs="Calibri Light"/>
          <w:b/>
          <w:lang w:val="es-CR"/>
        </w:rPr>
        <w:t xml:space="preserve"> de Pensiones y el Mercado Laboral</w:t>
      </w:r>
    </w:p>
    <w:p w14:paraId="776F5653" w14:textId="77777777" w:rsidR="00BC0839" w:rsidRPr="00B8174A" w:rsidRDefault="00BC0839" w:rsidP="00AF1551">
      <w:pPr>
        <w:pStyle w:val="Default"/>
        <w:jc w:val="both"/>
        <w:rPr>
          <w:rFonts w:ascii="Calibri Light" w:eastAsia="Calibri" w:hAnsi="Calibri Light" w:cs="Calibri Light"/>
          <w:bCs/>
          <w:color w:val="auto"/>
          <w:sz w:val="22"/>
          <w:szCs w:val="22"/>
          <w:lang w:val="es-CR"/>
        </w:rPr>
      </w:pPr>
      <w:r w:rsidRPr="00B8174A">
        <w:rPr>
          <w:rFonts w:ascii="Calibri Light" w:eastAsia="Calibri" w:hAnsi="Calibri Light" w:cs="Calibri Light"/>
          <w:bCs/>
          <w:color w:val="auto"/>
          <w:sz w:val="22"/>
          <w:szCs w:val="22"/>
          <w:lang w:val="es-CR"/>
        </w:rPr>
        <w:t>Específicamente</w:t>
      </w:r>
      <w:r w:rsidR="005B443B" w:rsidRPr="00B8174A">
        <w:rPr>
          <w:rFonts w:ascii="Calibri Light" w:eastAsia="Calibri" w:hAnsi="Calibri Light" w:cs="Calibri Light"/>
          <w:bCs/>
          <w:color w:val="auto"/>
          <w:sz w:val="22"/>
          <w:szCs w:val="22"/>
          <w:lang w:val="es-CR"/>
        </w:rPr>
        <w:t xml:space="preserve"> para el sector</w:t>
      </w:r>
      <w:r w:rsidR="00CC1EA2" w:rsidRPr="00B8174A">
        <w:rPr>
          <w:rFonts w:ascii="Calibri Light" w:eastAsia="Calibri" w:hAnsi="Calibri Light" w:cs="Calibri Light"/>
          <w:bCs/>
          <w:color w:val="auto"/>
          <w:sz w:val="22"/>
          <w:szCs w:val="22"/>
          <w:lang w:val="es-CR"/>
        </w:rPr>
        <w:t>,</w:t>
      </w:r>
      <w:r w:rsidR="005B443B" w:rsidRPr="00B8174A">
        <w:rPr>
          <w:rFonts w:ascii="Calibri Light" w:eastAsia="Calibri" w:hAnsi="Calibri Light" w:cs="Calibri Light"/>
          <w:bCs/>
          <w:color w:val="auto"/>
          <w:sz w:val="22"/>
          <w:szCs w:val="22"/>
          <w:lang w:val="es-CR"/>
        </w:rPr>
        <w:t xml:space="preserve"> </w:t>
      </w:r>
      <w:r w:rsidR="00FC71B2" w:rsidRPr="00B8174A">
        <w:rPr>
          <w:rFonts w:ascii="Calibri Light" w:eastAsia="Calibri" w:hAnsi="Calibri Light" w:cs="Calibri Light"/>
          <w:bCs/>
          <w:color w:val="auto"/>
          <w:sz w:val="22"/>
          <w:szCs w:val="22"/>
          <w:lang w:val="es-CR"/>
        </w:rPr>
        <w:t xml:space="preserve">se </w:t>
      </w:r>
      <w:r w:rsidR="008A1810" w:rsidRPr="00B8174A">
        <w:rPr>
          <w:rFonts w:ascii="Calibri Light" w:eastAsia="Calibri" w:hAnsi="Calibri Light" w:cs="Calibri Light"/>
          <w:bCs/>
          <w:color w:val="auto"/>
          <w:sz w:val="22"/>
          <w:szCs w:val="22"/>
          <w:lang w:val="es-CR"/>
        </w:rPr>
        <w:t>detectan vari</w:t>
      </w:r>
      <w:r w:rsidR="00F70FB3" w:rsidRPr="00B8174A">
        <w:rPr>
          <w:rFonts w:ascii="Calibri Light" w:eastAsia="Calibri" w:hAnsi="Calibri Light" w:cs="Calibri Light"/>
          <w:bCs/>
          <w:color w:val="auto"/>
          <w:sz w:val="22"/>
          <w:szCs w:val="22"/>
          <w:lang w:val="es-CR"/>
        </w:rPr>
        <w:t>o</w:t>
      </w:r>
      <w:r w:rsidR="008A1810" w:rsidRPr="00B8174A">
        <w:rPr>
          <w:rFonts w:ascii="Calibri Light" w:eastAsia="Calibri" w:hAnsi="Calibri Light" w:cs="Calibri Light"/>
          <w:bCs/>
          <w:color w:val="auto"/>
          <w:sz w:val="22"/>
          <w:szCs w:val="22"/>
          <w:lang w:val="es-CR"/>
        </w:rPr>
        <w:t>s ret</w:t>
      </w:r>
      <w:r w:rsidR="0069659F" w:rsidRPr="00B8174A">
        <w:rPr>
          <w:rFonts w:ascii="Calibri Light" w:eastAsia="Calibri" w:hAnsi="Calibri Light" w:cs="Calibri Light"/>
          <w:bCs/>
          <w:color w:val="auto"/>
          <w:sz w:val="22"/>
          <w:szCs w:val="22"/>
          <w:lang w:val="es-CR"/>
        </w:rPr>
        <w:t>o</w:t>
      </w:r>
      <w:r w:rsidR="008A1810" w:rsidRPr="00B8174A">
        <w:rPr>
          <w:rFonts w:ascii="Calibri Light" w:eastAsia="Calibri" w:hAnsi="Calibri Light" w:cs="Calibri Light"/>
          <w:bCs/>
          <w:color w:val="auto"/>
          <w:sz w:val="22"/>
          <w:szCs w:val="22"/>
          <w:lang w:val="es-CR"/>
        </w:rPr>
        <w:t>s a los cuales se</w:t>
      </w:r>
      <w:r w:rsidR="005D58E9" w:rsidRPr="00B8174A">
        <w:rPr>
          <w:rFonts w:ascii="Calibri Light" w:eastAsia="Calibri" w:hAnsi="Calibri Light" w:cs="Calibri Light"/>
          <w:bCs/>
          <w:color w:val="auto"/>
          <w:sz w:val="22"/>
          <w:szCs w:val="22"/>
          <w:lang w:val="es-CR"/>
        </w:rPr>
        <w:t xml:space="preserve"> </w:t>
      </w:r>
      <w:r w:rsidR="008A1810" w:rsidRPr="00B8174A">
        <w:rPr>
          <w:rFonts w:ascii="Calibri Light" w:eastAsia="Calibri" w:hAnsi="Calibri Light" w:cs="Calibri Light"/>
          <w:bCs/>
          <w:color w:val="auto"/>
          <w:sz w:val="22"/>
          <w:szCs w:val="22"/>
          <w:lang w:val="es-CR"/>
        </w:rPr>
        <w:t xml:space="preserve">les debe </w:t>
      </w:r>
      <w:r w:rsidR="00DF7ADC" w:rsidRPr="00B8174A">
        <w:rPr>
          <w:rFonts w:ascii="Calibri Light" w:eastAsia="Calibri" w:hAnsi="Calibri Light" w:cs="Calibri Light"/>
          <w:bCs/>
          <w:color w:val="auto"/>
          <w:sz w:val="22"/>
          <w:szCs w:val="22"/>
          <w:lang w:val="es-CR"/>
        </w:rPr>
        <w:t xml:space="preserve">prestar especial atención a efecto de </w:t>
      </w:r>
      <w:r w:rsidR="00E95B37" w:rsidRPr="00B8174A">
        <w:rPr>
          <w:rFonts w:ascii="Calibri Light" w:eastAsia="Calibri" w:hAnsi="Calibri Light" w:cs="Calibri Light"/>
          <w:bCs/>
          <w:color w:val="auto"/>
          <w:sz w:val="22"/>
          <w:szCs w:val="22"/>
          <w:lang w:val="es-CR"/>
        </w:rPr>
        <w:t>estar preparados para el posible impacto</w:t>
      </w:r>
      <w:r w:rsidR="00BD0448" w:rsidRPr="00B8174A">
        <w:rPr>
          <w:rFonts w:ascii="Calibri Light" w:eastAsia="Calibri" w:hAnsi="Calibri Light" w:cs="Calibri Light"/>
          <w:bCs/>
          <w:color w:val="auto"/>
          <w:sz w:val="22"/>
          <w:szCs w:val="22"/>
          <w:lang w:val="es-CR"/>
        </w:rPr>
        <w:t xml:space="preserve"> en el sistema</w:t>
      </w:r>
      <w:r w:rsidR="00E95B37" w:rsidRPr="00B8174A">
        <w:rPr>
          <w:rFonts w:ascii="Calibri Light" w:eastAsia="Calibri" w:hAnsi="Calibri Light" w:cs="Calibri Light"/>
          <w:bCs/>
          <w:color w:val="auto"/>
          <w:sz w:val="22"/>
          <w:szCs w:val="22"/>
          <w:lang w:val="es-CR"/>
        </w:rPr>
        <w:t>, entre los</w:t>
      </w:r>
      <w:r w:rsidR="00EA544D" w:rsidRPr="00B8174A">
        <w:rPr>
          <w:rFonts w:ascii="Calibri Light" w:eastAsia="Calibri" w:hAnsi="Calibri Light" w:cs="Calibri Light"/>
          <w:bCs/>
          <w:color w:val="auto"/>
          <w:sz w:val="22"/>
          <w:szCs w:val="22"/>
          <w:lang w:val="es-CR"/>
        </w:rPr>
        <w:t xml:space="preserve"> que se destacan</w:t>
      </w:r>
      <w:r w:rsidR="00BD0448" w:rsidRPr="00B8174A">
        <w:rPr>
          <w:rFonts w:ascii="Calibri Light" w:eastAsia="Calibri" w:hAnsi="Calibri Light" w:cs="Calibri Light"/>
          <w:bCs/>
          <w:color w:val="auto"/>
          <w:sz w:val="22"/>
          <w:szCs w:val="22"/>
          <w:lang w:val="es-CR"/>
        </w:rPr>
        <w:t>:</w:t>
      </w:r>
      <w:r w:rsidR="003407EF" w:rsidRPr="00B8174A">
        <w:rPr>
          <w:rFonts w:ascii="Calibri Light" w:eastAsia="Calibri" w:hAnsi="Calibri Light" w:cs="Calibri Light"/>
          <w:bCs/>
          <w:color w:val="auto"/>
          <w:sz w:val="22"/>
          <w:szCs w:val="22"/>
          <w:lang w:val="es-CR"/>
        </w:rPr>
        <w:t xml:space="preserve"> </w:t>
      </w:r>
    </w:p>
    <w:p w14:paraId="054F98EE" w14:textId="77777777" w:rsidR="0082481A" w:rsidRPr="00B8174A" w:rsidRDefault="00A67EE5"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Fomentar</w:t>
      </w:r>
      <w:r w:rsidR="00FA78B6" w:rsidRPr="00B8174A">
        <w:rPr>
          <w:rFonts w:ascii="Calibri Light" w:hAnsi="Calibri Light" w:cs="Calibri Light"/>
          <w:bCs/>
          <w:sz w:val="22"/>
        </w:rPr>
        <w:t xml:space="preserve"> que </w:t>
      </w:r>
      <w:r w:rsidR="0088750F" w:rsidRPr="00B8174A">
        <w:rPr>
          <w:rFonts w:ascii="Calibri Light" w:hAnsi="Calibri Light" w:cs="Calibri Light"/>
          <w:bCs/>
          <w:sz w:val="22"/>
        </w:rPr>
        <w:t xml:space="preserve">al menos parte de </w:t>
      </w:r>
      <w:r w:rsidR="00FA78B6" w:rsidRPr="00B8174A">
        <w:rPr>
          <w:rFonts w:ascii="Calibri Light" w:hAnsi="Calibri Light" w:cs="Calibri Light"/>
          <w:bCs/>
          <w:sz w:val="22"/>
        </w:rPr>
        <w:t xml:space="preserve">las cargas sociales del </w:t>
      </w:r>
      <w:r w:rsidR="0011665F" w:rsidRPr="00B8174A">
        <w:rPr>
          <w:rFonts w:ascii="Calibri Light" w:hAnsi="Calibri Light" w:cs="Calibri Light"/>
          <w:bCs/>
          <w:sz w:val="22"/>
        </w:rPr>
        <w:t>E</w:t>
      </w:r>
      <w:r w:rsidR="00FA78B6" w:rsidRPr="00B8174A">
        <w:rPr>
          <w:rFonts w:ascii="Calibri Light" w:hAnsi="Calibri Light" w:cs="Calibri Light"/>
          <w:bCs/>
          <w:sz w:val="22"/>
        </w:rPr>
        <w:t>stado sean canalizadas a una pensión básica universal, con la cual</w:t>
      </w:r>
      <w:r w:rsidR="00DE5D7B" w:rsidRPr="00B8174A">
        <w:rPr>
          <w:rFonts w:ascii="Calibri Light" w:hAnsi="Calibri Light" w:cs="Calibri Light"/>
          <w:bCs/>
          <w:sz w:val="22"/>
        </w:rPr>
        <w:t>,</w:t>
      </w:r>
      <w:r w:rsidR="00FA78B6" w:rsidRPr="00B8174A">
        <w:rPr>
          <w:rFonts w:ascii="Calibri Light" w:hAnsi="Calibri Light" w:cs="Calibri Light"/>
          <w:bCs/>
          <w:sz w:val="22"/>
        </w:rPr>
        <w:t xml:space="preserve"> en el mediano plazo</w:t>
      </w:r>
      <w:r w:rsidR="00DE5D7B" w:rsidRPr="00B8174A">
        <w:rPr>
          <w:rFonts w:ascii="Calibri Light" w:hAnsi="Calibri Light" w:cs="Calibri Light"/>
          <w:bCs/>
          <w:sz w:val="22"/>
        </w:rPr>
        <w:t>,</w:t>
      </w:r>
      <w:r w:rsidR="00FA78B6" w:rsidRPr="00B8174A">
        <w:rPr>
          <w:rFonts w:ascii="Calibri Light" w:hAnsi="Calibri Light" w:cs="Calibri Light"/>
          <w:bCs/>
          <w:sz w:val="22"/>
        </w:rPr>
        <w:t xml:space="preserve"> el país pueda </w:t>
      </w:r>
      <w:r w:rsidR="0088750F" w:rsidRPr="00B8174A">
        <w:rPr>
          <w:rFonts w:ascii="Calibri Light" w:hAnsi="Calibri Light" w:cs="Calibri Light"/>
          <w:bCs/>
          <w:sz w:val="22"/>
        </w:rPr>
        <w:t>reducir</w:t>
      </w:r>
      <w:r w:rsidR="00FA78B6" w:rsidRPr="00B8174A">
        <w:rPr>
          <w:rFonts w:ascii="Calibri Light" w:hAnsi="Calibri Light" w:cs="Calibri Light"/>
          <w:bCs/>
          <w:sz w:val="22"/>
        </w:rPr>
        <w:t xml:space="preserve"> la pobreza en la vejez.</w:t>
      </w:r>
    </w:p>
    <w:p w14:paraId="59AA8FCB" w14:textId="77777777" w:rsidR="0001799E" w:rsidRPr="00B8174A" w:rsidRDefault="00A67EE5"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Fortificar</w:t>
      </w:r>
      <w:r w:rsidR="0001799E" w:rsidRPr="00B8174A">
        <w:rPr>
          <w:rFonts w:ascii="Calibri Light" w:hAnsi="Calibri Light" w:cs="Calibri Light"/>
          <w:bCs/>
          <w:sz w:val="22"/>
        </w:rPr>
        <w:t xml:space="preserve"> el sistema de pensiones, considera</w:t>
      </w:r>
      <w:r w:rsidR="00FC021C" w:rsidRPr="00B8174A">
        <w:rPr>
          <w:rFonts w:ascii="Calibri Light" w:hAnsi="Calibri Light" w:cs="Calibri Light"/>
          <w:bCs/>
          <w:sz w:val="22"/>
        </w:rPr>
        <w:t xml:space="preserve">ndo </w:t>
      </w:r>
      <w:r w:rsidR="0001799E" w:rsidRPr="00B8174A">
        <w:rPr>
          <w:rFonts w:ascii="Calibri Light" w:hAnsi="Calibri Light" w:cs="Calibri Light"/>
          <w:bCs/>
          <w:sz w:val="22"/>
        </w:rPr>
        <w:t>la sostenibilidad financiera en el tiempo</w:t>
      </w:r>
      <w:r w:rsidR="00477148" w:rsidRPr="00B8174A">
        <w:rPr>
          <w:rFonts w:ascii="Calibri Light" w:hAnsi="Calibri Light" w:cs="Calibri Light"/>
          <w:bCs/>
          <w:sz w:val="22"/>
        </w:rPr>
        <w:t>.</w:t>
      </w:r>
    </w:p>
    <w:p w14:paraId="7F5B3476" w14:textId="77777777" w:rsidR="00823E6F" w:rsidRPr="00B8174A" w:rsidRDefault="00823E6F"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Lograr la implementación de fondos generacionales dando énfasis a la protección de los pensionados actuales y futuros.</w:t>
      </w:r>
    </w:p>
    <w:p w14:paraId="68F88B46" w14:textId="77777777" w:rsidR="00581F17" w:rsidRPr="00B8174A" w:rsidRDefault="00581F17"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 xml:space="preserve">Fomentar el </w:t>
      </w:r>
      <w:r w:rsidR="00CC1EA2" w:rsidRPr="00B8174A">
        <w:rPr>
          <w:rFonts w:ascii="Calibri Light" w:hAnsi="Calibri Light" w:cs="Calibri Light"/>
          <w:bCs/>
          <w:sz w:val="22"/>
        </w:rPr>
        <w:t>R</w:t>
      </w:r>
      <w:r w:rsidRPr="00B8174A">
        <w:rPr>
          <w:rFonts w:ascii="Calibri Light" w:hAnsi="Calibri Light" w:cs="Calibri Light"/>
          <w:bCs/>
          <w:sz w:val="22"/>
        </w:rPr>
        <w:t xml:space="preserve">égimen </w:t>
      </w:r>
      <w:r w:rsidR="00CC1EA2" w:rsidRPr="00B8174A">
        <w:rPr>
          <w:rFonts w:ascii="Calibri Light" w:hAnsi="Calibri Light" w:cs="Calibri Light"/>
          <w:bCs/>
          <w:sz w:val="22"/>
        </w:rPr>
        <w:t>V</w:t>
      </w:r>
      <w:r w:rsidRPr="00B8174A">
        <w:rPr>
          <w:rFonts w:ascii="Calibri Light" w:hAnsi="Calibri Light" w:cs="Calibri Light"/>
          <w:bCs/>
          <w:sz w:val="22"/>
        </w:rPr>
        <w:t xml:space="preserve">oluntario </w:t>
      </w:r>
      <w:r w:rsidR="00EC5225" w:rsidRPr="00B8174A">
        <w:rPr>
          <w:rFonts w:ascii="Calibri Light" w:hAnsi="Calibri Light" w:cs="Calibri Light"/>
          <w:bCs/>
          <w:sz w:val="22"/>
        </w:rPr>
        <w:t xml:space="preserve">de </w:t>
      </w:r>
      <w:r w:rsidR="00CC1EA2" w:rsidRPr="00B8174A">
        <w:rPr>
          <w:rFonts w:ascii="Calibri Light" w:hAnsi="Calibri Light" w:cs="Calibri Light"/>
          <w:bCs/>
          <w:sz w:val="22"/>
        </w:rPr>
        <w:t>P</w:t>
      </w:r>
      <w:r w:rsidR="00EC5225" w:rsidRPr="00B8174A">
        <w:rPr>
          <w:rFonts w:ascii="Calibri Light" w:hAnsi="Calibri Light" w:cs="Calibri Light"/>
          <w:bCs/>
          <w:sz w:val="22"/>
        </w:rPr>
        <w:t xml:space="preserve">ensiones, </w:t>
      </w:r>
      <w:r w:rsidRPr="00B8174A">
        <w:rPr>
          <w:rFonts w:ascii="Calibri Light" w:hAnsi="Calibri Light" w:cs="Calibri Light"/>
          <w:bCs/>
          <w:sz w:val="22"/>
        </w:rPr>
        <w:t xml:space="preserve">para que sea </w:t>
      </w:r>
      <w:r w:rsidR="00225F68" w:rsidRPr="00B8174A">
        <w:rPr>
          <w:rFonts w:ascii="Calibri Light" w:hAnsi="Calibri Light" w:cs="Calibri Light"/>
          <w:bCs/>
          <w:sz w:val="22"/>
        </w:rPr>
        <w:t>de</w:t>
      </w:r>
      <w:r w:rsidRPr="00B8174A">
        <w:rPr>
          <w:rFonts w:ascii="Calibri Light" w:hAnsi="Calibri Light" w:cs="Calibri Light"/>
          <w:bCs/>
          <w:sz w:val="22"/>
        </w:rPr>
        <w:t xml:space="preserve"> fácil acceso </w:t>
      </w:r>
      <w:r w:rsidR="00CB2FF1" w:rsidRPr="00B8174A">
        <w:rPr>
          <w:rFonts w:ascii="Calibri Light" w:hAnsi="Calibri Light" w:cs="Calibri Light"/>
          <w:bCs/>
          <w:sz w:val="22"/>
        </w:rPr>
        <w:t>a</w:t>
      </w:r>
      <w:r w:rsidRPr="00B8174A">
        <w:rPr>
          <w:rFonts w:ascii="Calibri Light" w:hAnsi="Calibri Light" w:cs="Calibri Light"/>
          <w:bCs/>
          <w:sz w:val="22"/>
        </w:rPr>
        <w:t xml:space="preserve"> la población</w:t>
      </w:r>
      <w:r w:rsidR="0071604E" w:rsidRPr="00B8174A">
        <w:rPr>
          <w:rFonts w:ascii="Calibri Light" w:hAnsi="Calibri Light" w:cs="Calibri Light"/>
          <w:bCs/>
          <w:sz w:val="22"/>
        </w:rPr>
        <w:t>, con atención al sector</w:t>
      </w:r>
      <w:r w:rsidRPr="00B8174A">
        <w:rPr>
          <w:rFonts w:ascii="Calibri Light" w:hAnsi="Calibri Light" w:cs="Calibri Light"/>
          <w:bCs/>
          <w:sz w:val="22"/>
        </w:rPr>
        <w:t xml:space="preserve"> no asalariad</w:t>
      </w:r>
      <w:r w:rsidR="0071604E" w:rsidRPr="00B8174A">
        <w:rPr>
          <w:rFonts w:ascii="Calibri Light" w:hAnsi="Calibri Light" w:cs="Calibri Light"/>
          <w:bCs/>
          <w:sz w:val="22"/>
        </w:rPr>
        <w:t>o</w:t>
      </w:r>
      <w:r w:rsidR="00CB2FF1" w:rsidRPr="00B8174A">
        <w:rPr>
          <w:rFonts w:ascii="Calibri Light" w:hAnsi="Calibri Light" w:cs="Calibri Light"/>
          <w:bCs/>
          <w:sz w:val="22"/>
        </w:rPr>
        <w:t>.</w:t>
      </w:r>
    </w:p>
    <w:p w14:paraId="2203F8BD" w14:textId="77777777" w:rsidR="00477689" w:rsidRPr="00B8174A" w:rsidRDefault="009E1019"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Estar preparado para los cambios en el e</w:t>
      </w:r>
      <w:r w:rsidR="00477689" w:rsidRPr="00B8174A">
        <w:rPr>
          <w:rFonts w:ascii="Calibri Light" w:hAnsi="Calibri Light" w:cs="Calibri Light"/>
          <w:bCs/>
          <w:sz w:val="22"/>
        </w:rPr>
        <w:t>ntorno económico global</w:t>
      </w:r>
      <w:r w:rsidRPr="00B8174A">
        <w:rPr>
          <w:rFonts w:ascii="Calibri Light" w:hAnsi="Calibri Light" w:cs="Calibri Light"/>
          <w:bCs/>
          <w:sz w:val="22"/>
        </w:rPr>
        <w:t>, la</w:t>
      </w:r>
      <w:r w:rsidR="00477689" w:rsidRPr="00B8174A">
        <w:rPr>
          <w:rFonts w:ascii="Calibri Light" w:hAnsi="Calibri Light" w:cs="Calibri Light"/>
          <w:bCs/>
          <w:sz w:val="22"/>
        </w:rPr>
        <w:t xml:space="preserve"> volatilidad en los mercados financieros, fenómenos climáticos adversos y conflictos </w:t>
      </w:r>
      <w:r w:rsidR="00F70FB3" w:rsidRPr="00B8174A">
        <w:rPr>
          <w:rFonts w:ascii="Calibri Light" w:hAnsi="Calibri Light" w:cs="Calibri Light"/>
          <w:bCs/>
          <w:sz w:val="22"/>
        </w:rPr>
        <w:t>geopolíticos</w:t>
      </w:r>
      <w:r w:rsidR="00477689" w:rsidRPr="00B8174A">
        <w:rPr>
          <w:rFonts w:ascii="Calibri Light" w:hAnsi="Calibri Light" w:cs="Calibri Light"/>
          <w:bCs/>
          <w:sz w:val="22"/>
        </w:rPr>
        <w:t>.</w:t>
      </w:r>
    </w:p>
    <w:p w14:paraId="0D6A2B40" w14:textId="77777777" w:rsidR="0059166B" w:rsidRPr="00B8174A" w:rsidRDefault="002867C1"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Evitar</w:t>
      </w:r>
      <w:r w:rsidR="0059166B" w:rsidRPr="00B8174A">
        <w:rPr>
          <w:rFonts w:ascii="Calibri Light" w:hAnsi="Calibri Light" w:cs="Calibri Light"/>
          <w:bCs/>
          <w:sz w:val="22"/>
        </w:rPr>
        <w:t xml:space="preserve"> </w:t>
      </w:r>
      <w:r w:rsidR="0011665F" w:rsidRPr="00B8174A">
        <w:rPr>
          <w:rFonts w:ascii="Calibri Light" w:hAnsi="Calibri Light" w:cs="Calibri Light"/>
          <w:bCs/>
          <w:sz w:val="22"/>
        </w:rPr>
        <w:t>los retiros</w:t>
      </w:r>
      <w:r w:rsidR="0059166B" w:rsidRPr="00B8174A">
        <w:rPr>
          <w:rFonts w:ascii="Calibri Light" w:hAnsi="Calibri Light" w:cs="Calibri Light"/>
          <w:bCs/>
          <w:sz w:val="22"/>
        </w:rPr>
        <w:t xml:space="preserve"> </w:t>
      </w:r>
      <w:r w:rsidRPr="00B8174A">
        <w:rPr>
          <w:rFonts w:ascii="Calibri Light" w:hAnsi="Calibri Light" w:cs="Calibri Light"/>
          <w:bCs/>
          <w:sz w:val="22"/>
        </w:rPr>
        <w:t>de recurso</w:t>
      </w:r>
      <w:r w:rsidR="0011665F" w:rsidRPr="00B8174A">
        <w:rPr>
          <w:rFonts w:ascii="Calibri Light" w:hAnsi="Calibri Light" w:cs="Calibri Light"/>
          <w:bCs/>
          <w:sz w:val="22"/>
        </w:rPr>
        <w:t>s</w:t>
      </w:r>
      <w:r w:rsidR="0059166B" w:rsidRPr="00B8174A">
        <w:rPr>
          <w:rFonts w:ascii="Calibri Light" w:hAnsi="Calibri Light" w:cs="Calibri Light"/>
          <w:bCs/>
          <w:sz w:val="22"/>
        </w:rPr>
        <w:t xml:space="preserve"> antes de la jubilación, </w:t>
      </w:r>
      <w:r w:rsidR="008D353D" w:rsidRPr="00B8174A">
        <w:rPr>
          <w:rFonts w:ascii="Calibri Light" w:hAnsi="Calibri Light" w:cs="Calibri Light"/>
          <w:bCs/>
          <w:sz w:val="22"/>
        </w:rPr>
        <w:t xml:space="preserve">para </w:t>
      </w:r>
      <w:r w:rsidR="00BF4CB9" w:rsidRPr="00B8174A">
        <w:rPr>
          <w:rFonts w:ascii="Calibri Light" w:hAnsi="Calibri Light" w:cs="Calibri Light"/>
          <w:bCs/>
          <w:sz w:val="22"/>
        </w:rPr>
        <w:t>no menoscabar los</w:t>
      </w:r>
      <w:r w:rsidR="0059166B" w:rsidRPr="00B8174A">
        <w:rPr>
          <w:rFonts w:ascii="Calibri Light" w:hAnsi="Calibri Light" w:cs="Calibri Light"/>
          <w:bCs/>
          <w:sz w:val="22"/>
        </w:rPr>
        <w:t xml:space="preserve"> ingresos </w:t>
      </w:r>
      <w:r w:rsidR="00DD3FD1" w:rsidRPr="00B8174A">
        <w:rPr>
          <w:rFonts w:ascii="Calibri Light" w:hAnsi="Calibri Light" w:cs="Calibri Light"/>
          <w:bCs/>
          <w:sz w:val="22"/>
        </w:rPr>
        <w:t>en la</w:t>
      </w:r>
      <w:r w:rsidR="0059166B" w:rsidRPr="00B8174A">
        <w:rPr>
          <w:rFonts w:ascii="Calibri Light" w:hAnsi="Calibri Light" w:cs="Calibri Light"/>
          <w:bCs/>
          <w:sz w:val="22"/>
        </w:rPr>
        <w:t xml:space="preserve"> </w:t>
      </w:r>
      <w:r w:rsidR="00D24286" w:rsidRPr="00B8174A">
        <w:rPr>
          <w:rFonts w:ascii="Calibri Light" w:hAnsi="Calibri Light" w:cs="Calibri Light"/>
          <w:bCs/>
          <w:sz w:val="22"/>
        </w:rPr>
        <w:t>vejez.</w:t>
      </w:r>
    </w:p>
    <w:p w14:paraId="3D09FFC1" w14:textId="77777777" w:rsidR="00477689" w:rsidRPr="00B8174A" w:rsidRDefault="0011665F"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Aumento en la esperanza de vida y disminución en la natalidad.</w:t>
      </w:r>
      <w:r w:rsidR="00477689" w:rsidRPr="00B8174A">
        <w:rPr>
          <w:rFonts w:ascii="Calibri Light" w:hAnsi="Calibri Light" w:cs="Calibri Light"/>
          <w:bCs/>
          <w:sz w:val="22"/>
        </w:rPr>
        <w:t xml:space="preserve"> </w:t>
      </w:r>
    </w:p>
    <w:p w14:paraId="43A57038" w14:textId="77777777" w:rsidR="00072CCD" w:rsidRPr="00B8174A" w:rsidRDefault="00477689"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 xml:space="preserve">Disminución de los ingresos de la clase media. </w:t>
      </w:r>
    </w:p>
    <w:p w14:paraId="3CCEFDC5" w14:textId="77777777" w:rsidR="00477689" w:rsidRPr="00B8174A" w:rsidRDefault="00477689"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 xml:space="preserve">Cambios en el mercado laboral y automatización de procesos industriales. </w:t>
      </w:r>
    </w:p>
    <w:p w14:paraId="6BEA37D8" w14:textId="77777777" w:rsidR="00477689" w:rsidRPr="00B8174A" w:rsidRDefault="00477689"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 xml:space="preserve">Baja productividad laboral en los sectores </w:t>
      </w:r>
      <w:r w:rsidR="0011665F" w:rsidRPr="00B8174A">
        <w:rPr>
          <w:rFonts w:ascii="Calibri Light" w:hAnsi="Calibri Light" w:cs="Calibri Light"/>
          <w:bCs/>
          <w:sz w:val="22"/>
        </w:rPr>
        <w:t xml:space="preserve">de personas </w:t>
      </w:r>
      <w:r w:rsidRPr="00B8174A">
        <w:rPr>
          <w:rFonts w:ascii="Calibri Light" w:hAnsi="Calibri Light" w:cs="Calibri Light"/>
          <w:bCs/>
          <w:sz w:val="22"/>
        </w:rPr>
        <w:t xml:space="preserve">jóvenes, producto de la desmejora en </w:t>
      </w:r>
      <w:r w:rsidR="009F21F7" w:rsidRPr="00B8174A">
        <w:rPr>
          <w:rFonts w:ascii="Calibri Light" w:hAnsi="Calibri Light" w:cs="Calibri Light"/>
          <w:bCs/>
          <w:sz w:val="22"/>
        </w:rPr>
        <w:t>la</w:t>
      </w:r>
      <w:r w:rsidRPr="00B8174A">
        <w:rPr>
          <w:rFonts w:ascii="Calibri Light" w:hAnsi="Calibri Light" w:cs="Calibri Light"/>
          <w:bCs/>
          <w:sz w:val="22"/>
        </w:rPr>
        <w:t xml:space="preserve"> educación pública. </w:t>
      </w:r>
    </w:p>
    <w:p w14:paraId="136D4C0A" w14:textId="77777777" w:rsidR="00477689" w:rsidRPr="00B8174A" w:rsidRDefault="00477689"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La deslocalización del trabajo</w:t>
      </w:r>
      <w:r w:rsidR="0011665F" w:rsidRPr="00B8174A">
        <w:rPr>
          <w:rFonts w:ascii="Calibri Light" w:hAnsi="Calibri Light" w:cs="Calibri Light"/>
          <w:bCs/>
          <w:sz w:val="22"/>
        </w:rPr>
        <w:t xml:space="preserve"> y</w:t>
      </w:r>
      <w:r w:rsidRPr="00B8174A">
        <w:rPr>
          <w:rFonts w:ascii="Calibri Light" w:hAnsi="Calibri Light" w:cs="Calibri Light"/>
          <w:bCs/>
          <w:sz w:val="22"/>
        </w:rPr>
        <w:t xml:space="preserve"> el teletrabajo, como respuesta a la pandemia y a los cambios de los modelos de negocios, organización y participación</w:t>
      </w:r>
      <w:r w:rsidR="0011665F" w:rsidRPr="00B8174A">
        <w:rPr>
          <w:rFonts w:ascii="Calibri Light" w:hAnsi="Calibri Light" w:cs="Calibri Light"/>
          <w:bCs/>
          <w:sz w:val="22"/>
        </w:rPr>
        <w:t>, que</w:t>
      </w:r>
      <w:r w:rsidRPr="00B8174A">
        <w:rPr>
          <w:rFonts w:ascii="Calibri Light" w:hAnsi="Calibri Light" w:cs="Calibri Light"/>
          <w:bCs/>
          <w:sz w:val="22"/>
        </w:rPr>
        <w:t xml:space="preserve"> puede</w:t>
      </w:r>
      <w:r w:rsidR="0011665F" w:rsidRPr="00B8174A">
        <w:rPr>
          <w:rFonts w:ascii="Calibri Light" w:hAnsi="Calibri Light" w:cs="Calibri Light"/>
          <w:bCs/>
          <w:sz w:val="22"/>
        </w:rPr>
        <w:t>n</w:t>
      </w:r>
      <w:r w:rsidRPr="00B8174A">
        <w:rPr>
          <w:rFonts w:ascii="Calibri Light" w:hAnsi="Calibri Light" w:cs="Calibri Light"/>
          <w:bCs/>
          <w:sz w:val="22"/>
        </w:rPr>
        <w:t xml:space="preserve"> </w:t>
      </w:r>
      <w:r w:rsidR="0011665F" w:rsidRPr="00B8174A">
        <w:rPr>
          <w:rFonts w:ascii="Calibri Light" w:hAnsi="Calibri Light" w:cs="Calibri Light"/>
          <w:bCs/>
          <w:sz w:val="22"/>
        </w:rPr>
        <w:t>implicar</w:t>
      </w:r>
      <w:r w:rsidRPr="00B8174A">
        <w:rPr>
          <w:rFonts w:ascii="Calibri Light" w:hAnsi="Calibri Light" w:cs="Calibri Light"/>
          <w:bCs/>
          <w:sz w:val="22"/>
        </w:rPr>
        <w:t xml:space="preserve"> cambios en los mercados de trabajo, remuneración y </w:t>
      </w:r>
      <w:r w:rsidR="00F25F05" w:rsidRPr="00B8174A">
        <w:rPr>
          <w:rFonts w:ascii="Calibri Light" w:hAnsi="Calibri Light" w:cs="Calibri Light"/>
          <w:bCs/>
          <w:sz w:val="22"/>
        </w:rPr>
        <w:t xml:space="preserve">por ende </w:t>
      </w:r>
      <w:r w:rsidRPr="00B8174A">
        <w:rPr>
          <w:rFonts w:ascii="Calibri Light" w:hAnsi="Calibri Light" w:cs="Calibri Light"/>
          <w:bCs/>
          <w:sz w:val="22"/>
        </w:rPr>
        <w:t xml:space="preserve">cotización. </w:t>
      </w:r>
    </w:p>
    <w:p w14:paraId="630AC4C4" w14:textId="77777777" w:rsidR="0082481A" w:rsidRPr="00B8174A" w:rsidRDefault="0082481A" w:rsidP="00553C96">
      <w:pPr>
        <w:pStyle w:val="Prrafodelista"/>
        <w:numPr>
          <w:ilvl w:val="2"/>
          <w:numId w:val="28"/>
        </w:numPr>
        <w:ind w:left="567"/>
        <w:rPr>
          <w:rFonts w:ascii="Calibri Light" w:hAnsi="Calibri Light" w:cs="Calibri Light"/>
          <w:bCs/>
          <w:sz w:val="22"/>
        </w:rPr>
      </w:pPr>
      <w:r w:rsidRPr="00B8174A">
        <w:rPr>
          <w:rFonts w:ascii="Calibri Light" w:hAnsi="Calibri Light" w:cs="Calibri Light"/>
          <w:bCs/>
          <w:sz w:val="22"/>
        </w:rPr>
        <w:t xml:space="preserve">Aumento de </w:t>
      </w:r>
      <w:r w:rsidR="00D36ABD" w:rsidRPr="00B8174A">
        <w:rPr>
          <w:rFonts w:ascii="Calibri Light" w:hAnsi="Calibri Light" w:cs="Calibri Light"/>
          <w:bCs/>
          <w:sz w:val="22"/>
        </w:rPr>
        <w:t xml:space="preserve">informalidad laboral. </w:t>
      </w:r>
    </w:p>
    <w:p w14:paraId="2F2B88B1" w14:textId="77777777" w:rsidR="00294973" w:rsidRPr="00B8174A" w:rsidRDefault="00294973" w:rsidP="00BA0642">
      <w:pPr>
        <w:jc w:val="both"/>
        <w:rPr>
          <w:rFonts w:ascii="Calibri Light" w:hAnsi="Calibri Light" w:cs="Calibri Light"/>
          <w:sz w:val="22"/>
          <w:szCs w:val="22"/>
          <w:lang w:val="es-CR"/>
        </w:rPr>
      </w:pPr>
    </w:p>
    <w:p w14:paraId="3427C0F3" w14:textId="77777777" w:rsidR="003D0028" w:rsidRPr="00B8174A" w:rsidRDefault="00C30075" w:rsidP="00B73E68">
      <w:pPr>
        <w:pStyle w:val="Ttulo3"/>
        <w:rPr>
          <w:rFonts w:ascii="Calibri Light" w:hAnsi="Calibri Light" w:cs="Calibri Light"/>
          <w:sz w:val="24"/>
          <w:szCs w:val="24"/>
          <w:lang w:val="es-CR"/>
        </w:rPr>
      </w:pPr>
      <w:bookmarkStart w:id="8" w:name="_Toc178323782"/>
      <w:r w:rsidRPr="00B8174A">
        <w:rPr>
          <w:rFonts w:ascii="Calibri Light" w:hAnsi="Calibri Light" w:cs="Calibri Light"/>
          <w:sz w:val="24"/>
          <w:szCs w:val="24"/>
          <w:lang w:val="es-CR"/>
        </w:rPr>
        <w:t>1.3.2</w:t>
      </w:r>
      <w:r w:rsidR="001D1B9F" w:rsidRPr="00B8174A">
        <w:rPr>
          <w:rFonts w:ascii="Calibri Light" w:hAnsi="Calibri Light" w:cs="Calibri Light"/>
          <w:sz w:val="24"/>
          <w:szCs w:val="24"/>
          <w:lang w:val="es-CR"/>
        </w:rPr>
        <w:tab/>
      </w:r>
      <w:r w:rsidRPr="00B8174A">
        <w:rPr>
          <w:rFonts w:ascii="Calibri Light" w:hAnsi="Calibri Light" w:cs="Calibri Light"/>
          <w:sz w:val="24"/>
          <w:szCs w:val="24"/>
          <w:lang w:val="es-CR"/>
        </w:rPr>
        <w:t xml:space="preserve">Entorno </w:t>
      </w:r>
      <w:r w:rsidR="009A35FA" w:rsidRPr="00B8174A">
        <w:rPr>
          <w:rFonts w:ascii="Calibri Light" w:hAnsi="Calibri Light" w:cs="Calibri Light"/>
          <w:sz w:val="24"/>
          <w:szCs w:val="24"/>
          <w:lang w:val="es-CR"/>
        </w:rPr>
        <w:t>l</w:t>
      </w:r>
      <w:r w:rsidRPr="00B8174A">
        <w:rPr>
          <w:rFonts w:ascii="Calibri Light" w:hAnsi="Calibri Light" w:cs="Calibri Light"/>
          <w:sz w:val="24"/>
          <w:szCs w:val="24"/>
          <w:lang w:val="es-CR"/>
        </w:rPr>
        <w:t>egal</w:t>
      </w:r>
      <w:bookmarkEnd w:id="8"/>
    </w:p>
    <w:p w14:paraId="7421EB2A" w14:textId="77777777" w:rsidR="003502D8" w:rsidRPr="00B8174A" w:rsidRDefault="003502D8" w:rsidP="003502D8">
      <w:pPr>
        <w:jc w:val="both"/>
        <w:rPr>
          <w:rFonts w:ascii="Calibri Light" w:hAnsi="Calibri Light" w:cs="Calibri Light"/>
          <w:sz w:val="22"/>
          <w:szCs w:val="22"/>
          <w:lang w:val="es-CR"/>
        </w:rPr>
      </w:pPr>
      <w:r w:rsidRPr="00B8174A">
        <w:rPr>
          <w:rFonts w:ascii="Calibri Light" w:hAnsi="Calibri Light" w:cs="Calibri Light"/>
          <w:sz w:val="22"/>
          <w:szCs w:val="22"/>
          <w:lang w:val="es-CR"/>
        </w:rPr>
        <w:t>La Superintendencia continúa con el proceso de actualización de la normativa que rige al Sistema Nacional de Pensiones. En el ámbito de los regímenes de capitalización colectiva, la S</w:t>
      </w:r>
      <w:r w:rsidR="00CC1EA2" w:rsidRPr="00B8174A">
        <w:rPr>
          <w:rFonts w:ascii="Calibri Light" w:hAnsi="Calibri Light" w:cs="Calibri Light"/>
          <w:sz w:val="22"/>
          <w:szCs w:val="22"/>
          <w:lang w:val="es-CR"/>
        </w:rPr>
        <w:t>UPEN</w:t>
      </w:r>
      <w:r w:rsidRPr="00B8174A">
        <w:rPr>
          <w:rFonts w:ascii="Calibri Light" w:hAnsi="Calibri Light" w:cs="Calibri Light"/>
          <w:sz w:val="22"/>
          <w:szCs w:val="22"/>
          <w:lang w:val="es-CR"/>
        </w:rPr>
        <w:t xml:space="preserve"> lanzó una propuesta para avanzar en un proceso de diálogo intersectorial, en aras de desarrollar una reforma que permita </w:t>
      </w:r>
      <w:r w:rsidR="00164BCD" w:rsidRPr="00B8174A">
        <w:rPr>
          <w:rFonts w:ascii="Calibri Light" w:hAnsi="Calibri Light" w:cs="Calibri Light"/>
          <w:sz w:val="22"/>
          <w:szCs w:val="22"/>
          <w:lang w:val="es-CR"/>
        </w:rPr>
        <w:t>darles</w:t>
      </w:r>
      <w:r w:rsidRPr="00B8174A">
        <w:rPr>
          <w:rFonts w:ascii="Calibri Light" w:hAnsi="Calibri Light" w:cs="Calibri Light"/>
          <w:sz w:val="22"/>
          <w:szCs w:val="22"/>
          <w:lang w:val="es-CR"/>
        </w:rPr>
        <w:t xml:space="preserve"> mayor sostenibilidad financiera a estos regímenes y que se adapte a la coyuntura demográfica. La S</w:t>
      </w:r>
      <w:r w:rsidR="00CC1EA2" w:rsidRPr="00B8174A">
        <w:rPr>
          <w:rFonts w:ascii="Calibri Light" w:hAnsi="Calibri Light" w:cs="Calibri Light"/>
          <w:sz w:val="22"/>
          <w:szCs w:val="22"/>
          <w:lang w:val="es-CR"/>
        </w:rPr>
        <w:t>UPEN</w:t>
      </w:r>
      <w:r w:rsidRPr="00B8174A">
        <w:rPr>
          <w:rFonts w:ascii="Calibri Light" w:hAnsi="Calibri Light" w:cs="Calibri Light"/>
          <w:sz w:val="22"/>
          <w:szCs w:val="22"/>
          <w:lang w:val="es-CR"/>
        </w:rPr>
        <w:t xml:space="preserve"> coordinará y promoverá las reformas que se proponga a partir de este proceso. </w:t>
      </w:r>
    </w:p>
    <w:p w14:paraId="54478FA3" w14:textId="77777777" w:rsidR="003502D8" w:rsidRPr="00B8174A" w:rsidRDefault="003502D8" w:rsidP="003502D8">
      <w:pPr>
        <w:jc w:val="both"/>
        <w:rPr>
          <w:rFonts w:ascii="Calibri Light" w:hAnsi="Calibri Light" w:cs="Calibri Light"/>
          <w:sz w:val="22"/>
          <w:szCs w:val="22"/>
          <w:lang w:val="es-CR"/>
        </w:rPr>
      </w:pPr>
    </w:p>
    <w:p w14:paraId="585E30E9" w14:textId="77777777" w:rsidR="00914D8D" w:rsidRPr="00B8174A" w:rsidRDefault="003502D8" w:rsidP="003502D8">
      <w:pPr>
        <w:jc w:val="both"/>
        <w:rPr>
          <w:rFonts w:ascii="Calibri Light" w:hAnsi="Calibri Light" w:cs="Calibri Light"/>
          <w:sz w:val="22"/>
          <w:szCs w:val="22"/>
          <w:lang w:val="es-CR"/>
        </w:rPr>
      </w:pPr>
      <w:r w:rsidRPr="00B8174A">
        <w:rPr>
          <w:rFonts w:ascii="Calibri Light" w:hAnsi="Calibri Light" w:cs="Calibri Light"/>
          <w:sz w:val="22"/>
          <w:szCs w:val="22"/>
          <w:lang w:val="es-CR"/>
        </w:rPr>
        <w:t>En el ámbito del Régimen Complementario de Pensiones, la S</w:t>
      </w:r>
      <w:r w:rsidR="00CC1EA2" w:rsidRPr="00B8174A">
        <w:rPr>
          <w:rFonts w:ascii="Calibri Light" w:hAnsi="Calibri Light" w:cs="Calibri Light"/>
          <w:sz w:val="22"/>
          <w:szCs w:val="22"/>
          <w:lang w:val="es-CR"/>
        </w:rPr>
        <w:t>UPEN</w:t>
      </w:r>
      <w:r w:rsidRPr="00B8174A">
        <w:rPr>
          <w:rFonts w:ascii="Calibri Light" w:hAnsi="Calibri Light" w:cs="Calibri Light"/>
          <w:sz w:val="22"/>
          <w:szCs w:val="22"/>
          <w:lang w:val="es-CR"/>
        </w:rPr>
        <w:t xml:space="preserve"> supervisará el proceso de implementación del modelo de fondos generacionales para la administración del Régimen Obligatorio de Pensiones; y se pronunciará sobre los riesgos que conlleva la aprobación por parte de la Asamblea Legislativa de iniciativas que pretenden desvirtuar el espíritu para el cual fue creado ese régimen. También promoverá una revisión de la normativa que rige al Régimen Voluntario de </w:t>
      </w:r>
      <w:r w:rsidRPr="00B8174A">
        <w:rPr>
          <w:rFonts w:ascii="Calibri Light" w:hAnsi="Calibri Light" w:cs="Calibri Light"/>
          <w:sz w:val="22"/>
          <w:szCs w:val="22"/>
          <w:lang w:val="es-CR"/>
        </w:rPr>
        <w:lastRenderedPageBreak/>
        <w:t xml:space="preserve">Pensiones, para simplificarla y lograr de esta forma que ese régimen se consolide como alternativa de ahorro previsional para trabajadores </w:t>
      </w:r>
      <w:r w:rsidR="00164BCD" w:rsidRPr="00B8174A">
        <w:rPr>
          <w:rFonts w:ascii="Calibri Light" w:hAnsi="Calibri Light" w:cs="Calibri Light"/>
          <w:sz w:val="22"/>
          <w:szCs w:val="22"/>
          <w:lang w:val="es-CR"/>
        </w:rPr>
        <w:t>independientes.</w:t>
      </w:r>
    </w:p>
    <w:p w14:paraId="30874C89" w14:textId="77777777" w:rsidR="009A35FA" w:rsidRPr="00B8174A" w:rsidRDefault="009A35FA" w:rsidP="00452C71">
      <w:pPr>
        <w:rPr>
          <w:rFonts w:ascii="Calibri Light" w:hAnsi="Calibri Light" w:cs="Calibri Light"/>
          <w:sz w:val="22"/>
          <w:szCs w:val="22"/>
          <w:highlight w:val="yellow"/>
          <w:lang w:val="es-CR"/>
        </w:rPr>
      </w:pPr>
    </w:p>
    <w:p w14:paraId="51900134" w14:textId="77777777" w:rsidR="00C30075" w:rsidRPr="00B8174A" w:rsidRDefault="00C30075" w:rsidP="00B73E68">
      <w:pPr>
        <w:pStyle w:val="Ttulo3"/>
        <w:rPr>
          <w:rFonts w:ascii="Calibri Light" w:hAnsi="Calibri Light" w:cs="Calibri Light"/>
          <w:b w:val="0"/>
          <w:bCs w:val="0"/>
          <w:sz w:val="24"/>
          <w:szCs w:val="24"/>
          <w:lang w:val="es-CR"/>
        </w:rPr>
      </w:pPr>
      <w:bookmarkStart w:id="9" w:name="_Toc178323783"/>
      <w:r w:rsidRPr="00B8174A">
        <w:rPr>
          <w:rFonts w:ascii="Calibri Light" w:hAnsi="Calibri Light" w:cs="Calibri Light"/>
          <w:sz w:val="24"/>
          <w:szCs w:val="24"/>
          <w:lang w:val="es-CR"/>
        </w:rPr>
        <w:t>1.3.3</w:t>
      </w:r>
      <w:r w:rsidR="001D1B9F" w:rsidRPr="00B8174A">
        <w:rPr>
          <w:rFonts w:ascii="Calibri Light" w:hAnsi="Calibri Light" w:cs="Calibri Light"/>
          <w:sz w:val="24"/>
          <w:szCs w:val="24"/>
          <w:lang w:val="es-CR"/>
        </w:rPr>
        <w:tab/>
      </w:r>
      <w:r w:rsidRPr="00B8174A">
        <w:rPr>
          <w:rFonts w:ascii="Calibri Light" w:hAnsi="Calibri Light" w:cs="Calibri Light"/>
          <w:sz w:val="24"/>
          <w:szCs w:val="24"/>
          <w:lang w:val="es-CR"/>
        </w:rPr>
        <w:t xml:space="preserve">Entorno </w:t>
      </w:r>
      <w:r w:rsidR="00CC1EA2" w:rsidRPr="00B8174A">
        <w:rPr>
          <w:rFonts w:ascii="Calibri Light" w:hAnsi="Calibri Light" w:cs="Calibri Light"/>
          <w:sz w:val="24"/>
          <w:szCs w:val="24"/>
          <w:lang w:val="es-CR"/>
        </w:rPr>
        <w:t>T</w:t>
      </w:r>
      <w:r w:rsidRPr="00B8174A">
        <w:rPr>
          <w:rFonts w:ascii="Calibri Light" w:hAnsi="Calibri Light" w:cs="Calibri Light"/>
          <w:sz w:val="24"/>
          <w:szCs w:val="24"/>
          <w:lang w:val="es-CR"/>
        </w:rPr>
        <w:t>ecnológico</w:t>
      </w:r>
      <w:bookmarkEnd w:id="9"/>
    </w:p>
    <w:p w14:paraId="1C8B1523" w14:textId="77777777" w:rsidR="009A35FA" w:rsidRPr="00B8174A" w:rsidRDefault="00695506" w:rsidP="00C90427">
      <w:pPr>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Los proyectos de ámbito tecnológico de la superintendencia se enmarcan en procurar acercar los estándares vigentes </w:t>
      </w:r>
      <w:r w:rsidR="00CA64BF" w:rsidRPr="00B8174A">
        <w:rPr>
          <w:rFonts w:ascii="Calibri Light" w:hAnsi="Calibri Light" w:cs="Calibri Light"/>
          <w:sz w:val="22"/>
          <w:szCs w:val="22"/>
          <w:lang w:val="es-CR"/>
        </w:rPr>
        <w:t>en la</w:t>
      </w:r>
      <w:r w:rsidRPr="00B8174A">
        <w:rPr>
          <w:rFonts w:ascii="Calibri Light" w:hAnsi="Calibri Light" w:cs="Calibri Light"/>
          <w:sz w:val="22"/>
          <w:szCs w:val="22"/>
          <w:lang w:val="es-CR"/>
        </w:rPr>
        <w:t xml:space="preserve"> organización, a las nuevas tendencias de análisis de información y gestión de riesgos. Temas como: </w:t>
      </w:r>
      <w:proofErr w:type="spellStart"/>
      <w:r w:rsidRPr="00B8174A">
        <w:rPr>
          <w:rFonts w:ascii="Calibri Light" w:hAnsi="Calibri Light" w:cs="Calibri Light"/>
          <w:i/>
          <w:iCs/>
          <w:sz w:val="22"/>
          <w:szCs w:val="22"/>
          <w:lang w:val="es-CR"/>
        </w:rPr>
        <w:t>big</w:t>
      </w:r>
      <w:proofErr w:type="spellEnd"/>
      <w:r w:rsidRPr="00B8174A">
        <w:rPr>
          <w:rFonts w:ascii="Calibri Light" w:hAnsi="Calibri Light" w:cs="Calibri Light"/>
          <w:i/>
          <w:iCs/>
          <w:sz w:val="22"/>
          <w:szCs w:val="22"/>
          <w:lang w:val="es-CR"/>
        </w:rPr>
        <w:t xml:space="preserve"> data</w:t>
      </w:r>
      <w:r w:rsidRPr="00B8174A">
        <w:rPr>
          <w:rFonts w:ascii="Calibri Light" w:hAnsi="Calibri Light" w:cs="Calibri Light"/>
          <w:sz w:val="22"/>
          <w:szCs w:val="22"/>
          <w:lang w:val="es-CR"/>
        </w:rPr>
        <w:t>, analítica, indicadores financieros de alerta y proyecciones actuariales con altos volúmenes de información para su procesamiento, son ejemplos de necesidades identificadas. También</w:t>
      </w:r>
      <w:r w:rsidR="00A0719A" w:rsidRPr="00B8174A">
        <w:rPr>
          <w:rFonts w:ascii="Calibri Light" w:hAnsi="Calibri Light" w:cs="Calibri Light"/>
          <w:sz w:val="22"/>
          <w:szCs w:val="22"/>
          <w:lang w:val="es-CR"/>
        </w:rPr>
        <w:t xml:space="preserve"> incluye</w:t>
      </w:r>
      <w:r w:rsidRPr="00B8174A">
        <w:rPr>
          <w:rFonts w:ascii="Calibri Light" w:hAnsi="Calibri Light" w:cs="Calibri Light"/>
          <w:sz w:val="22"/>
          <w:szCs w:val="22"/>
          <w:lang w:val="es-CR"/>
        </w:rPr>
        <w:t xml:space="preserve"> temas relacionados con ciberseguridad</w:t>
      </w:r>
      <w:r w:rsidR="0012121F" w:rsidRPr="00B8174A">
        <w:rPr>
          <w:rFonts w:ascii="Calibri Light" w:hAnsi="Calibri Light" w:cs="Calibri Light"/>
          <w:sz w:val="22"/>
          <w:szCs w:val="22"/>
          <w:lang w:val="es-CR"/>
        </w:rPr>
        <w:t>.</w:t>
      </w:r>
    </w:p>
    <w:p w14:paraId="1EB6B31D" w14:textId="77777777" w:rsidR="007C6D17" w:rsidRPr="00B8174A" w:rsidRDefault="007C6D17" w:rsidP="00C90427">
      <w:pPr>
        <w:jc w:val="both"/>
        <w:rPr>
          <w:rFonts w:ascii="Calibri Light" w:hAnsi="Calibri Light" w:cs="Calibri Light"/>
          <w:sz w:val="22"/>
          <w:szCs w:val="22"/>
          <w:lang w:val="es-CR"/>
        </w:rPr>
      </w:pPr>
    </w:p>
    <w:p w14:paraId="62021961" w14:textId="77777777" w:rsidR="00C67008" w:rsidRPr="00B8174A" w:rsidRDefault="00C30075" w:rsidP="00B73E68">
      <w:pPr>
        <w:pStyle w:val="Ttulo3"/>
        <w:rPr>
          <w:rFonts w:ascii="Calibri Light" w:hAnsi="Calibri Light" w:cs="Calibri Light"/>
          <w:b w:val="0"/>
          <w:sz w:val="24"/>
          <w:szCs w:val="24"/>
          <w:lang w:val="es-CR"/>
        </w:rPr>
      </w:pPr>
      <w:bookmarkStart w:id="10" w:name="_Toc178323784"/>
      <w:r w:rsidRPr="00B8174A">
        <w:rPr>
          <w:rFonts w:ascii="Calibri Light" w:hAnsi="Calibri Light" w:cs="Calibri Light"/>
          <w:sz w:val="24"/>
          <w:szCs w:val="24"/>
          <w:lang w:val="es-CR"/>
        </w:rPr>
        <w:t>1.3.4</w:t>
      </w:r>
      <w:r w:rsidR="001D1B9F" w:rsidRPr="00B8174A">
        <w:rPr>
          <w:rFonts w:ascii="Calibri Light" w:hAnsi="Calibri Light" w:cs="Calibri Light"/>
          <w:sz w:val="24"/>
          <w:szCs w:val="24"/>
          <w:lang w:val="es-CR"/>
        </w:rPr>
        <w:tab/>
      </w:r>
      <w:r w:rsidR="00C67008" w:rsidRPr="00B8174A">
        <w:rPr>
          <w:rFonts w:ascii="Calibri Light" w:hAnsi="Calibri Light" w:cs="Calibri Light"/>
          <w:sz w:val="24"/>
          <w:szCs w:val="24"/>
          <w:lang w:val="es-CR"/>
        </w:rPr>
        <w:t>Análisis de</w:t>
      </w:r>
      <w:r w:rsidR="00F8652C" w:rsidRPr="00B8174A">
        <w:rPr>
          <w:rFonts w:ascii="Calibri Light" w:hAnsi="Calibri Light" w:cs="Calibri Light"/>
          <w:sz w:val="24"/>
          <w:szCs w:val="24"/>
          <w:lang w:val="es-CR"/>
        </w:rPr>
        <w:t xml:space="preserve"> </w:t>
      </w:r>
      <w:r w:rsidR="001E3772" w:rsidRPr="00B8174A">
        <w:rPr>
          <w:rFonts w:ascii="Calibri Light" w:hAnsi="Calibri Light" w:cs="Calibri Light"/>
          <w:sz w:val="24"/>
          <w:szCs w:val="24"/>
          <w:lang w:val="es-CR"/>
        </w:rPr>
        <w:t xml:space="preserve">fortalezas </w:t>
      </w:r>
      <w:r w:rsidR="00F8652C" w:rsidRPr="00B8174A">
        <w:rPr>
          <w:rFonts w:ascii="Calibri Light" w:hAnsi="Calibri Light" w:cs="Calibri Light"/>
          <w:sz w:val="24"/>
          <w:szCs w:val="24"/>
          <w:lang w:val="es-CR"/>
        </w:rPr>
        <w:t>oportunidades</w:t>
      </w:r>
      <w:r w:rsidR="001E3772" w:rsidRPr="00B8174A">
        <w:rPr>
          <w:rFonts w:ascii="Calibri Light" w:hAnsi="Calibri Light" w:cs="Calibri Light"/>
          <w:sz w:val="24"/>
          <w:szCs w:val="24"/>
          <w:lang w:val="es-CR"/>
        </w:rPr>
        <w:t>, debilidades y amenazas</w:t>
      </w:r>
      <w:bookmarkEnd w:id="10"/>
    </w:p>
    <w:p w14:paraId="059480C6" w14:textId="77777777" w:rsidR="00D729BD" w:rsidRPr="00B8174A" w:rsidRDefault="00D729BD" w:rsidP="00D729BD">
      <w:pPr>
        <w:jc w:val="both"/>
        <w:rPr>
          <w:rFonts w:ascii="Calibri Light" w:hAnsi="Calibri Light" w:cs="Calibri Light"/>
          <w:sz w:val="22"/>
          <w:szCs w:val="22"/>
          <w:lang w:val="es-CR"/>
        </w:rPr>
      </w:pPr>
      <w:r w:rsidRPr="00B8174A">
        <w:rPr>
          <w:rFonts w:ascii="Calibri Light" w:hAnsi="Calibri Light" w:cs="Calibri Light"/>
          <w:sz w:val="22"/>
          <w:szCs w:val="22"/>
          <w:lang w:val="es-CR"/>
        </w:rPr>
        <w:t>En relación con este punto</w:t>
      </w:r>
      <w:r w:rsidR="00F36FE5" w:rsidRPr="00B8174A">
        <w:rPr>
          <w:rFonts w:ascii="Calibri Light" w:hAnsi="Calibri Light" w:cs="Calibri Light"/>
          <w:sz w:val="22"/>
          <w:szCs w:val="22"/>
          <w:lang w:val="es-CR"/>
        </w:rPr>
        <w:t xml:space="preserve">, </w:t>
      </w:r>
      <w:r w:rsidRPr="00B8174A">
        <w:rPr>
          <w:rFonts w:ascii="Calibri Light" w:hAnsi="Calibri Light" w:cs="Calibri Light"/>
          <w:sz w:val="22"/>
          <w:szCs w:val="22"/>
          <w:lang w:val="es-CR"/>
        </w:rPr>
        <w:t>en el proceso de documentación del Plan Estratégico (PE) se hace necesario analizar el entorno para, a partir de a</w:t>
      </w:r>
      <w:r w:rsidR="007C1176" w:rsidRPr="00B8174A">
        <w:rPr>
          <w:rFonts w:ascii="Calibri Light" w:hAnsi="Calibri Light" w:cs="Calibri Light"/>
          <w:sz w:val="22"/>
          <w:szCs w:val="22"/>
          <w:lang w:val="es-CR"/>
        </w:rPr>
        <w:t>hí</w:t>
      </w:r>
      <w:r w:rsidRPr="00B8174A">
        <w:rPr>
          <w:rFonts w:ascii="Calibri Light" w:hAnsi="Calibri Light" w:cs="Calibri Light"/>
          <w:sz w:val="22"/>
          <w:szCs w:val="22"/>
          <w:lang w:val="es-CR"/>
        </w:rPr>
        <w:t xml:space="preserve">, desarrollar las posibles soluciones a los problemas que se detecten, conociendo la fortalezas, oportunidades, debilidades y amenazas de la organización. </w:t>
      </w:r>
    </w:p>
    <w:p w14:paraId="2D1CD9F0" w14:textId="77777777" w:rsidR="00D729BD" w:rsidRPr="00B8174A" w:rsidRDefault="00D729BD" w:rsidP="00D729BD">
      <w:pPr>
        <w:jc w:val="both"/>
        <w:rPr>
          <w:rFonts w:ascii="Calibri Light" w:hAnsi="Calibri Light" w:cs="Calibri Light"/>
          <w:sz w:val="22"/>
          <w:szCs w:val="22"/>
          <w:lang w:val="es-CR"/>
        </w:rPr>
      </w:pPr>
    </w:p>
    <w:p w14:paraId="46E193E5" w14:textId="77777777" w:rsidR="009A35FA" w:rsidRPr="00B8174A" w:rsidRDefault="009A35FA" w:rsidP="00D729BD">
      <w:pPr>
        <w:jc w:val="both"/>
        <w:rPr>
          <w:rFonts w:ascii="Calibri Light" w:hAnsi="Calibri Light" w:cs="Calibri Light"/>
          <w:sz w:val="22"/>
          <w:szCs w:val="22"/>
          <w:lang w:val="es-CR"/>
        </w:rPr>
      </w:pPr>
      <w:r w:rsidRPr="00B8174A">
        <w:rPr>
          <w:rFonts w:ascii="Calibri Light" w:hAnsi="Calibri Light" w:cs="Calibri Light"/>
          <w:sz w:val="22"/>
          <w:szCs w:val="22"/>
          <w:lang w:val="es-CR"/>
        </w:rPr>
        <w:t>Se presenta una actualización del análisis interno en términos de fortalezas, debilidades, amenazas y oportunidades:</w:t>
      </w:r>
    </w:p>
    <w:p w14:paraId="56F38B83" w14:textId="77777777" w:rsidR="00AD4063" w:rsidRPr="00B8174A" w:rsidRDefault="00AD4063" w:rsidP="00D729BD">
      <w:pPr>
        <w:jc w:val="both"/>
        <w:rPr>
          <w:rFonts w:ascii="Calibri Light" w:hAnsi="Calibri Light" w:cs="Calibri Light"/>
          <w:sz w:val="22"/>
          <w:szCs w:val="22"/>
          <w:lang w:val="es-CR"/>
        </w:rPr>
      </w:pPr>
    </w:p>
    <w:p w14:paraId="583BF9D4" w14:textId="77777777" w:rsidR="008A130C" w:rsidRPr="00B8174A" w:rsidRDefault="008A130C" w:rsidP="008A130C">
      <w:pPr>
        <w:jc w:val="both"/>
        <w:rPr>
          <w:rFonts w:ascii="Calibri Light" w:hAnsi="Calibri Light" w:cs="Calibri Light"/>
          <w:b/>
          <w:bCs/>
          <w:color w:val="1F497D" w:themeColor="text2"/>
          <w:sz w:val="22"/>
          <w:szCs w:val="22"/>
          <w:lang w:val="es-CR"/>
        </w:rPr>
      </w:pPr>
      <w:r w:rsidRPr="00B8174A">
        <w:rPr>
          <w:rFonts w:ascii="Calibri Light" w:hAnsi="Calibri Light" w:cs="Calibri Light"/>
          <w:b/>
          <w:bCs/>
          <w:color w:val="1F497D" w:themeColor="text2"/>
          <w:sz w:val="22"/>
          <w:szCs w:val="22"/>
          <w:lang w:val="es-CR"/>
        </w:rPr>
        <w:t>Fortalezas</w:t>
      </w:r>
    </w:p>
    <w:p w14:paraId="0FEC20AC" w14:textId="77777777" w:rsidR="006A115C" w:rsidRPr="00B8174A" w:rsidRDefault="006A115C" w:rsidP="006A115C">
      <w:pPr>
        <w:pStyle w:val="Prrafodelista"/>
        <w:numPr>
          <w:ilvl w:val="0"/>
          <w:numId w:val="33"/>
        </w:numPr>
        <w:spacing w:line="276" w:lineRule="auto"/>
        <w:rPr>
          <w:rFonts w:ascii="Calibri Light" w:hAnsi="Calibri Light" w:cs="Calibri Light"/>
          <w:sz w:val="22"/>
        </w:rPr>
      </w:pPr>
      <w:r w:rsidRPr="00B8174A">
        <w:rPr>
          <w:rFonts w:ascii="Calibri Light" w:hAnsi="Calibri Light" w:cs="Calibri Light"/>
          <w:sz w:val="22"/>
        </w:rPr>
        <w:t>Experiencia y conocimiento técnico para el desarrollo de las funciones.</w:t>
      </w:r>
    </w:p>
    <w:p w14:paraId="70AE141D" w14:textId="77777777" w:rsidR="006A115C" w:rsidRPr="00B8174A" w:rsidRDefault="006A115C" w:rsidP="006A115C">
      <w:pPr>
        <w:pStyle w:val="Prrafodelista"/>
        <w:numPr>
          <w:ilvl w:val="0"/>
          <w:numId w:val="33"/>
        </w:numPr>
        <w:spacing w:line="276" w:lineRule="auto"/>
        <w:rPr>
          <w:rFonts w:ascii="Calibri Light" w:hAnsi="Calibri Light" w:cs="Calibri Light"/>
          <w:sz w:val="22"/>
        </w:rPr>
      </w:pPr>
      <w:r w:rsidRPr="00B8174A">
        <w:rPr>
          <w:rFonts w:ascii="Calibri Light" w:hAnsi="Calibri Light" w:cs="Calibri Light"/>
          <w:sz w:val="22"/>
        </w:rPr>
        <w:t>Personal con capacidad de adaptación, comprometido y con valores éticos.</w:t>
      </w:r>
    </w:p>
    <w:p w14:paraId="61468E20" w14:textId="77777777" w:rsidR="006A115C" w:rsidRPr="00B8174A" w:rsidRDefault="006A115C" w:rsidP="006A115C">
      <w:pPr>
        <w:pStyle w:val="Prrafodelista"/>
        <w:numPr>
          <w:ilvl w:val="0"/>
          <w:numId w:val="33"/>
        </w:numPr>
        <w:spacing w:line="276" w:lineRule="auto"/>
        <w:rPr>
          <w:rFonts w:ascii="Calibri Light" w:hAnsi="Calibri Light" w:cs="Calibri Light"/>
          <w:sz w:val="22"/>
        </w:rPr>
      </w:pPr>
      <w:r w:rsidRPr="00B8174A">
        <w:rPr>
          <w:rFonts w:ascii="Calibri Light" w:hAnsi="Calibri Light" w:cs="Calibri Light"/>
          <w:sz w:val="22"/>
        </w:rPr>
        <w:t>Cultura que impulsa el uso de tecnologías.</w:t>
      </w:r>
    </w:p>
    <w:p w14:paraId="6AC7498C" w14:textId="77777777" w:rsidR="006A115C" w:rsidRPr="00B8174A" w:rsidRDefault="006A115C" w:rsidP="006A115C">
      <w:pPr>
        <w:pStyle w:val="Prrafodelista"/>
        <w:numPr>
          <w:ilvl w:val="0"/>
          <w:numId w:val="33"/>
        </w:numPr>
        <w:spacing w:line="276" w:lineRule="auto"/>
        <w:rPr>
          <w:rFonts w:ascii="Calibri Light" w:hAnsi="Calibri Light" w:cs="Calibri Light"/>
          <w:sz w:val="22"/>
        </w:rPr>
      </w:pPr>
      <w:r w:rsidRPr="00B8174A">
        <w:rPr>
          <w:rFonts w:ascii="Calibri Light" w:hAnsi="Calibri Light" w:cs="Calibri Light"/>
          <w:sz w:val="22"/>
        </w:rPr>
        <w:t>Acceso integrado a datos históricos de todos los participantes del SNP.</w:t>
      </w:r>
    </w:p>
    <w:p w14:paraId="7A5D7D96" w14:textId="77777777" w:rsidR="006A115C" w:rsidRPr="00B8174A" w:rsidRDefault="006A115C" w:rsidP="00DE5496">
      <w:pPr>
        <w:pStyle w:val="Prrafodelista"/>
        <w:numPr>
          <w:ilvl w:val="0"/>
          <w:numId w:val="33"/>
        </w:numPr>
        <w:spacing w:after="240" w:line="276" w:lineRule="auto"/>
        <w:rPr>
          <w:rFonts w:ascii="Calibri Light" w:hAnsi="Calibri Light" w:cs="Calibri Light"/>
          <w:sz w:val="22"/>
        </w:rPr>
      </w:pPr>
      <w:r w:rsidRPr="00B8174A">
        <w:rPr>
          <w:rFonts w:ascii="Calibri Light" w:hAnsi="Calibri Light" w:cs="Calibri Light"/>
          <w:sz w:val="22"/>
        </w:rPr>
        <w:t>Gestión orientada a las mejores prácticas, amparada en certificación ISO 9001.</w:t>
      </w:r>
    </w:p>
    <w:p w14:paraId="6FA7DBE6" w14:textId="77777777" w:rsidR="008A130C" w:rsidRPr="00B8174A" w:rsidRDefault="008A130C" w:rsidP="008A130C">
      <w:pPr>
        <w:spacing w:line="276" w:lineRule="auto"/>
        <w:jc w:val="both"/>
        <w:rPr>
          <w:rFonts w:ascii="Calibri Light" w:hAnsi="Calibri Light" w:cs="Calibri Light"/>
          <w:b/>
          <w:bCs/>
          <w:color w:val="1F497D" w:themeColor="text2"/>
          <w:sz w:val="22"/>
          <w:szCs w:val="22"/>
          <w:lang w:val="es-CR"/>
        </w:rPr>
      </w:pPr>
      <w:r w:rsidRPr="00B8174A">
        <w:rPr>
          <w:rFonts w:ascii="Calibri Light" w:hAnsi="Calibri Light" w:cs="Calibri Light"/>
          <w:b/>
          <w:bCs/>
          <w:color w:val="1F497D" w:themeColor="text2"/>
          <w:sz w:val="22"/>
          <w:szCs w:val="22"/>
          <w:lang w:val="es-CR"/>
        </w:rPr>
        <w:t>Oportunidades</w:t>
      </w:r>
    </w:p>
    <w:p w14:paraId="15AC02DD" w14:textId="77777777" w:rsidR="00931954" w:rsidRPr="00B8174A" w:rsidRDefault="00931954" w:rsidP="00931954">
      <w:pPr>
        <w:pStyle w:val="Prrafodelista"/>
        <w:numPr>
          <w:ilvl w:val="0"/>
          <w:numId w:val="20"/>
        </w:numPr>
        <w:spacing w:after="160"/>
        <w:rPr>
          <w:rFonts w:ascii="Calibri Light" w:hAnsi="Calibri Light" w:cs="Calibri Light"/>
          <w:sz w:val="22"/>
        </w:rPr>
      </w:pPr>
      <w:r w:rsidRPr="00B8174A">
        <w:rPr>
          <w:rFonts w:ascii="Calibri Light" w:hAnsi="Calibri Light" w:cs="Calibri Light"/>
          <w:sz w:val="22"/>
        </w:rPr>
        <w:t>Iniciativas de Ley que procuran fortalecer las potestades de supervisión sobre algunas entidades y conductas en el Sistema Nacional de Pensiones.</w:t>
      </w:r>
    </w:p>
    <w:p w14:paraId="02F698F4" w14:textId="77777777" w:rsidR="00931954" w:rsidRPr="00B8174A" w:rsidRDefault="00931954" w:rsidP="00931954">
      <w:pPr>
        <w:pStyle w:val="Prrafodelista"/>
        <w:numPr>
          <w:ilvl w:val="0"/>
          <w:numId w:val="20"/>
        </w:numPr>
        <w:spacing w:after="160"/>
        <w:rPr>
          <w:rFonts w:ascii="Calibri Light" w:hAnsi="Calibri Light" w:cs="Calibri Light"/>
          <w:sz w:val="22"/>
        </w:rPr>
      </w:pPr>
      <w:r w:rsidRPr="00B8174A">
        <w:rPr>
          <w:rFonts w:ascii="Calibri Light" w:hAnsi="Calibri Light" w:cs="Calibri Light"/>
          <w:sz w:val="22"/>
        </w:rPr>
        <w:t>Nuevas tecnologías para mejorar las labores de supervisión.</w:t>
      </w:r>
    </w:p>
    <w:p w14:paraId="495672C0" w14:textId="77777777" w:rsidR="00931954" w:rsidRPr="00B8174A" w:rsidRDefault="00931954" w:rsidP="00931954">
      <w:pPr>
        <w:pStyle w:val="Prrafodelista"/>
        <w:numPr>
          <w:ilvl w:val="0"/>
          <w:numId w:val="20"/>
        </w:numPr>
        <w:spacing w:after="160"/>
        <w:rPr>
          <w:rFonts w:ascii="Calibri Light" w:hAnsi="Calibri Light" w:cs="Calibri Light"/>
          <w:sz w:val="22"/>
        </w:rPr>
      </w:pPr>
      <w:r w:rsidRPr="00B8174A">
        <w:rPr>
          <w:rFonts w:ascii="Calibri Light" w:hAnsi="Calibri Light" w:cs="Calibri Light"/>
          <w:sz w:val="22"/>
        </w:rPr>
        <w:t>Foros internacionales para el intercambio de experiencias en la supervisión</w:t>
      </w:r>
      <w:r w:rsidR="00CC1EA2" w:rsidRPr="00B8174A">
        <w:rPr>
          <w:rFonts w:ascii="Calibri Light" w:hAnsi="Calibri Light" w:cs="Calibri Light"/>
          <w:sz w:val="22"/>
        </w:rPr>
        <w:t>.</w:t>
      </w:r>
    </w:p>
    <w:p w14:paraId="147D0CBE" w14:textId="77777777" w:rsidR="00931954" w:rsidRPr="00B8174A" w:rsidRDefault="00931954" w:rsidP="00931954">
      <w:pPr>
        <w:pStyle w:val="Prrafodelista"/>
        <w:numPr>
          <w:ilvl w:val="0"/>
          <w:numId w:val="20"/>
        </w:numPr>
        <w:spacing w:after="160"/>
        <w:rPr>
          <w:rFonts w:ascii="Calibri Light" w:hAnsi="Calibri Light" w:cs="Calibri Light"/>
          <w:sz w:val="22"/>
        </w:rPr>
      </w:pPr>
      <w:r w:rsidRPr="00B8174A">
        <w:rPr>
          <w:rFonts w:ascii="Calibri Light" w:hAnsi="Calibri Light" w:cs="Calibri Light"/>
          <w:sz w:val="22"/>
        </w:rPr>
        <w:t>Ambiente propicio para la discusión de mejoras estructurales al sistema de pensiones.</w:t>
      </w:r>
    </w:p>
    <w:p w14:paraId="1C5E891A" w14:textId="77777777" w:rsidR="00931954" w:rsidRPr="00B8174A" w:rsidRDefault="00931954" w:rsidP="00931954">
      <w:pPr>
        <w:pStyle w:val="Prrafodelista"/>
        <w:numPr>
          <w:ilvl w:val="0"/>
          <w:numId w:val="20"/>
        </w:numPr>
        <w:spacing w:after="160"/>
        <w:rPr>
          <w:rFonts w:ascii="Calibri Light" w:hAnsi="Calibri Light" w:cs="Calibri Light"/>
          <w:sz w:val="22"/>
        </w:rPr>
      </w:pPr>
      <w:r w:rsidRPr="00B8174A">
        <w:rPr>
          <w:rFonts w:ascii="Calibri Light" w:hAnsi="Calibri Light" w:cs="Calibri Light"/>
          <w:sz w:val="22"/>
        </w:rPr>
        <w:t>Apertura en medios de comunicación para divulgar temas de pensiones</w:t>
      </w:r>
      <w:r w:rsidR="00CC1EA2" w:rsidRPr="00B8174A">
        <w:rPr>
          <w:rFonts w:ascii="Calibri Light" w:hAnsi="Calibri Light" w:cs="Calibri Light"/>
          <w:sz w:val="22"/>
        </w:rPr>
        <w:t>.</w:t>
      </w:r>
    </w:p>
    <w:p w14:paraId="71BE6722" w14:textId="77777777" w:rsidR="008A130C" w:rsidRPr="00B8174A" w:rsidRDefault="00931954" w:rsidP="00931954">
      <w:pPr>
        <w:pStyle w:val="Prrafodelista"/>
        <w:numPr>
          <w:ilvl w:val="0"/>
          <w:numId w:val="20"/>
        </w:numPr>
        <w:spacing w:after="160"/>
        <w:rPr>
          <w:rFonts w:ascii="Calibri Light" w:hAnsi="Calibri Light" w:cs="Calibri Light"/>
          <w:sz w:val="22"/>
        </w:rPr>
      </w:pPr>
      <w:r w:rsidRPr="00B8174A">
        <w:rPr>
          <w:rFonts w:ascii="Calibri Light" w:hAnsi="Calibri Light" w:cs="Calibri Light"/>
          <w:sz w:val="22"/>
        </w:rPr>
        <w:t xml:space="preserve">Uso de las redes sociales para acercar a </w:t>
      </w:r>
      <w:r w:rsidR="00CC1EA2" w:rsidRPr="00B8174A">
        <w:rPr>
          <w:rFonts w:ascii="Calibri Light" w:hAnsi="Calibri Light" w:cs="Calibri Light"/>
          <w:sz w:val="22"/>
        </w:rPr>
        <w:t xml:space="preserve">la </w:t>
      </w:r>
      <w:r w:rsidRPr="00B8174A">
        <w:rPr>
          <w:rFonts w:ascii="Calibri Light" w:hAnsi="Calibri Light" w:cs="Calibri Light"/>
          <w:sz w:val="22"/>
        </w:rPr>
        <w:t>SUPEN a la población</w:t>
      </w:r>
      <w:r w:rsidR="008A130C" w:rsidRPr="00B8174A">
        <w:rPr>
          <w:rFonts w:ascii="Calibri Light" w:hAnsi="Calibri Light" w:cs="Calibri Light"/>
          <w:sz w:val="22"/>
        </w:rPr>
        <w:t xml:space="preserve">. </w:t>
      </w:r>
    </w:p>
    <w:p w14:paraId="30878880" w14:textId="77777777" w:rsidR="008A130C" w:rsidRPr="00B8174A" w:rsidRDefault="008A130C" w:rsidP="008A130C">
      <w:pPr>
        <w:spacing w:line="276" w:lineRule="auto"/>
        <w:jc w:val="both"/>
        <w:rPr>
          <w:rFonts w:ascii="Calibri Light" w:hAnsi="Calibri Light" w:cs="Calibri Light"/>
          <w:b/>
          <w:bCs/>
          <w:color w:val="1F497D" w:themeColor="text2"/>
          <w:sz w:val="22"/>
          <w:szCs w:val="22"/>
          <w:lang w:val="es-CR"/>
        </w:rPr>
      </w:pPr>
      <w:r w:rsidRPr="00B8174A">
        <w:rPr>
          <w:rFonts w:ascii="Calibri Light" w:hAnsi="Calibri Light" w:cs="Calibri Light"/>
          <w:b/>
          <w:bCs/>
          <w:color w:val="1F497D" w:themeColor="text2"/>
          <w:sz w:val="22"/>
          <w:szCs w:val="22"/>
          <w:lang w:val="es-CR"/>
        </w:rPr>
        <w:t>Debilidades</w:t>
      </w:r>
    </w:p>
    <w:p w14:paraId="5A8C67CC" w14:textId="77777777" w:rsidR="00CF4E80" w:rsidRPr="00B8174A" w:rsidRDefault="00CF4E80" w:rsidP="00CF4E80">
      <w:pPr>
        <w:pStyle w:val="Prrafodelista"/>
        <w:numPr>
          <w:ilvl w:val="0"/>
          <w:numId w:val="21"/>
        </w:numPr>
        <w:spacing w:after="160"/>
        <w:rPr>
          <w:rFonts w:ascii="Calibri Light" w:hAnsi="Calibri Light" w:cs="Calibri Light"/>
          <w:sz w:val="22"/>
        </w:rPr>
      </w:pPr>
      <w:r w:rsidRPr="00B8174A">
        <w:rPr>
          <w:rFonts w:ascii="Calibri Light" w:hAnsi="Calibri Light" w:cs="Calibri Light"/>
          <w:sz w:val="22"/>
        </w:rPr>
        <w:t xml:space="preserve">Limitaciones en el marco legal para regular al IVM, </w:t>
      </w:r>
      <w:r w:rsidR="00FF0044" w:rsidRPr="00B8174A">
        <w:rPr>
          <w:rFonts w:ascii="Calibri Light" w:hAnsi="Calibri Light" w:cs="Calibri Light"/>
          <w:sz w:val="22"/>
        </w:rPr>
        <w:t>Dirección Nacional de Pensiones</w:t>
      </w:r>
      <w:r w:rsidRPr="00B8174A">
        <w:rPr>
          <w:rFonts w:ascii="Calibri Light" w:hAnsi="Calibri Light" w:cs="Calibri Light"/>
          <w:sz w:val="22"/>
        </w:rPr>
        <w:t xml:space="preserve"> e insuficiente marco sancionatorio.</w:t>
      </w:r>
    </w:p>
    <w:p w14:paraId="5776DA05" w14:textId="77777777" w:rsidR="00CF4E80" w:rsidRPr="00B8174A" w:rsidRDefault="00CF4E80" w:rsidP="00CF4E80">
      <w:pPr>
        <w:pStyle w:val="Prrafodelista"/>
        <w:numPr>
          <w:ilvl w:val="0"/>
          <w:numId w:val="21"/>
        </w:numPr>
        <w:spacing w:after="160"/>
        <w:rPr>
          <w:rFonts w:ascii="Calibri Light" w:hAnsi="Calibri Light" w:cs="Calibri Light"/>
          <w:sz w:val="22"/>
        </w:rPr>
      </w:pPr>
      <w:r w:rsidRPr="00B8174A">
        <w:rPr>
          <w:rFonts w:ascii="Calibri Light" w:hAnsi="Calibri Light" w:cs="Calibri Light"/>
          <w:sz w:val="22"/>
        </w:rPr>
        <w:t>Reglas presupuestarias que limitan la disponibilidad de recursos para la supervisión.</w:t>
      </w:r>
    </w:p>
    <w:p w14:paraId="0596D4A7" w14:textId="77777777" w:rsidR="00CF4E80" w:rsidRPr="00B8174A" w:rsidRDefault="00CF4E80" w:rsidP="00CF4E80">
      <w:pPr>
        <w:pStyle w:val="Prrafodelista"/>
        <w:numPr>
          <w:ilvl w:val="0"/>
          <w:numId w:val="21"/>
        </w:numPr>
        <w:spacing w:after="160"/>
        <w:rPr>
          <w:rFonts w:ascii="Calibri Light" w:hAnsi="Calibri Light" w:cs="Calibri Light"/>
          <w:sz w:val="22"/>
        </w:rPr>
      </w:pPr>
      <w:r w:rsidRPr="00B8174A">
        <w:rPr>
          <w:rFonts w:ascii="Calibri Light" w:hAnsi="Calibri Light" w:cs="Calibri Light"/>
          <w:sz w:val="22"/>
        </w:rPr>
        <w:t>Lenta respuesta del BCCR a los requerimientos de TI y en la contratación del recurso humano.</w:t>
      </w:r>
    </w:p>
    <w:p w14:paraId="0668AE30" w14:textId="77777777" w:rsidR="00CF4E80" w:rsidRPr="00B8174A" w:rsidRDefault="00CF4E80" w:rsidP="00CF4E80">
      <w:pPr>
        <w:pStyle w:val="Prrafodelista"/>
        <w:numPr>
          <w:ilvl w:val="0"/>
          <w:numId w:val="21"/>
        </w:numPr>
        <w:spacing w:after="160"/>
        <w:rPr>
          <w:rFonts w:ascii="Calibri Light" w:hAnsi="Calibri Light" w:cs="Calibri Light"/>
          <w:sz w:val="22"/>
        </w:rPr>
      </w:pPr>
      <w:r w:rsidRPr="00B8174A">
        <w:rPr>
          <w:rFonts w:ascii="Calibri Light" w:hAnsi="Calibri Light" w:cs="Calibri Light"/>
          <w:sz w:val="22"/>
        </w:rPr>
        <w:t>Limitación en las opciones de contratación de proveedores internacionales.</w:t>
      </w:r>
    </w:p>
    <w:p w14:paraId="78EF1EA8" w14:textId="77777777" w:rsidR="00CF4E80" w:rsidRPr="00B8174A" w:rsidRDefault="00CF4E80" w:rsidP="00CF4E80">
      <w:pPr>
        <w:pStyle w:val="Prrafodelista"/>
        <w:numPr>
          <w:ilvl w:val="0"/>
          <w:numId w:val="21"/>
        </w:numPr>
        <w:spacing w:after="160"/>
        <w:rPr>
          <w:rFonts w:ascii="Calibri Light" w:hAnsi="Calibri Light" w:cs="Calibri Light"/>
          <w:sz w:val="22"/>
        </w:rPr>
      </w:pPr>
      <w:r w:rsidRPr="00B8174A">
        <w:rPr>
          <w:rFonts w:ascii="Calibri Light" w:hAnsi="Calibri Light" w:cs="Calibri Light"/>
          <w:sz w:val="22"/>
        </w:rPr>
        <w:t>Deficiencias en las capacidades de comunicación.</w:t>
      </w:r>
    </w:p>
    <w:p w14:paraId="08780E38" w14:textId="77777777" w:rsidR="008A130C" w:rsidRPr="00B8174A" w:rsidRDefault="00CF4E80" w:rsidP="00CF4E80">
      <w:pPr>
        <w:pStyle w:val="Prrafodelista"/>
        <w:numPr>
          <w:ilvl w:val="0"/>
          <w:numId w:val="21"/>
        </w:numPr>
        <w:spacing w:after="160"/>
        <w:rPr>
          <w:rFonts w:ascii="Calibri Light" w:hAnsi="Calibri Light" w:cs="Calibri Light"/>
          <w:sz w:val="22"/>
        </w:rPr>
      </w:pPr>
      <w:r w:rsidRPr="00B8174A">
        <w:rPr>
          <w:rFonts w:ascii="Calibri Light" w:hAnsi="Calibri Light" w:cs="Calibri Light"/>
          <w:sz w:val="22"/>
        </w:rPr>
        <w:t>Fuga del recurso humano.</w:t>
      </w:r>
    </w:p>
    <w:p w14:paraId="00C61F23" w14:textId="77777777" w:rsidR="00F34DC2" w:rsidRDefault="00F34DC2" w:rsidP="008A130C">
      <w:pPr>
        <w:spacing w:line="276" w:lineRule="auto"/>
        <w:jc w:val="both"/>
        <w:rPr>
          <w:rFonts w:ascii="Calibri Light" w:hAnsi="Calibri Light" w:cs="Calibri Light"/>
          <w:b/>
          <w:bCs/>
          <w:color w:val="1F497D" w:themeColor="text2"/>
          <w:sz w:val="22"/>
          <w:szCs w:val="22"/>
          <w:lang w:val="es-CR"/>
        </w:rPr>
      </w:pPr>
    </w:p>
    <w:p w14:paraId="4BA53C4F" w14:textId="77777777" w:rsidR="008A130C" w:rsidRPr="00B8174A" w:rsidRDefault="008A130C" w:rsidP="008A130C">
      <w:pPr>
        <w:spacing w:line="276" w:lineRule="auto"/>
        <w:jc w:val="both"/>
        <w:rPr>
          <w:rFonts w:ascii="Calibri Light" w:hAnsi="Calibri Light" w:cs="Calibri Light"/>
          <w:b/>
          <w:bCs/>
          <w:color w:val="1F497D" w:themeColor="text2"/>
          <w:sz w:val="22"/>
          <w:szCs w:val="22"/>
          <w:lang w:val="es-CR"/>
        </w:rPr>
      </w:pPr>
      <w:r w:rsidRPr="00B8174A">
        <w:rPr>
          <w:rFonts w:ascii="Calibri Light" w:hAnsi="Calibri Light" w:cs="Calibri Light"/>
          <w:b/>
          <w:bCs/>
          <w:color w:val="1F497D" w:themeColor="text2"/>
          <w:sz w:val="22"/>
          <w:szCs w:val="22"/>
          <w:lang w:val="es-CR"/>
        </w:rPr>
        <w:lastRenderedPageBreak/>
        <w:t>Amenazas</w:t>
      </w:r>
    </w:p>
    <w:p w14:paraId="1D077E31" w14:textId="77777777" w:rsidR="00DE5496" w:rsidRPr="00B8174A" w:rsidRDefault="00DE5496" w:rsidP="00DE5496">
      <w:pPr>
        <w:pStyle w:val="Prrafodelista"/>
        <w:numPr>
          <w:ilvl w:val="0"/>
          <w:numId w:val="22"/>
        </w:numPr>
        <w:spacing w:after="160"/>
        <w:rPr>
          <w:rFonts w:ascii="Calibri Light" w:eastAsia="Times New Roman" w:hAnsi="Calibri Light" w:cs="Calibri Light"/>
          <w:sz w:val="22"/>
        </w:rPr>
      </w:pPr>
      <w:r w:rsidRPr="00B8174A">
        <w:rPr>
          <w:rFonts w:ascii="Calibri Light" w:eastAsia="Times New Roman" w:hAnsi="Calibri Light" w:cs="Calibri Light"/>
          <w:sz w:val="22"/>
        </w:rPr>
        <w:t>Los desafíos de los sistemas de pensiones demandan mayor intensidad y capacidad de adaptación de la supervisión y regulación.</w:t>
      </w:r>
    </w:p>
    <w:p w14:paraId="4380D46C" w14:textId="77777777" w:rsidR="00DE5496" w:rsidRPr="00B8174A" w:rsidRDefault="00DE5496" w:rsidP="00DE5496">
      <w:pPr>
        <w:pStyle w:val="Prrafodelista"/>
        <w:numPr>
          <w:ilvl w:val="0"/>
          <w:numId w:val="22"/>
        </w:numPr>
        <w:spacing w:after="160"/>
        <w:rPr>
          <w:rFonts w:ascii="Calibri Light" w:eastAsia="Times New Roman" w:hAnsi="Calibri Light" w:cs="Calibri Light"/>
          <w:sz w:val="22"/>
        </w:rPr>
      </w:pPr>
      <w:r w:rsidRPr="00B8174A">
        <w:rPr>
          <w:rFonts w:ascii="Calibri Light" w:eastAsia="Times New Roman" w:hAnsi="Calibri Light" w:cs="Calibri Light"/>
          <w:sz w:val="22"/>
        </w:rPr>
        <w:t>Decisiones políticas que puedan debilitar el SNP.</w:t>
      </w:r>
    </w:p>
    <w:p w14:paraId="40621D09" w14:textId="77777777" w:rsidR="00DE5496" w:rsidRPr="00B8174A" w:rsidRDefault="00DE5496" w:rsidP="00DE5496">
      <w:pPr>
        <w:pStyle w:val="Prrafodelista"/>
        <w:numPr>
          <w:ilvl w:val="0"/>
          <w:numId w:val="22"/>
        </w:numPr>
        <w:spacing w:after="160"/>
        <w:rPr>
          <w:rFonts w:ascii="Calibri Light" w:eastAsia="Times New Roman" w:hAnsi="Calibri Light" w:cs="Calibri Light"/>
          <w:sz w:val="22"/>
        </w:rPr>
      </w:pPr>
      <w:r w:rsidRPr="00B8174A">
        <w:rPr>
          <w:rFonts w:ascii="Calibri Light" w:eastAsia="Times New Roman" w:hAnsi="Calibri Light" w:cs="Calibri Light"/>
          <w:sz w:val="22"/>
        </w:rPr>
        <w:t>Aceleradas transformaciones tecnológicas.</w:t>
      </w:r>
    </w:p>
    <w:p w14:paraId="0F00A808" w14:textId="77777777" w:rsidR="00DE5496" w:rsidRPr="00B8174A" w:rsidRDefault="00DE5496" w:rsidP="00DE5496">
      <w:pPr>
        <w:pStyle w:val="Prrafodelista"/>
        <w:numPr>
          <w:ilvl w:val="0"/>
          <w:numId w:val="22"/>
        </w:numPr>
        <w:spacing w:after="160"/>
        <w:rPr>
          <w:rFonts w:ascii="Calibri Light" w:eastAsia="Times New Roman" w:hAnsi="Calibri Light" w:cs="Calibri Light"/>
          <w:sz w:val="22"/>
        </w:rPr>
      </w:pPr>
      <w:r w:rsidRPr="00B8174A">
        <w:rPr>
          <w:rFonts w:ascii="Calibri Light" w:eastAsia="Times New Roman" w:hAnsi="Calibri Light" w:cs="Calibri Light"/>
          <w:sz w:val="22"/>
        </w:rPr>
        <w:t>Falta de cultura previsional en la población y claridad del rol del supervisor y los gestores.</w:t>
      </w:r>
    </w:p>
    <w:p w14:paraId="273AF281" w14:textId="77777777" w:rsidR="008A130C" w:rsidRPr="00B8174A" w:rsidRDefault="00DE5496" w:rsidP="00DE5496">
      <w:pPr>
        <w:pStyle w:val="Prrafodelista"/>
        <w:numPr>
          <w:ilvl w:val="0"/>
          <w:numId w:val="22"/>
        </w:numPr>
        <w:spacing w:after="160"/>
        <w:rPr>
          <w:rFonts w:ascii="Calibri Light" w:eastAsia="Times New Roman" w:hAnsi="Calibri Light" w:cs="Calibri Light"/>
          <w:sz w:val="22"/>
        </w:rPr>
      </w:pPr>
      <w:r w:rsidRPr="00B8174A">
        <w:rPr>
          <w:rFonts w:ascii="Calibri Light" w:eastAsia="Times New Roman" w:hAnsi="Calibri Light" w:cs="Calibri Light"/>
          <w:sz w:val="22"/>
        </w:rPr>
        <w:t>Mayor exposición de las inversiones a los riesgos financieros, geopolíticos, ambientales, sanitarios y tecnológicos</w:t>
      </w:r>
      <w:r w:rsidR="008A130C" w:rsidRPr="00B8174A">
        <w:rPr>
          <w:rFonts w:ascii="Calibri Light" w:hAnsi="Calibri Light" w:cs="Calibri Light"/>
          <w:sz w:val="22"/>
        </w:rPr>
        <w:t>.</w:t>
      </w:r>
    </w:p>
    <w:p w14:paraId="1B76102A" w14:textId="77777777" w:rsidR="008A130C" w:rsidRPr="00B8174A" w:rsidRDefault="008A130C" w:rsidP="008A130C">
      <w:pPr>
        <w:pStyle w:val="Prrafodelista"/>
        <w:rPr>
          <w:rFonts w:ascii="Calibri Light" w:eastAsia="Times New Roman" w:hAnsi="Calibri Light" w:cs="Calibri Light"/>
          <w:sz w:val="22"/>
        </w:rPr>
      </w:pPr>
    </w:p>
    <w:p w14:paraId="1B56D1CF" w14:textId="77777777" w:rsidR="008A130C" w:rsidRPr="00B8174A" w:rsidRDefault="00C30075" w:rsidP="00B73E68">
      <w:pPr>
        <w:pStyle w:val="Ttulo3"/>
        <w:rPr>
          <w:rFonts w:ascii="Calibri Light" w:hAnsi="Calibri Light" w:cs="Calibri Light"/>
          <w:b w:val="0"/>
          <w:bCs w:val="0"/>
          <w:sz w:val="24"/>
          <w:szCs w:val="24"/>
          <w:lang w:val="es-CR"/>
        </w:rPr>
      </w:pPr>
      <w:bookmarkStart w:id="11" w:name="_Toc178323785"/>
      <w:bookmarkStart w:id="12" w:name="_Hlk108419701"/>
      <w:r w:rsidRPr="00B8174A">
        <w:rPr>
          <w:rFonts w:ascii="Calibri Light" w:hAnsi="Calibri Light" w:cs="Calibri Light"/>
          <w:sz w:val="24"/>
          <w:szCs w:val="24"/>
          <w:lang w:val="es-CR"/>
        </w:rPr>
        <w:t>1.3.5</w:t>
      </w:r>
      <w:r w:rsidR="001D1B9F" w:rsidRPr="00B8174A">
        <w:rPr>
          <w:rFonts w:ascii="Calibri Light" w:hAnsi="Calibri Light" w:cs="Calibri Light"/>
          <w:sz w:val="24"/>
          <w:szCs w:val="24"/>
          <w:lang w:val="es-CR"/>
        </w:rPr>
        <w:tab/>
      </w:r>
      <w:r w:rsidR="008A130C" w:rsidRPr="00B8174A">
        <w:rPr>
          <w:rFonts w:ascii="Calibri Light" w:hAnsi="Calibri Light" w:cs="Calibri Light"/>
          <w:sz w:val="24"/>
          <w:szCs w:val="24"/>
          <w:lang w:val="es-CR"/>
        </w:rPr>
        <w:t xml:space="preserve">Riesgos </w:t>
      </w:r>
      <w:r w:rsidR="009A35FA" w:rsidRPr="00B8174A">
        <w:rPr>
          <w:rFonts w:ascii="Calibri Light" w:hAnsi="Calibri Light" w:cs="Calibri Light"/>
          <w:sz w:val="24"/>
          <w:szCs w:val="24"/>
          <w:lang w:val="es-CR"/>
        </w:rPr>
        <w:t>i</w:t>
      </w:r>
      <w:r w:rsidR="008A130C" w:rsidRPr="00B8174A">
        <w:rPr>
          <w:rFonts w:ascii="Calibri Light" w:hAnsi="Calibri Light" w:cs="Calibri Light"/>
          <w:sz w:val="24"/>
          <w:szCs w:val="24"/>
          <w:lang w:val="es-CR"/>
        </w:rPr>
        <w:t>nstitucionales</w:t>
      </w:r>
      <w:bookmarkEnd w:id="11"/>
    </w:p>
    <w:bookmarkEnd w:id="12"/>
    <w:p w14:paraId="6CBBAEAA" w14:textId="77777777" w:rsidR="004A7B65" w:rsidRPr="00B8174A" w:rsidRDefault="004A7B65" w:rsidP="004A7B65">
      <w:pPr>
        <w:jc w:val="both"/>
        <w:rPr>
          <w:rFonts w:ascii="Calibri Light" w:hAnsi="Calibri Light" w:cs="Calibri Light"/>
          <w:sz w:val="22"/>
          <w:szCs w:val="22"/>
          <w:lang w:val="es-CR" w:eastAsia="en-US"/>
        </w:rPr>
      </w:pPr>
      <w:r w:rsidRPr="00B8174A">
        <w:rPr>
          <w:rFonts w:ascii="Calibri Light" w:hAnsi="Calibri Light" w:cs="Calibri Light"/>
          <w:sz w:val="22"/>
          <w:szCs w:val="22"/>
          <w:lang w:val="es-CR"/>
        </w:rPr>
        <w:t>A continuación</w:t>
      </w:r>
      <w:r w:rsidR="00CC1EA2" w:rsidRPr="00B8174A">
        <w:rPr>
          <w:rFonts w:ascii="Calibri Light" w:hAnsi="Calibri Light" w:cs="Calibri Light"/>
          <w:sz w:val="22"/>
          <w:szCs w:val="22"/>
          <w:lang w:val="es-CR"/>
        </w:rPr>
        <w:t>,</w:t>
      </w:r>
      <w:r w:rsidRPr="00B8174A">
        <w:rPr>
          <w:rFonts w:ascii="Calibri Light" w:hAnsi="Calibri Light" w:cs="Calibri Light"/>
          <w:sz w:val="22"/>
          <w:szCs w:val="22"/>
          <w:lang w:val="es-CR"/>
        </w:rPr>
        <w:t xml:space="preserve"> se presenta el resumen de los principales eventos generadores de riesgos por proceso</w:t>
      </w:r>
      <w:r w:rsidR="00CC1EA2" w:rsidRPr="00B8174A">
        <w:rPr>
          <w:rFonts w:ascii="Calibri Light" w:hAnsi="Calibri Light" w:cs="Calibri Light"/>
          <w:sz w:val="22"/>
          <w:szCs w:val="22"/>
          <w:lang w:val="es-CR"/>
        </w:rPr>
        <w:t>,</w:t>
      </w:r>
      <w:r w:rsidRPr="00B8174A">
        <w:rPr>
          <w:rFonts w:ascii="Calibri Light" w:hAnsi="Calibri Light" w:cs="Calibri Light"/>
          <w:sz w:val="22"/>
          <w:szCs w:val="22"/>
          <w:lang w:val="es-CR"/>
        </w:rPr>
        <w:t xml:space="preserve"> a que se ve expuesta la organización en este momento:</w:t>
      </w:r>
    </w:p>
    <w:p w14:paraId="77289FFF" w14:textId="77777777" w:rsidR="004A7B65" w:rsidRPr="00B8174A" w:rsidRDefault="004A7B65" w:rsidP="004A7B65">
      <w:pPr>
        <w:jc w:val="both"/>
        <w:rPr>
          <w:rFonts w:ascii="Calibri Light" w:hAnsi="Calibri Light" w:cs="Calibri Light"/>
          <w:sz w:val="22"/>
          <w:szCs w:val="22"/>
          <w:lang w:val="es-CR"/>
        </w:rPr>
      </w:pPr>
    </w:p>
    <w:p w14:paraId="6C8EFDBC" w14:textId="77777777" w:rsidR="004A7B65" w:rsidRPr="00B8174A" w:rsidRDefault="004A7B65" w:rsidP="00855C63">
      <w:pPr>
        <w:ind w:left="851"/>
        <w:rPr>
          <w:rFonts w:asciiTheme="minorHAnsi" w:hAnsiTheme="minorHAnsi" w:cstheme="minorHAnsi"/>
          <w:b/>
          <w:bCs/>
          <w:color w:val="000000" w:themeColor="text1"/>
          <w:lang w:val="es-CR"/>
        </w:rPr>
      </w:pPr>
      <w:r w:rsidRPr="00B8174A">
        <w:rPr>
          <w:rFonts w:asciiTheme="minorHAnsi" w:hAnsiTheme="minorHAnsi" w:cstheme="minorHAnsi"/>
          <w:b/>
          <w:bCs/>
          <w:color w:val="000000" w:themeColor="text1"/>
          <w:lang w:val="es-CR"/>
        </w:rPr>
        <w:t xml:space="preserve">Cuadro </w:t>
      </w:r>
      <w:r w:rsidR="00863E7D" w:rsidRPr="00B8174A">
        <w:rPr>
          <w:rFonts w:asciiTheme="minorHAnsi" w:hAnsiTheme="minorHAnsi" w:cstheme="minorHAnsi"/>
          <w:b/>
          <w:bCs/>
          <w:color w:val="000000" w:themeColor="text1"/>
          <w:lang w:val="es-CR"/>
        </w:rPr>
        <w:t>6</w:t>
      </w:r>
      <w:r w:rsidRPr="00B8174A">
        <w:rPr>
          <w:rFonts w:asciiTheme="minorHAnsi" w:hAnsiTheme="minorHAnsi" w:cstheme="minorHAnsi"/>
          <w:b/>
          <w:bCs/>
          <w:color w:val="000000" w:themeColor="text1"/>
          <w:lang w:val="es-CR"/>
        </w:rPr>
        <w:t xml:space="preserve">. </w:t>
      </w:r>
      <w:r w:rsidRPr="00B8174A">
        <w:rPr>
          <w:rFonts w:asciiTheme="minorHAnsi" w:hAnsiTheme="minorHAnsi" w:cstheme="minorHAnsi"/>
          <w:color w:val="000000" w:themeColor="text1"/>
          <w:lang w:val="es-CR"/>
        </w:rPr>
        <w:t xml:space="preserve">Resumen </w:t>
      </w:r>
      <w:r w:rsidR="00CC1EA2" w:rsidRPr="00B8174A">
        <w:rPr>
          <w:rFonts w:asciiTheme="minorHAnsi" w:hAnsiTheme="minorHAnsi" w:cstheme="minorHAnsi"/>
          <w:color w:val="000000" w:themeColor="text1"/>
          <w:lang w:val="es-CR"/>
        </w:rPr>
        <w:t>de e</w:t>
      </w:r>
      <w:r w:rsidRPr="00B8174A">
        <w:rPr>
          <w:rFonts w:asciiTheme="minorHAnsi" w:hAnsiTheme="minorHAnsi" w:cstheme="minorHAnsi"/>
          <w:color w:val="000000" w:themeColor="text1"/>
          <w:lang w:val="es-CR"/>
        </w:rPr>
        <w:t xml:space="preserve">ventos </w:t>
      </w:r>
      <w:r w:rsidR="00CC1EA2" w:rsidRPr="00B8174A">
        <w:rPr>
          <w:rFonts w:asciiTheme="minorHAnsi" w:hAnsiTheme="minorHAnsi" w:cstheme="minorHAnsi"/>
          <w:color w:val="000000" w:themeColor="text1"/>
          <w:lang w:val="es-CR"/>
        </w:rPr>
        <w:t>de riesgo i</w:t>
      </w:r>
      <w:r w:rsidRPr="00B8174A">
        <w:rPr>
          <w:rFonts w:asciiTheme="minorHAnsi" w:hAnsiTheme="minorHAnsi" w:cstheme="minorHAnsi"/>
          <w:color w:val="000000" w:themeColor="text1"/>
          <w:lang w:val="es-CR"/>
        </w:rPr>
        <w:t xml:space="preserve">dentificados por </w:t>
      </w:r>
      <w:r w:rsidR="00604C77" w:rsidRPr="00B8174A">
        <w:rPr>
          <w:rFonts w:asciiTheme="minorHAnsi" w:hAnsiTheme="minorHAnsi" w:cstheme="minorHAnsi"/>
          <w:color w:val="000000" w:themeColor="text1"/>
          <w:lang w:val="es-CR"/>
        </w:rPr>
        <w:t>p</w:t>
      </w:r>
      <w:r w:rsidRPr="00B8174A">
        <w:rPr>
          <w:rFonts w:asciiTheme="minorHAnsi" w:hAnsiTheme="minorHAnsi" w:cstheme="minorHAnsi"/>
          <w:color w:val="000000" w:themeColor="text1"/>
          <w:lang w:val="es-CR"/>
        </w:rPr>
        <w:t>roceso</w:t>
      </w:r>
    </w:p>
    <w:tbl>
      <w:tblPr>
        <w:tblW w:w="7020" w:type="dxa"/>
        <w:jc w:val="center"/>
        <w:tblCellMar>
          <w:left w:w="0" w:type="dxa"/>
          <w:right w:w="0" w:type="dxa"/>
        </w:tblCellMar>
        <w:tblLook w:val="04A0" w:firstRow="1" w:lastRow="0" w:firstColumn="1" w:lastColumn="0" w:noHBand="0" w:noVBand="1"/>
      </w:tblPr>
      <w:tblGrid>
        <w:gridCol w:w="2640"/>
        <w:gridCol w:w="1900"/>
        <w:gridCol w:w="2480"/>
      </w:tblGrid>
      <w:tr w:rsidR="004A7B65" w:rsidRPr="00B8174A" w14:paraId="60324181" w14:textId="77777777" w:rsidTr="00912FD6">
        <w:trPr>
          <w:trHeight w:val="620"/>
          <w:jc w:val="center"/>
        </w:trPr>
        <w:tc>
          <w:tcPr>
            <w:tcW w:w="2640" w:type="dxa"/>
            <w:tcBorders>
              <w:top w:val="single" w:sz="4" w:space="0" w:color="auto"/>
              <w:left w:val="single" w:sz="4" w:space="0" w:color="auto"/>
              <w:bottom w:val="single" w:sz="4" w:space="0" w:color="auto"/>
              <w:right w:val="single" w:sz="4" w:space="0" w:color="auto"/>
            </w:tcBorders>
            <w:shd w:val="clear" w:color="auto" w:fill="DCE6F1"/>
            <w:tcMar>
              <w:top w:w="0" w:type="dxa"/>
              <w:left w:w="70" w:type="dxa"/>
              <w:bottom w:w="0" w:type="dxa"/>
              <w:right w:w="70" w:type="dxa"/>
            </w:tcMar>
            <w:vAlign w:val="center"/>
            <w:hideMark/>
          </w:tcPr>
          <w:p w14:paraId="44A8F821" w14:textId="77777777" w:rsidR="004A7B65" w:rsidRPr="00B8174A" w:rsidRDefault="004A7B65">
            <w:pPr>
              <w:jc w:val="center"/>
              <w:rPr>
                <w:rFonts w:ascii="Calibri Light"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Proceso</w:t>
            </w:r>
          </w:p>
        </w:tc>
        <w:tc>
          <w:tcPr>
            <w:tcW w:w="1900" w:type="dxa"/>
            <w:tcBorders>
              <w:top w:val="single" w:sz="4" w:space="0" w:color="auto"/>
              <w:left w:val="single" w:sz="4" w:space="0" w:color="auto"/>
              <w:bottom w:val="single" w:sz="4" w:space="0" w:color="auto"/>
              <w:right w:val="single" w:sz="4" w:space="0" w:color="auto"/>
            </w:tcBorders>
            <w:shd w:val="clear" w:color="auto" w:fill="DCE6F1"/>
            <w:tcMar>
              <w:top w:w="0" w:type="dxa"/>
              <w:left w:w="70" w:type="dxa"/>
              <w:bottom w:w="0" w:type="dxa"/>
              <w:right w:w="70" w:type="dxa"/>
            </w:tcMar>
            <w:vAlign w:val="center"/>
            <w:hideMark/>
          </w:tcPr>
          <w:p w14:paraId="2143D3F2" w14:textId="77777777" w:rsidR="004A7B65" w:rsidRPr="00B8174A" w:rsidRDefault="004A7B65">
            <w:pPr>
              <w:jc w:val="center"/>
              <w:rPr>
                <w:rFonts w:ascii="Calibri Light"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 xml:space="preserve">Eventos </w:t>
            </w:r>
            <w:r w:rsidRPr="00B8174A">
              <w:rPr>
                <w:rFonts w:ascii="Calibri Light" w:hAnsi="Calibri Light" w:cs="Calibri Light"/>
                <w:b/>
                <w:bCs/>
                <w:color w:val="000000"/>
                <w:sz w:val="22"/>
                <w:szCs w:val="22"/>
                <w:lang w:val="es-CR" w:eastAsia="es-CR"/>
              </w:rPr>
              <w:br/>
            </w:r>
            <w:r w:rsidR="00CC1EA2" w:rsidRPr="00B8174A">
              <w:rPr>
                <w:rFonts w:ascii="Calibri Light" w:hAnsi="Calibri Light" w:cs="Calibri Light"/>
                <w:b/>
                <w:bCs/>
                <w:color w:val="000000"/>
                <w:sz w:val="22"/>
                <w:szCs w:val="22"/>
                <w:lang w:val="es-CR" w:eastAsia="es-CR"/>
              </w:rPr>
              <w:t>i</w:t>
            </w:r>
            <w:r w:rsidRPr="00B8174A">
              <w:rPr>
                <w:rFonts w:ascii="Calibri Light" w:hAnsi="Calibri Light" w:cs="Calibri Light"/>
                <w:b/>
                <w:bCs/>
                <w:color w:val="000000"/>
                <w:sz w:val="22"/>
                <w:szCs w:val="22"/>
                <w:lang w:val="es-CR" w:eastAsia="es-CR"/>
              </w:rPr>
              <w:t>dentificados</w:t>
            </w:r>
          </w:p>
        </w:tc>
        <w:tc>
          <w:tcPr>
            <w:tcW w:w="2480" w:type="dxa"/>
            <w:tcBorders>
              <w:top w:val="single" w:sz="4" w:space="0" w:color="auto"/>
              <w:left w:val="single" w:sz="4" w:space="0" w:color="auto"/>
              <w:bottom w:val="single" w:sz="4" w:space="0" w:color="auto"/>
              <w:right w:val="single" w:sz="4" w:space="0" w:color="auto"/>
            </w:tcBorders>
            <w:shd w:val="clear" w:color="auto" w:fill="DCE6F1"/>
            <w:tcMar>
              <w:top w:w="0" w:type="dxa"/>
              <w:left w:w="70" w:type="dxa"/>
              <w:bottom w:w="0" w:type="dxa"/>
              <w:right w:w="70" w:type="dxa"/>
            </w:tcMar>
            <w:vAlign w:val="center"/>
            <w:hideMark/>
          </w:tcPr>
          <w:p w14:paraId="4226A91B" w14:textId="77777777" w:rsidR="004A7B65" w:rsidRPr="00B8174A" w:rsidRDefault="004A7B65">
            <w:pPr>
              <w:jc w:val="center"/>
              <w:rPr>
                <w:rFonts w:ascii="Calibri Light"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 xml:space="preserve">Eventos con </w:t>
            </w:r>
            <w:r w:rsidR="00CC1EA2" w:rsidRPr="00B8174A">
              <w:rPr>
                <w:rFonts w:ascii="Calibri Light" w:hAnsi="Calibri Light" w:cs="Calibri Light"/>
                <w:b/>
                <w:bCs/>
                <w:color w:val="000000"/>
                <w:sz w:val="22"/>
                <w:szCs w:val="22"/>
                <w:lang w:val="es-CR" w:eastAsia="es-CR"/>
              </w:rPr>
              <w:t>r</w:t>
            </w:r>
            <w:r w:rsidRPr="00B8174A">
              <w:rPr>
                <w:rFonts w:ascii="Calibri Light" w:hAnsi="Calibri Light" w:cs="Calibri Light"/>
                <w:b/>
                <w:bCs/>
                <w:color w:val="000000"/>
                <w:sz w:val="22"/>
                <w:szCs w:val="22"/>
                <w:lang w:val="es-CR" w:eastAsia="es-CR"/>
              </w:rPr>
              <w:t xml:space="preserve">iesgo </w:t>
            </w:r>
            <w:r w:rsidRPr="00B8174A">
              <w:rPr>
                <w:rFonts w:ascii="Calibri Light" w:hAnsi="Calibri Light" w:cs="Calibri Light"/>
                <w:b/>
                <w:bCs/>
                <w:color w:val="000000"/>
                <w:sz w:val="22"/>
                <w:szCs w:val="22"/>
                <w:lang w:val="es-CR" w:eastAsia="es-CR"/>
              </w:rPr>
              <w:br/>
            </w:r>
            <w:r w:rsidR="00CC1EA2" w:rsidRPr="00B8174A">
              <w:rPr>
                <w:rFonts w:ascii="Calibri Light" w:hAnsi="Calibri Light" w:cs="Calibri Light"/>
                <w:b/>
                <w:bCs/>
                <w:color w:val="000000"/>
                <w:sz w:val="22"/>
                <w:szCs w:val="22"/>
                <w:lang w:val="es-CR" w:eastAsia="es-CR"/>
              </w:rPr>
              <w:t>r</w:t>
            </w:r>
            <w:r w:rsidRPr="00B8174A">
              <w:rPr>
                <w:rFonts w:ascii="Calibri Light" w:hAnsi="Calibri Light" w:cs="Calibri Light"/>
                <w:b/>
                <w:bCs/>
                <w:color w:val="000000"/>
                <w:sz w:val="22"/>
                <w:szCs w:val="22"/>
                <w:lang w:val="es-CR" w:eastAsia="es-CR"/>
              </w:rPr>
              <w:t>esidual no aceptables</w:t>
            </w:r>
          </w:p>
        </w:tc>
      </w:tr>
      <w:tr w:rsidR="004A7B65" w:rsidRPr="00B8174A" w14:paraId="74857E34" w14:textId="77777777" w:rsidTr="00912FD6">
        <w:trPr>
          <w:trHeight w:val="310"/>
          <w:jc w:val="center"/>
        </w:trPr>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07E3C2" w14:textId="77777777" w:rsidR="004A7B65" w:rsidRPr="00B8174A" w:rsidRDefault="004A7B65" w:rsidP="00F46AB7">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Supervisión</w:t>
            </w:r>
          </w:p>
        </w:tc>
        <w:tc>
          <w:tcPr>
            <w:tcW w:w="1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B9408C"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46</w:t>
            </w:r>
          </w:p>
        </w:tc>
        <w:tc>
          <w:tcPr>
            <w:tcW w:w="24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EE281C"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2</w:t>
            </w:r>
          </w:p>
        </w:tc>
      </w:tr>
      <w:tr w:rsidR="004A7B65" w:rsidRPr="00B8174A" w14:paraId="2F40F3A9" w14:textId="77777777" w:rsidTr="00912FD6">
        <w:trPr>
          <w:trHeight w:val="310"/>
          <w:jc w:val="center"/>
        </w:trPr>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478E65" w14:textId="77777777" w:rsidR="004A7B65" w:rsidRPr="00B8174A" w:rsidRDefault="004A7B65" w:rsidP="00F46AB7">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Planificación y Normativa</w:t>
            </w:r>
          </w:p>
        </w:tc>
        <w:tc>
          <w:tcPr>
            <w:tcW w:w="1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E9C20"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12</w:t>
            </w:r>
          </w:p>
        </w:tc>
        <w:tc>
          <w:tcPr>
            <w:tcW w:w="24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282C86"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0</w:t>
            </w:r>
          </w:p>
        </w:tc>
      </w:tr>
      <w:tr w:rsidR="004A7B65" w:rsidRPr="00B8174A" w14:paraId="0675EB73" w14:textId="77777777" w:rsidTr="00912FD6">
        <w:trPr>
          <w:trHeight w:val="310"/>
          <w:jc w:val="center"/>
        </w:trPr>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07235" w14:textId="77777777" w:rsidR="004A7B65" w:rsidRPr="00B8174A" w:rsidRDefault="004A7B65" w:rsidP="00F46AB7">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Comunicación y Servicios</w:t>
            </w:r>
          </w:p>
        </w:tc>
        <w:tc>
          <w:tcPr>
            <w:tcW w:w="1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BA56F5"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17</w:t>
            </w:r>
          </w:p>
        </w:tc>
        <w:tc>
          <w:tcPr>
            <w:tcW w:w="24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A6F0F0"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0</w:t>
            </w:r>
          </w:p>
        </w:tc>
      </w:tr>
      <w:tr w:rsidR="004A7B65" w:rsidRPr="00B8174A" w14:paraId="38858C03" w14:textId="77777777" w:rsidTr="00912FD6">
        <w:trPr>
          <w:trHeight w:val="310"/>
          <w:jc w:val="center"/>
        </w:trPr>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6075" w14:textId="77777777" w:rsidR="004A7B65" w:rsidRPr="00B8174A" w:rsidRDefault="004A7B65" w:rsidP="00F46AB7">
            <w:pP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Asesoría Jurídica</w:t>
            </w:r>
          </w:p>
        </w:tc>
        <w:tc>
          <w:tcPr>
            <w:tcW w:w="1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3F65DB"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9</w:t>
            </w:r>
          </w:p>
        </w:tc>
        <w:tc>
          <w:tcPr>
            <w:tcW w:w="24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337E6B" w14:textId="77777777" w:rsidR="004A7B65" w:rsidRPr="00B8174A" w:rsidRDefault="004A7B65">
            <w:pPr>
              <w:jc w:val="center"/>
              <w:rPr>
                <w:rFonts w:ascii="Calibri Light" w:hAnsi="Calibri Light" w:cs="Calibri Light"/>
                <w:color w:val="000000"/>
                <w:sz w:val="22"/>
                <w:szCs w:val="22"/>
                <w:lang w:val="es-CR" w:eastAsia="es-CR"/>
              </w:rPr>
            </w:pPr>
            <w:r w:rsidRPr="00B8174A">
              <w:rPr>
                <w:rFonts w:ascii="Calibri Light" w:hAnsi="Calibri Light" w:cs="Calibri Light"/>
                <w:color w:val="000000"/>
                <w:sz w:val="22"/>
                <w:szCs w:val="22"/>
                <w:lang w:val="es-CR" w:eastAsia="es-CR"/>
              </w:rPr>
              <w:t>0</w:t>
            </w:r>
          </w:p>
        </w:tc>
      </w:tr>
      <w:tr w:rsidR="004A7B65" w:rsidRPr="00B8174A" w14:paraId="2377CEB4" w14:textId="77777777" w:rsidTr="00912FD6">
        <w:trPr>
          <w:trHeight w:val="310"/>
          <w:jc w:val="center"/>
        </w:trPr>
        <w:tc>
          <w:tcPr>
            <w:tcW w:w="26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93151" w14:textId="77777777" w:rsidR="004A7B65" w:rsidRPr="00B8174A" w:rsidRDefault="004A7B65" w:rsidP="00F46AB7">
            <w:pPr>
              <w:rPr>
                <w:rFonts w:ascii="Calibri Light"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Total</w:t>
            </w:r>
          </w:p>
        </w:tc>
        <w:tc>
          <w:tcPr>
            <w:tcW w:w="1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C5F5A6" w14:textId="77777777" w:rsidR="004A7B65" w:rsidRPr="00B8174A" w:rsidRDefault="004A7B65">
            <w:pPr>
              <w:jc w:val="center"/>
              <w:rPr>
                <w:rFonts w:ascii="Calibri Light"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84</w:t>
            </w:r>
          </w:p>
        </w:tc>
        <w:tc>
          <w:tcPr>
            <w:tcW w:w="248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6DB9A6" w14:textId="77777777" w:rsidR="004A7B65" w:rsidRPr="00B8174A" w:rsidRDefault="004A7B65">
            <w:pPr>
              <w:jc w:val="center"/>
              <w:rPr>
                <w:rFonts w:ascii="Calibri Light" w:hAnsi="Calibri Light" w:cs="Calibri Light"/>
                <w:b/>
                <w:bCs/>
                <w:color w:val="000000"/>
                <w:sz w:val="22"/>
                <w:szCs w:val="22"/>
                <w:lang w:val="es-CR" w:eastAsia="es-CR"/>
              </w:rPr>
            </w:pPr>
            <w:r w:rsidRPr="00B8174A">
              <w:rPr>
                <w:rFonts w:ascii="Calibri Light" w:hAnsi="Calibri Light" w:cs="Calibri Light"/>
                <w:b/>
                <w:bCs/>
                <w:color w:val="000000"/>
                <w:sz w:val="22"/>
                <w:szCs w:val="22"/>
                <w:lang w:val="es-CR" w:eastAsia="es-CR"/>
              </w:rPr>
              <w:t>2</w:t>
            </w:r>
          </w:p>
        </w:tc>
      </w:tr>
    </w:tbl>
    <w:p w14:paraId="4641881C" w14:textId="77777777" w:rsidR="004A7B65" w:rsidRPr="00DB1A23" w:rsidRDefault="004A7B65" w:rsidP="00F46AB7">
      <w:pPr>
        <w:ind w:left="1418" w:hanging="567"/>
        <w:jc w:val="both"/>
        <w:rPr>
          <w:rFonts w:ascii="Calibri Light" w:hAnsi="Calibri Light" w:cs="Calibri Light"/>
          <w:i/>
          <w:iCs/>
          <w:sz w:val="18"/>
          <w:szCs w:val="18"/>
          <w:lang w:val="es-CR"/>
        </w:rPr>
      </w:pPr>
      <w:r w:rsidRPr="00DB1A23">
        <w:rPr>
          <w:rFonts w:ascii="Calibri Light" w:hAnsi="Calibri Light" w:cs="Calibri Light"/>
          <w:i/>
          <w:iCs/>
          <w:sz w:val="18"/>
          <w:szCs w:val="18"/>
          <w:lang w:val="es-CR"/>
        </w:rPr>
        <w:t>Nota 1: A nivel de procesos se identifican 84 eventos de riesgos, de los cuales 35 de ellos se consideran como transversales</w:t>
      </w:r>
      <w:r w:rsidR="00F46AB7" w:rsidRPr="00DB1A23">
        <w:rPr>
          <w:rFonts w:ascii="Calibri Light" w:hAnsi="Calibri Light" w:cs="Calibri Light"/>
          <w:i/>
          <w:iCs/>
          <w:sz w:val="18"/>
          <w:szCs w:val="18"/>
          <w:lang w:val="es-CR"/>
        </w:rPr>
        <w:t>.</w:t>
      </w:r>
    </w:p>
    <w:p w14:paraId="5B0F8744" w14:textId="77777777" w:rsidR="004A7B65" w:rsidRPr="00DB1A23" w:rsidRDefault="004A7B65" w:rsidP="00F46AB7">
      <w:pPr>
        <w:ind w:left="1418" w:hanging="567"/>
        <w:jc w:val="both"/>
        <w:rPr>
          <w:rFonts w:ascii="Calibri Light" w:eastAsiaTheme="minorHAnsi" w:hAnsi="Calibri Light" w:cs="Calibri Light"/>
          <w:i/>
          <w:iCs/>
          <w:sz w:val="18"/>
          <w:szCs w:val="18"/>
          <w:lang w:val="es-CR" w:eastAsia="en-US"/>
        </w:rPr>
      </w:pPr>
      <w:r w:rsidRPr="00DB1A23">
        <w:rPr>
          <w:rFonts w:ascii="Calibri Light" w:hAnsi="Calibri Light" w:cs="Calibri Light"/>
          <w:i/>
          <w:iCs/>
          <w:sz w:val="18"/>
          <w:szCs w:val="18"/>
          <w:lang w:val="es-CR"/>
        </w:rPr>
        <w:t>Nota 2: Los eventos de riesgo residual identificados por los procesos que quedan fuera de la zona de aceptación también se consideran como transversales</w:t>
      </w:r>
      <w:r w:rsidR="00F31997" w:rsidRPr="00DB1A23">
        <w:rPr>
          <w:rFonts w:ascii="Calibri Light" w:hAnsi="Calibri Light" w:cs="Calibri Light"/>
          <w:i/>
          <w:iCs/>
          <w:sz w:val="18"/>
          <w:szCs w:val="18"/>
          <w:lang w:val="es-CR"/>
        </w:rPr>
        <w:t>,</w:t>
      </w:r>
      <w:r w:rsidRPr="00DB1A23">
        <w:rPr>
          <w:rFonts w:ascii="Calibri Light" w:hAnsi="Calibri Light" w:cs="Calibri Light"/>
          <w:i/>
          <w:iCs/>
          <w:sz w:val="18"/>
          <w:szCs w:val="18"/>
          <w:lang w:val="es-CR"/>
        </w:rPr>
        <w:t xml:space="preserve"> ya que su impacto y atención trasciende a toda la organización.</w:t>
      </w:r>
    </w:p>
    <w:p w14:paraId="7DC52786" w14:textId="77777777" w:rsidR="004A7B65" w:rsidRPr="00B8174A" w:rsidRDefault="004A7B65" w:rsidP="004A7B65">
      <w:pPr>
        <w:ind w:left="10111" w:firstLine="509"/>
        <w:jc w:val="both"/>
        <w:rPr>
          <w:rFonts w:ascii="Calibri Light" w:hAnsi="Calibri Light" w:cs="Calibri Light"/>
          <w:sz w:val="22"/>
          <w:szCs w:val="22"/>
          <w:lang w:val="es-CR"/>
        </w:rPr>
      </w:pPr>
      <w:r w:rsidRPr="00B8174A">
        <w:rPr>
          <w:rFonts w:ascii="Calibri Light" w:hAnsi="Calibri Light" w:cs="Calibri Light"/>
          <w:sz w:val="22"/>
          <w:szCs w:val="22"/>
          <w:lang w:val="es-CR"/>
        </w:rPr>
        <w:t>N</w:t>
      </w:r>
    </w:p>
    <w:p w14:paraId="0F8A2822" w14:textId="77777777" w:rsidR="004A7B65" w:rsidRPr="00B8174A" w:rsidRDefault="004A7B65" w:rsidP="004A7B65">
      <w:pPr>
        <w:rPr>
          <w:rFonts w:ascii="Calibri Light" w:hAnsi="Calibri Light" w:cs="Calibri Light"/>
          <w:b/>
          <w:bCs/>
          <w:color w:val="000000"/>
          <w:sz w:val="22"/>
          <w:szCs w:val="22"/>
          <w:lang w:val="es-CR"/>
        </w:rPr>
      </w:pPr>
      <w:r w:rsidRPr="00B8174A">
        <w:rPr>
          <w:rFonts w:ascii="Calibri Light" w:hAnsi="Calibri Light" w:cs="Calibri Light"/>
          <w:b/>
          <w:bCs/>
          <w:color w:val="000000"/>
          <w:sz w:val="22"/>
          <w:szCs w:val="22"/>
          <w:lang w:val="es-CR"/>
        </w:rPr>
        <w:t xml:space="preserve">Eventos de riesgos fuera de la zona de apetito de riesgo: </w:t>
      </w:r>
    </w:p>
    <w:p w14:paraId="42325BEB" w14:textId="77777777" w:rsidR="004A7B65" w:rsidRPr="00B8174A" w:rsidRDefault="004A7B65" w:rsidP="004A7B65">
      <w:pPr>
        <w:jc w:val="both"/>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 xml:space="preserve">De los eventos de riesgo identificados se determinó que existen </w:t>
      </w:r>
      <w:r w:rsidR="005D1454" w:rsidRPr="00B8174A">
        <w:rPr>
          <w:rFonts w:ascii="Calibri Light" w:hAnsi="Calibri Light" w:cs="Calibri Light"/>
          <w:color w:val="000000"/>
          <w:sz w:val="22"/>
          <w:szCs w:val="22"/>
          <w:lang w:val="es-CR"/>
        </w:rPr>
        <w:t>dos</w:t>
      </w:r>
      <w:r w:rsidRPr="00B8174A">
        <w:rPr>
          <w:rFonts w:ascii="Calibri Light" w:hAnsi="Calibri Light" w:cs="Calibri Light"/>
          <w:color w:val="000000"/>
          <w:sz w:val="22"/>
          <w:szCs w:val="22"/>
          <w:lang w:val="es-CR"/>
        </w:rPr>
        <w:t xml:space="preserve"> que se encuentran con nivel de riesgo residual fuera de la zona de aceptación, por lo que deben mantenerse y establecerse las medidas adicionales correspondientes para su mitigación y seguimiento. A continuación, se realiza su descripción:</w:t>
      </w:r>
    </w:p>
    <w:p w14:paraId="20FD2FB9" w14:textId="77777777" w:rsidR="00ED38C9" w:rsidRPr="00B8174A" w:rsidRDefault="00ED38C9" w:rsidP="004A7B65">
      <w:pPr>
        <w:jc w:val="both"/>
        <w:rPr>
          <w:rFonts w:ascii="Calibri Light" w:hAnsi="Calibri Light" w:cs="Calibri Light"/>
          <w:color w:val="000000"/>
          <w:sz w:val="22"/>
          <w:szCs w:val="22"/>
          <w:lang w:val="es-CR"/>
        </w:rPr>
      </w:pPr>
    </w:p>
    <w:p w14:paraId="2C1C8E85" w14:textId="77777777" w:rsidR="004A7B65" w:rsidRPr="00B8174A" w:rsidRDefault="004A7B65" w:rsidP="004A7B65">
      <w:pPr>
        <w:jc w:val="both"/>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Eventos de riesgo identificados en el proceso de Supervisión (</w:t>
      </w:r>
      <w:r w:rsidR="00CC1EA2" w:rsidRPr="00B8174A">
        <w:rPr>
          <w:rFonts w:ascii="Calibri Light" w:hAnsi="Calibri Light" w:cs="Calibri Light"/>
          <w:color w:val="000000"/>
          <w:sz w:val="22"/>
          <w:szCs w:val="22"/>
          <w:lang w:val="es-CR"/>
        </w:rPr>
        <w:t>t</w:t>
      </w:r>
      <w:r w:rsidRPr="00B8174A">
        <w:rPr>
          <w:rFonts w:ascii="Calibri Light" w:hAnsi="Calibri Light" w:cs="Calibri Light"/>
          <w:color w:val="000000"/>
          <w:sz w:val="22"/>
          <w:szCs w:val="22"/>
          <w:lang w:val="es-CR"/>
        </w:rPr>
        <w:t xml:space="preserve">ransversal): </w:t>
      </w:r>
    </w:p>
    <w:p w14:paraId="5E9454A3" w14:textId="77777777" w:rsidR="004A7B65" w:rsidRPr="00B8174A" w:rsidRDefault="004A7B65" w:rsidP="004A7B65">
      <w:pPr>
        <w:jc w:val="both"/>
        <w:rPr>
          <w:rFonts w:ascii="Calibri Light" w:hAnsi="Calibri Light" w:cs="Calibri Light"/>
          <w:color w:val="000000"/>
          <w:sz w:val="22"/>
          <w:szCs w:val="22"/>
          <w:lang w:val="es-CR"/>
        </w:rPr>
      </w:pPr>
    </w:p>
    <w:p w14:paraId="7B7FE6A0" w14:textId="77777777" w:rsidR="004A7B65" w:rsidRPr="00B8174A" w:rsidRDefault="004A7B65" w:rsidP="009F735E">
      <w:pPr>
        <w:pStyle w:val="Prrafodelista"/>
        <w:numPr>
          <w:ilvl w:val="0"/>
          <w:numId w:val="45"/>
        </w:numPr>
        <w:ind w:left="426"/>
        <w:rPr>
          <w:rFonts w:ascii="Calibri Light" w:hAnsi="Calibri Light" w:cs="Calibri Light"/>
          <w:color w:val="000000"/>
          <w:sz w:val="22"/>
        </w:rPr>
      </w:pPr>
      <w:r w:rsidRPr="00B8174A">
        <w:rPr>
          <w:rFonts w:ascii="Calibri Light" w:hAnsi="Calibri Light" w:cs="Calibri Light"/>
          <w:color w:val="000000"/>
          <w:sz w:val="22"/>
        </w:rPr>
        <w:t>Desconocimiento de temas económicos, financieros y previsionales (por parte de los afiliados, pensionados y otros actores sociales), que pueda afectar la imagen de SUPEN en cuanto a su labor de regulación, fiscalización y supervisión del Sistema Nacional de Pensiones.</w:t>
      </w:r>
    </w:p>
    <w:p w14:paraId="74BF7A2A" w14:textId="77777777" w:rsidR="004A7B65" w:rsidRPr="00B8174A" w:rsidRDefault="004A7B65" w:rsidP="004A7B65">
      <w:pPr>
        <w:pStyle w:val="Prrafodelista"/>
        <w:rPr>
          <w:rFonts w:ascii="Calibri Light" w:hAnsi="Calibri Light" w:cs="Calibri Light"/>
          <w:color w:val="000000"/>
          <w:sz w:val="22"/>
        </w:rPr>
      </w:pPr>
    </w:p>
    <w:p w14:paraId="70BE88C7" w14:textId="77777777" w:rsidR="004A7B65" w:rsidRPr="00B8174A" w:rsidRDefault="004A7B65" w:rsidP="004A7B65">
      <w:pPr>
        <w:jc w:val="both"/>
        <w:rPr>
          <w:rFonts w:ascii="Calibri Light" w:hAnsi="Calibri Light" w:cs="Calibri Light"/>
          <w:color w:val="000000"/>
          <w:sz w:val="22"/>
          <w:szCs w:val="22"/>
          <w:lang w:val="es-CR"/>
        </w:rPr>
      </w:pPr>
      <w:r w:rsidRPr="00B8174A">
        <w:rPr>
          <w:rFonts w:ascii="Calibri Light" w:hAnsi="Calibri Light" w:cs="Calibri Light"/>
          <w:color w:val="000000"/>
          <w:sz w:val="22"/>
          <w:szCs w:val="22"/>
          <w:lang w:val="es-CR"/>
        </w:rPr>
        <w:t xml:space="preserve">Este evento se ha identificado como un riesgo importante, que podría afectar la imagen de la Superintendencia, ya que el desconocimiento de temas económicos, financieros y previsionales que puedan tener las partes interesadas (afiliados, pensionados y otros actores sociales), podría generar apreciaciones incorrectas sobre el impacto del comportamiento de las principales variables macroeconómicas y los fenómenos económicos internos y externos sobre la estabilidad de los fondos de pensiones. Por lo tanto, es crucial que la Superintendencia continúe con la implementación de mecanismos de gestión y comunicación efectivos para asesorar a la ciudadanía y a las partes </w:t>
      </w:r>
      <w:r w:rsidRPr="00B8174A">
        <w:rPr>
          <w:rFonts w:ascii="Calibri Light" w:hAnsi="Calibri Light" w:cs="Calibri Light"/>
          <w:color w:val="000000"/>
          <w:sz w:val="22"/>
          <w:szCs w:val="22"/>
          <w:lang w:val="es-CR"/>
        </w:rPr>
        <w:lastRenderedPageBreak/>
        <w:t>interesadas en general, sobre la situación actual del Sistema Nacional de Pensiones, así como sobre su labor de supervisión y fiscalización. Esto promoverá la confianza en la gestión. La transparencia en la información, la comunicación oportuna y el diálogo abierto con los usuarios son factores clave para mantener la confianza en el sistema, incluso en tiempos de incertidumbre económica.</w:t>
      </w:r>
    </w:p>
    <w:p w14:paraId="58922D4F" w14:textId="77777777" w:rsidR="004A7B65" w:rsidRPr="00B8174A" w:rsidRDefault="004A7B65" w:rsidP="004A7B65">
      <w:pPr>
        <w:jc w:val="both"/>
        <w:rPr>
          <w:rFonts w:ascii="Calibri Light" w:hAnsi="Calibri Light" w:cs="Calibri Light"/>
          <w:color w:val="000000"/>
          <w:sz w:val="22"/>
          <w:szCs w:val="22"/>
          <w:lang w:val="es-CR"/>
        </w:rPr>
      </w:pPr>
    </w:p>
    <w:p w14:paraId="7AE102A4" w14:textId="77777777" w:rsidR="004A7B65" w:rsidRPr="00B8174A" w:rsidRDefault="004A7B65" w:rsidP="009F735E">
      <w:pPr>
        <w:pStyle w:val="Prrafodelista"/>
        <w:numPr>
          <w:ilvl w:val="0"/>
          <w:numId w:val="45"/>
        </w:numPr>
        <w:ind w:left="426"/>
        <w:rPr>
          <w:rFonts w:ascii="Calibri Light" w:hAnsi="Calibri Light" w:cs="Calibri Light"/>
          <w:color w:val="000000"/>
          <w:sz w:val="22"/>
        </w:rPr>
      </w:pPr>
      <w:r w:rsidRPr="00B8174A">
        <w:rPr>
          <w:rFonts w:ascii="Calibri Light" w:hAnsi="Calibri Light" w:cs="Calibri Light"/>
          <w:color w:val="000000"/>
          <w:sz w:val="22"/>
        </w:rPr>
        <w:t>Ausencia de capacitación en el manejo de la seguridad de los archivos y roles en el SharePoint.</w:t>
      </w:r>
    </w:p>
    <w:p w14:paraId="252F50B4" w14:textId="77777777" w:rsidR="004A7B65" w:rsidRPr="00B8174A" w:rsidRDefault="004A7B65" w:rsidP="004A7B65">
      <w:pPr>
        <w:pStyle w:val="Prrafodelista"/>
        <w:ind w:left="1080"/>
        <w:rPr>
          <w:rFonts w:ascii="Calibri Light" w:hAnsi="Calibri Light" w:cs="Calibri Light"/>
          <w:b/>
          <w:bCs/>
          <w:i/>
          <w:iCs/>
          <w:color w:val="000000"/>
          <w:sz w:val="22"/>
        </w:rPr>
      </w:pPr>
    </w:p>
    <w:p w14:paraId="2337DE70" w14:textId="77777777" w:rsidR="004A7B65" w:rsidRPr="00B8174A" w:rsidRDefault="004A7B65" w:rsidP="004A7B65">
      <w:pPr>
        <w:jc w:val="both"/>
        <w:rPr>
          <w:rFonts w:ascii="Calibri Light" w:hAnsi="Calibri Light" w:cs="Calibri Light"/>
          <w:color w:val="000000"/>
          <w:sz w:val="22"/>
          <w:szCs w:val="22"/>
          <w:lang w:val="es-CR" w:eastAsia="es-ES_tradnl"/>
        </w:rPr>
      </w:pPr>
      <w:r w:rsidRPr="00B8174A">
        <w:rPr>
          <w:rFonts w:ascii="Calibri Light" w:hAnsi="Calibri Light" w:cs="Calibri Light"/>
          <w:color w:val="000000"/>
          <w:sz w:val="22"/>
          <w:szCs w:val="22"/>
          <w:lang w:val="es-CR" w:eastAsia="es-ES_tradnl"/>
        </w:rPr>
        <w:t xml:space="preserve">Este evento se identifica como un riesgo importante, que debe ser atendido para mejorar la gestión de la seguridad de la información administrada por la Superintendencia en el SharePoint y con esto contribuir de forma adicional a la gestión realizada para la conservación de las características de confidencialidad, integridad y disponibilidad de la información ahí almacenada. </w:t>
      </w:r>
    </w:p>
    <w:p w14:paraId="315D2862" w14:textId="77777777" w:rsidR="004A7B65" w:rsidRPr="00B8174A" w:rsidRDefault="004A7B65" w:rsidP="00DC2B6A">
      <w:pPr>
        <w:jc w:val="both"/>
        <w:rPr>
          <w:rFonts w:ascii="Calibri Light" w:hAnsi="Calibri Light" w:cs="Calibri Light"/>
          <w:sz w:val="22"/>
          <w:szCs w:val="22"/>
          <w:lang w:val="es-CR"/>
        </w:rPr>
      </w:pPr>
    </w:p>
    <w:p w14:paraId="5DE30C32" w14:textId="77777777" w:rsidR="004033F4" w:rsidRPr="00B8174A" w:rsidRDefault="00A03181" w:rsidP="00B73E68">
      <w:pPr>
        <w:pStyle w:val="Ttulo2"/>
        <w:rPr>
          <w:rFonts w:ascii="Calibri Light" w:hAnsi="Calibri Light" w:cs="Calibri Light"/>
          <w:sz w:val="22"/>
          <w:szCs w:val="22"/>
          <w:lang w:val="es-CR"/>
        </w:rPr>
      </w:pPr>
      <w:bookmarkStart w:id="13" w:name="_Toc178323786"/>
      <w:r w:rsidRPr="00B8174A">
        <w:rPr>
          <w:rFonts w:ascii="Calibri Light" w:hAnsi="Calibri Light" w:cs="Calibri Light"/>
          <w:sz w:val="22"/>
          <w:szCs w:val="22"/>
          <w:lang w:val="es-CR"/>
        </w:rPr>
        <w:t>1.4</w:t>
      </w:r>
      <w:r w:rsidRPr="00B8174A">
        <w:rPr>
          <w:rFonts w:ascii="Calibri Light" w:hAnsi="Calibri Light" w:cs="Calibri Light"/>
          <w:sz w:val="22"/>
          <w:szCs w:val="22"/>
          <w:lang w:val="es-CR"/>
        </w:rPr>
        <w:tab/>
      </w:r>
      <w:r w:rsidR="004033F4" w:rsidRPr="00B8174A">
        <w:rPr>
          <w:rFonts w:ascii="Calibri Light" w:hAnsi="Calibri Light" w:cs="Calibri Light"/>
          <w:sz w:val="22"/>
          <w:szCs w:val="22"/>
          <w:lang w:val="es-CR"/>
        </w:rPr>
        <w:t xml:space="preserve">Marco </w:t>
      </w:r>
      <w:r w:rsidR="009A35FA" w:rsidRPr="00B8174A">
        <w:rPr>
          <w:rFonts w:ascii="Calibri Light" w:hAnsi="Calibri Light" w:cs="Calibri Light"/>
          <w:sz w:val="22"/>
          <w:szCs w:val="22"/>
          <w:lang w:val="es-CR"/>
        </w:rPr>
        <w:t>f</w:t>
      </w:r>
      <w:r w:rsidR="004033F4" w:rsidRPr="00B8174A">
        <w:rPr>
          <w:rFonts w:ascii="Calibri Light" w:hAnsi="Calibri Light" w:cs="Calibri Light"/>
          <w:sz w:val="22"/>
          <w:szCs w:val="22"/>
          <w:lang w:val="es-CR"/>
        </w:rPr>
        <w:t xml:space="preserve">ilosófico </w:t>
      </w:r>
      <w:r w:rsidR="009A35FA" w:rsidRPr="00B8174A">
        <w:rPr>
          <w:rFonts w:ascii="Calibri Light" w:hAnsi="Calibri Light" w:cs="Calibri Light"/>
          <w:sz w:val="22"/>
          <w:szCs w:val="22"/>
          <w:lang w:val="es-CR"/>
        </w:rPr>
        <w:t>i</w:t>
      </w:r>
      <w:r w:rsidR="004033F4" w:rsidRPr="00B8174A">
        <w:rPr>
          <w:rFonts w:ascii="Calibri Light" w:hAnsi="Calibri Light" w:cs="Calibri Light"/>
          <w:sz w:val="22"/>
          <w:szCs w:val="22"/>
          <w:lang w:val="es-CR"/>
        </w:rPr>
        <w:t>nstitucional</w:t>
      </w:r>
      <w:bookmarkEnd w:id="13"/>
    </w:p>
    <w:p w14:paraId="6A57B6C6" w14:textId="77777777" w:rsidR="00080F2E" w:rsidRPr="00B8174A" w:rsidRDefault="00050849" w:rsidP="00426B8C">
      <w:pPr>
        <w:widowControl w:val="0"/>
        <w:autoSpaceDE w:val="0"/>
        <w:autoSpaceDN w:val="0"/>
        <w:adjustRightInd w:val="0"/>
        <w:jc w:val="both"/>
        <w:rPr>
          <w:rFonts w:ascii="Calibri Light" w:hAnsi="Calibri Light" w:cs="Calibri Light"/>
          <w:sz w:val="22"/>
          <w:szCs w:val="22"/>
          <w:lang w:val="es-CR"/>
        </w:rPr>
      </w:pPr>
      <w:r w:rsidRPr="00B8174A">
        <w:rPr>
          <w:rFonts w:ascii="Calibri Light" w:hAnsi="Calibri Light" w:cs="Calibri Light"/>
          <w:sz w:val="22"/>
          <w:szCs w:val="22"/>
          <w:lang w:val="es-CR"/>
        </w:rPr>
        <w:t>D</w:t>
      </w:r>
      <w:r w:rsidR="00080F2E" w:rsidRPr="00B8174A">
        <w:rPr>
          <w:rFonts w:ascii="Calibri Light" w:hAnsi="Calibri Light" w:cs="Calibri Light"/>
          <w:sz w:val="22"/>
          <w:szCs w:val="22"/>
          <w:lang w:val="es-CR"/>
        </w:rPr>
        <w:t>efine la filosofía de la organización, la cual se indica a continuación:</w:t>
      </w:r>
    </w:p>
    <w:p w14:paraId="420BB740" w14:textId="77777777" w:rsidR="00A225D2" w:rsidRPr="00B8174A" w:rsidRDefault="00A225D2" w:rsidP="00080F2E">
      <w:pPr>
        <w:widowControl w:val="0"/>
        <w:autoSpaceDE w:val="0"/>
        <w:autoSpaceDN w:val="0"/>
        <w:adjustRightInd w:val="0"/>
        <w:ind w:left="567"/>
        <w:jc w:val="both"/>
        <w:rPr>
          <w:rFonts w:ascii="Calibri Light" w:hAnsi="Calibri Light" w:cs="Calibri Light"/>
          <w:sz w:val="22"/>
          <w:szCs w:val="22"/>
          <w:lang w:val="es-CR"/>
        </w:rPr>
      </w:pPr>
    </w:p>
    <w:p w14:paraId="5681EC9D" w14:textId="77777777" w:rsidR="00FA4333" w:rsidRPr="00B8174A" w:rsidRDefault="00426B8C" w:rsidP="00931EC0">
      <w:pPr>
        <w:numPr>
          <w:ilvl w:val="0"/>
          <w:numId w:val="4"/>
        </w:numPr>
        <w:tabs>
          <w:tab w:val="clear" w:pos="720"/>
        </w:tabs>
        <w:ind w:left="567"/>
        <w:rPr>
          <w:rFonts w:ascii="Calibri Light" w:hAnsi="Calibri Light" w:cs="Calibri Light"/>
          <w:b/>
          <w:iCs/>
          <w:sz w:val="22"/>
          <w:szCs w:val="22"/>
          <w:u w:val="single"/>
          <w:lang w:val="es-CR"/>
        </w:rPr>
      </w:pPr>
      <w:r w:rsidRPr="00B8174A">
        <w:rPr>
          <w:rFonts w:ascii="Calibri Light" w:hAnsi="Calibri Light" w:cs="Calibri Light"/>
          <w:b/>
          <w:i/>
          <w:smallCaps/>
          <w:sz w:val="22"/>
          <w:szCs w:val="22"/>
          <w:lang w:val="es-CR"/>
        </w:rPr>
        <w:t>Visión</w:t>
      </w:r>
      <w:r w:rsidRPr="00B8174A">
        <w:rPr>
          <w:rFonts w:ascii="Calibri Light" w:hAnsi="Calibri Light" w:cs="Calibri Light"/>
          <w:b/>
          <w:smallCaps/>
          <w:sz w:val="22"/>
          <w:szCs w:val="22"/>
          <w:lang w:val="es-CR"/>
        </w:rPr>
        <w:t xml:space="preserve">: </w:t>
      </w:r>
    </w:p>
    <w:tbl>
      <w:tblPr>
        <w:tblStyle w:val="Tablaconcuadrcula"/>
        <w:tblW w:w="8505" w:type="dxa"/>
        <w:tblInd w:w="704" w:type="dxa"/>
        <w:tblLook w:val="04A0" w:firstRow="1" w:lastRow="0" w:firstColumn="1" w:lastColumn="0" w:noHBand="0" w:noVBand="1"/>
      </w:tblPr>
      <w:tblGrid>
        <w:gridCol w:w="8505"/>
      </w:tblGrid>
      <w:tr w:rsidR="00FD7ED1" w:rsidRPr="00B8174A" w14:paraId="4939CB2B" w14:textId="77777777" w:rsidTr="00931EC0">
        <w:trPr>
          <w:trHeight w:val="707"/>
        </w:trPr>
        <w:tc>
          <w:tcPr>
            <w:tcW w:w="8505" w:type="dxa"/>
            <w:shd w:val="clear" w:color="auto" w:fill="DBE5F1" w:themeFill="accent1" w:themeFillTint="33"/>
          </w:tcPr>
          <w:p w14:paraId="515F1F1F" w14:textId="77777777" w:rsidR="00FD7ED1" w:rsidRPr="00B8174A" w:rsidRDefault="008B0DF8" w:rsidP="00EA7B26">
            <w:pPr>
              <w:rPr>
                <w:rFonts w:ascii="Calibri Light" w:hAnsi="Calibri Light" w:cs="Calibri Light"/>
                <w:bCs/>
                <w:i/>
                <w:lang w:val="es-CR"/>
              </w:rPr>
            </w:pPr>
            <w:r w:rsidRPr="00B8174A">
              <w:rPr>
                <w:rFonts w:ascii="Calibri Light" w:hAnsi="Calibri Light" w:cs="Calibri Light"/>
                <w:bCs/>
                <w:i/>
                <w:lang w:val="es-CR"/>
              </w:rPr>
              <w:t>Ser la institución que lidera el fortalecimiento del Sistema Nacional de Pensiones para el bienestar de las personas.</w:t>
            </w:r>
          </w:p>
        </w:tc>
      </w:tr>
    </w:tbl>
    <w:p w14:paraId="49340178" w14:textId="77777777" w:rsidR="00FD7ED1" w:rsidRPr="00B8174A" w:rsidRDefault="00FD7ED1" w:rsidP="00FD7ED1">
      <w:pPr>
        <w:rPr>
          <w:rFonts w:ascii="Calibri Light" w:hAnsi="Calibri Light" w:cs="Calibri Light"/>
          <w:bCs/>
          <w:iCs/>
          <w:sz w:val="22"/>
          <w:szCs w:val="22"/>
          <w:u w:val="single"/>
          <w:lang w:val="es-CR"/>
        </w:rPr>
      </w:pPr>
    </w:p>
    <w:p w14:paraId="6B29320E" w14:textId="77777777" w:rsidR="00FA4333" w:rsidRPr="00B8174A" w:rsidRDefault="00426B8C" w:rsidP="00931EC0">
      <w:pPr>
        <w:numPr>
          <w:ilvl w:val="0"/>
          <w:numId w:val="4"/>
        </w:numPr>
        <w:tabs>
          <w:tab w:val="clear" w:pos="720"/>
        </w:tabs>
        <w:ind w:left="567"/>
        <w:rPr>
          <w:rFonts w:ascii="Calibri Light" w:hAnsi="Calibri Light" w:cs="Calibri Light"/>
          <w:b/>
          <w:i/>
          <w:smallCaps/>
          <w:sz w:val="22"/>
          <w:szCs w:val="22"/>
          <w:lang w:val="es-CR"/>
        </w:rPr>
      </w:pPr>
      <w:r w:rsidRPr="00B8174A">
        <w:rPr>
          <w:rFonts w:ascii="Calibri Light" w:hAnsi="Calibri Light" w:cs="Calibri Light"/>
          <w:b/>
          <w:i/>
          <w:smallCaps/>
          <w:sz w:val="22"/>
          <w:szCs w:val="22"/>
          <w:lang w:val="es-CR"/>
        </w:rPr>
        <w:t>Misión:</w:t>
      </w:r>
    </w:p>
    <w:tbl>
      <w:tblPr>
        <w:tblStyle w:val="Tablaconcuadrcula"/>
        <w:tblW w:w="8505" w:type="dxa"/>
        <w:tblInd w:w="704" w:type="dxa"/>
        <w:tblLook w:val="04A0" w:firstRow="1" w:lastRow="0" w:firstColumn="1" w:lastColumn="0" w:noHBand="0" w:noVBand="1"/>
      </w:tblPr>
      <w:tblGrid>
        <w:gridCol w:w="8505"/>
      </w:tblGrid>
      <w:tr w:rsidR="00FD7ED1" w:rsidRPr="00B8174A" w14:paraId="07DA07A7" w14:textId="77777777" w:rsidTr="00931EC0">
        <w:trPr>
          <w:trHeight w:val="707"/>
        </w:trPr>
        <w:tc>
          <w:tcPr>
            <w:tcW w:w="8505" w:type="dxa"/>
            <w:shd w:val="clear" w:color="auto" w:fill="DBE5F1" w:themeFill="accent1" w:themeFillTint="33"/>
          </w:tcPr>
          <w:p w14:paraId="26723EA5" w14:textId="77777777" w:rsidR="00FD7ED1" w:rsidRPr="00B8174A" w:rsidRDefault="00EA180A" w:rsidP="00CA64BF">
            <w:pPr>
              <w:rPr>
                <w:rFonts w:ascii="Calibri Light" w:hAnsi="Calibri Light" w:cs="Calibri Light"/>
                <w:bCs/>
                <w:i/>
                <w:lang w:val="es-CR"/>
              </w:rPr>
            </w:pPr>
            <w:r w:rsidRPr="00B8174A">
              <w:rPr>
                <w:rFonts w:ascii="Calibri Light" w:hAnsi="Calibri Light" w:cs="Calibri Light"/>
                <w:bCs/>
                <w:i/>
                <w:lang w:val="es-CR"/>
              </w:rPr>
              <w:t>Somos la institución que regula y supervisa de forma eficaz y oportuna el sistema costarricense de pensiones, para la protección de los derechos de los afiliados y pensionados.</w:t>
            </w:r>
          </w:p>
        </w:tc>
      </w:tr>
    </w:tbl>
    <w:p w14:paraId="52643EA0" w14:textId="77777777" w:rsidR="0081568E" w:rsidRPr="00B8174A" w:rsidRDefault="0081568E" w:rsidP="00426B8C">
      <w:pPr>
        <w:pStyle w:val="Ttulo"/>
        <w:ind w:right="55"/>
        <w:jc w:val="left"/>
        <w:rPr>
          <w:rFonts w:ascii="Calibri Light" w:hAnsi="Calibri Light" w:cs="Calibri Light"/>
          <w:b w:val="0"/>
          <w:smallCaps/>
          <w:sz w:val="22"/>
          <w:szCs w:val="22"/>
          <w:lang w:val="es-CR"/>
        </w:rPr>
      </w:pPr>
    </w:p>
    <w:p w14:paraId="6AC3595D" w14:textId="77777777" w:rsidR="00426B8C" w:rsidRPr="00B8174A" w:rsidRDefault="00B0110B" w:rsidP="00931EC0">
      <w:pPr>
        <w:numPr>
          <w:ilvl w:val="0"/>
          <w:numId w:val="4"/>
        </w:numPr>
        <w:tabs>
          <w:tab w:val="clear" w:pos="720"/>
        </w:tabs>
        <w:ind w:left="567"/>
        <w:rPr>
          <w:rFonts w:ascii="Calibri Light" w:hAnsi="Calibri Light" w:cs="Calibri Light"/>
          <w:b/>
          <w:smallCaps/>
          <w:sz w:val="22"/>
          <w:szCs w:val="22"/>
          <w:lang w:val="es-CR"/>
        </w:rPr>
      </w:pPr>
      <w:r w:rsidRPr="00B8174A">
        <w:rPr>
          <w:rFonts w:ascii="Calibri Light" w:hAnsi="Calibri Light" w:cs="Calibri Light"/>
          <w:b/>
          <w:i/>
          <w:smallCaps/>
          <w:sz w:val="22"/>
          <w:szCs w:val="22"/>
          <w:lang w:val="es-CR"/>
        </w:rPr>
        <w:t>Propuesta de valor</w:t>
      </w:r>
      <w:r w:rsidR="00426B8C" w:rsidRPr="00B8174A">
        <w:rPr>
          <w:rFonts w:ascii="Calibri Light" w:hAnsi="Calibri Light" w:cs="Calibri Light"/>
          <w:b/>
          <w:smallCaps/>
          <w:sz w:val="22"/>
          <w:szCs w:val="22"/>
          <w:lang w:val="es-CR"/>
        </w:rPr>
        <w:t>:</w:t>
      </w:r>
    </w:p>
    <w:tbl>
      <w:tblPr>
        <w:tblStyle w:val="Tablaconcuadrcula"/>
        <w:tblW w:w="8505" w:type="dxa"/>
        <w:tblInd w:w="704" w:type="dxa"/>
        <w:tblBorders>
          <w:insideH w:val="none" w:sz="0" w:space="0" w:color="auto"/>
          <w:insideV w:val="none" w:sz="0" w:space="0" w:color="auto"/>
        </w:tblBorders>
        <w:shd w:val="clear" w:color="auto" w:fill="DBE5F1" w:themeFill="accent1" w:themeFillTint="33"/>
        <w:tblLayout w:type="fixed"/>
        <w:tblLook w:val="04A0" w:firstRow="1" w:lastRow="0" w:firstColumn="1" w:lastColumn="0" w:noHBand="0" w:noVBand="1"/>
      </w:tblPr>
      <w:tblGrid>
        <w:gridCol w:w="8505"/>
      </w:tblGrid>
      <w:tr w:rsidR="00AE54BA" w:rsidRPr="00B8174A" w14:paraId="62B73BAE" w14:textId="77777777" w:rsidTr="00931EC0">
        <w:trPr>
          <w:trHeight w:val="407"/>
        </w:trPr>
        <w:tc>
          <w:tcPr>
            <w:tcW w:w="8505" w:type="dxa"/>
            <w:shd w:val="clear" w:color="auto" w:fill="DBE5F1" w:themeFill="accent1" w:themeFillTint="33"/>
            <w:vAlign w:val="center"/>
          </w:tcPr>
          <w:p w14:paraId="63482B6F" w14:textId="77777777" w:rsidR="00AE54BA" w:rsidRPr="00B8174A" w:rsidRDefault="00944426" w:rsidP="00DB35BF">
            <w:pPr>
              <w:jc w:val="both"/>
              <w:rPr>
                <w:rFonts w:ascii="Calibri Light" w:hAnsi="Calibri Light" w:cs="Calibri Light"/>
                <w:i/>
                <w:iCs/>
                <w:sz w:val="22"/>
                <w:szCs w:val="28"/>
                <w:lang w:val="es-CR"/>
              </w:rPr>
            </w:pPr>
            <w:r w:rsidRPr="00B8174A">
              <w:rPr>
                <w:rFonts w:ascii="Calibri Light" w:hAnsi="Calibri Light" w:cs="Calibri Light"/>
                <w:i/>
                <w:iCs/>
                <w:szCs w:val="32"/>
                <w:lang w:val="es-CR"/>
              </w:rPr>
              <w:t>Crear confianza en el Sistema Nacional de Pensiones, promoviendo la regulación y la supervisión necesarias para el bienestar de las personas.</w:t>
            </w:r>
          </w:p>
        </w:tc>
      </w:tr>
    </w:tbl>
    <w:p w14:paraId="2A7973CE" w14:textId="77777777" w:rsidR="00FA4333" w:rsidRPr="00B8174A" w:rsidRDefault="00FA4333" w:rsidP="008F76B5">
      <w:pPr>
        <w:tabs>
          <w:tab w:val="left" w:pos="604"/>
          <w:tab w:val="left" w:pos="1122"/>
          <w:tab w:val="left" w:pos="1842"/>
          <w:tab w:val="left" w:pos="2562"/>
          <w:tab w:val="left" w:pos="3282"/>
          <w:tab w:val="left" w:pos="4002"/>
          <w:tab w:val="left" w:pos="4722"/>
          <w:tab w:val="left" w:pos="5442"/>
          <w:tab w:val="left" w:pos="6162"/>
          <w:tab w:val="left" w:pos="6882"/>
          <w:tab w:val="left" w:pos="7602"/>
          <w:tab w:val="left" w:pos="8322"/>
          <w:tab w:val="left" w:pos="9042"/>
          <w:tab w:val="left" w:pos="9762"/>
          <w:tab w:val="left" w:pos="10482"/>
          <w:tab w:val="left" w:pos="11202"/>
        </w:tabs>
        <w:autoSpaceDE w:val="0"/>
        <w:autoSpaceDN w:val="0"/>
        <w:adjustRightInd w:val="0"/>
        <w:spacing w:line="240" w:lineRule="atLeast"/>
        <w:jc w:val="both"/>
        <w:rPr>
          <w:rFonts w:ascii="Calibri Light" w:hAnsi="Calibri Light" w:cs="Calibri Light"/>
          <w:sz w:val="22"/>
          <w:szCs w:val="22"/>
          <w:lang w:val="es-CR"/>
        </w:rPr>
      </w:pPr>
    </w:p>
    <w:p w14:paraId="105C6767" w14:textId="77777777" w:rsidR="0049505E" w:rsidRPr="00B8174A" w:rsidRDefault="00A219C6" w:rsidP="00931EC0">
      <w:pPr>
        <w:numPr>
          <w:ilvl w:val="0"/>
          <w:numId w:val="4"/>
        </w:numPr>
        <w:tabs>
          <w:tab w:val="clear" w:pos="720"/>
        </w:tabs>
        <w:ind w:left="567"/>
        <w:rPr>
          <w:rFonts w:ascii="Calibri Light" w:hAnsi="Calibri Light" w:cs="Calibri Light"/>
          <w:b/>
          <w:smallCaps/>
          <w:sz w:val="22"/>
          <w:szCs w:val="22"/>
          <w:lang w:val="es-CR"/>
        </w:rPr>
      </w:pPr>
      <w:r w:rsidRPr="00B8174A">
        <w:rPr>
          <w:rFonts w:ascii="Calibri Light" w:hAnsi="Calibri Light" w:cs="Calibri Light"/>
          <w:b/>
          <w:i/>
          <w:smallCaps/>
          <w:sz w:val="22"/>
          <w:szCs w:val="22"/>
          <w:lang w:val="es-CR"/>
        </w:rPr>
        <w:t>Política de calidad</w:t>
      </w:r>
      <w:r w:rsidR="0049505E" w:rsidRPr="00B8174A">
        <w:rPr>
          <w:rFonts w:ascii="Calibri Light" w:hAnsi="Calibri Light" w:cs="Calibri Light"/>
          <w:b/>
          <w:smallCaps/>
          <w:sz w:val="22"/>
          <w:szCs w:val="22"/>
          <w:lang w:val="es-CR"/>
        </w:rPr>
        <w:t>:</w:t>
      </w:r>
    </w:p>
    <w:tbl>
      <w:tblPr>
        <w:tblStyle w:val="Tablaconcuadrcula"/>
        <w:tblW w:w="8505" w:type="dxa"/>
        <w:tblInd w:w="704" w:type="dxa"/>
        <w:tblLook w:val="04A0" w:firstRow="1" w:lastRow="0" w:firstColumn="1" w:lastColumn="0" w:noHBand="0" w:noVBand="1"/>
      </w:tblPr>
      <w:tblGrid>
        <w:gridCol w:w="8505"/>
      </w:tblGrid>
      <w:tr w:rsidR="00353E06" w:rsidRPr="00B8174A" w14:paraId="0AAC8022" w14:textId="77777777" w:rsidTr="00931EC0">
        <w:trPr>
          <w:trHeight w:val="1162"/>
        </w:trPr>
        <w:tc>
          <w:tcPr>
            <w:tcW w:w="8505" w:type="dxa"/>
            <w:shd w:val="clear" w:color="auto" w:fill="DBE5F1" w:themeFill="accent1" w:themeFillTint="33"/>
          </w:tcPr>
          <w:p w14:paraId="43F78B6C" w14:textId="77777777" w:rsidR="00353E06" w:rsidRPr="00B8174A" w:rsidRDefault="00D41535" w:rsidP="005E08AB">
            <w:pPr>
              <w:ind w:left="31"/>
              <w:jc w:val="both"/>
              <w:rPr>
                <w:rFonts w:ascii="Calibri Light" w:hAnsi="Calibri Light" w:cs="Calibri Light"/>
                <w:szCs w:val="28"/>
                <w:lang w:val="es-CR"/>
              </w:rPr>
            </w:pPr>
            <w:r w:rsidRPr="00B8174A">
              <w:rPr>
                <w:rFonts w:ascii="Calibri Light" w:hAnsi="Calibri Light" w:cs="Calibri Light"/>
                <w:i/>
                <w:iCs/>
                <w:szCs w:val="32"/>
                <w:lang w:val="es-CR"/>
              </w:rPr>
              <w:t>Con el fin de alcanzar los objetivos estratégicos, el personal de la Superintendencia de Pensiones, apoyado en el Sistema de Gestión de Calidad, se compromete a trabajar de una manera innovadora y efectiva, para satisfacer las necesidades previsionales de la población</w:t>
            </w:r>
            <w:r w:rsidR="00353E06" w:rsidRPr="00B8174A">
              <w:rPr>
                <w:rFonts w:ascii="Calibri Light" w:hAnsi="Calibri Light" w:cs="Calibri Light"/>
                <w:szCs w:val="28"/>
                <w:lang w:val="es-CR"/>
              </w:rPr>
              <w:t>.</w:t>
            </w:r>
          </w:p>
        </w:tc>
      </w:tr>
    </w:tbl>
    <w:p w14:paraId="16BC6049" w14:textId="77777777" w:rsidR="00C30075" w:rsidRPr="00B8174A" w:rsidRDefault="00C30075" w:rsidP="00C30075">
      <w:pPr>
        <w:jc w:val="both"/>
        <w:rPr>
          <w:rFonts w:ascii="Cambria" w:hAnsi="Cambria"/>
          <w:lang w:val="es-CR"/>
        </w:rPr>
      </w:pPr>
    </w:p>
    <w:p w14:paraId="53C69261" w14:textId="77777777" w:rsidR="00F51E26" w:rsidRPr="00B8174A" w:rsidRDefault="00C001E8" w:rsidP="00931EC0">
      <w:pPr>
        <w:numPr>
          <w:ilvl w:val="0"/>
          <w:numId w:val="4"/>
        </w:numPr>
        <w:tabs>
          <w:tab w:val="clear" w:pos="720"/>
        </w:tabs>
        <w:ind w:left="567"/>
        <w:rPr>
          <w:rFonts w:ascii="Calibri Light" w:hAnsi="Calibri Light" w:cs="Calibri Light"/>
          <w:b/>
          <w:smallCaps/>
          <w:sz w:val="22"/>
          <w:szCs w:val="22"/>
          <w:lang w:val="es-CR"/>
        </w:rPr>
      </w:pPr>
      <w:r w:rsidRPr="00B8174A">
        <w:rPr>
          <w:rFonts w:ascii="Calibri Light" w:hAnsi="Calibri Light" w:cs="Calibri Light"/>
          <w:b/>
          <w:i/>
          <w:smallCaps/>
          <w:sz w:val="22"/>
          <w:szCs w:val="22"/>
          <w:lang w:val="es-CR"/>
        </w:rPr>
        <w:t>V</w:t>
      </w:r>
      <w:r w:rsidR="009E5EE7" w:rsidRPr="00B8174A">
        <w:rPr>
          <w:rFonts w:ascii="Calibri Light" w:hAnsi="Calibri Light" w:cs="Calibri Light"/>
          <w:b/>
          <w:i/>
          <w:smallCaps/>
          <w:sz w:val="22"/>
          <w:szCs w:val="22"/>
          <w:lang w:val="es-CR"/>
        </w:rPr>
        <w:t>a</w:t>
      </w:r>
      <w:r w:rsidRPr="00B8174A">
        <w:rPr>
          <w:rFonts w:ascii="Calibri Light" w:hAnsi="Calibri Light" w:cs="Calibri Light"/>
          <w:b/>
          <w:i/>
          <w:smallCaps/>
          <w:sz w:val="22"/>
          <w:szCs w:val="22"/>
          <w:lang w:val="es-CR"/>
        </w:rPr>
        <w:t xml:space="preserve">lores </w:t>
      </w:r>
      <w:r w:rsidR="009E5EE7" w:rsidRPr="00B8174A">
        <w:rPr>
          <w:rFonts w:ascii="Calibri Light" w:hAnsi="Calibri Light" w:cs="Calibri Light"/>
          <w:b/>
          <w:i/>
          <w:smallCaps/>
          <w:sz w:val="22"/>
          <w:szCs w:val="22"/>
          <w:lang w:val="es-CR"/>
        </w:rPr>
        <w:t>institucionales</w:t>
      </w:r>
      <w:r w:rsidR="00F51E26" w:rsidRPr="00B8174A">
        <w:rPr>
          <w:rFonts w:ascii="Calibri Light" w:hAnsi="Calibri Light" w:cs="Calibri Light"/>
          <w:b/>
          <w:smallCaps/>
          <w:sz w:val="22"/>
          <w:szCs w:val="22"/>
          <w:lang w:val="es-CR"/>
        </w:rPr>
        <w:t>:</w:t>
      </w:r>
    </w:p>
    <w:tbl>
      <w:tblPr>
        <w:tblStyle w:val="Tablaconcuadrcula"/>
        <w:tblW w:w="8505" w:type="dxa"/>
        <w:tblInd w:w="704" w:type="dxa"/>
        <w:tblLook w:val="04A0" w:firstRow="1" w:lastRow="0" w:firstColumn="1" w:lastColumn="0" w:noHBand="0" w:noVBand="1"/>
      </w:tblPr>
      <w:tblGrid>
        <w:gridCol w:w="8505"/>
      </w:tblGrid>
      <w:tr w:rsidR="00F51E26" w:rsidRPr="00B8174A" w14:paraId="78179A1D" w14:textId="77777777" w:rsidTr="00931EC0">
        <w:trPr>
          <w:trHeight w:val="1162"/>
        </w:trPr>
        <w:tc>
          <w:tcPr>
            <w:tcW w:w="8505" w:type="dxa"/>
            <w:shd w:val="clear" w:color="auto" w:fill="DBE5F1" w:themeFill="accent1" w:themeFillTint="33"/>
          </w:tcPr>
          <w:p w14:paraId="03EA867B" w14:textId="77777777" w:rsidR="00CA5536" w:rsidRPr="00B8174A" w:rsidRDefault="00CA5536" w:rsidP="00CA5536">
            <w:pPr>
              <w:ind w:left="31"/>
              <w:jc w:val="both"/>
              <w:rPr>
                <w:rFonts w:ascii="Calibri Light" w:hAnsi="Calibri Light" w:cs="Calibri Light"/>
                <w:i/>
                <w:iCs/>
                <w:szCs w:val="32"/>
                <w:lang w:val="es-CR"/>
              </w:rPr>
            </w:pPr>
            <w:r w:rsidRPr="00B8174A">
              <w:rPr>
                <w:rFonts w:ascii="Calibri Light" w:hAnsi="Calibri Light" w:cs="Calibri Light"/>
                <w:b/>
                <w:bCs/>
                <w:i/>
                <w:iCs/>
                <w:szCs w:val="32"/>
                <w:lang w:val="es-CR"/>
              </w:rPr>
              <w:t xml:space="preserve">Integridad: </w:t>
            </w:r>
            <w:r w:rsidRPr="00B8174A">
              <w:rPr>
                <w:rFonts w:ascii="Calibri Light" w:hAnsi="Calibri Light" w:cs="Calibri Light"/>
                <w:i/>
                <w:iCs/>
                <w:szCs w:val="32"/>
                <w:lang w:val="es-CR"/>
              </w:rPr>
              <w:t>actuamos de manera respetuosa, ética y transparente.</w:t>
            </w:r>
          </w:p>
          <w:p w14:paraId="5735DE18" w14:textId="77777777" w:rsidR="00CA5536" w:rsidRPr="00B8174A" w:rsidRDefault="00CA5536" w:rsidP="00CA5536">
            <w:pPr>
              <w:ind w:left="31"/>
              <w:jc w:val="both"/>
              <w:rPr>
                <w:rFonts w:ascii="Calibri Light" w:hAnsi="Calibri Light" w:cs="Calibri Light"/>
                <w:b/>
                <w:bCs/>
                <w:i/>
                <w:iCs/>
                <w:szCs w:val="32"/>
                <w:lang w:val="es-CR"/>
              </w:rPr>
            </w:pPr>
            <w:r w:rsidRPr="00B8174A">
              <w:rPr>
                <w:rFonts w:ascii="Calibri Light" w:hAnsi="Calibri Light" w:cs="Calibri Light"/>
                <w:b/>
                <w:bCs/>
                <w:i/>
                <w:iCs/>
                <w:szCs w:val="32"/>
                <w:lang w:val="es-CR"/>
              </w:rPr>
              <w:t xml:space="preserve">Compromiso: </w:t>
            </w:r>
            <w:r w:rsidRPr="00B8174A">
              <w:rPr>
                <w:rFonts w:ascii="Calibri Light" w:hAnsi="Calibri Light" w:cs="Calibri Light"/>
                <w:i/>
                <w:iCs/>
                <w:szCs w:val="32"/>
                <w:lang w:val="es-CR"/>
              </w:rPr>
              <w:t>trabajamos en equipo para lograr los objetivos que nos proponemos</w:t>
            </w:r>
            <w:r w:rsidRPr="00B8174A">
              <w:rPr>
                <w:rFonts w:ascii="Calibri Light" w:hAnsi="Calibri Light" w:cs="Calibri Light"/>
                <w:b/>
                <w:bCs/>
                <w:i/>
                <w:iCs/>
                <w:szCs w:val="32"/>
                <w:lang w:val="es-CR"/>
              </w:rPr>
              <w:t>.</w:t>
            </w:r>
          </w:p>
          <w:p w14:paraId="48962E83" w14:textId="77777777" w:rsidR="00CA5536" w:rsidRPr="00B8174A" w:rsidRDefault="00CA5536" w:rsidP="00CA5536">
            <w:pPr>
              <w:ind w:left="31"/>
              <w:jc w:val="both"/>
              <w:rPr>
                <w:rFonts w:ascii="Calibri Light" w:hAnsi="Calibri Light" w:cs="Calibri Light"/>
                <w:i/>
                <w:iCs/>
                <w:szCs w:val="32"/>
                <w:lang w:val="es-CR"/>
              </w:rPr>
            </w:pPr>
            <w:r w:rsidRPr="00B8174A">
              <w:rPr>
                <w:rFonts w:ascii="Calibri Light" w:hAnsi="Calibri Light" w:cs="Calibri Light"/>
                <w:b/>
                <w:bCs/>
                <w:i/>
                <w:iCs/>
                <w:szCs w:val="32"/>
                <w:lang w:val="es-CR"/>
              </w:rPr>
              <w:t xml:space="preserve">Excelencia: </w:t>
            </w:r>
            <w:r w:rsidRPr="00B8174A">
              <w:rPr>
                <w:rFonts w:ascii="Calibri Light" w:hAnsi="Calibri Light" w:cs="Calibri Light"/>
                <w:i/>
                <w:iCs/>
                <w:szCs w:val="32"/>
                <w:lang w:val="es-CR"/>
              </w:rPr>
              <w:t>mantenemos altos niveles de calidad y profesionalidad en todo lo que hacemos.</w:t>
            </w:r>
          </w:p>
          <w:p w14:paraId="448331BB" w14:textId="77777777" w:rsidR="00F51E26" w:rsidRPr="00B8174A" w:rsidRDefault="00CA5536" w:rsidP="00CA5536">
            <w:pPr>
              <w:ind w:left="31"/>
              <w:jc w:val="both"/>
              <w:rPr>
                <w:rFonts w:ascii="Calibri Light" w:hAnsi="Calibri Light" w:cs="Calibri Light"/>
                <w:szCs w:val="28"/>
                <w:lang w:val="es-CR"/>
              </w:rPr>
            </w:pPr>
            <w:r w:rsidRPr="00B8174A">
              <w:rPr>
                <w:rFonts w:ascii="Calibri Light" w:hAnsi="Calibri Light" w:cs="Calibri Light"/>
                <w:b/>
                <w:bCs/>
                <w:i/>
                <w:iCs/>
                <w:szCs w:val="32"/>
                <w:lang w:val="es-CR"/>
              </w:rPr>
              <w:t xml:space="preserve">Innovación: </w:t>
            </w:r>
            <w:r w:rsidRPr="00B8174A">
              <w:rPr>
                <w:rFonts w:ascii="Calibri Light" w:hAnsi="Calibri Light" w:cs="Calibri Light"/>
                <w:i/>
                <w:iCs/>
                <w:szCs w:val="32"/>
                <w:lang w:val="es-CR"/>
              </w:rPr>
              <w:t>desarrollamos nuevas formas de mejorar nuestros servicios.</w:t>
            </w:r>
          </w:p>
        </w:tc>
      </w:tr>
    </w:tbl>
    <w:p w14:paraId="3C8039CE" w14:textId="77777777" w:rsidR="00C30075" w:rsidRPr="00B8174A" w:rsidRDefault="00C30075" w:rsidP="002E74D0">
      <w:pPr>
        <w:rPr>
          <w:rFonts w:ascii="Calibri Light" w:hAnsi="Calibri Light" w:cs="Calibri Light"/>
          <w:sz w:val="20"/>
          <w:szCs w:val="22"/>
          <w:lang w:val="es-CR"/>
        </w:rPr>
      </w:pPr>
    </w:p>
    <w:p w14:paraId="1E3663A3" w14:textId="77777777" w:rsidR="00F022E9" w:rsidRPr="00B8174A" w:rsidRDefault="00F022E9" w:rsidP="002E74D0">
      <w:pPr>
        <w:rPr>
          <w:rFonts w:ascii="Calibri Light" w:hAnsi="Calibri Light" w:cs="Calibri Light"/>
          <w:sz w:val="20"/>
          <w:szCs w:val="22"/>
          <w:lang w:val="es-CR"/>
        </w:rPr>
      </w:pPr>
    </w:p>
    <w:p w14:paraId="279928DA" w14:textId="77777777" w:rsidR="00907FF6" w:rsidRPr="00B8174A" w:rsidRDefault="00907FF6" w:rsidP="00B73E68">
      <w:pPr>
        <w:pStyle w:val="Ttulo2"/>
        <w:rPr>
          <w:rFonts w:ascii="Calibri Light" w:hAnsi="Calibri Light" w:cs="Calibri Light"/>
          <w:lang w:val="es-CR"/>
        </w:rPr>
      </w:pPr>
      <w:bookmarkStart w:id="14" w:name="_Toc523739673"/>
      <w:bookmarkStart w:id="15" w:name="_Toc523740815"/>
      <w:bookmarkStart w:id="16" w:name="_Toc523748032"/>
      <w:bookmarkStart w:id="17" w:name="_Toc18836165"/>
      <w:bookmarkStart w:id="18" w:name="_Toc44679292"/>
      <w:bookmarkStart w:id="19" w:name="_Toc178323787"/>
      <w:r w:rsidRPr="00B8174A">
        <w:rPr>
          <w:rFonts w:ascii="Calibri Light" w:hAnsi="Calibri Light" w:cs="Calibri Light"/>
          <w:lang w:val="es-CR"/>
        </w:rPr>
        <w:t>1.5</w:t>
      </w:r>
      <w:r w:rsidR="001D1B9F" w:rsidRPr="00B8174A">
        <w:rPr>
          <w:rFonts w:ascii="Calibri Light" w:hAnsi="Calibri Light" w:cs="Calibri Light"/>
          <w:lang w:val="es-CR"/>
        </w:rPr>
        <w:tab/>
      </w:r>
      <w:r w:rsidRPr="00B8174A">
        <w:rPr>
          <w:rFonts w:ascii="Calibri Light" w:hAnsi="Calibri Light" w:cs="Calibri Light"/>
          <w:lang w:val="es-CR"/>
        </w:rPr>
        <w:t xml:space="preserve">Plan </w:t>
      </w:r>
      <w:r w:rsidR="009A35FA" w:rsidRPr="00B8174A">
        <w:rPr>
          <w:rFonts w:ascii="Calibri Light" w:hAnsi="Calibri Light" w:cs="Calibri Light"/>
          <w:lang w:val="es-CR"/>
        </w:rPr>
        <w:t>e</w:t>
      </w:r>
      <w:r w:rsidRPr="00B8174A">
        <w:rPr>
          <w:rFonts w:ascii="Calibri Light" w:hAnsi="Calibri Light" w:cs="Calibri Light"/>
          <w:lang w:val="es-CR"/>
        </w:rPr>
        <w:t xml:space="preserve">stratégico </w:t>
      </w:r>
      <w:r w:rsidR="009A35FA" w:rsidRPr="00B8174A">
        <w:rPr>
          <w:rFonts w:ascii="Calibri Light" w:hAnsi="Calibri Light" w:cs="Calibri Light"/>
          <w:lang w:val="es-CR"/>
        </w:rPr>
        <w:t>i</w:t>
      </w:r>
      <w:r w:rsidRPr="00B8174A">
        <w:rPr>
          <w:rFonts w:ascii="Calibri Light" w:hAnsi="Calibri Light" w:cs="Calibri Light"/>
          <w:lang w:val="es-CR"/>
        </w:rPr>
        <w:t>nstitucional</w:t>
      </w:r>
      <w:bookmarkEnd w:id="14"/>
      <w:bookmarkEnd w:id="15"/>
      <w:bookmarkEnd w:id="16"/>
      <w:bookmarkEnd w:id="17"/>
      <w:bookmarkEnd w:id="18"/>
      <w:bookmarkEnd w:id="19"/>
    </w:p>
    <w:p w14:paraId="39C0F55C" w14:textId="77777777" w:rsidR="00D34AB0" w:rsidRPr="00B8174A" w:rsidRDefault="00730652" w:rsidP="00907FF6">
      <w:pPr>
        <w:jc w:val="both"/>
        <w:rPr>
          <w:rFonts w:ascii="Calibri Light" w:hAnsi="Calibri Light" w:cs="Calibri Light"/>
          <w:iCs/>
          <w:color w:val="000000"/>
          <w:sz w:val="22"/>
          <w:szCs w:val="22"/>
          <w:lang w:val="es-CR"/>
        </w:rPr>
      </w:pPr>
      <w:r w:rsidRPr="00B8174A">
        <w:rPr>
          <w:rFonts w:ascii="Calibri Light" w:hAnsi="Calibri Light" w:cs="Calibri Light"/>
          <w:iCs/>
          <w:color w:val="000000"/>
          <w:sz w:val="22"/>
          <w:szCs w:val="22"/>
          <w:lang w:val="es-CR"/>
        </w:rPr>
        <w:t>Con la formulación del</w:t>
      </w:r>
      <w:r w:rsidR="00907FF6" w:rsidRPr="00B8174A">
        <w:rPr>
          <w:rFonts w:ascii="Calibri Light" w:hAnsi="Calibri Light" w:cs="Calibri Light"/>
          <w:iCs/>
          <w:color w:val="000000"/>
          <w:sz w:val="22"/>
          <w:szCs w:val="22"/>
          <w:lang w:val="es-CR"/>
        </w:rPr>
        <w:t xml:space="preserve"> Plan Estratégico 20</w:t>
      </w:r>
      <w:r w:rsidR="00737870" w:rsidRPr="00B8174A">
        <w:rPr>
          <w:rFonts w:ascii="Calibri Light" w:hAnsi="Calibri Light" w:cs="Calibri Light"/>
          <w:iCs/>
          <w:color w:val="000000"/>
          <w:sz w:val="22"/>
          <w:szCs w:val="22"/>
          <w:lang w:val="es-CR"/>
        </w:rPr>
        <w:t>24</w:t>
      </w:r>
      <w:r w:rsidR="00907FF6" w:rsidRPr="00B8174A">
        <w:rPr>
          <w:rFonts w:ascii="Calibri Light" w:hAnsi="Calibri Light" w:cs="Calibri Light"/>
          <w:iCs/>
          <w:color w:val="000000"/>
          <w:sz w:val="22"/>
          <w:szCs w:val="22"/>
          <w:lang w:val="es-CR"/>
        </w:rPr>
        <w:t>-202</w:t>
      </w:r>
      <w:r w:rsidR="00737870" w:rsidRPr="00B8174A">
        <w:rPr>
          <w:rFonts w:ascii="Calibri Light" w:hAnsi="Calibri Light" w:cs="Calibri Light"/>
          <w:iCs/>
          <w:color w:val="000000"/>
          <w:sz w:val="22"/>
          <w:szCs w:val="22"/>
          <w:lang w:val="es-CR"/>
        </w:rPr>
        <w:t>8</w:t>
      </w:r>
      <w:r w:rsidR="003B7C0C" w:rsidRPr="00B8174A">
        <w:rPr>
          <w:rFonts w:ascii="Calibri Light" w:hAnsi="Calibri Light" w:cs="Calibri Light"/>
          <w:iCs/>
          <w:color w:val="000000"/>
          <w:sz w:val="22"/>
          <w:szCs w:val="22"/>
          <w:lang w:val="es-CR"/>
        </w:rPr>
        <w:t>,</w:t>
      </w:r>
      <w:r w:rsidR="00907FF6" w:rsidRPr="00B8174A">
        <w:rPr>
          <w:rFonts w:ascii="Calibri Light" w:hAnsi="Calibri Light" w:cs="Calibri Light"/>
          <w:iCs/>
          <w:color w:val="000000"/>
          <w:sz w:val="22"/>
          <w:szCs w:val="22"/>
          <w:lang w:val="es-CR"/>
        </w:rPr>
        <w:t xml:space="preserve"> </w:t>
      </w:r>
      <w:r w:rsidR="00CC7217" w:rsidRPr="00B8174A">
        <w:rPr>
          <w:rFonts w:ascii="Calibri Light" w:hAnsi="Calibri Light" w:cs="Calibri Light"/>
          <w:iCs/>
          <w:color w:val="000000"/>
          <w:sz w:val="22"/>
          <w:szCs w:val="22"/>
          <w:lang w:val="es-CR"/>
        </w:rPr>
        <w:t xml:space="preserve">se </w:t>
      </w:r>
      <w:r w:rsidR="00C422B8" w:rsidRPr="00B8174A">
        <w:rPr>
          <w:rFonts w:ascii="Calibri Light" w:hAnsi="Calibri Light" w:cs="Calibri Light"/>
          <w:iCs/>
          <w:color w:val="000000"/>
          <w:sz w:val="22"/>
          <w:szCs w:val="22"/>
          <w:lang w:val="es-CR"/>
        </w:rPr>
        <w:t>facilita la estimación de</w:t>
      </w:r>
      <w:r w:rsidR="003B7C0C" w:rsidRPr="00B8174A">
        <w:rPr>
          <w:rFonts w:ascii="Calibri Light" w:hAnsi="Calibri Light" w:cs="Calibri Light"/>
          <w:iCs/>
          <w:color w:val="000000"/>
          <w:sz w:val="22"/>
          <w:szCs w:val="22"/>
          <w:lang w:val="es-CR"/>
        </w:rPr>
        <w:t xml:space="preserve"> los requerimientos de recursos </w:t>
      </w:r>
      <w:r w:rsidR="00953492" w:rsidRPr="00B8174A">
        <w:rPr>
          <w:rFonts w:ascii="Calibri Light" w:hAnsi="Calibri Light" w:cs="Calibri Light"/>
          <w:iCs/>
          <w:color w:val="000000"/>
          <w:sz w:val="22"/>
          <w:szCs w:val="22"/>
          <w:lang w:val="es-CR"/>
        </w:rPr>
        <w:t>humanos</w:t>
      </w:r>
      <w:r w:rsidR="006C0743" w:rsidRPr="00B8174A">
        <w:rPr>
          <w:rFonts w:ascii="Calibri Light" w:hAnsi="Calibri Light" w:cs="Calibri Light"/>
          <w:iCs/>
          <w:color w:val="000000"/>
          <w:sz w:val="22"/>
          <w:szCs w:val="22"/>
          <w:lang w:val="es-CR"/>
        </w:rPr>
        <w:t xml:space="preserve">, de capacitación </w:t>
      </w:r>
      <w:r w:rsidR="00953492" w:rsidRPr="00B8174A">
        <w:rPr>
          <w:rFonts w:ascii="Calibri Light" w:hAnsi="Calibri Light" w:cs="Calibri Light"/>
          <w:iCs/>
          <w:color w:val="000000"/>
          <w:sz w:val="22"/>
          <w:szCs w:val="22"/>
          <w:lang w:val="es-CR"/>
        </w:rPr>
        <w:t xml:space="preserve">y tecnológicos </w:t>
      </w:r>
      <w:r w:rsidR="003B7C0C" w:rsidRPr="00B8174A">
        <w:rPr>
          <w:rFonts w:ascii="Calibri Light" w:hAnsi="Calibri Light" w:cs="Calibri Light"/>
          <w:iCs/>
          <w:color w:val="000000"/>
          <w:sz w:val="22"/>
          <w:szCs w:val="22"/>
          <w:lang w:val="es-CR"/>
        </w:rPr>
        <w:t xml:space="preserve">para </w:t>
      </w:r>
      <w:r w:rsidR="005A0A97" w:rsidRPr="00B8174A">
        <w:rPr>
          <w:rFonts w:ascii="Calibri Light" w:hAnsi="Calibri Light" w:cs="Calibri Light"/>
          <w:iCs/>
          <w:color w:val="000000"/>
          <w:sz w:val="22"/>
          <w:szCs w:val="22"/>
          <w:lang w:val="es-CR"/>
        </w:rPr>
        <w:t xml:space="preserve">el </w:t>
      </w:r>
      <w:r w:rsidR="003B7C0C" w:rsidRPr="00B8174A">
        <w:rPr>
          <w:rFonts w:ascii="Calibri Light" w:hAnsi="Calibri Light" w:cs="Calibri Light"/>
          <w:iCs/>
          <w:color w:val="000000"/>
          <w:sz w:val="22"/>
          <w:szCs w:val="22"/>
          <w:lang w:val="es-CR"/>
        </w:rPr>
        <w:t>202</w:t>
      </w:r>
      <w:r w:rsidR="006434D9" w:rsidRPr="00B8174A">
        <w:rPr>
          <w:rFonts w:ascii="Calibri Light" w:hAnsi="Calibri Light" w:cs="Calibri Light"/>
          <w:iCs/>
          <w:color w:val="000000"/>
          <w:sz w:val="22"/>
          <w:szCs w:val="22"/>
          <w:lang w:val="es-CR"/>
        </w:rPr>
        <w:t>5</w:t>
      </w:r>
      <w:r w:rsidR="0097193F" w:rsidRPr="00B8174A">
        <w:rPr>
          <w:rFonts w:ascii="Calibri Light" w:hAnsi="Calibri Light" w:cs="Calibri Light"/>
          <w:iCs/>
          <w:color w:val="000000"/>
          <w:sz w:val="22"/>
          <w:szCs w:val="22"/>
          <w:lang w:val="es-CR"/>
        </w:rPr>
        <w:t xml:space="preserve">, </w:t>
      </w:r>
      <w:r w:rsidR="007533F5" w:rsidRPr="00B8174A">
        <w:rPr>
          <w:rFonts w:ascii="Calibri Light" w:hAnsi="Calibri Light" w:cs="Calibri Light"/>
          <w:iCs/>
          <w:color w:val="000000"/>
          <w:sz w:val="22"/>
          <w:szCs w:val="22"/>
          <w:lang w:val="es-CR"/>
        </w:rPr>
        <w:t xml:space="preserve">entre su principal contenido se destaca el </w:t>
      </w:r>
      <w:r w:rsidR="0097193F" w:rsidRPr="00B8174A">
        <w:rPr>
          <w:rFonts w:ascii="Calibri Light" w:hAnsi="Calibri Light" w:cs="Calibri Light"/>
          <w:iCs/>
          <w:color w:val="000000"/>
          <w:sz w:val="22"/>
          <w:szCs w:val="22"/>
          <w:lang w:val="es-CR"/>
        </w:rPr>
        <w:t xml:space="preserve">detalle de </w:t>
      </w:r>
      <w:r w:rsidR="00D34AB0" w:rsidRPr="00B8174A">
        <w:rPr>
          <w:rFonts w:ascii="Calibri Light" w:hAnsi="Calibri Light" w:cs="Calibri Light"/>
          <w:iCs/>
          <w:color w:val="000000"/>
          <w:sz w:val="22"/>
          <w:szCs w:val="22"/>
          <w:lang w:val="es-CR"/>
        </w:rPr>
        <w:t>marco estratégico y de los proyectos formulados</w:t>
      </w:r>
      <w:r w:rsidR="003B7C0C" w:rsidRPr="00B8174A">
        <w:rPr>
          <w:rFonts w:ascii="Calibri Light" w:hAnsi="Calibri Light" w:cs="Calibri Light"/>
          <w:iCs/>
          <w:color w:val="000000"/>
          <w:sz w:val="22"/>
          <w:szCs w:val="22"/>
          <w:lang w:val="es-CR"/>
        </w:rPr>
        <w:t>.</w:t>
      </w:r>
    </w:p>
    <w:p w14:paraId="3A918CCF" w14:textId="77777777" w:rsidR="00D34AB0" w:rsidRPr="00B8174A" w:rsidRDefault="00D34AB0" w:rsidP="00907FF6">
      <w:pPr>
        <w:jc w:val="both"/>
        <w:rPr>
          <w:rFonts w:ascii="Calibri Light" w:hAnsi="Calibri Light" w:cs="Calibri Light"/>
          <w:iCs/>
          <w:color w:val="000000"/>
          <w:sz w:val="22"/>
          <w:szCs w:val="22"/>
          <w:lang w:val="es-CR"/>
        </w:rPr>
      </w:pPr>
    </w:p>
    <w:p w14:paraId="7CD3B87D" w14:textId="77777777" w:rsidR="0066771F" w:rsidRPr="00B8174A" w:rsidRDefault="007342EA" w:rsidP="00B96D98">
      <w:pPr>
        <w:jc w:val="both"/>
        <w:rPr>
          <w:rFonts w:ascii="Calibri Light" w:hAnsi="Calibri Light" w:cs="Calibri Light"/>
          <w:iCs/>
          <w:color w:val="000000"/>
          <w:sz w:val="22"/>
          <w:szCs w:val="22"/>
          <w:lang w:val="es-CR"/>
        </w:rPr>
      </w:pPr>
      <w:r w:rsidRPr="00B8174A">
        <w:rPr>
          <w:rFonts w:ascii="Calibri Light" w:hAnsi="Calibri Light" w:cs="Calibri Light"/>
          <w:iCs/>
          <w:color w:val="000000"/>
          <w:sz w:val="22"/>
          <w:szCs w:val="22"/>
          <w:lang w:val="es-CR"/>
        </w:rPr>
        <w:t>E</w:t>
      </w:r>
      <w:r w:rsidR="003B7C0C" w:rsidRPr="00B8174A">
        <w:rPr>
          <w:rFonts w:ascii="Calibri Light" w:hAnsi="Calibri Light" w:cs="Calibri Light"/>
          <w:iCs/>
          <w:color w:val="000000"/>
          <w:sz w:val="22"/>
          <w:szCs w:val="22"/>
          <w:lang w:val="es-CR"/>
        </w:rPr>
        <w:t>n el anexo 1</w:t>
      </w:r>
      <w:r w:rsidRPr="00B8174A">
        <w:rPr>
          <w:rFonts w:ascii="Calibri Light" w:hAnsi="Calibri Light" w:cs="Calibri Light"/>
          <w:iCs/>
          <w:color w:val="000000"/>
          <w:sz w:val="22"/>
          <w:szCs w:val="22"/>
          <w:lang w:val="es-CR"/>
        </w:rPr>
        <w:t xml:space="preserve"> </w:t>
      </w:r>
      <w:r w:rsidR="00D34AB0" w:rsidRPr="00B8174A">
        <w:rPr>
          <w:rFonts w:ascii="Calibri Light" w:hAnsi="Calibri Light" w:cs="Calibri Light"/>
          <w:iCs/>
          <w:color w:val="000000"/>
          <w:sz w:val="22"/>
          <w:szCs w:val="22"/>
          <w:lang w:val="es-CR"/>
        </w:rPr>
        <w:t>de es</w:t>
      </w:r>
      <w:r w:rsidR="00622CCC" w:rsidRPr="00B8174A">
        <w:rPr>
          <w:rFonts w:ascii="Calibri Light" w:hAnsi="Calibri Light" w:cs="Calibri Light"/>
          <w:iCs/>
          <w:color w:val="000000"/>
          <w:sz w:val="22"/>
          <w:szCs w:val="22"/>
          <w:lang w:val="es-CR"/>
        </w:rPr>
        <w:t>t</w:t>
      </w:r>
      <w:r w:rsidR="00D34AB0" w:rsidRPr="00B8174A">
        <w:rPr>
          <w:rFonts w:ascii="Calibri Light" w:hAnsi="Calibri Light" w:cs="Calibri Light"/>
          <w:iCs/>
          <w:color w:val="000000"/>
          <w:sz w:val="22"/>
          <w:szCs w:val="22"/>
          <w:lang w:val="es-CR"/>
        </w:rPr>
        <w:t xml:space="preserve">e documento, </w:t>
      </w:r>
      <w:r w:rsidRPr="00B8174A">
        <w:rPr>
          <w:rFonts w:ascii="Calibri Light" w:hAnsi="Calibri Light" w:cs="Calibri Light"/>
          <w:iCs/>
          <w:color w:val="000000"/>
          <w:sz w:val="22"/>
          <w:szCs w:val="22"/>
          <w:lang w:val="es-CR"/>
        </w:rPr>
        <w:t xml:space="preserve">se </w:t>
      </w:r>
      <w:r w:rsidR="00F52B4F" w:rsidRPr="00B8174A">
        <w:rPr>
          <w:rFonts w:ascii="Calibri Light" w:hAnsi="Calibri Light" w:cs="Calibri Light"/>
          <w:iCs/>
          <w:color w:val="000000"/>
          <w:sz w:val="22"/>
          <w:szCs w:val="22"/>
          <w:lang w:val="es-CR"/>
        </w:rPr>
        <w:t xml:space="preserve">incorpora una copia del documento que servirá de guía institucional para </w:t>
      </w:r>
      <w:r w:rsidR="00202932" w:rsidRPr="00B8174A">
        <w:rPr>
          <w:rFonts w:ascii="Calibri Light" w:hAnsi="Calibri Light" w:cs="Calibri Light"/>
          <w:iCs/>
          <w:color w:val="000000"/>
          <w:sz w:val="22"/>
          <w:szCs w:val="22"/>
          <w:lang w:val="es-CR"/>
        </w:rPr>
        <w:t>el próximo quinquenio.</w:t>
      </w:r>
      <w:r w:rsidR="00AD4063" w:rsidRPr="00B8174A">
        <w:rPr>
          <w:rFonts w:ascii="Calibri Light" w:hAnsi="Calibri Light" w:cs="Calibri Light"/>
          <w:iCs/>
          <w:color w:val="000000"/>
          <w:sz w:val="22"/>
          <w:szCs w:val="22"/>
          <w:lang w:val="es-CR"/>
        </w:rPr>
        <w:t xml:space="preserve"> </w:t>
      </w:r>
      <w:r w:rsidR="00B4763B" w:rsidRPr="00B8174A">
        <w:rPr>
          <w:rFonts w:ascii="Calibri Light" w:hAnsi="Calibri Light" w:cs="Calibri Light"/>
          <w:sz w:val="22"/>
          <w:szCs w:val="22"/>
          <w:lang w:val="es-CR"/>
        </w:rPr>
        <w:t>De igual forma, c</w:t>
      </w:r>
      <w:r w:rsidR="0066771F" w:rsidRPr="00B8174A">
        <w:rPr>
          <w:rFonts w:ascii="Calibri Light" w:hAnsi="Calibri Light" w:cs="Calibri Light"/>
          <w:sz w:val="22"/>
          <w:szCs w:val="22"/>
          <w:lang w:val="es-CR"/>
        </w:rPr>
        <w:t xml:space="preserve">on el </w:t>
      </w:r>
      <w:r w:rsidR="00094C35" w:rsidRPr="00B8174A">
        <w:rPr>
          <w:rFonts w:ascii="Calibri Light" w:hAnsi="Calibri Light" w:cs="Calibri Light"/>
          <w:sz w:val="22"/>
          <w:szCs w:val="22"/>
          <w:lang w:val="es-CR"/>
        </w:rPr>
        <w:t>propósito</w:t>
      </w:r>
      <w:r w:rsidR="0066771F" w:rsidRPr="00B8174A">
        <w:rPr>
          <w:rFonts w:ascii="Calibri Light" w:hAnsi="Calibri Light" w:cs="Calibri Light"/>
          <w:sz w:val="22"/>
          <w:szCs w:val="22"/>
          <w:lang w:val="es-CR"/>
        </w:rPr>
        <w:t xml:space="preserve"> de cumplir con los objetivos </w:t>
      </w:r>
      <w:r w:rsidR="00907FF6" w:rsidRPr="00B8174A">
        <w:rPr>
          <w:rFonts w:ascii="Calibri Light" w:hAnsi="Calibri Light" w:cs="Calibri Light"/>
          <w:sz w:val="22"/>
          <w:szCs w:val="22"/>
          <w:lang w:val="es-CR"/>
        </w:rPr>
        <w:t>estratégicos</w:t>
      </w:r>
      <w:r w:rsidR="00B4763B" w:rsidRPr="00B8174A">
        <w:rPr>
          <w:rFonts w:ascii="Calibri Light" w:hAnsi="Calibri Light" w:cs="Calibri Light"/>
          <w:sz w:val="22"/>
          <w:szCs w:val="22"/>
          <w:lang w:val="es-CR"/>
        </w:rPr>
        <w:t xml:space="preserve"> establecidos</w:t>
      </w:r>
      <w:r w:rsidR="0066771F" w:rsidRPr="00B8174A">
        <w:rPr>
          <w:rFonts w:ascii="Calibri Light" w:hAnsi="Calibri Light" w:cs="Calibri Light"/>
          <w:color w:val="1F497D" w:themeColor="text2"/>
          <w:sz w:val="22"/>
          <w:szCs w:val="22"/>
          <w:lang w:val="es-CR"/>
        </w:rPr>
        <w:t xml:space="preserve">, </w:t>
      </w:r>
      <w:r w:rsidR="00317C42" w:rsidRPr="00B8174A">
        <w:rPr>
          <w:rFonts w:ascii="Calibri Light" w:hAnsi="Calibri Light" w:cs="Calibri Light"/>
          <w:sz w:val="22"/>
          <w:szCs w:val="22"/>
          <w:lang w:val="es-CR"/>
        </w:rPr>
        <w:t>la SUPEN</w:t>
      </w:r>
      <w:r w:rsidR="0066771F" w:rsidRPr="00B8174A">
        <w:rPr>
          <w:rFonts w:ascii="Calibri Light" w:hAnsi="Calibri Light" w:cs="Calibri Light"/>
          <w:sz w:val="22"/>
          <w:szCs w:val="22"/>
          <w:lang w:val="es-CR"/>
        </w:rPr>
        <w:t xml:space="preserve"> </w:t>
      </w:r>
      <w:r w:rsidR="00907FF6" w:rsidRPr="00B8174A">
        <w:rPr>
          <w:rFonts w:ascii="Calibri Light" w:hAnsi="Calibri Light" w:cs="Calibri Light"/>
          <w:sz w:val="22"/>
          <w:szCs w:val="22"/>
          <w:lang w:val="es-CR"/>
        </w:rPr>
        <w:t xml:space="preserve">pretende desarrollar los proyectos estratégicos que se </w:t>
      </w:r>
      <w:r w:rsidR="00C22A52" w:rsidRPr="00B8174A">
        <w:rPr>
          <w:rFonts w:ascii="Calibri Light" w:hAnsi="Calibri Light" w:cs="Calibri Light"/>
          <w:sz w:val="22"/>
          <w:szCs w:val="22"/>
          <w:lang w:val="es-CR"/>
        </w:rPr>
        <w:t xml:space="preserve">detallan en </w:t>
      </w:r>
      <w:r w:rsidR="00A01BE5" w:rsidRPr="00B8174A">
        <w:rPr>
          <w:rFonts w:ascii="Calibri Light" w:hAnsi="Calibri Light" w:cs="Calibri Light"/>
          <w:sz w:val="22"/>
          <w:szCs w:val="22"/>
          <w:lang w:val="es-CR"/>
        </w:rPr>
        <w:t>ese mismo documento</w:t>
      </w:r>
      <w:r w:rsidR="00055D1D" w:rsidRPr="00B8174A">
        <w:rPr>
          <w:rFonts w:ascii="Calibri Light" w:hAnsi="Calibri Light" w:cs="Calibri Light"/>
          <w:sz w:val="22"/>
          <w:szCs w:val="22"/>
          <w:lang w:val="es-CR"/>
        </w:rPr>
        <w:t>.</w:t>
      </w:r>
    </w:p>
    <w:p w14:paraId="615984B3" w14:textId="77777777" w:rsidR="00A01BE5" w:rsidRPr="00B8174A" w:rsidRDefault="00A01BE5">
      <w:pPr>
        <w:rPr>
          <w:rFonts w:ascii="Calibri Light" w:hAnsi="Calibri Light" w:cs="Calibri Light"/>
          <w:sz w:val="22"/>
          <w:szCs w:val="22"/>
          <w:lang w:val="es-CR"/>
        </w:rPr>
      </w:pPr>
      <w:r w:rsidRPr="00B8174A">
        <w:rPr>
          <w:rFonts w:ascii="Calibri Light" w:hAnsi="Calibri Light" w:cs="Calibri Light"/>
          <w:sz w:val="22"/>
          <w:szCs w:val="22"/>
          <w:lang w:val="es-CR"/>
        </w:rPr>
        <w:br w:type="page"/>
      </w:r>
    </w:p>
    <w:p w14:paraId="4244B971" w14:textId="77777777" w:rsidR="007D682D" w:rsidRPr="00B8174A" w:rsidRDefault="00F53525" w:rsidP="001F0565">
      <w:pPr>
        <w:pStyle w:val="NormalWeb"/>
        <w:tabs>
          <w:tab w:val="left" w:pos="567"/>
        </w:tabs>
        <w:outlineLvl w:val="0"/>
        <w:rPr>
          <w:rFonts w:ascii="Calibri Light" w:hAnsi="Calibri Light" w:cs="Calibri Light"/>
          <w:b/>
          <w:bCs/>
          <w:smallCaps/>
          <w:sz w:val="28"/>
          <w:lang w:val="es-CR"/>
        </w:rPr>
      </w:pPr>
      <w:bookmarkStart w:id="20" w:name="_Toc178323788"/>
      <w:r w:rsidRPr="00B8174A">
        <w:rPr>
          <w:rFonts w:ascii="Calibri Light" w:hAnsi="Calibri Light" w:cs="Calibri Light"/>
          <w:b/>
          <w:bCs/>
          <w:smallCaps/>
          <w:sz w:val="28"/>
          <w:lang w:val="es-CR"/>
        </w:rPr>
        <w:lastRenderedPageBreak/>
        <w:t xml:space="preserve">2. </w:t>
      </w:r>
      <w:r w:rsidR="00494AA8" w:rsidRPr="00B8174A">
        <w:rPr>
          <w:rFonts w:ascii="Calibri Light" w:hAnsi="Calibri Light" w:cs="Calibri Light"/>
          <w:b/>
          <w:bCs/>
          <w:smallCaps/>
          <w:sz w:val="28"/>
          <w:lang w:val="es-CR"/>
        </w:rPr>
        <w:tab/>
      </w:r>
      <w:r w:rsidRPr="00B8174A">
        <w:rPr>
          <w:rFonts w:ascii="Calibri Light" w:hAnsi="Calibri Light" w:cs="Calibri Light"/>
          <w:b/>
          <w:bCs/>
          <w:smallCaps/>
          <w:sz w:val="28"/>
          <w:lang w:val="es-CR"/>
        </w:rPr>
        <w:t>Plan Presupuesto</w:t>
      </w:r>
      <w:bookmarkEnd w:id="20"/>
    </w:p>
    <w:p w14:paraId="618B0BE6" w14:textId="77777777" w:rsidR="00024540" w:rsidRPr="00B8174A" w:rsidRDefault="008F245F" w:rsidP="00881E0A">
      <w:pPr>
        <w:pStyle w:val="NormalWeb"/>
        <w:tabs>
          <w:tab w:val="left" w:pos="567"/>
        </w:tabs>
        <w:jc w:val="both"/>
        <w:outlineLvl w:val="1"/>
        <w:rPr>
          <w:rFonts w:ascii="Calibri Light" w:hAnsi="Calibri Light" w:cs="Calibri Light"/>
          <w:b/>
          <w:bCs/>
          <w:sz w:val="22"/>
          <w:szCs w:val="22"/>
          <w:lang w:val="es-CR"/>
        </w:rPr>
      </w:pPr>
      <w:bookmarkStart w:id="21" w:name="_Toc178323789"/>
      <w:r w:rsidRPr="00B8174A">
        <w:rPr>
          <w:rFonts w:ascii="Calibri Light" w:hAnsi="Calibri Light" w:cs="Calibri Light"/>
          <w:b/>
          <w:bCs/>
          <w:sz w:val="22"/>
          <w:szCs w:val="22"/>
          <w:lang w:val="es-CR"/>
        </w:rPr>
        <w:t>2.1</w:t>
      </w:r>
      <w:r w:rsidR="00494AA8" w:rsidRPr="00B8174A">
        <w:rPr>
          <w:rFonts w:ascii="Calibri Light" w:hAnsi="Calibri Light" w:cs="Calibri Light"/>
          <w:b/>
          <w:bCs/>
          <w:sz w:val="22"/>
          <w:szCs w:val="22"/>
          <w:lang w:val="es-CR"/>
        </w:rPr>
        <w:tab/>
      </w:r>
      <w:r w:rsidRPr="00B8174A">
        <w:rPr>
          <w:rFonts w:ascii="Calibri Light" w:hAnsi="Calibri Light" w:cs="Calibri Light"/>
          <w:b/>
          <w:bCs/>
          <w:sz w:val="22"/>
          <w:szCs w:val="22"/>
          <w:lang w:val="es-CR"/>
        </w:rPr>
        <w:t>Presentación</w:t>
      </w:r>
      <w:bookmarkEnd w:id="21"/>
    </w:p>
    <w:p w14:paraId="2E546D51" w14:textId="77777777" w:rsidR="008F245F" w:rsidRPr="00B8174A" w:rsidRDefault="00317C42" w:rsidP="00E77FF2">
      <w:pPr>
        <w:pStyle w:val="NormalWeb"/>
        <w:jc w:val="both"/>
        <w:rPr>
          <w:rFonts w:ascii="Calibri Light" w:eastAsia="Times New Roman" w:hAnsi="Calibri Light" w:cs="Calibri Light"/>
          <w:bCs/>
          <w:sz w:val="22"/>
          <w:szCs w:val="22"/>
          <w:lang w:val="es-CR"/>
        </w:rPr>
      </w:pPr>
      <w:r w:rsidRPr="00B8174A">
        <w:rPr>
          <w:rFonts w:ascii="Calibri Light" w:eastAsia="Times New Roman" w:hAnsi="Calibri Light" w:cs="Calibri Light"/>
          <w:bCs/>
          <w:sz w:val="22"/>
          <w:szCs w:val="22"/>
          <w:lang w:val="es-CR"/>
        </w:rPr>
        <w:t>En esta sección</w:t>
      </w:r>
      <w:r w:rsidR="008F245F" w:rsidRPr="00B8174A">
        <w:rPr>
          <w:rFonts w:ascii="Calibri Light" w:eastAsia="Times New Roman" w:hAnsi="Calibri Light" w:cs="Calibri Light"/>
          <w:bCs/>
          <w:sz w:val="22"/>
          <w:szCs w:val="22"/>
          <w:lang w:val="es-CR"/>
        </w:rPr>
        <w:t xml:space="preserve"> se detalla</w:t>
      </w:r>
      <w:r w:rsidR="00133CC5" w:rsidRPr="00B8174A">
        <w:rPr>
          <w:rFonts w:ascii="Calibri Light" w:eastAsia="Times New Roman" w:hAnsi="Calibri Light" w:cs="Calibri Light"/>
          <w:bCs/>
          <w:sz w:val="22"/>
          <w:szCs w:val="22"/>
          <w:lang w:val="es-CR"/>
        </w:rPr>
        <w:t>n</w:t>
      </w:r>
      <w:r w:rsidR="008F245F" w:rsidRPr="00B8174A">
        <w:rPr>
          <w:rFonts w:ascii="Calibri Light" w:eastAsia="Times New Roman" w:hAnsi="Calibri Light" w:cs="Calibri Light"/>
          <w:bCs/>
          <w:sz w:val="22"/>
          <w:szCs w:val="22"/>
          <w:lang w:val="es-CR"/>
        </w:rPr>
        <w:t xml:space="preserve"> los </w:t>
      </w:r>
      <w:r w:rsidR="00796A66" w:rsidRPr="00B8174A">
        <w:rPr>
          <w:rFonts w:ascii="Calibri Light" w:eastAsia="Times New Roman" w:hAnsi="Calibri Light" w:cs="Calibri Light"/>
          <w:bCs/>
          <w:sz w:val="22"/>
          <w:szCs w:val="22"/>
          <w:lang w:val="es-CR"/>
        </w:rPr>
        <w:t xml:space="preserve">ingresos y </w:t>
      </w:r>
      <w:r w:rsidR="008F245F" w:rsidRPr="00B8174A">
        <w:rPr>
          <w:rFonts w:ascii="Calibri Light" w:eastAsia="Times New Roman" w:hAnsi="Calibri Light" w:cs="Calibri Light"/>
          <w:bCs/>
          <w:sz w:val="22"/>
          <w:szCs w:val="22"/>
          <w:lang w:val="es-CR"/>
        </w:rPr>
        <w:t xml:space="preserve">egresos presupuestados </w:t>
      </w:r>
      <w:r w:rsidR="000F431C" w:rsidRPr="00B8174A">
        <w:rPr>
          <w:rFonts w:ascii="Calibri Light" w:eastAsia="Times New Roman" w:hAnsi="Calibri Light" w:cs="Calibri Light"/>
          <w:bCs/>
          <w:sz w:val="22"/>
          <w:szCs w:val="22"/>
          <w:lang w:val="es-CR"/>
        </w:rPr>
        <w:t xml:space="preserve">para </w:t>
      </w:r>
      <w:r w:rsidR="000D3B83" w:rsidRPr="00B8174A">
        <w:rPr>
          <w:rFonts w:ascii="Calibri Light" w:eastAsia="Times New Roman" w:hAnsi="Calibri Light" w:cs="Calibri Light"/>
          <w:bCs/>
          <w:sz w:val="22"/>
          <w:szCs w:val="22"/>
          <w:lang w:val="es-CR"/>
        </w:rPr>
        <w:t>el ejercicio económico 20</w:t>
      </w:r>
      <w:r w:rsidR="00F80E0D" w:rsidRPr="00B8174A">
        <w:rPr>
          <w:rFonts w:ascii="Calibri Light" w:eastAsia="Times New Roman" w:hAnsi="Calibri Light" w:cs="Calibri Light"/>
          <w:bCs/>
          <w:sz w:val="22"/>
          <w:szCs w:val="22"/>
          <w:lang w:val="es-CR"/>
        </w:rPr>
        <w:t>2</w:t>
      </w:r>
      <w:r w:rsidR="00BB1219" w:rsidRPr="00B8174A">
        <w:rPr>
          <w:rFonts w:ascii="Calibri Light" w:eastAsia="Times New Roman" w:hAnsi="Calibri Light" w:cs="Calibri Light"/>
          <w:bCs/>
          <w:sz w:val="22"/>
          <w:szCs w:val="22"/>
          <w:lang w:val="es-CR"/>
        </w:rPr>
        <w:t>5</w:t>
      </w:r>
      <w:r w:rsidR="008F245F" w:rsidRPr="00B8174A">
        <w:rPr>
          <w:rFonts w:ascii="Calibri Light" w:eastAsia="Times New Roman" w:hAnsi="Calibri Light" w:cs="Calibri Light"/>
          <w:bCs/>
          <w:sz w:val="22"/>
          <w:szCs w:val="22"/>
          <w:lang w:val="es-CR"/>
        </w:rPr>
        <w:t xml:space="preserve">. Se presenta un presupuesto total </w:t>
      </w:r>
      <w:r w:rsidR="000D3B83" w:rsidRPr="00B8174A">
        <w:rPr>
          <w:rFonts w:ascii="Calibri Light" w:eastAsia="Times New Roman" w:hAnsi="Calibri Light" w:cs="Calibri Light"/>
          <w:bCs/>
          <w:sz w:val="22"/>
          <w:szCs w:val="22"/>
          <w:lang w:val="es-CR"/>
        </w:rPr>
        <w:t xml:space="preserve">por la suma de </w:t>
      </w:r>
      <w:bookmarkStart w:id="22" w:name="_Hlk109834382"/>
      <w:r w:rsidR="0073314E" w:rsidRPr="00B8174A">
        <w:rPr>
          <w:rFonts w:ascii="Calibri Light" w:eastAsia="Times New Roman" w:hAnsi="Calibri Light" w:cs="Calibri Light"/>
          <w:bCs/>
          <w:sz w:val="22"/>
          <w:szCs w:val="22"/>
          <w:lang w:val="es-CR"/>
        </w:rPr>
        <w:t>¢</w:t>
      </w:r>
      <w:r w:rsidR="00024540" w:rsidRPr="00B8174A">
        <w:rPr>
          <w:rFonts w:ascii="Calibri Light" w:eastAsia="Times New Roman" w:hAnsi="Calibri Light" w:cs="Calibri Light"/>
          <w:bCs/>
          <w:sz w:val="22"/>
          <w:szCs w:val="22"/>
          <w:lang w:val="es-CR"/>
        </w:rPr>
        <w:t>5</w:t>
      </w:r>
      <w:r w:rsidR="00D91FCE" w:rsidRPr="00B8174A">
        <w:rPr>
          <w:rFonts w:ascii="Calibri Light" w:eastAsia="Times New Roman" w:hAnsi="Calibri Light" w:cs="Calibri Light"/>
          <w:bCs/>
          <w:sz w:val="22"/>
          <w:szCs w:val="22"/>
          <w:lang w:val="es-CR"/>
        </w:rPr>
        <w:t> 8</w:t>
      </w:r>
      <w:r w:rsidR="00D16B8F" w:rsidRPr="00B8174A">
        <w:rPr>
          <w:rFonts w:ascii="Calibri Light" w:eastAsia="Times New Roman" w:hAnsi="Calibri Light" w:cs="Calibri Light"/>
          <w:bCs/>
          <w:sz w:val="22"/>
          <w:szCs w:val="22"/>
          <w:lang w:val="es-CR"/>
        </w:rPr>
        <w:t>78</w:t>
      </w:r>
      <w:r w:rsidR="00D91FCE" w:rsidRPr="00B8174A">
        <w:rPr>
          <w:rFonts w:ascii="Calibri Light" w:eastAsia="Times New Roman" w:hAnsi="Calibri Light" w:cs="Calibri Light"/>
          <w:bCs/>
          <w:sz w:val="22"/>
          <w:szCs w:val="22"/>
          <w:lang w:val="es-CR"/>
        </w:rPr>
        <w:t>,</w:t>
      </w:r>
      <w:r w:rsidR="00C27ACB" w:rsidRPr="00B8174A">
        <w:rPr>
          <w:rFonts w:ascii="Calibri Light" w:eastAsia="Times New Roman" w:hAnsi="Calibri Light" w:cs="Calibri Light"/>
          <w:bCs/>
          <w:sz w:val="22"/>
          <w:szCs w:val="22"/>
          <w:lang w:val="es-CR"/>
        </w:rPr>
        <w:t>0</w:t>
      </w:r>
      <w:r w:rsidR="00024540" w:rsidRPr="00B8174A">
        <w:rPr>
          <w:rFonts w:ascii="Calibri Light" w:eastAsia="Times New Roman" w:hAnsi="Calibri Light" w:cs="Calibri Light"/>
          <w:bCs/>
          <w:sz w:val="22"/>
          <w:szCs w:val="22"/>
          <w:lang w:val="es-CR"/>
        </w:rPr>
        <w:t xml:space="preserve"> </w:t>
      </w:r>
      <w:r w:rsidR="00391E62" w:rsidRPr="00B8174A">
        <w:rPr>
          <w:rFonts w:ascii="Calibri Light" w:eastAsia="Times New Roman" w:hAnsi="Calibri Light" w:cs="Calibri Light"/>
          <w:bCs/>
          <w:sz w:val="22"/>
          <w:szCs w:val="22"/>
          <w:lang w:val="es-CR"/>
        </w:rPr>
        <w:t>millones</w:t>
      </w:r>
      <w:r w:rsidR="00255A0C" w:rsidRPr="00B8174A">
        <w:rPr>
          <w:rFonts w:ascii="Calibri Light" w:eastAsia="Times New Roman" w:hAnsi="Calibri Light" w:cs="Calibri Light"/>
          <w:bCs/>
          <w:sz w:val="22"/>
          <w:szCs w:val="22"/>
          <w:lang w:val="es-CR"/>
        </w:rPr>
        <w:t xml:space="preserve"> de colones</w:t>
      </w:r>
      <w:bookmarkEnd w:id="22"/>
      <w:r w:rsidR="00322F42" w:rsidRPr="00B8174A">
        <w:rPr>
          <w:rFonts w:ascii="Calibri Light" w:eastAsia="Times New Roman" w:hAnsi="Calibri Light" w:cs="Calibri Light"/>
          <w:bCs/>
          <w:sz w:val="22"/>
          <w:szCs w:val="22"/>
          <w:lang w:val="es-CR"/>
        </w:rPr>
        <w:t>.</w:t>
      </w:r>
      <w:r w:rsidR="00255A0C" w:rsidRPr="00B8174A">
        <w:rPr>
          <w:rFonts w:ascii="Calibri Light" w:eastAsia="Times New Roman" w:hAnsi="Calibri Light" w:cs="Calibri Light"/>
          <w:bCs/>
          <w:sz w:val="22"/>
          <w:szCs w:val="22"/>
          <w:lang w:val="es-CR"/>
        </w:rPr>
        <w:t xml:space="preserve"> </w:t>
      </w:r>
      <w:r w:rsidR="002C74D0" w:rsidRPr="00B8174A">
        <w:rPr>
          <w:rFonts w:ascii="Calibri Light" w:eastAsia="Times New Roman" w:hAnsi="Calibri Light" w:cs="Calibri Light"/>
          <w:bCs/>
          <w:sz w:val="22"/>
          <w:szCs w:val="22"/>
          <w:lang w:val="es-CR"/>
        </w:rPr>
        <w:t>C</w:t>
      </w:r>
      <w:r w:rsidR="00BF296F" w:rsidRPr="00B8174A">
        <w:rPr>
          <w:rFonts w:ascii="Calibri Light" w:eastAsia="Times New Roman" w:hAnsi="Calibri Light" w:cs="Calibri Light"/>
          <w:bCs/>
          <w:sz w:val="22"/>
          <w:szCs w:val="22"/>
          <w:lang w:val="es-CR"/>
        </w:rPr>
        <w:t>on es</w:t>
      </w:r>
      <w:r w:rsidR="00796A66" w:rsidRPr="00B8174A">
        <w:rPr>
          <w:rFonts w:ascii="Calibri Light" w:eastAsia="Times New Roman" w:hAnsi="Calibri Light" w:cs="Calibri Light"/>
          <w:bCs/>
          <w:sz w:val="22"/>
          <w:szCs w:val="22"/>
          <w:lang w:val="es-CR"/>
        </w:rPr>
        <w:t xml:space="preserve">os recursos </w:t>
      </w:r>
      <w:r w:rsidR="002C74D0" w:rsidRPr="00B8174A">
        <w:rPr>
          <w:rFonts w:ascii="Calibri Light" w:eastAsia="Times New Roman" w:hAnsi="Calibri Light" w:cs="Calibri Light"/>
          <w:bCs/>
          <w:sz w:val="22"/>
          <w:szCs w:val="22"/>
          <w:lang w:val="es-CR"/>
        </w:rPr>
        <w:t>la administración</w:t>
      </w:r>
      <w:r w:rsidR="004B6919" w:rsidRPr="00B8174A">
        <w:rPr>
          <w:rFonts w:ascii="Calibri Light" w:eastAsia="Times New Roman" w:hAnsi="Calibri Light" w:cs="Calibri Light"/>
          <w:bCs/>
          <w:sz w:val="22"/>
          <w:szCs w:val="22"/>
          <w:lang w:val="es-CR"/>
        </w:rPr>
        <w:t xml:space="preserve"> pretende</w:t>
      </w:r>
      <w:r w:rsidR="002C74D0" w:rsidRPr="00B8174A">
        <w:rPr>
          <w:rFonts w:ascii="Calibri Light" w:eastAsia="Times New Roman" w:hAnsi="Calibri Light" w:cs="Calibri Light"/>
          <w:bCs/>
          <w:sz w:val="22"/>
          <w:szCs w:val="22"/>
          <w:lang w:val="es-CR"/>
        </w:rPr>
        <w:t xml:space="preserve"> </w:t>
      </w:r>
      <w:r w:rsidR="00796A66" w:rsidRPr="00B8174A">
        <w:rPr>
          <w:rFonts w:ascii="Calibri Light" w:eastAsia="Times New Roman" w:hAnsi="Calibri Light" w:cs="Calibri Light"/>
          <w:bCs/>
          <w:sz w:val="22"/>
          <w:szCs w:val="22"/>
          <w:lang w:val="es-CR"/>
        </w:rPr>
        <w:t>cumplir con lo establecido en la misión y visión</w:t>
      </w:r>
      <w:r w:rsidR="004B6919" w:rsidRPr="00B8174A">
        <w:rPr>
          <w:rFonts w:ascii="Calibri Light" w:eastAsia="Times New Roman" w:hAnsi="Calibri Light" w:cs="Calibri Light"/>
          <w:bCs/>
          <w:sz w:val="22"/>
          <w:szCs w:val="22"/>
          <w:lang w:val="es-CR"/>
        </w:rPr>
        <w:t xml:space="preserve"> de la SUPEN </w:t>
      </w:r>
      <w:r w:rsidR="003F54C8" w:rsidRPr="00B8174A">
        <w:rPr>
          <w:rFonts w:ascii="Calibri Light" w:eastAsia="Times New Roman" w:hAnsi="Calibri Light" w:cs="Calibri Light"/>
          <w:bCs/>
          <w:sz w:val="22"/>
          <w:szCs w:val="22"/>
          <w:lang w:val="es-CR"/>
        </w:rPr>
        <w:t>y,</w:t>
      </w:r>
      <w:r w:rsidR="004B6919" w:rsidRPr="00B8174A">
        <w:rPr>
          <w:rFonts w:ascii="Calibri Light" w:eastAsia="Times New Roman" w:hAnsi="Calibri Light" w:cs="Calibri Light"/>
          <w:bCs/>
          <w:sz w:val="22"/>
          <w:szCs w:val="22"/>
          <w:lang w:val="es-CR"/>
        </w:rPr>
        <w:t xml:space="preserve"> </w:t>
      </w:r>
      <w:r w:rsidR="000D3B83" w:rsidRPr="00B8174A">
        <w:rPr>
          <w:rFonts w:ascii="Calibri Light" w:eastAsia="Times New Roman" w:hAnsi="Calibri Light" w:cs="Calibri Light"/>
          <w:bCs/>
          <w:sz w:val="22"/>
          <w:szCs w:val="22"/>
          <w:lang w:val="es-CR"/>
        </w:rPr>
        <w:t>por ende</w:t>
      </w:r>
      <w:r w:rsidR="00E6152F" w:rsidRPr="00B8174A">
        <w:rPr>
          <w:rFonts w:ascii="Calibri Light" w:eastAsia="Times New Roman" w:hAnsi="Calibri Light" w:cs="Calibri Light"/>
          <w:bCs/>
          <w:sz w:val="22"/>
          <w:szCs w:val="22"/>
          <w:lang w:val="es-CR"/>
        </w:rPr>
        <w:t>,</w:t>
      </w:r>
      <w:r w:rsidR="000D3B83" w:rsidRPr="00B8174A">
        <w:rPr>
          <w:rFonts w:ascii="Calibri Light" w:eastAsia="Times New Roman" w:hAnsi="Calibri Light" w:cs="Calibri Light"/>
          <w:bCs/>
          <w:sz w:val="22"/>
          <w:szCs w:val="22"/>
          <w:lang w:val="es-CR"/>
        </w:rPr>
        <w:t xml:space="preserve"> ejecutar las obligaciones </w:t>
      </w:r>
      <w:r w:rsidR="004B6919" w:rsidRPr="00B8174A">
        <w:rPr>
          <w:rFonts w:ascii="Calibri Light" w:eastAsia="Times New Roman" w:hAnsi="Calibri Light" w:cs="Calibri Light"/>
          <w:bCs/>
          <w:sz w:val="22"/>
          <w:szCs w:val="22"/>
          <w:lang w:val="es-CR"/>
        </w:rPr>
        <w:t xml:space="preserve">establecidas </w:t>
      </w:r>
      <w:r w:rsidR="000D3B83" w:rsidRPr="00B8174A">
        <w:rPr>
          <w:rFonts w:ascii="Calibri Light" w:eastAsia="Times New Roman" w:hAnsi="Calibri Light" w:cs="Calibri Light"/>
          <w:bCs/>
          <w:sz w:val="22"/>
          <w:szCs w:val="22"/>
          <w:lang w:val="es-CR"/>
        </w:rPr>
        <w:t>por Ley</w:t>
      </w:r>
      <w:r w:rsidR="00796A66" w:rsidRPr="00B8174A">
        <w:rPr>
          <w:rFonts w:ascii="Calibri Light" w:eastAsia="Times New Roman" w:hAnsi="Calibri Light" w:cs="Calibri Light"/>
          <w:bCs/>
          <w:sz w:val="22"/>
          <w:szCs w:val="22"/>
          <w:lang w:val="es-CR"/>
        </w:rPr>
        <w:t>.</w:t>
      </w:r>
    </w:p>
    <w:p w14:paraId="77F29271" w14:textId="77777777" w:rsidR="00593CE2" w:rsidRPr="00B8174A" w:rsidRDefault="00BA3407" w:rsidP="0048130B">
      <w:pPr>
        <w:pStyle w:val="NormalWeb"/>
        <w:tabs>
          <w:tab w:val="left" w:pos="567"/>
        </w:tabs>
        <w:jc w:val="both"/>
        <w:outlineLvl w:val="1"/>
        <w:rPr>
          <w:rFonts w:ascii="Calibri Light" w:hAnsi="Calibri Light" w:cs="Calibri Light"/>
          <w:b/>
          <w:bCs/>
          <w:sz w:val="22"/>
          <w:szCs w:val="22"/>
          <w:lang w:val="es-CR"/>
        </w:rPr>
      </w:pPr>
      <w:bookmarkStart w:id="23" w:name="_Toc178323790"/>
      <w:r w:rsidRPr="00B8174A">
        <w:rPr>
          <w:rFonts w:ascii="Calibri Light" w:hAnsi="Calibri Light" w:cs="Calibri Light"/>
          <w:b/>
          <w:bCs/>
          <w:sz w:val="22"/>
          <w:szCs w:val="22"/>
          <w:lang w:val="es-CR"/>
        </w:rPr>
        <w:t>2.2</w:t>
      </w:r>
      <w:r w:rsidR="00494AA8" w:rsidRPr="00B8174A">
        <w:rPr>
          <w:rFonts w:ascii="Calibri Light" w:hAnsi="Calibri Light" w:cs="Calibri Light"/>
          <w:b/>
          <w:bCs/>
          <w:sz w:val="22"/>
          <w:szCs w:val="22"/>
          <w:lang w:val="es-CR"/>
        </w:rPr>
        <w:tab/>
      </w:r>
      <w:r w:rsidR="00593CE2" w:rsidRPr="00B8174A">
        <w:rPr>
          <w:rFonts w:ascii="Calibri Light" w:hAnsi="Calibri Light" w:cs="Calibri Light"/>
          <w:b/>
          <w:bCs/>
          <w:sz w:val="22"/>
          <w:szCs w:val="22"/>
          <w:lang w:val="es-CR"/>
        </w:rPr>
        <w:t xml:space="preserve">Directrices para la </w:t>
      </w:r>
      <w:r w:rsidR="003D361E" w:rsidRPr="00B8174A">
        <w:rPr>
          <w:rFonts w:ascii="Calibri Light" w:hAnsi="Calibri Light" w:cs="Calibri Light"/>
          <w:b/>
          <w:bCs/>
          <w:sz w:val="22"/>
          <w:szCs w:val="22"/>
          <w:lang w:val="es-CR"/>
        </w:rPr>
        <w:t>f</w:t>
      </w:r>
      <w:r w:rsidR="00593CE2" w:rsidRPr="00B8174A">
        <w:rPr>
          <w:rFonts w:ascii="Calibri Light" w:hAnsi="Calibri Light" w:cs="Calibri Light"/>
          <w:b/>
          <w:bCs/>
          <w:sz w:val="22"/>
          <w:szCs w:val="22"/>
          <w:lang w:val="es-CR"/>
        </w:rPr>
        <w:t>ormulación</w:t>
      </w:r>
      <w:r w:rsidR="000872B6" w:rsidRPr="00B8174A">
        <w:rPr>
          <w:rFonts w:ascii="Calibri Light" w:hAnsi="Calibri Light" w:cs="Calibri Light"/>
          <w:b/>
          <w:bCs/>
          <w:sz w:val="22"/>
          <w:szCs w:val="22"/>
          <w:lang w:val="es-CR"/>
        </w:rPr>
        <w:t xml:space="preserve"> del P</w:t>
      </w:r>
      <w:r w:rsidR="00593CE2" w:rsidRPr="00B8174A">
        <w:rPr>
          <w:rFonts w:ascii="Calibri Light" w:hAnsi="Calibri Light" w:cs="Calibri Light"/>
          <w:b/>
          <w:bCs/>
          <w:sz w:val="22"/>
          <w:szCs w:val="22"/>
          <w:lang w:val="es-CR"/>
        </w:rPr>
        <w:t>O</w:t>
      </w:r>
      <w:r w:rsidR="000872B6" w:rsidRPr="00B8174A">
        <w:rPr>
          <w:rFonts w:ascii="Calibri Light" w:hAnsi="Calibri Light" w:cs="Calibri Light"/>
          <w:b/>
          <w:bCs/>
          <w:sz w:val="22"/>
          <w:szCs w:val="22"/>
          <w:lang w:val="es-CR"/>
        </w:rPr>
        <w:t xml:space="preserve">I </w:t>
      </w:r>
      <w:r w:rsidR="00593CE2" w:rsidRPr="00B8174A">
        <w:rPr>
          <w:rFonts w:ascii="Calibri Light" w:hAnsi="Calibri Light" w:cs="Calibri Light"/>
          <w:b/>
          <w:bCs/>
          <w:sz w:val="22"/>
          <w:szCs w:val="22"/>
          <w:lang w:val="es-CR"/>
        </w:rPr>
        <w:t>-</w:t>
      </w:r>
      <w:r w:rsidR="00E6152F" w:rsidRPr="00B8174A">
        <w:rPr>
          <w:rFonts w:ascii="Calibri Light" w:hAnsi="Calibri Light" w:cs="Calibri Light"/>
          <w:b/>
          <w:bCs/>
          <w:sz w:val="22"/>
          <w:szCs w:val="22"/>
          <w:lang w:val="es-CR"/>
        </w:rPr>
        <w:t xml:space="preserve"> </w:t>
      </w:r>
      <w:r w:rsidR="00593CE2" w:rsidRPr="00B8174A">
        <w:rPr>
          <w:rFonts w:ascii="Calibri Light" w:hAnsi="Calibri Light" w:cs="Calibri Light"/>
          <w:b/>
          <w:bCs/>
          <w:sz w:val="22"/>
          <w:szCs w:val="22"/>
          <w:lang w:val="es-CR"/>
        </w:rPr>
        <w:t>Presupuesto</w:t>
      </w:r>
      <w:bookmarkEnd w:id="23"/>
    </w:p>
    <w:p w14:paraId="2FE8E6F9" w14:textId="77777777" w:rsidR="00593CE2" w:rsidRPr="00B8174A" w:rsidRDefault="00593CE2" w:rsidP="00E77FF2">
      <w:pPr>
        <w:pStyle w:val="NormalWeb"/>
        <w:jc w:val="both"/>
        <w:rPr>
          <w:rFonts w:ascii="Calibri Light" w:eastAsia="Times New Roman" w:hAnsi="Calibri Light" w:cs="Calibri Light"/>
          <w:bCs/>
          <w:sz w:val="22"/>
          <w:szCs w:val="22"/>
          <w:lang w:val="es-CR"/>
        </w:rPr>
      </w:pPr>
      <w:r w:rsidRPr="00B8174A">
        <w:rPr>
          <w:rFonts w:ascii="Calibri Light" w:eastAsia="Times New Roman" w:hAnsi="Calibri Light" w:cs="Calibri Light"/>
          <w:bCs/>
          <w:sz w:val="22"/>
          <w:szCs w:val="22"/>
          <w:lang w:val="es-CR"/>
        </w:rPr>
        <w:t xml:space="preserve">En </w:t>
      </w:r>
      <w:r w:rsidR="00A43B74" w:rsidRPr="00B8174A">
        <w:rPr>
          <w:rFonts w:ascii="Calibri Light" w:eastAsia="Times New Roman" w:hAnsi="Calibri Light" w:cs="Calibri Light"/>
          <w:bCs/>
          <w:sz w:val="22"/>
          <w:szCs w:val="22"/>
          <w:lang w:val="es-CR"/>
        </w:rPr>
        <w:t xml:space="preserve">el anexo </w:t>
      </w:r>
      <w:r w:rsidR="007B1056" w:rsidRPr="00B8174A">
        <w:rPr>
          <w:rFonts w:ascii="Calibri Light" w:eastAsia="Times New Roman" w:hAnsi="Calibri Light" w:cs="Calibri Light"/>
          <w:bCs/>
          <w:sz w:val="22"/>
          <w:szCs w:val="22"/>
          <w:lang w:val="es-CR"/>
        </w:rPr>
        <w:t>9</w:t>
      </w:r>
      <w:r w:rsidR="004B6919" w:rsidRPr="00B8174A">
        <w:rPr>
          <w:rFonts w:ascii="Calibri Light" w:eastAsia="Times New Roman" w:hAnsi="Calibri Light" w:cs="Calibri Light"/>
          <w:bCs/>
          <w:sz w:val="22"/>
          <w:szCs w:val="22"/>
          <w:lang w:val="es-CR"/>
        </w:rPr>
        <w:t xml:space="preserve"> </w:t>
      </w:r>
      <w:r w:rsidR="00BD0CCD" w:rsidRPr="00B8174A">
        <w:rPr>
          <w:rFonts w:ascii="Calibri Light" w:eastAsia="Times New Roman" w:hAnsi="Calibri Light" w:cs="Calibri Light"/>
          <w:bCs/>
          <w:sz w:val="22"/>
          <w:szCs w:val="22"/>
          <w:lang w:val="es-CR"/>
        </w:rPr>
        <w:t xml:space="preserve">de la sección de anexos, </w:t>
      </w:r>
      <w:r w:rsidRPr="00B8174A">
        <w:rPr>
          <w:rFonts w:ascii="Calibri Light" w:eastAsia="Times New Roman" w:hAnsi="Calibri Light" w:cs="Calibri Light"/>
          <w:bCs/>
          <w:sz w:val="22"/>
          <w:szCs w:val="22"/>
          <w:lang w:val="es-CR"/>
        </w:rPr>
        <w:t>se adjunta una copia de los directrices dictadas por el CONASSIF y aprobadas por la Junta Directiva del Banco Central de Costa Rica</w:t>
      </w:r>
      <w:r w:rsidR="009E25B5" w:rsidRPr="00B8174A">
        <w:rPr>
          <w:rFonts w:ascii="Calibri Light" w:eastAsia="Times New Roman" w:hAnsi="Calibri Light" w:cs="Calibri Light"/>
          <w:bCs/>
          <w:sz w:val="22"/>
          <w:szCs w:val="22"/>
          <w:lang w:val="es-CR"/>
        </w:rPr>
        <w:t>, relacionadas con</w:t>
      </w:r>
      <w:r w:rsidR="000872B6" w:rsidRPr="00B8174A">
        <w:rPr>
          <w:rFonts w:ascii="Calibri Light" w:eastAsia="Times New Roman" w:hAnsi="Calibri Light" w:cs="Calibri Light"/>
          <w:bCs/>
          <w:sz w:val="22"/>
          <w:szCs w:val="22"/>
          <w:lang w:val="es-CR"/>
        </w:rPr>
        <w:t xml:space="preserve"> la formulación del P</w:t>
      </w:r>
      <w:r w:rsidRPr="00B8174A">
        <w:rPr>
          <w:rFonts w:ascii="Calibri Light" w:eastAsia="Times New Roman" w:hAnsi="Calibri Light" w:cs="Calibri Light"/>
          <w:bCs/>
          <w:sz w:val="22"/>
          <w:szCs w:val="22"/>
          <w:lang w:val="es-CR"/>
        </w:rPr>
        <w:t>O</w:t>
      </w:r>
      <w:r w:rsidR="000872B6" w:rsidRPr="00B8174A">
        <w:rPr>
          <w:rFonts w:ascii="Calibri Light" w:eastAsia="Times New Roman" w:hAnsi="Calibri Light" w:cs="Calibri Light"/>
          <w:bCs/>
          <w:sz w:val="22"/>
          <w:szCs w:val="22"/>
          <w:lang w:val="es-CR"/>
        </w:rPr>
        <w:t xml:space="preserve">I </w:t>
      </w:r>
      <w:r w:rsidRPr="00B8174A">
        <w:rPr>
          <w:rFonts w:ascii="Calibri Light" w:eastAsia="Times New Roman" w:hAnsi="Calibri Light" w:cs="Calibri Light"/>
          <w:bCs/>
          <w:sz w:val="22"/>
          <w:szCs w:val="22"/>
          <w:lang w:val="es-CR"/>
        </w:rPr>
        <w:t>-Presupuesto para el</w:t>
      </w:r>
      <w:r w:rsidR="000D3B83" w:rsidRPr="00B8174A">
        <w:rPr>
          <w:rFonts w:ascii="Calibri Light" w:eastAsia="Times New Roman" w:hAnsi="Calibri Light" w:cs="Calibri Light"/>
          <w:bCs/>
          <w:sz w:val="22"/>
          <w:szCs w:val="22"/>
          <w:lang w:val="es-CR"/>
        </w:rPr>
        <w:t xml:space="preserve"> 20</w:t>
      </w:r>
      <w:r w:rsidR="00B56B82" w:rsidRPr="00B8174A">
        <w:rPr>
          <w:rFonts w:ascii="Calibri Light" w:eastAsia="Times New Roman" w:hAnsi="Calibri Light" w:cs="Calibri Light"/>
          <w:bCs/>
          <w:sz w:val="22"/>
          <w:szCs w:val="22"/>
          <w:lang w:val="es-CR"/>
        </w:rPr>
        <w:t>2</w:t>
      </w:r>
      <w:r w:rsidR="00C27ACB" w:rsidRPr="00B8174A">
        <w:rPr>
          <w:rFonts w:ascii="Calibri Light" w:eastAsia="Times New Roman" w:hAnsi="Calibri Light" w:cs="Calibri Light"/>
          <w:bCs/>
          <w:sz w:val="22"/>
          <w:szCs w:val="22"/>
          <w:lang w:val="es-CR"/>
        </w:rPr>
        <w:t>5</w:t>
      </w:r>
      <w:r w:rsidRPr="00B8174A">
        <w:rPr>
          <w:rFonts w:ascii="Calibri Light" w:eastAsia="Times New Roman" w:hAnsi="Calibri Light" w:cs="Calibri Light"/>
          <w:bCs/>
          <w:sz w:val="22"/>
          <w:szCs w:val="22"/>
          <w:lang w:val="es-CR"/>
        </w:rPr>
        <w:t>.</w:t>
      </w:r>
    </w:p>
    <w:p w14:paraId="14F1A3EB" w14:textId="77777777" w:rsidR="00F53525" w:rsidRPr="00B8174A" w:rsidRDefault="00E236FA" w:rsidP="0048130B">
      <w:pPr>
        <w:pStyle w:val="NormalWeb"/>
        <w:tabs>
          <w:tab w:val="left" w:pos="567"/>
        </w:tabs>
        <w:jc w:val="both"/>
        <w:outlineLvl w:val="1"/>
        <w:rPr>
          <w:rFonts w:ascii="Calibri Light" w:hAnsi="Calibri Light" w:cs="Calibri Light"/>
          <w:b/>
          <w:bCs/>
          <w:sz w:val="22"/>
          <w:szCs w:val="22"/>
          <w:lang w:val="es-CR"/>
        </w:rPr>
      </w:pPr>
      <w:bookmarkStart w:id="24" w:name="_Toc178323791"/>
      <w:r w:rsidRPr="00B8174A">
        <w:rPr>
          <w:rFonts w:ascii="Calibri Light" w:hAnsi="Calibri Light" w:cs="Calibri Light"/>
          <w:b/>
          <w:bCs/>
          <w:sz w:val="22"/>
          <w:szCs w:val="22"/>
          <w:lang w:val="es-CR"/>
        </w:rPr>
        <w:t>2.</w:t>
      </w:r>
      <w:r w:rsidR="00D901A3" w:rsidRPr="00B8174A">
        <w:rPr>
          <w:rFonts w:ascii="Calibri Light" w:hAnsi="Calibri Light" w:cs="Calibri Light"/>
          <w:b/>
          <w:bCs/>
          <w:sz w:val="22"/>
          <w:szCs w:val="22"/>
          <w:lang w:val="es-CR"/>
        </w:rPr>
        <w:t>3</w:t>
      </w:r>
      <w:r w:rsidR="00494AA8" w:rsidRPr="00B8174A">
        <w:rPr>
          <w:rFonts w:ascii="Calibri Light" w:hAnsi="Calibri Light" w:cs="Calibri Light"/>
          <w:b/>
          <w:bCs/>
          <w:sz w:val="22"/>
          <w:szCs w:val="22"/>
          <w:lang w:val="es-CR"/>
        </w:rPr>
        <w:tab/>
      </w:r>
      <w:r w:rsidR="002C74D0" w:rsidRPr="00B8174A">
        <w:rPr>
          <w:rFonts w:ascii="Calibri Light" w:hAnsi="Calibri Light" w:cs="Calibri Light"/>
          <w:b/>
          <w:bCs/>
          <w:sz w:val="22"/>
          <w:szCs w:val="22"/>
          <w:lang w:val="es-CR"/>
        </w:rPr>
        <w:t xml:space="preserve">Plan de </w:t>
      </w:r>
      <w:r w:rsidR="003D361E" w:rsidRPr="00B8174A">
        <w:rPr>
          <w:rFonts w:ascii="Calibri Light" w:hAnsi="Calibri Light" w:cs="Calibri Light"/>
          <w:b/>
          <w:bCs/>
          <w:sz w:val="22"/>
          <w:szCs w:val="22"/>
          <w:lang w:val="es-CR"/>
        </w:rPr>
        <w:t>t</w:t>
      </w:r>
      <w:r w:rsidR="002C74D0" w:rsidRPr="00B8174A">
        <w:rPr>
          <w:rFonts w:ascii="Calibri Light" w:hAnsi="Calibri Light" w:cs="Calibri Light"/>
          <w:b/>
          <w:bCs/>
          <w:sz w:val="22"/>
          <w:szCs w:val="22"/>
          <w:lang w:val="es-CR"/>
        </w:rPr>
        <w:t>rabajo</w:t>
      </w:r>
      <w:bookmarkEnd w:id="24"/>
    </w:p>
    <w:p w14:paraId="152A3076" w14:textId="77777777" w:rsidR="00F53525" w:rsidRPr="00B8174A" w:rsidRDefault="00F53525" w:rsidP="00E77FF2">
      <w:pPr>
        <w:pStyle w:val="Textoindependiente3"/>
        <w:jc w:val="both"/>
        <w:rPr>
          <w:rFonts w:ascii="Calibri Light" w:hAnsi="Calibri Light" w:cs="Calibri Light"/>
          <w:sz w:val="22"/>
          <w:szCs w:val="22"/>
          <w:lang w:val="es-CR"/>
        </w:rPr>
      </w:pPr>
      <w:r w:rsidRPr="00B8174A">
        <w:rPr>
          <w:rFonts w:ascii="Calibri Light" w:hAnsi="Calibri Light" w:cs="Calibri Light"/>
          <w:bCs/>
          <w:sz w:val="22"/>
          <w:szCs w:val="22"/>
          <w:lang w:val="es-CR"/>
        </w:rPr>
        <w:t>En</w:t>
      </w:r>
      <w:r w:rsidR="00C468ED" w:rsidRPr="00B8174A">
        <w:rPr>
          <w:rFonts w:ascii="Calibri Light" w:hAnsi="Calibri Light" w:cs="Calibri Light"/>
          <w:bCs/>
          <w:sz w:val="22"/>
          <w:szCs w:val="22"/>
          <w:lang w:val="es-CR"/>
        </w:rPr>
        <w:t xml:space="preserve"> la sección de</w:t>
      </w:r>
      <w:r w:rsidRPr="00B8174A">
        <w:rPr>
          <w:rFonts w:ascii="Calibri Light" w:hAnsi="Calibri Light" w:cs="Calibri Light"/>
          <w:bCs/>
          <w:sz w:val="22"/>
          <w:szCs w:val="22"/>
          <w:lang w:val="es-CR"/>
        </w:rPr>
        <w:t xml:space="preserve"> los anexos se presenta la vinculación de los</w:t>
      </w:r>
      <w:r w:rsidR="002C74D0" w:rsidRPr="00B8174A">
        <w:rPr>
          <w:rFonts w:ascii="Calibri Light" w:hAnsi="Calibri Light" w:cs="Calibri Light"/>
          <w:bCs/>
          <w:sz w:val="22"/>
          <w:szCs w:val="22"/>
          <w:lang w:val="es-CR"/>
        </w:rPr>
        <w:t xml:space="preserve"> objetivos,</w:t>
      </w:r>
      <w:r w:rsidRPr="00B8174A">
        <w:rPr>
          <w:rFonts w:ascii="Calibri Light" w:hAnsi="Calibri Light" w:cs="Calibri Light"/>
          <w:bCs/>
          <w:sz w:val="22"/>
          <w:szCs w:val="22"/>
          <w:lang w:val="es-CR"/>
        </w:rPr>
        <w:t xml:space="preserve"> metas</w:t>
      </w:r>
      <w:r w:rsidR="002C74D0" w:rsidRPr="00B8174A">
        <w:rPr>
          <w:rFonts w:ascii="Calibri Light" w:hAnsi="Calibri Light" w:cs="Calibri Light"/>
          <w:bCs/>
          <w:sz w:val="22"/>
          <w:szCs w:val="22"/>
          <w:lang w:val="es-CR"/>
        </w:rPr>
        <w:t>,</w:t>
      </w:r>
      <w:r w:rsidRPr="00B8174A">
        <w:rPr>
          <w:rFonts w:ascii="Calibri Light" w:hAnsi="Calibri Light" w:cs="Calibri Light"/>
          <w:bCs/>
          <w:sz w:val="22"/>
          <w:szCs w:val="22"/>
          <w:lang w:val="es-CR"/>
        </w:rPr>
        <w:t xml:space="preserve"> así como</w:t>
      </w:r>
      <w:r w:rsidR="002C74D0" w:rsidRPr="00B8174A">
        <w:rPr>
          <w:rFonts w:ascii="Calibri Light" w:hAnsi="Calibri Light" w:cs="Calibri Light"/>
          <w:bCs/>
          <w:sz w:val="22"/>
          <w:szCs w:val="22"/>
          <w:lang w:val="es-CR"/>
        </w:rPr>
        <w:t>,</w:t>
      </w:r>
      <w:r w:rsidRPr="00B8174A">
        <w:rPr>
          <w:rFonts w:ascii="Calibri Light" w:hAnsi="Calibri Light" w:cs="Calibri Light"/>
          <w:bCs/>
          <w:sz w:val="22"/>
          <w:szCs w:val="22"/>
          <w:lang w:val="es-CR"/>
        </w:rPr>
        <w:t xml:space="preserve"> los </w:t>
      </w:r>
      <w:r w:rsidR="00133CC5" w:rsidRPr="00B8174A">
        <w:rPr>
          <w:rFonts w:ascii="Calibri Light" w:hAnsi="Calibri Light" w:cs="Calibri Light"/>
          <w:bCs/>
          <w:sz w:val="22"/>
          <w:szCs w:val="22"/>
          <w:lang w:val="es-CR"/>
        </w:rPr>
        <w:t>i</w:t>
      </w:r>
      <w:r w:rsidR="00181ECB" w:rsidRPr="00B8174A">
        <w:rPr>
          <w:rFonts w:ascii="Calibri Light" w:hAnsi="Calibri Light" w:cs="Calibri Light"/>
          <w:bCs/>
          <w:sz w:val="22"/>
          <w:szCs w:val="22"/>
          <w:lang w:val="es-CR"/>
        </w:rPr>
        <w:t xml:space="preserve">ndicadores de </w:t>
      </w:r>
      <w:r w:rsidR="00133CC5" w:rsidRPr="00B8174A">
        <w:rPr>
          <w:rFonts w:ascii="Calibri Light" w:hAnsi="Calibri Light" w:cs="Calibri Light"/>
          <w:bCs/>
          <w:sz w:val="22"/>
          <w:szCs w:val="22"/>
          <w:lang w:val="es-CR"/>
        </w:rPr>
        <w:t>g</w:t>
      </w:r>
      <w:r w:rsidR="00181ECB" w:rsidRPr="00B8174A">
        <w:rPr>
          <w:rFonts w:ascii="Calibri Light" w:hAnsi="Calibri Light" w:cs="Calibri Light"/>
          <w:bCs/>
          <w:sz w:val="22"/>
          <w:szCs w:val="22"/>
          <w:lang w:val="es-CR"/>
        </w:rPr>
        <w:t>estión, planteado</w:t>
      </w:r>
      <w:r w:rsidRPr="00B8174A">
        <w:rPr>
          <w:rFonts w:ascii="Calibri Light" w:hAnsi="Calibri Light" w:cs="Calibri Light"/>
          <w:bCs/>
          <w:sz w:val="22"/>
          <w:szCs w:val="22"/>
          <w:lang w:val="es-CR"/>
        </w:rPr>
        <w:t xml:space="preserve">s en el </w:t>
      </w:r>
      <w:r w:rsidR="00C0086A" w:rsidRPr="00B8174A">
        <w:rPr>
          <w:rFonts w:ascii="Calibri Light" w:hAnsi="Calibri Light" w:cs="Calibri Light"/>
          <w:bCs/>
          <w:sz w:val="22"/>
          <w:szCs w:val="22"/>
          <w:lang w:val="es-CR"/>
        </w:rPr>
        <w:t>Plan Operativo Institucional</w:t>
      </w:r>
      <w:r w:rsidR="00255A0C" w:rsidRPr="00B8174A">
        <w:rPr>
          <w:rFonts w:ascii="Calibri Light" w:hAnsi="Calibri Light" w:cs="Calibri Light"/>
          <w:bCs/>
          <w:sz w:val="22"/>
          <w:szCs w:val="22"/>
          <w:lang w:val="es-CR"/>
        </w:rPr>
        <w:t xml:space="preserve"> </w:t>
      </w:r>
      <w:r w:rsidR="00181ECB" w:rsidRPr="00B8174A">
        <w:rPr>
          <w:rFonts w:ascii="Calibri Light" w:hAnsi="Calibri Light" w:cs="Calibri Light"/>
          <w:bCs/>
          <w:sz w:val="22"/>
          <w:szCs w:val="22"/>
          <w:lang w:val="es-CR"/>
        </w:rPr>
        <w:t xml:space="preserve">(POI) </w:t>
      </w:r>
      <w:r w:rsidRPr="00B8174A">
        <w:rPr>
          <w:rFonts w:ascii="Calibri Light" w:hAnsi="Calibri Light" w:cs="Calibri Light"/>
          <w:bCs/>
          <w:sz w:val="22"/>
          <w:szCs w:val="22"/>
          <w:lang w:val="es-CR"/>
        </w:rPr>
        <w:t xml:space="preserve">de la </w:t>
      </w:r>
      <w:r w:rsidR="00D277D9" w:rsidRPr="00B8174A">
        <w:rPr>
          <w:rFonts w:ascii="Calibri Light" w:hAnsi="Calibri Light" w:cs="Calibri Light"/>
          <w:bCs/>
          <w:sz w:val="22"/>
          <w:szCs w:val="22"/>
          <w:lang w:val="es-CR"/>
        </w:rPr>
        <w:t>SUPEN</w:t>
      </w:r>
      <w:r w:rsidRPr="00B8174A">
        <w:rPr>
          <w:rFonts w:ascii="Calibri Light" w:hAnsi="Calibri Light" w:cs="Calibri Light"/>
          <w:bCs/>
          <w:sz w:val="22"/>
          <w:szCs w:val="22"/>
          <w:lang w:val="es-CR"/>
        </w:rPr>
        <w:t xml:space="preserve"> para el 20</w:t>
      </w:r>
      <w:r w:rsidR="00265CC9" w:rsidRPr="00B8174A">
        <w:rPr>
          <w:rFonts w:ascii="Calibri Light" w:hAnsi="Calibri Light" w:cs="Calibri Light"/>
          <w:bCs/>
          <w:sz w:val="22"/>
          <w:szCs w:val="22"/>
          <w:lang w:val="es-CR"/>
        </w:rPr>
        <w:t>2</w:t>
      </w:r>
      <w:r w:rsidR="007C60AF" w:rsidRPr="00B8174A">
        <w:rPr>
          <w:rFonts w:ascii="Calibri Light" w:hAnsi="Calibri Light" w:cs="Calibri Light"/>
          <w:bCs/>
          <w:sz w:val="22"/>
          <w:szCs w:val="22"/>
          <w:lang w:val="es-CR"/>
        </w:rPr>
        <w:t>5</w:t>
      </w:r>
      <w:r w:rsidRPr="00B8174A">
        <w:rPr>
          <w:rFonts w:ascii="Calibri Light" w:hAnsi="Calibri Light" w:cs="Calibri Light"/>
          <w:bCs/>
          <w:sz w:val="22"/>
          <w:szCs w:val="22"/>
          <w:lang w:val="es-CR"/>
        </w:rPr>
        <w:t xml:space="preserve">, para cada una de las </w:t>
      </w:r>
      <w:r w:rsidR="00133CC5" w:rsidRPr="00B8174A">
        <w:rPr>
          <w:rFonts w:ascii="Calibri Light" w:hAnsi="Calibri Light" w:cs="Calibri Light"/>
          <w:bCs/>
          <w:sz w:val="22"/>
          <w:szCs w:val="22"/>
          <w:lang w:val="es-CR"/>
        </w:rPr>
        <w:t>dependencias</w:t>
      </w:r>
      <w:r w:rsidRPr="00B8174A">
        <w:rPr>
          <w:rFonts w:ascii="Calibri Light" w:hAnsi="Calibri Light" w:cs="Calibri Light"/>
          <w:bCs/>
          <w:sz w:val="22"/>
          <w:szCs w:val="22"/>
          <w:lang w:val="es-CR"/>
        </w:rPr>
        <w:t xml:space="preserve">, con su respectivo indicador de </w:t>
      </w:r>
      <w:r w:rsidR="004B6919" w:rsidRPr="00B8174A">
        <w:rPr>
          <w:rFonts w:ascii="Calibri Light" w:hAnsi="Calibri Light" w:cs="Calibri Light"/>
          <w:bCs/>
          <w:sz w:val="22"/>
          <w:szCs w:val="22"/>
          <w:lang w:val="es-CR"/>
        </w:rPr>
        <w:t>medida.</w:t>
      </w:r>
    </w:p>
    <w:p w14:paraId="0E91DA4A" w14:textId="77777777" w:rsidR="00F53525" w:rsidRPr="00B8174A" w:rsidRDefault="0048130B" w:rsidP="0048130B">
      <w:pPr>
        <w:pStyle w:val="Ttulo3"/>
        <w:rPr>
          <w:rFonts w:ascii="Calibri Light" w:hAnsi="Calibri Light" w:cs="Calibri Light"/>
          <w:bCs w:val="0"/>
          <w:strike/>
          <w:sz w:val="22"/>
          <w:szCs w:val="22"/>
          <w:lang w:val="es-CR"/>
        </w:rPr>
      </w:pPr>
      <w:bookmarkStart w:id="25" w:name="_Toc178323792"/>
      <w:bookmarkStart w:id="26" w:name="_Toc429562736"/>
      <w:r w:rsidRPr="00B8174A">
        <w:rPr>
          <w:rFonts w:ascii="Calibri Light" w:hAnsi="Calibri Light" w:cs="Calibri Light"/>
          <w:bCs w:val="0"/>
          <w:sz w:val="22"/>
          <w:szCs w:val="22"/>
          <w:lang w:val="es-CR"/>
        </w:rPr>
        <w:t>2.3.1.</w:t>
      </w:r>
      <w:r w:rsidRPr="00B8174A">
        <w:rPr>
          <w:rFonts w:ascii="Calibri Light" w:hAnsi="Calibri Light" w:cs="Calibri Light"/>
          <w:bCs w:val="0"/>
          <w:sz w:val="22"/>
          <w:szCs w:val="22"/>
          <w:lang w:val="es-CR"/>
        </w:rPr>
        <w:tab/>
      </w:r>
      <w:r w:rsidR="00E236FA" w:rsidRPr="00B8174A">
        <w:rPr>
          <w:rFonts w:ascii="Calibri Light" w:hAnsi="Calibri Light" w:cs="Calibri Light"/>
          <w:bCs w:val="0"/>
          <w:sz w:val="22"/>
          <w:szCs w:val="22"/>
          <w:lang w:val="es-CR"/>
        </w:rPr>
        <w:t>Obje</w:t>
      </w:r>
      <w:r w:rsidR="00827141" w:rsidRPr="00B8174A">
        <w:rPr>
          <w:rFonts w:ascii="Calibri Light" w:hAnsi="Calibri Light" w:cs="Calibri Light"/>
          <w:bCs w:val="0"/>
          <w:sz w:val="22"/>
          <w:szCs w:val="22"/>
          <w:lang w:val="es-CR"/>
        </w:rPr>
        <w:t xml:space="preserve">tivos y </w:t>
      </w:r>
      <w:r w:rsidR="00626FA6" w:rsidRPr="00B8174A">
        <w:rPr>
          <w:rFonts w:ascii="Calibri Light" w:hAnsi="Calibri Light" w:cs="Calibri Light"/>
          <w:bCs w:val="0"/>
          <w:sz w:val="22"/>
          <w:szCs w:val="22"/>
          <w:lang w:val="es-CR"/>
        </w:rPr>
        <w:t>m</w:t>
      </w:r>
      <w:r w:rsidR="00827141" w:rsidRPr="00B8174A">
        <w:rPr>
          <w:rFonts w:ascii="Calibri Light" w:hAnsi="Calibri Light" w:cs="Calibri Light"/>
          <w:bCs w:val="0"/>
          <w:sz w:val="22"/>
          <w:szCs w:val="22"/>
          <w:lang w:val="es-CR"/>
        </w:rPr>
        <w:t xml:space="preserve">etas de las </w:t>
      </w:r>
      <w:r w:rsidR="00133CC5" w:rsidRPr="00B8174A">
        <w:rPr>
          <w:rFonts w:ascii="Calibri Light" w:hAnsi="Calibri Light" w:cs="Calibri Light"/>
          <w:bCs w:val="0"/>
          <w:sz w:val="22"/>
          <w:szCs w:val="22"/>
          <w:lang w:val="es-CR"/>
        </w:rPr>
        <w:t>dependencias</w:t>
      </w:r>
      <w:bookmarkEnd w:id="25"/>
      <w:r w:rsidR="00133CC5" w:rsidRPr="00B8174A">
        <w:rPr>
          <w:rFonts w:ascii="Calibri Light" w:hAnsi="Calibri Light" w:cs="Calibri Light"/>
          <w:bCs w:val="0"/>
          <w:sz w:val="22"/>
          <w:szCs w:val="22"/>
          <w:lang w:val="es-CR"/>
        </w:rPr>
        <w:t xml:space="preserve"> </w:t>
      </w:r>
      <w:bookmarkEnd w:id="26"/>
    </w:p>
    <w:p w14:paraId="0C6FFDEF" w14:textId="77777777" w:rsidR="004B6919" w:rsidRPr="00B8174A" w:rsidRDefault="004B6919" w:rsidP="004B6919">
      <w:pPr>
        <w:rPr>
          <w:lang w:val="es-CR"/>
        </w:rPr>
      </w:pPr>
    </w:p>
    <w:p w14:paraId="3F6D8461" w14:textId="77777777" w:rsidR="004B6919" w:rsidRPr="00B8174A" w:rsidRDefault="004B6919" w:rsidP="004B6919">
      <w:pPr>
        <w:pStyle w:val="Textoindependiente3"/>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En </w:t>
      </w:r>
      <w:r w:rsidR="00C468ED" w:rsidRPr="00B8174A">
        <w:rPr>
          <w:rFonts w:ascii="Calibri Light" w:hAnsi="Calibri Light" w:cs="Calibri Light"/>
          <w:sz w:val="22"/>
          <w:szCs w:val="22"/>
          <w:lang w:val="es-CR"/>
        </w:rPr>
        <w:t xml:space="preserve">el anexo 6 </w:t>
      </w:r>
      <w:r w:rsidR="00BD0CCD" w:rsidRPr="00B8174A">
        <w:rPr>
          <w:rFonts w:ascii="Calibri Light" w:hAnsi="Calibri Light" w:cs="Calibri Light"/>
          <w:sz w:val="22"/>
          <w:szCs w:val="22"/>
          <w:lang w:val="es-CR"/>
        </w:rPr>
        <w:t xml:space="preserve">de la sección de anexos, </w:t>
      </w:r>
      <w:r w:rsidR="00C468ED" w:rsidRPr="00B8174A">
        <w:rPr>
          <w:rFonts w:ascii="Calibri Light" w:hAnsi="Calibri Light" w:cs="Calibri Light"/>
          <w:sz w:val="22"/>
          <w:szCs w:val="22"/>
          <w:lang w:val="es-CR"/>
        </w:rPr>
        <w:t>se presenta</w:t>
      </w:r>
      <w:r w:rsidRPr="00B8174A">
        <w:rPr>
          <w:rFonts w:ascii="Calibri Light" w:hAnsi="Calibri Light" w:cs="Calibri Light"/>
          <w:sz w:val="22"/>
          <w:szCs w:val="22"/>
          <w:lang w:val="es-CR"/>
        </w:rPr>
        <w:t xml:space="preserve"> de manera detallada, la vinculación de los objetivos, metas, así como, los </w:t>
      </w:r>
      <w:r w:rsidR="00133CC5" w:rsidRPr="00B8174A">
        <w:rPr>
          <w:rFonts w:ascii="Calibri Light" w:hAnsi="Calibri Light" w:cs="Calibri Light"/>
          <w:sz w:val="22"/>
          <w:szCs w:val="22"/>
          <w:lang w:val="es-CR"/>
        </w:rPr>
        <w:t>i</w:t>
      </w:r>
      <w:r w:rsidRPr="00B8174A">
        <w:rPr>
          <w:rFonts w:ascii="Calibri Light" w:hAnsi="Calibri Light" w:cs="Calibri Light"/>
          <w:sz w:val="22"/>
          <w:szCs w:val="22"/>
          <w:lang w:val="es-CR"/>
        </w:rPr>
        <w:t xml:space="preserve">ndicadores de </w:t>
      </w:r>
      <w:r w:rsidR="00133CC5" w:rsidRPr="00B8174A">
        <w:rPr>
          <w:rFonts w:ascii="Calibri Light" w:hAnsi="Calibri Light" w:cs="Calibri Light"/>
          <w:sz w:val="22"/>
          <w:szCs w:val="22"/>
          <w:lang w:val="es-CR"/>
        </w:rPr>
        <w:t>g</w:t>
      </w:r>
      <w:r w:rsidRPr="00B8174A">
        <w:rPr>
          <w:rFonts w:ascii="Calibri Light" w:hAnsi="Calibri Light" w:cs="Calibri Light"/>
          <w:sz w:val="22"/>
          <w:szCs w:val="22"/>
          <w:lang w:val="es-CR"/>
        </w:rPr>
        <w:t xml:space="preserve">estión, planteados en el Plan Operativo Institucional (POI), para cada una de las </w:t>
      </w:r>
      <w:r w:rsidR="00133CC5" w:rsidRPr="00B8174A">
        <w:rPr>
          <w:rFonts w:ascii="Calibri Light" w:hAnsi="Calibri Light" w:cs="Calibri Light"/>
          <w:sz w:val="22"/>
          <w:szCs w:val="22"/>
          <w:lang w:val="es-CR"/>
        </w:rPr>
        <w:t>dependencias</w:t>
      </w:r>
      <w:r w:rsidRPr="00B8174A">
        <w:rPr>
          <w:rFonts w:ascii="Calibri Light" w:hAnsi="Calibri Light" w:cs="Calibri Light"/>
          <w:sz w:val="22"/>
          <w:szCs w:val="22"/>
          <w:lang w:val="es-CR"/>
        </w:rPr>
        <w:t xml:space="preserve">, con su respectivo indicador de cumplimiento. Como complemento a esa información se presentan los siguientes cuadros que contienen el detalle de la </w:t>
      </w:r>
      <w:r w:rsidR="00711DD5" w:rsidRPr="00B8174A">
        <w:rPr>
          <w:rFonts w:ascii="Calibri Light" w:hAnsi="Calibri Light" w:cs="Calibri Light"/>
          <w:sz w:val="22"/>
          <w:szCs w:val="22"/>
          <w:lang w:val="es-CR"/>
        </w:rPr>
        <w:t>p</w:t>
      </w:r>
      <w:r w:rsidRPr="00B8174A">
        <w:rPr>
          <w:rFonts w:ascii="Calibri Light" w:hAnsi="Calibri Light" w:cs="Calibri Light"/>
          <w:sz w:val="22"/>
          <w:szCs w:val="22"/>
          <w:lang w:val="es-CR"/>
        </w:rPr>
        <w:t xml:space="preserve">lanificación </w:t>
      </w:r>
      <w:r w:rsidR="00711DD5" w:rsidRPr="00B8174A">
        <w:rPr>
          <w:rFonts w:ascii="Calibri Light" w:hAnsi="Calibri Light" w:cs="Calibri Light"/>
          <w:sz w:val="22"/>
          <w:szCs w:val="22"/>
          <w:lang w:val="es-CR"/>
        </w:rPr>
        <w:t>a</w:t>
      </w:r>
      <w:r w:rsidRPr="00B8174A">
        <w:rPr>
          <w:rFonts w:ascii="Calibri Light" w:hAnsi="Calibri Light" w:cs="Calibri Light"/>
          <w:sz w:val="22"/>
          <w:szCs w:val="22"/>
          <w:lang w:val="es-CR"/>
        </w:rPr>
        <w:t>gregada</w:t>
      </w:r>
      <w:r w:rsidR="00133CC5" w:rsidRPr="00B8174A">
        <w:rPr>
          <w:rFonts w:ascii="Calibri Light" w:hAnsi="Calibri Light" w:cs="Calibri Light"/>
          <w:sz w:val="22"/>
          <w:szCs w:val="22"/>
          <w:lang w:val="es-CR"/>
        </w:rPr>
        <w:t>:</w:t>
      </w:r>
    </w:p>
    <w:p w14:paraId="677C4CCF" w14:textId="77777777" w:rsidR="002533C5" w:rsidRPr="00B8174A" w:rsidRDefault="002533C5" w:rsidP="003126C4">
      <w:pPr>
        <w:ind w:left="142"/>
        <w:rPr>
          <w:rFonts w:ascii="Calibri Light" w:hAnsi="Calibri Light" w:cs="Calibri Light"/>
          <w:bCs/>
          <w:sz w:val="22"/>
          <w:szCs w:val="22"/>
          <w:lang w:val="es-CR"/>
        </w:rPr>
      </w:pPr>
    </w:p>
    <w:p w14:paraId="269B9DA8" w14:textId="77777777" w:rsidR="00AD2171" w:rsidRPr="00B8174A" w:rsidRDefault="009D62C1" w:rsidP="003126C4">
      <w:pPr>
        <w:ind w:left="142"/>
        <w:rPr>
          <w:rFonts w:ascii="Calibri Light" w:hAnsi="Calibri Light" w:cs="Calibri Light"/>
          <w:b/>
          <w:sz w:val="22"/>
          <w:szCs w:val="22"/>
          <w:lang w:val="es-CR"/>
        </w:rPr>
      </w:pPr>
      <w:r w:rsidRPr="00B8174A">
        <w:rPr>
          <w:rFonts w:ascii="Calibri Light" w:hAnsi="Calibri Light" w:cs="Calibri Light"/>
          <w:b/>
          <w:sz w:val="22"/>
          <w:szCs w:val="22"/>
          <w:lang w:val="es-CR"/>
        </w:rPr>
        <w:t>Cua</w:t>
      </w:r>
      <w:r w:rsidR="00672356" w:rsidRPr="00B8174A">
        <w:rPr>
          <w:rFonts w:ascii="Calibri Light" w:hAnsi="Calibri Light" w:cs="Calibri Light"/>
          <w:b/>
          <w:sz w:val="22"/>
          <w:szCs w:val="22"/>
          <w:lang w:val="es-CR"/>
        </w:rPr>
        <w:t xml:space="preserve">dro </w:t>
      </w:r>
      <w:r w:rsidR="004E58EA" w:rsidRPr="00B8174A">
        <w:rPr>
          <w:rFonts w:ascii="Calibri Light" w:hAnsi="Calibri Light" w:cs="Calibri Light"/>
          <w:b/>
          <w:sz w:val="22"/>
          <w:szCs w:val="22"/>
          <w:lang w:val="es-CR"/>
        </w:rPr>
        <w:t>7</w:t>
      </w:r>
      <w:r w:rsidR="009E074D" w:rsidRPr="00B8174A">
        <w:rPr>
          <w:rFonts w:ascii="Calibri Light" w:hAnsi="Calibri Light" w:cs="Calibri Light"/>
          <w:b/>
          <w:sz w:val="22"/>
          <w:szCs w:val="22"/>
          <w:lang w:val="es-CR"/>
        </w:rPr>
        <w:t xml:space="preserve">: </w:t>
      </w:r>
      <w:r w:rsidR="00AD2171" w:rsidRPr="00B8174A">
        <w:rPr>
          <w:rFonts w:ascii="Calibri Light" w:hAnsi="Calibri Light" w:cs="Calibri Light"/>
          <w:b/>
          <w:sz w:val="22"/>
          <w:szCs w:val="22"/>
          <w:lang w:val="es-CR"/>
        </w:rPr>
        <w:t>Metas por dependencia</w:t>
      </w:r>
    </w:p>
    <w:tbl>
      <w:tblPr>
        <w:tblW w:w="9355" w:type="dxa"/>
        <w:tblCellMar>
          <w:left w:w="70" w:type="dxa"/>
          <w:right w:w="70" w:type="dxa"/>
        </w:tblCellMar>
        <w:tblLook w:val="04A0" w:firstRow="1" w:lastRow="0" w:firstColumn="1" w:lastColumn="0" w:noHBand="0" w:noVBand="1"/>
      </w:tblPr>
      <w:tblGrid>
        <w:gridCol w:w="1305"/>
        <w:gridCol w:w="799"/>
        <w:gridCol w:w="7105"/>
        <w:gridCol w:w="146"/>
      </w:tblGrid>
      <w:tr w:rsidR="00F400ED" w:rsidRPr="00B8174A" w14:paraId="0049747E" w14:textId="77777777" w:rsidTr="00B53C4B">
        <w:trPr>
          <w:gridAfter w:val="1"/>
          <w:wAfter w:w="146" w:type="dxa"/>
          <w:trHeight w:val="276"/>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AFC048F" w14:textId="77777777" w:rsidR="00F400ED" w:rsidRPr="00B8174A" w:rsidRDefault="00F400ED">
            <w:pPr>
              <w:jc w:val="center"/>
              <w:rPr>
                <w:rFonts w:ascii="Calibri Light" w:hAnsi="Calibri Light" w:cs="Calibri Light"/>
                <w:b/>
                <w:bCs/>
                <w:sz w:val="20"/>
                <w:szCs w:val="20"/>
                <w:lang w:val="es-CR" w:eastAsia="es-CR"/>
              </w:rPr>
            </w:pPr>
            <w:r w:rsidRPr="00B8174A">
              <w:rPr>
                <w:rFonts w:ascii="Calibri Light" w:hAnsi="Calibri Light" w:cs="Calibri Light"/>
                <w:b/>
                <w:bCs/>
                <w:sz w:val="20"/>
                <w:szCs w:val="20"/>
                <w:lang w:val="es-CR"/>
              </w:rPr>
              <w:t>DEPENDENCIA</w:t>
            </w:r>
          </w:p>
        </w:tc>
        <w:tc>
          <w:tcPr>
            <w:tcW w:w="79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147A336"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 # META</w:t>
            </w:r>
          </w:p>
        </w:tc>
        <w:tc>
          <w:tcPr>
            <w:tcW w:w="71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44D3079"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ENUNCIADO</w:t>
            </w:r>
          </w:p>
        </w:tc>
      </w:tr>
      <w:tr w:rsidR="00F400ED" w:rsidRPr="00B8174A" w14:paraId="204C4D05" w14:textId="77777777" w:rsidTr="00B53C4B">
        <w:trPr>
          <w:trHeight w:val="42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D06B3C8" w14:textId="77777777" w:rsidR="00F400ED" w:rsidRPr="00B8174A" w:rsidRDefault="00F400ED">
            <w:pPr>
              <w:rPr>
                <w:rFonts w:ascii="Calibri Light" w:hAnsi="Calibri Light" w:cs="Calibri Light"/>
                <w:b/>
                <w:bCs/>
                <w:sz w:val="20"/>
                <w:szCs w:val="20"/>
                <w:lang w:val="es-CR"/>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14:paraId="252BC75E" w14:textId="77777777" w:rsidR="00F400ED" w:rsidRPr="00B8174A" w:rsidRDefault="00F400ED">
            <w:pPr>
              <w:rPr>
                <w:rFonts w:ascii="Calibri Light" w:hAnsi="Calibri Light" w:cs="Calibri Light"/>
                <w:b/>
                <w:bCs/>
                <w:sz w:val="20"/>
                <w:szCs w:val="20"/>
                <w:lang w:val="es-CR"/>
              </w:rPr>
            </w:pPr>
          </w:p>
        </w:tc>
        <w:tc>
          <w:tcPr>
            <w:tcW w:w="7105" w:type="dxa"/>
            <w:vMerge/>
            <w:tcBorders>
              <w:top w:val="single" w:sz="4" w:space="0" w:color="auto"/>
              <w:left w:val="single" w:sz="4" w:space="0" w:color="auto"/>
              <w:bottom w:val="single" w:sz="4" w:space="0" w:color="auto"/>
              <w:right w:val="single" w:sz="4" w:space="0" w:color="auto"/>
            </w:tcBorders>
            <w:vAlign w:val="center"/>
            <w:hideMark/>
          </w:tcPr>
          <w:p w14:paraId="1B8C1C7F" w14:textId="77777777" w:rsidR="00F400ED" w:rsidRPr="00B8174A" w:rsidRDefault="00F400ED">
            <w:pPr>
              <w:rPr>
                <w:rFonts w:ascii="Calibri Light" w:hAnsi="Calibri Light" w:cs="Calibri Light"/>
                <w:b/>
                <w:bCs/>
                <w:sz w:val="20"/>
                <w:szCs w:val="20"/>
                <w:lang w:val="es-CR"/>
              </w:rPr>
            </w:pPr>
          </w:p>
        </w:tc>
        <w:tc>
          <w:tcPr>
            <w:tcW w:w="146" w:type="dxa"/>
            <w:tcBorders>
              <w:top w:val="nil"/>
              <w:left w:val="nil"/>
              <w:bottom w:val="nil"/>
              <w:right w:val="nil"/>
            </w:tcBorders>
            <w:shd w:val="clear" w:color="auto" w:fill="auto"/>
            <w:noWrap/>
            <w:vAlign w:val="bottom"/>
            <w:hideMark/>
          </w:tcPr>
          <w:p w14:paraId="692DE237" w14:textId="77777777" w:rsidR="00F400ED" w:rsidRPr="00B8174A" w:rsidRDefault="00F400ED">
            <w:pPr>
              <w:jc w:val="center"/>
              <w:rPr>
                <w:rFonts w:ascii="Arial" w:hAnsi="Arial" w:cs="Arial"/>
                <w:b/>
                <w:bCs/>
                <w:sz w:val="16"/>
                <w:szCs w:val="16"/>
                <w:lang w:val="es-CR"/>
              </w:rPr>
            </w:pPr>
          </w:p>
        </w:tc>
      </w:tr>
      <w:tr w:rsidR="00F400ED" w:rsidRPr="00B8174A" w14:paraId="13E1FE4F" w14:textId="77777777" w:rsidTr="00B53C4B">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A338804" w14:textId="77777777" w:rsidR="00F400ED" w:rsidRPr="00B8174A" w:rsidRDefault="00F400ED">
            <w:pPr>
              <w:rPr>
                <w:rFonts w:ascii="Calibri Light" w:hAnsi="Calibri Light" w:cs="Calibri Light"/>
                <w:b/>
                <w:bCs/>
                <w:sz w:val="20"/>
                <w:szCs w:val="20"/>
                <w:lang w:val="es-CR"/>
              </w:rPr>
            </w:pPr>
            <w:r w:rsidRPr="00B8174A">
              <w:rPr>
                <w:rFonts w:ascii="Calibri Light" w:hAnsi="Calibri Light" w:cs="Calibri Light"/>
                <w:b/>
                <w:bCs/>
                <w:sz w:val="20"/>
                <w:szCs w:val="20"/>
                <w:lang w:val="es-CR"/>
              </w:rPr>
              <w:t>DESPACHO</w:t>
            </w:r>
          </w:p>
        </w:tc>
        <w:tc>
          <w:tcPr>
            <w:tcW w:w="146" w:type="dxa"/>
            <w:vAlign w:val="center"/>
            <w:hideMark/>
          </w:tcPr>
          <w:p w14:paraId="15F5DB12" w14:textId="77777777" w:rsidR="00F400ED" w:rsidRPr="00B8174A" w:rsidRDefault="00F400ED">
            <w:pPr>
              <w:rPr>
                <w:sz w:val="20"/>
                <w:szCs w:val="20"/>
                <w:lang w:val="es-CR"/>
              </w:rPr>
            </w:pPr>
          </w:p>
        </w:tc>
      </w:tr>
      <w:tr w:rsidR="00B53C4B" w:rsidRPr="00B8174A" w14:paraId="53BB222E" w14:textId="77777777" w:rsidTr="00A07926">
        <w:trPr>
          <w:trHeight w:val="515"/>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E5DC16" w14:textId="77777777" w:rsidR="00B53C4B" w:rsidRPr="00B8174A" w:rsidRDefault="00B53C4B" w:rsidP="00B53C4B">
            <w:pPr>
              <w:jc w:val="cente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10392B76" w14:textId="77777777" w:rsidR="00B53C4B" w:rsidRPr="00B8174A" w:rsidRDefault="00B53C4B">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7C44FDD1" w14:textId="77777777" w:rsidR="00B53C4B" w:rsidRPr="00B8174A" w:rsidRDefault="00B53C4B">
            <w:pPr>
              <w:rPr>
                <w:rFonts w:ascii="Calibri Light" w:hAnsi="Calibri Light" w:cs="Calibri Light"/>
                <w:sz w:val="20"/>
                <w:szCs w:val="20"/>
                <w:lang w:val="es-CR"/>
              </w:rPr>
            </w:pPr>
            <w:r w:rsidRPr="00B8174A">
              <w:rPr>
                <w:rFonts w:ascii="Calibri Light" w:hAnsi="Calibri Light" w:cs="Calibri Light"/>
                <w:sz w:val="20"/>
                <w:szCs w:val="20"/>
                <w:lang w:val="es-CR"/>
              </w:rPr>
              <w:t xml:space="preserve">Tener, en promedio, el resultado de los procesos con nota igual o superior al 90%. </w:t>
            </w:r>
          </w:p>
        </w:tc>
        <w:tc>
          <w:tcPr>
            <w:tcW w:w="146" w:type="dxa"/>
            <w:vAlign w:val="center"/>
            <w:hideMark/>
          </w:tcPr>
          <w:p w14:paraId="7DCA44B7" w14:textId="77777777" w:rsidR="00B53C4B" w:rsidRPr="00B8174A" w:rsidRDefault="00B53C4B">
            <w:pPr>
              <w:rPr>
                <w:sz w:val="20"/>
                <w:szCs w:val="20"/>
                <w:lang w:val="es-CR"/>
              </w:rPr>
            </w:pPr>
          </w:p>
        </w:tc>
      </w:tr>
      <w:tr w:rsidR="00B53C4B" w:rsidRPr="00B8174A" w14:paraId="2229CC84" w14:textId="77777777" w:rsidTr="00B53C4B">
        <w:trPr>
          <w:trHeight w:val="690"/>
        </w:trPr>
        <w:tc>
          <w:tcPr>
            <w:tcW w:w="13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1B28BC" w14:textId="77777777" w:rsidR="00B53C4B" w:rsidRPr="00B8174A" w:rsidRDefault="00B53C4B">
            <w:pPr>
              <w:jc w:val="cente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25F68EF6" w14:textId="77777777" w:rsidR="00B53C4B" w:rsidRPr="00B8174A" w:rsidRDefault="00B53C4B">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2</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7ED744F6" w14:textId="77777777" w:rsidR="00B53C4B" w:rsidRPr="00B8174A" w:rsidRDefault="00B53C4B">
            <w:pPr>
              <w:rPr>
                <w:rFonts w:ascii="Calibri Light" w:hAnsi="Calibri Light" w:cs="Calibri Light"/>
                <w:sz w:val="20"/>
                <w:szCs w:val="20"/>
                <w:lang w:val="es-CR"/>
              </w:rPr>
            </w:pPr>
            <w:r w:rsidRPr="00B8174A">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237D8A27" w14:textId="77777777" w:rsidR="00B53C4B" w:rsidRPr="00B8174A" w:rsidRDefault="00B53C4B">
            <w:pPr>
              <w:rPr>
                <w:sz w:val="20"/>
                <w:szCs w:val="20"/>
                <w:lang w:val="es-CR"/>
              </w:rPr>
            </w:pPr>
          </w:p>
        </w:tc>
      </w:tr>
      <w:tr w:rsidR="00F400ED" w:rsidRPr="00B8174A" w14:paraId="3A769B5D" w14:textId="77777777" w:rsidTr="00B53C4B">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897AF55" w14:textId="77777777" w:rsidR="00F400ED" w:rsidRPr="00B8174A" w:rsidRDefault="00F400ED">
            <w:pPr>
              <w:rPr>
                <w:rFonts w:ascii="Calibri Light" w:hAnsi="Calibri Light" w:cs="Calibri Light"/>
                <w:b/>
                <w:bCs/>
                <w:sz w:val="20"/>
                <w:szCs w:val="20"/>
                <w:lang w:val="es-CR"/>
              </w:rPr>
            </w:pPr>
            <w:r w:rsidRPr="00B8174A">
              <w:rPr>
                <w:rFonts w:ascii="Calibri Light" w:hAnsi="Calibri Light" w:cs="Calibri Light"/>
                <w:b/>
                <w:bCs/>
                <w:sz w:val="20"/>
                <w:szCs w:val="20"/>
                <w:lang w:val="es-CR"/>
              </w:rPr>
              <w:t>DIVISIÓN JURÍDICA</w:t>
            </w:r>
          </w:p>
        </w:tc>
        <w:tc>
          <w:tcPr>
            <w:tcW w:w="146" w:type="dxa"/>
            <w:vAlign w:val="center"/>
            <w:hideMark/>
          </w:tcPr>
          <w:p w14:paraId="2E2E1F61" w14:textId="77777777" w:rsidR="00F400ED" w:rsidRPr="00B8174A" w:rsidRDefault="00F400ED">
            <w:pPr>
              <w:rPr>
                <w:sz w:val="20"/>
                <w:szCs w:val="20"/>
                <w:lang w:val="es-CR"/>
              </w:rPr>
            </w:pPr>
          </w:p>
        </w:tc>
      </w:tr>
      <w:tr w:rsidR="00F400ED" w:rsidRPr="00B8174A" w14:paraId="002FD9AF" w14:textId="77777777" w:rsidTr="00B53C4B">
        <w:trPr>
          <w:trHeight w:val="690"/>
        </w:trPr>
        <w:tc>
          <w:tcPr>
            <w:tcW w:w="13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33116E"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09309037"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3</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27194D26"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y tramitar en plazo las solicitudes de asesoría jurídica y recursos administrativos</w:t>
            </w:r>
            <w:r w:rsidR="00133CC5" w:rsidRPr="00B8174A">
              <w:rPr>
                <w:rFonts w:ascii="Calibri Light" w:hAnsi="Calibri Light" w:cs="Calibri Light"/>
                <w:sz w:val="20"/>
                <w:szCs w:val="20"/>
                <w:lang w:val="es-CR"/>
              </w:rPr>
              <w:t>.</w:t>
            </w:r>
          </w:p>
        </w:tc>
        <w:tc>
          <w:tcPr>
            <w:tcW w:w="146" w:type="dxa"/>
            <w:vAlign w:val="center"/>
            <w:hideMark/>
          </w:tcPr>
          <w:p w14:paraId="10B16301" w14:textId="77777777" w:rsidR="00F400ED" w:rsidRPr="00B8174A" w:rsidRDefault="00F400ED">
            <w:pPr>
              <w:rPr>
                <w:sz w:val="20"/>
                <w:szCs w:val="20"/>
                <w:lang w:val="es-CR"/>
              </w:rPr>
            </w:pPr>
          </w:p>
        </w:tc>
      </w:tr>
      <w:tr w:rsidR="00F400ED" w:rsidRPr="00B8174A" w14:paraId="44127217" w14:textId="77777777" w:rsidTr="00B53C4B">
        <w:trPr>
          <w:trHeight w:val="69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6BECA84"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206C0FC9"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4</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6CA64E1C" w14:textId="77777777" w:rsidR="00F400ED" w:rsidRPr="00B8174A" w:rsidRDefault="00F400ED">
            <w:pPr>
              <w:rPr>
                <w:rFonts w:ascii="Calibri Light" w:hAnsi="Calibri Light" w:cs="Calibri Light"/>
                <w:sz w:val="20"/>
                <w:szCs w:val="20"/>
                <w:lang w:val="es-CR"/>
              </w:rPr>
            </w:pPr>
            <w:r w:rsidRPr="00B8174A">
              <w:rPr>
                <w:rFonts w:ascii="Calibri Light" w:hAnsi="Calibri Light" w:cs="Calibri Light"/>
                <w:sz w:val="20"/>
                <w:szCs w:val="20"/>
                <w:lang w:val="es-CR"/>
              </w:rPr>
              <w:t>Atender y tramitar en plazo las solicitudes de denuncias y/o consultas de los afiliados y pensionados</w:t>
            </w:r>
            <w:r w:rsidR="00133CC5" w:rsidRPr="00B8174A">
              <w:rPr>
                <w:rFonts w:ascii="Calibri Light" w:hAnsi="Calibri Light" w:cs="Calibri Light"/>
                <w:sz w:val="20"/>
                <w:szCs w:val="20"/>
                <w:lang w:val="es-CR"/>
              </w:rPr>
              <w:t>.</w:t>
            </w:r>
          </w:p>
        </w:tc>
        <w:tc>
          <w:tcPr>
            <w:tcW w:w="146" w:type="dxa"/>
            <w:vAlign w:val="center"/>
            <w:hideMark/>
          </w:tcPr>
          <w:p w14:paraId="430F7BF0" w14:textId="77777777" w:rsidR="00F400ED" w:rsidRPr="00B8174A" w:rsidRDefault="00F400ED">
            <w:pPr>
              <w:rPr>
                <w:sz w:val="20"/>
                <w:szCs w:val="20"/>
                <w:lang w:val="es-CR"/>
              </w:rPr>
            </w:pPr>
          </w:p>
        </w:tc>
      </w:tr>
      <w:tr w:rsidR="00F400ED" w:rsidRPr="00B8174A" w14:paraId="29FCC2A1" w14:textId="77777777" w:rsidTr="00A07926">
        <w:trPr>
          <w:trHeight w:val="70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2AFB646"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79F04DB4"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5</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12E1EE07"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y tramitar en plazo los procedimientos administrativos iniciados por la superintendencia</w:t>
            </w:r>
            <w:r w:rsidR="00133CC5" w:rsidRPr="00B8174A">
              <w:rPr>
                <w:rFonts w:ascii="Calibri Light" w:hAnsi="Calibri Light" w:cs="Calibri Light"/>
                <w:sz w:val="20"/>
                <w:szCs w:val="20"/>
                <w:lang w:val="es-CR"/>
              </w:rPr>
              <w:t>.</w:t>
            </w:r>
            <w:r w:rsidRPr="00B8174A">
              <w:rPr>
                <w:rFonts w:ascii="Calibri Light" w:hAnsi="Calibri Light" w:cs="Calibri Light"/>
                <w:sz w:val="20"/>
                <w:szCs w:val="20"/>
                <w:lang w:val="es-CR"/>
              </w:rPr>
              <w:t xml:space="preserve"> </w:t>
            </w:r>
          </w:p>
        </w:tc>
        <w:tc>
          <w:tcPr>
            <w:tcW w:w="146" w:type="dxa"/>
            <w:vAlign w:val="center"/>
            <w:hideMark/>
          </w:tcPr>
          <w:p w14:paraId="00752AEF" w14:textId="77777777" w:rsidR="00F400ED" w:rsidRPr="00B8174A" w:rsidRDefault="00F400ED">
            <w:pPr>
              <w:rPr>
                <w:sz w:val="20"/>
                <w:szCs w:val="20"/>
                <w:lang w:val="es-CR"/>
              </w:rPr>
            </w:pPr>
          </w:p>
        </w:tc>
      </w:tr>
      <w:tr w:rsidR="00F400ED" w:rsidRPr="00B8174A" w14:paraId="5AE22A0D" w14:textId="77777777" w:rsidTr="00B53C4B">
        <w:trPr>
          <w:trHeight w:val="825"/>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60C36FFB"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44ABDF31"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6</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109E2548"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1E0903C4" w14:textId="77777777" w:rsidR="00F400ED" w:rsidRPr="00B8174A" w:rsidRDefault="00F400ED">
            <w:pPr>
              <w:rPr>
                <w:sz w:val="20"/>
                <w:szCs w:val="20"/>
                <w:lang w:val="es-CR"/>
              </w:rPr>
            </w:pPr>
          </w:p>
        </w:tc>
      </w:tr>
      <w:tr w:rsidR="00F400ED" w:rsidRPr="00B8174A" w14:paraId="600F8D03" w14:textId="77777777" w:rsidTr="00B53C4B">
        <w:trPr>
          <w:trHeight w:val="360"/>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174293D" w14:textId="77777777" w:rsidR="00F400ED" w:rsidRPr="00B8174A" w:rsidRDefault="00F400ED">
            <w:pPr>
              <w:rPr>
                <w:rFonts w:ascii="Calibri Light" w:hAnsi="Calibri Light" w:cs="Calibri Light"/>
                <w:b/>
                <w:bCs/>
                <w:sz w:val="20"/>
                <w:szCs w:val="20"/>
                <w:lang w:val="es-CR"/>
              </w:rPr>
            </w:pPr>
            <w:r w:rsidRPr="00B8174A">
              <w:rPr>
                <w:rFonts w:ascii="Calibri Light" w:hAnsi="Calibri Light" w:cs="Calibri Light"/>
                <w:b/>
                <w:bCs/>
                <w:sz w:val="20"/>
                <w:szCs w:val="20"/>
                <w:lang w:val="es-CR"/>
              </w:rPr>
              <w:t>DIVISIÓN DE PLANIFICACIÓN Y NORMATIVA</w:t>
            </w:r>
          </w:p>
        </w:tc>
        <w:tc>
          <w:tcPr>
            <w:tcW w:w="146" w:type="dxa"/>
            <w:vAlign w:val="center"/>
            <w:hideMark/>
          </w:tcPr>
          <w:p w14:paraId="505ECDF2" w14:textId="77777777" w:rsidR="00F400ED" w:rsidRPr="00B8174A" w:rsidRDefault="00F400ED">
            <w:pPr>
              <w:rPr>
                <w:sz w:val="20"/>
                <w:szCs w:val="20"/>
                <w:lang w:val="es-CR"/>
              </w:rPr>
            </w:pPr>
          </w:p>
        </w:tc>
      </w:tr>
      <w:tr w:rsidR="00F400ED" w:rsidRPr="00B8174A" w14:paraId="72C047D7" w14:textId="77777777" w:rsidTr="00B53C4B">
        <w:trPr>
          <w:trHeight w:val="690"/>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A18C99"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039BA1A0"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7</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04943B04"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 xml:space="preserve">Desarrollar ejercicios de alineamiento táctico y consolidación de estrategia para cumplir con los objetivos de la organización. </w:t>
            </w:r>
          </w:p>
        </w:tc>
        <w:tc>
          <w:tcPr>
            <w:tcW w:w="146" w:type="dxa"/>
            <w:vAlign w:val="center"/>
            <w:hideMark/>
          </w:tcPr>
          <w:p w14:paraId="45A8AB4B" w14:textId="77777777" w:rsidR="00F400ED" w:rsidRPr="00B8174A" w:rsidRDefault="00F400ED">
            <w:pPr>
              <w:rPr>
                <w:sz w:val="20"/>
                <w:szCs w:val="20"/>
                <w:lang w:val="es-CR"/>
              </w:rPr>
            </w:pPr>
          </w:p>
        </w:tc>
      </w:tr>
      <w:tr w:rsidR="00F400ED" w:rsidRPr="00B8174A" w14:paraId="23F27067" w14:textId="77777777" w:rsidTr="00B53C4B">
        <w:trPr>
          <w:trHeight w:val="23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5590FD03"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36474A4F"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8</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67FA99F4"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 xml:space="preserve">Gestionar los proyectos de la organización.  </w:t>
            </w:r>
          </w:p>
        </w:tc>
        <w:tc>
          <w:tcPr>
            <w:tcW w:w="146" w:type="dxa"/>
            <w:vAlign w:val="center"/>
            <w:hideMark/>
          </w:tcPr>
          <w:p w14:paraId="13F11D01" w14:textId="77777777" w:rsidR="00F400ED" w:rsidRPr="00B8174A" w:rsidRDefault="00F400ED">
            <w:pPr>
              <w:rPr>
                <w:sz w:val="20"/>
                <w:szCs w:val="20"/>
                <w:lang w:val="es-CR"/>
              </w:rPr>
            </w:pPr>
          </w:p>
        </w:tc>
      </w:tr>
      <w:tr w:rsidR="00F400ED" w:rsidRPr="00B8174A" w14:paraId="1AC987FD" w14:textId="77777777" w:rsidTr="00B53C4B">
        <w:trPr>
          <w:trHeight w:val="46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26CEEC5F"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6B4EC0E4"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9</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474AD680"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 xml:space="preserve">Confeccionar estudios y solicitudes de información que cumplan con los requisitos. </w:t>
            </w:r>
          </w:p>
        </w:tc>
        <w:tc>
          <w:tcPr>
            <w:tcW w:w="146" w:type="dxa"/>
            <w:vAlign w:val="center"/>
            <w:hideMark/>
          </w:tcPr>
          <w:p w14:paraId="1D13C717" w14:textId="77777777" w:rsidR="00F400ED" w:rsidRPr="00B8174A" w:rsidRDefault="00F400ED">
            <w:pPr>
              <w:rPr>
                <w:sz w:val="20"/>
                <w:szCs w:val="20"/>
                <w:lang w:val="es-CR"/>
              </w:rPr>
            </w:pPr>
          </w:p>
        </w:tc>
      </w:tr>
      <w:tr w:rsidR="00F400ED" w:rsidRPr="00B8174A" w14:paraId="41EA9849" w14:textId="77777777" w:rsidTr="00B53C4B">
        <w:trPr>
          <w:trHeight w:val="46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072A517"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09343555"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10</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32EEA66B"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Tramitar las solicitudes de autorización o aprobación que ingresan a la institución.</w:t>
            </w:r>
          </w:p>
        </w:tc>
        <w:tc>
          <w:tcPr>
            <w:tcW w:w="146" w:type="dxa"/>
            <w:vAlign w:val="center"/>
            <w:hideMark/>
          </w:tcPr>
          <w:p w14:paraId="0873149E" w14:textId="77777777" w:rsidR="00F400ED" w:rsidRPr="00B8174A" w:rsidRDefault="00F400ED">
            <w:pPr>
              <w:rPr>
                <w:sz w:val="20"/>
                <w:szCs w:val="20"/>
                <w:lang w:val="es-CR"/>
              </w:rPr>
            </w:pPr>
          </w:p>
        </w:tc>
      </w:tr>
      <w:tr w:rsidR="00F400ED" w:rsidRPr="00B8174A" w14:paraId="21CF301A" w14:textId="77777777" w:rsidTr="00B53C4B">
        <w:trPr>
          <w:trHeight w:val="23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5FE10CC6"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57B3E31E"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11</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2B1CD1E9"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Gestionar proyectos Normativos.</w:t>
            </w:r>
          </w:p>
        </w:tc>
        <w:tc>
          <w:tcPr>
            <w:tcW w:w="146" w:type="dxa"/>
            <w:vAlign w:val="center"/>
            <w:hideMark/>
          </w:tcPr>
          <w:p w14:paraId="0BADB396" w14:textId="77777777" w:rsidR="00F400ED" w:rsidRPr="00B8174A" w:rsidRDefault="00F400ED">
            <w:pPr>
              <w:rPr>
                <w:sz w:val="20"/>
                <w:szCs w:val="20"/>
                <w:lang w:val="es-CR"/>
              </w:rPr>
            </w:pPr>
          </w:p>
        </w:tc>
      </w:tr>
      <w:tr w:rsidR="00F400ED" w:rsidRPr="00B8174A" w14:paraId="6BAF21AD" w14:textId="77777777" w:rsidTr="00B53C4B">
        <w:trPr>
          <w:trHeight w:val="69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2475082C"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38C758B3"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12</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52A2A743"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44F7A62F" w14:textId="77777777" w:rsidR="00F400ED" w:rsidRPr="00B8174A" w:rsidRDefault="00F400ED">
            <w:pPr>
              <w:rPr>
                <w:sz w:val="20"/>
                <w:szCs w:val="20"/>
                <w:lang w:val="es-CR"/>
              </w:rPr>
            </w:pPr>
          </w:p>
        </w:tc>
      </w:tr>
      <w:tr w:rsidR="00F400ED" w:rsidRPr="00B8174A" w14:paraId="48ADFB89" w14:textId="77777777" w:rsidTr="00B53C4B">
        <w:trPr>
          <w:trHeight w:val="330"/>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8ABEA6D" w14:textId="77777777" w:rsidR="00F400ED" w:rsidRPr="00B8174A" w:rsidRDefault="00F400ED">
            <w:pPr>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DIVISIÓN </w:t>
            </w:r>
            <w:r w:rsidR="00C640BC" w:rsidRPr="00B8174A">
              <w:rPr>
                <w:rFonts w:ascii="Calibri Light" w:hAnsi="Calibri Light" w:cs="Calibri Light"/>
                <w:b/>
                <w:bCs/>
                <w:sz w:val="20"/>
                <w:szCs w:val="20"/>
                <w:lang w:val="es-CR"/>
              </w:rPr>
              <w:t xml:space="preserve">DE </w:t>
            </w:r>
            <w:r w:rsidRPr="00B8174A">
              <w:rPr>
                <w:rFonts w:ascii="Calibri Light" w:hAnsi="Calibri Light" w:cs="Calibri Light"/>
                <w:b/>
                <w:bCs/>
                <w:sz w:val="20"/>
                <w:szCs w:val="20"/>
                <w:lang w:val="es-CR"/>
              </w:rPr>
              <w:t>SUPERVISIÓN DE RIESGO</w:t>
            </w:r>
            <w:r w:rsidR="00F04ECB" w:rsidRPr="00B8174A">
              <w:rPr>
                <w:rFonts w:ascii="Calibri Light" w:hAnsi="Calibri Light" w:cs="Calibri Light"/>
                <w:b/>
                <w:bCs/>
                <w:sz w:val="20"/>
                <w:szCs w:val="20"/>
                <w:lang w:val="es-CR"/>
              </w:rPr>
              <w:t>S</w:t>
            </w:r>
          </w:p>
        </w:tc>
        <w:tc>
          <w:tcPr>
            <w:tcW w:w="146" w:type="dxa"/>
            <w:vAlign w:val="center"/>
            <w:hideMark/>
          </w:tcPr>
          <w:p w14:paraId="364D25C0" w14:textId="77777777" w:rsidR="00F400ED" w:rsidRPr="00B8174A" w:rsidRDefault="00F400ED">
            <w:pPr>
              <w:rPr>
                <w:sz w:val="20"/>
                <w:szCs w:val="20"/>
                <w:lang w:val="es-CR"/>
              </w:rPr>
            </w:pPr>
          </w:p>
        </w:tc>
      </w:tr>
      <w:tr w:rsidR="00F400ED" w:rsidRPr="00B8174A" w14:paraId="2012C417" w14:textId="77777777" w:rsidTr="00B53C4B">
        <w:trPr>
          <w:trHeight w:val="920"/>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9786DE"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311DD328"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13</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603A7D92"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 xml:space="preserve">Evaluar la mitigación de los </w:t>
            </w:r>
            <w:r w:rsidR="00B53C4B" w:rsidRPr="00B8174A">
              <w:rPr>
                <w:rFonts w:ascii="Calibri Light" w:hAnsi="Calibri Light" w:cs="Calibri Light"/>
                <w:sz w:val="20"/>
                <w:szCs w:val="20"/>
                <w:lang w:val="es-CR"/>
              </w:rPr>
              <w:t>riesgos en</w:t>
            </w:r>
            <w:r w:rsidRPr="00B8174A">
              <w:rPr>
                <w:rFonts w:ascii="Calibri Light" w:hAnsi="Calibri Light" w:cs="Calibri Light"/>
                <w:sz w:val="20"/>
                <w:szCs w:val="20"/>
                <w:lang w:val="es-CR"/>
              </w:rPr>
              <w:t xml:space="preserve"> las entidades supervisadas y los fondos administrados, así como fiscalizar y supervisar el cumplimiento de la normativa vigente.</w:t>
            </w:r>
          </w:p>
        </w:tc>
        <w:tc>
          <w:tcPr>
            <w:tcW w:w="146" w:type="dxa"/>
            <w:vAlign w:val="center"/>
            <w:hideMark/>
          </w:tcPr>
          <w:p w14:paraId="3EF0344A" w14:textId="77777777" w:rsidR="00F400ED" w:rsidRPr="00B8174A" w:rsidRDefault="00F400ED">
            <w:pPr>
              <w:rPr>
                <w:sz w:val="20"/>
                <w:szCs w:val="20"/>
                <w:lang w:val="es-CR"/>
              </w:rPr>
            </w:pPr>
          </w:p>
        </w:tc>
      </w:tr>
      <w:tr w:rsidR="00F400ED" w:rsidRPr="00B8174A" w14:paraId="2912BB0C" w14:textId="77777777" w:rsidTr="00B53C4B">
        <w:trPr>
          <w:trHeight w:val="69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0AF96B98"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1DA15367"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14</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51095E33"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Evaluar si los planes de acción, requeridos a las entidades supervisadas, son atendidos en más de un 90%.</w:t>
            </w:r>
          </w:p>
        </w:tc>
        <w:tc>
          <w:tcPr>
            <w:tcW w:w="146" w:type="dxa"/>
            <w:vAlign w:val="center"/>
            <w:hideMark/>
          </w:tcPr>
          <w:p w14:paraId="6F6FA4D0" w14:textId="77777777" w:rsidR="00F400ED" w:rsidRPr="00B8174A" w:rsidRDefault="00F400ED">
            <w:pPr>
              <w:rPr>
                <w:sz w:val="20"/>
                <w:szCs w:val="20"/>
                <w:lang w:val="es-CR"/>
              </w:rPr>
            </w:pPr>
          </w:p>
        </w:tc>
      </w:tr>
      <w:tr w:rsidR="00F400ED" w:rsidRPr="00B8174A" w14:paraId="7298F659" w14:textId="77777777" w:rsidTr="00B53C4B">
        <w:trPr>
          <w:trHeight w:val="87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4E9E7C06"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3108C2A7"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15</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38205DA8"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Cumplir con el avance de los proyectos, el plan anual de capacitación y el cumplimiento del 100% del Plan de Ejecución de las No Conformidades y Recomendaciones de la Auditoría Interna, así como desarrollar e implementar herramientas hacia un enfoque de supervisión basada en tecnología.</w:t>
            </w:r>
          </w:p>
        </w:tc>
        <w:tc>
          <w:tcPr>
            <w:tcW w:w="146" w:type="dxa"/>
            <w:vAlign w:val="center"/>
            <w:hideMark/>
          </w:tcPr>
          <w:p w14:paraId="4CB5B977" w14:textId="77777777" w:rsidR="00F400ED" w:rsidRPr="00B8174A" w:rsidRDefault="00F400ED">
            <w:pPr>
              <w:rPr>
                <w:sz w:val="20"/>
                <w:szCs w:val="20"/>
                <w:lang w:val="es-CR"/>
              </w:rPr>
            </w:pPr>
          </w:p>
        </w:tc>
      </w:tr>
      <w:tr w:rsidR="00F400ED" w:rsidRPr="00B8174A" w14:paraId="7CEFF13D" w14:textId="77777777" w:rsidTr="00B53C4B">
        <w:trPr>
          <w:trHeight w:val="31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12FB8A7" w14:textId="77777777" w:rsidR="00F400ED" w:rsidRPr="00B8174A" w:rsidRDefault="00F400ED">
            <w:pPr>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DIVISIÓN </w:t>
            </w:r>
            <w:r w:rsidR="00C640BC" w:rsidRPr="00B8174A">
              <w:rPr>
                <w:rFonts w:ascii="Calibri Light" w:hAnsi="Calibri Light" w:cs="Calibri Light"/>
                <w:b/>
                <w:bCs/>
                <w:sz w:val="20"/>
                <w:szCs w:val="20"/>
                <w:lang w:val="es-CR"/>
              </w:rPr>
              <w:t xml:space="preserve">DE </w:t>
            </w:r>
            <w:r w:rsidRPr="00B8174A">
              <w:rPr>
                <w:rFonts w:ascii="Calibri Light" w:hAnsi="Calibri Light" w:cs="Calibri Light"/>
                <w:b/>
                <w:bCs/>
                <w:sz w:val="20"/>
                <w:szCs w:val="20"/>
                <w:lang w:val="es-CR"/>
              </w:rPr>
              <w:t>SUPERVISIÓN OPERATIVA Y FINANCIERA</w:t>
            </w:r>
          </w:p>
        </w:tc>
        <w:tc>
          <w:tcPr>
            <w:tcW w:w="146" w:type="dxa"/>
            <w:vAlign w:val="center"/>
            <w:hideMark/>
          </w:tcPr>
          <w:p w14:paraId="4ECBD67A" w14:textId="77777777" w:rsidR="00F400ED" w:rsidRPr="00B8174A" w:rsidRDefault="00F400ED">
            <w:pPr>
              <w:rPr>
                <w:sz w:val="20"/>
                <w:szCs w:val="20"/>
                <w:lang w:val="es-CR"/>
              </w:rPr>
            </w:pPr>
          </w:p>
        </w:tc>
      </w:tr>
      <w:tr w:rsidR="00F400ED" w:rsidRPr="00B8174A" w14:paraId="7696CE08" w14:textId="77777777" w:rsidTr="00B53C4B">
        <w:trPr>
          <w:trHeight w:val="1020"/>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06B915"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48F72149"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16</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4BC4D25F"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 xml:space="preserve">Evaluar la mitigación de </w:t>
            </w:r>
            <w:r w:rsidR="0063679B" w:rsidRPr="00B8174A">
              <w:rPr>
                <w:rFonts w:ascii="Calibri Light" w:hAnsi="Calibri Light" w:cs="Calibri Light"/>
                <w:sz w:val="20"/>
                <w:szCs w:val="20"/>
                <w:lang w:val="es-CR"/>
              </w:rPr>
              <w:t>los riesgos</w:t>
            </w:r>
            <w:r w:rsidRPr="00B8174A">
              <w:rPr>
                <w:rFonts w:ascii="Calibri Light" w:hAnsi="Calibri Light" w:cs="Calibri Light"/>
                <w:sz w:val="20"/>
                <w:szCs w:val="20"/>
                <w:lang w:val="es-CR"/>
              </w:rPr>
              <w:t xml:space="preserve"> en las entidades supervisadas y los fondos administrados, así como fiscalizar y supervisar el cumplimiento de la normativa vigente.</w:t>
            </w:r>
          </w:p>
        </w:tc>
        <w:tc>
          <w:tcPr>
            <w:tcW w:w="146" w:type="dxa"/>
            <w:vAlign w:val="center"/>
            <w:hideMark/>
          </w:tcPr>
          <w:p w14:paraId="58C77315" w14:textId="77777777" w:rsidR="00F400ED" w:rsidRPr="00B8174A" w:rsidRDefault="00F400ED">
            <w:pPr>
              <w:rPr>
                <w:sz w:val="20"/>
                <w:szCs w:val="20"/>
                <w:lang w:val="es-CR"/>
              </w:rPr>
            </w:pPr>
          </w:p>
        </w:tc>
      </w:tr>
      <w:tr w:rsidR="00F400ED" w:rsidRPr="00B8174A" w14:paraId="51E687ED" w14:textId="77777777" w:rsidTr="00B53C4B">
        <w:trPr>
          <w:trHeight w:val="84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26B0E35"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300CC020"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17</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7433604B"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720200D3" w14:textId="77777777" w:rsidR="00F400ED" w:rsidRPr="00B8174A" w:rsidRDefault="00F400ED">
            <w:pPr>
              <w:rPr>
                <w:sz w:val="20"/>
                <w:szCs w:val="20"/>
                <w:lang w:val="es-CR"/>
              </w:rPr>
            </w:pPr>
          </w:p>
        </w:tc>
      </w:tr>
      <w:tr w:rsidR="00F400ED" w:rsidRPr="00B8174A" w14:paraId="4B58F9B9" w14:textId="77777777" w:rsidTr="00B53C4B">
        <w:trPr>
          <w:trHeight w:val="285"/>
        </w:trPr>
        <w:tc>
          <w:tcPr>
            <w:tcW w:w="9209"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3F970E2" w14:textId="77777777" w:rsidR="00F400ED" w:rsidRPr="00B8174A" w:rsidRDefault="00F400ED">
            <w:pPr>
              <w:rPr>
                <w:rFonts w:ascii="Calibri Light" w:hAnsi="Calibri Light" w:cs="Calibri Light"/>
                <w:b/>
                <w:bCs/>
                <w:sz w:val="20"/>
                <w:szCs w:val="20"/>
                <w:lang w:val="es-CR"/>
              </w:rPr>
            </w:pPr>
            <w:r w:rsidRPr="00B8174A">
              <w:rPr>
                <w:rFonts w:ascii="Calibri Light" w:hAnsi="Calibri Light" w:cs="Calibri Light"/>
                <w:b/>
                <w:bCs/>
                <w:sz w:val="20"/>
                <w:szCs w:val="20"/>
                <w:lang w:val="es-CR"/>
              </w:rPr>
              <w:t>ÁREA COMUNICACIÓN Y SERVICIOS</w:t>
            </w:r>
          </w:p>
        </w:tc>
        <w:tc>
          <w:tcPr>
            <w:tcW w:w="146" w:type="dxa"/>
            <w:vAlign w:val="center"/>
            <w:hideMark/>
          </w:tcPr>
          <w:p w14:paraId="636C4326" w14:textId="77777777" w:rsidR="00F400ED" w:rsidRPr="00B8174A" w:rsidRDefault="00F400ED">
            <w:pPr>
              <w:rPr>
                <w:sz w:val="20"/>
                <w:szCs w:val="20"/>
                <w:lang w:val="es-CR"/>
              </w:rPr>
            </w:pPr>
          </w:p>
        </w:tc>
      </w:tr>
      <w:tr w:rsidR="00F400ED" w:rsidRPr="00B8174A" w14:paraId="714572F1" w14:textId="77777777" w:rsidTr="00B53C4B">
        <w:trPr>
          <w:trHeight w:val="765"/>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70FDC8"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1CC4B7C0"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18</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41CA0F46"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Gestionar el 100% de las actividades programadas en el Plan de comunicación según el cronograma establecido.</w:t>
            </w:r>
          </w:p>
        </w:tc>
        <w:tc>
          <w:tcPr>
            <w:tcW w:w="146" w:type="dxa"/>
            <w:vAlign w:val="center"/>
            <w:hideMark/>
          </w:tcPr>
          <w:p w14:paraId="7FB8D80D" w14:textId="77777777" w:rsidR="00F400ED" w:rsidRPr="00B8174A" w:rsidRDefault="00F400ED">
            <w:pPr>
              <w:rPr>
                <w:sz w:val="20"/>
                <w:szCs w:val="20"/>
                <w:lang w:val="es-CR"/>
              </w:rPr>
            </w:pPr>
          </w:p>
        </w:tc>
      </w:tr>
      <w:tr w:rsidR="00F400ED" w:rsidRPr="00B8174A" w14:paraId="6287F458" w14:textId="77777777" w:rsidTr="00B53C4B">
        <w:trPr>
          <w:trHeight w:val="54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0576A16"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048D7C14"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19</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42DDB394"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los requerimientos de gestión de recursos, de acuerdo con las disposiciones institucionales.</w:t>
            </w:r>
          </w:p>
        </w:tc>
        <w:tc>
          <w:tcPr>
            <w:tcW w:w="146" w:type="dxa"/>
            <w:vAlign w:val="center"/>
            <w:hideMark/>
          </w:tcPr>
          <w:p w14:paraId="4E3F03F7" w14:textId="77777777" w:rsidR="00F400ED" w:rsidRPr="00B8174A" w:rsidRDefault="00F400ED">
            <w:pPr>
              <w:rPr>
                <w:sz w:val="20"/>
                <w:szCs w:val="20"/>
                <w:lang w:val="es-CR"/>
              </w:rPr>
            </w:pPr>
          </w:p>
        </w:tc>
      </w:tr>
      <w:tr w:rsidR="00F400ED" w:rsidRPr="00B8174A" w14:paraId="60DDCF73" w14:textId="77777777" w:rsidTr="00A07926">
        <w:trPr>
          <w:trHeight w:val="703"/>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4B5B71A" w14:textId="77777777" w:rsidR="00F400ED" w:rsidRPr="00B8174A" w:rsidRDefault="00F400ED">
            <w:pPr>
              <w:rPr>
                <w:rFonts w:ascii="Calibri Light" w:hAnsi="Calibri Light" w:cs="Calibri Light"/>
                <w:b/>
                <w:bCs/>
                <w:sz w:val="20"/>
                <w:szCs w:val="20"/>
                <w:lang w:val="es-CR"/>
              </w:rPr>
            </w:pP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1A3E1FD6" w14:textId="77777777" w:rsidR="00F400ED" w:rsidRPr="00B8174A" w:rsidRDefault="00F400ED">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20</w:t>
            </w:r>
          </w:p>
        </w:tc>
        <w:tc>
          <w:tcPr>
            <w:tcW w:w="7105" w:type="dxa"/>
            <w:tcBorders>
              <w:top w:val="single" w:sz="4" w:space="0" w:color="auto"/>
              <w:left w:val="nil"/>
              <w:bottom w:val="single" w:sz="4" w:space="0" w:color="auto"/>
              <w:right w:val="single" w:sz="4" w:space="0" w:color="auto"/>
            </w:tcBorders>
            <w:shd w:val="clear" w:color="auto" w:fill="auto"/>
            <w:vAlign w:val="center"/>
            <w:hideMark/>
          </w:tcPr>
          <w:p w14:paraId="5C5821D8" w14:textId="77777777" w:rsidR="00F400ED" w:rsidRPr="00B8174A" w:rsidRDefault="00F400ED" w:rsidP="00133CC5">
            <w:pPr>
              <w:rPr>
                <w:rFonts w:ascii="Calibri Light" w:hAnsi="Calibri Light" w:cs="Calibri Light"/>
                <w:sz w:val="20"/>
                <w:szCs w:val="20"/>
                <w:lang w:val="es-CR"/>
              </w:rPr>
            </w:pPr>
            <w:r w:rsidRPr="00B8174A">
              <w:rPr>
                <w:rFonts w:ascii="Calibri Light" w:hAnsi="Calibri Light" w:cs="Calibri Light"/>
                <w:sz w:val="20"/>
                <w:szCs w:val="20"/>
                <w:lang w:val="es-CR"/>
              </w:rPr>
              <w:t>Atender las solicitudes relacionadas con la mejora continua: calidad, riesgos, observaciones de AI, proyectos, capacitación, entre otros.</w:t>
            </w:r>
          </w:p>
        </w:tc>
        <w:tc>
          <w:tcPr>
            <w:tcW w:w="146" w:type="dxa"/>
            <w:vAlign w:val="center"/>
            <w:hideMark/>
          </w:tcPr>
          <w:p w14:paraId="3C1731C9" w14:textId="77777777" w:rsidR="00F400ED" w:rsidRPr="00B8174A" w:rsidRDefault="00F400ED">
            <w:pPr>
              <w:rPr>
                <w:sz w:val="20"/>
                <w:szCs w:val="20"/>
                <w:lang w:val="es-CR"/>
              </w:rPr>
            </w:pPr>
          </w:p>
        </w:tc>
      </w:tr>
    </w:tbl>
    <w:p w14:paraId="386C4A0A" w14:textId="77777777" w:rsidR="00A4531F" w:rsidRPr="00B8174A" w:rsidRDefault="00A4531F">
      <w:pPr>
        <w:rPr>
          <w:rFonts w:ascii="Calibri Light" w:hAnsi="Calibri Light" w:cs="Calibri Light"/>
          <w:bCs/>
          <w:sz w:val="22"/>
          <w:szCs w:val="22"/>
          <w:lang w:val="es-CR"/>
        </w:rPr>
      </w:pPr>
    </w:p>
    <w:p w14:paraId="2D61449D" w14:textId="77777777" w:rsidR="001415B5" w:rsidRPr="00B8174A" w:rsidRDefault="008B6E24" w:rsidP="009E2A71">
      <w:pPr>
        <w:pStyle w:val="NormalWeb"/>
        <w:jc w:val="both"/>
        <w:outlineLvl w:val="1"/>
        <w:rPr>
          <w:rFonts w:ascii="Calibri Light" w:hAnsi="Calibri Light" w:cs="Calibri Light"/>
          <w:b/>
          <w:bCs/>
          <w:sz w:val="22"/>
          <w:szCs w:val="22"/>
          <w:lang w:val="es-CR"/>
        </w:rPr>
      </w:pPr>
      <w:bookmarkStart w:id="27" w:name="_Toc178323793"/>
      <w:r w:rsidRPr="00B8174A">
        <w:rPr>
          <w:rFonts w:ascii="Calibri Light" w:hAnsi="Calibri Light" w:cs="Calibri Light"/>
          <w:b/>
          <w:bCs/>
          <w:sz w:val="22"/>
          <w:szCs w:val="22"/>
          <w:lang w:val="es-CR"/>
        </w:rPr>
        <w:t>2.</w:t>
      </w:r>
      <w:r w:rsidR="00D901A3" w:rsidRPr="00B8174A">
        <w:rPr>
          <w:rFonts w:ascii="Calibri Light" w:hAnsi="Calibri Light" w:cs="Calibri Light"/>
          <w:b/>
          <w:bCs/>
          <w:sz w:val="22"/>
          <w:szCs w:val="22"/>
          <w:lang w:val="es-CR"/>
        </w:rPr>
        <w:t>4</w:t>
      </w:r>
      <w:r w:rsidR="00D460C2" w:rsidRPr="00B8174A">
        <w:rPr>
          <w:rFonts w:ascii="Calibri Light" w:hAnsi="Calibri Light" w:cs="Calibri Light"/>
          <w:b/>
          <w:bCs/>
          <w:sz w:val="22"/>
          <w:szCs w:val="22"/>
          <w:lang w:val="es-CR"/>
        </w:rPr>
        <w:tab/>
      </w:r>
      <w:r w:rsidR="001415B5" w:rsidRPr="00B8174A">
        <w:rPr>
          <w:rFonts w:ascii="Calibri Light" w:hAnsi="Calibri Light" w:cs="Calibri Light"/>
          <w:b/>
          <w:bCs/>
          <w:sz w:val="22"/>
          <w:szCs w:val="22"/>
          <w:lang w:val="es-CR"/>
        </w:rPr>
        <w:t xml:space="preserve">Presupuesto </w:t>
      </w:r>
      <w:r w:rsidR="00A9276A" w:rsidRPr="00B8174A">
        <w:rPr>
          <w:rFonts w:ascii="Calibri Light" w:hAnsi="Calibri Light" w:cs="Calibri Light"/>
          <w:b/>
          <w:bCs/>
          <w:sz w:val="22"/>
          <w:szCs w:val="22"/>
          <w:lang w:val="es-CR"/>
        </w:rPr>
        <w:t>y su e</w:t>
      </w:r>
      <w:r w:rsidR="001415B5" w:rsidRPr="00B8174A">
        <w:rPr>
          <w:rFonts w:ascii="Calibri Light" w:hAnsi="Calibri Light" w:cs="Calibri Light"/>
          <w:b/>
          <w:bCs/>
          <w:sz w:val="22"/>
          <w:szCs w:val="22"/>
          <w:lang w:val="es-CR"/>
        </w:rPr>
        <w:t xml:space="preserve">xpresión </w:t>
      </w:r>
      <w:r w:rsidR="00A9276A" w:rsidRPr="00B8174A">
        <w:rPr>
          <w:rFonts w:ascii="Calibri Light" w:hAnsi="Calibri Light" w:cs="Calibri Light"/>
          <w:b/>
          <w:bCs/>
          <w:sz w:val="22"/>
          <w:szCs w:val="22"/>
          <w:lang w:val="es-CR"/>
        </w:rPr>
        <w:t>f</w:t>
      </w:r>
      <w:r w:rsidR="001415B5" w:rsidRPr="00B8174A">
        <w:rPr>
          <w:rFonts w:ascii="Calibri Light" w:hAnsi="Calibri Light" w:cs="Calibri Light"/>
          <w:b/>
          <w:bCs/>
          <w:sz w:val="22"/>
          <w:szCs w:val="22"/>
          <w:lang w:val="es-CR"/>
        </w:rPr>
        <w:t>inanciera del Plan Operativo</w:t>
      </w:r>
      <w:r w:rsidR="00CF27EE" w:rsidRPr="00B8174A">
        <w:rPr>
          <w:rFonts w:ascii="Calibri Light" w:hAnsi="Calibri Light" w:cs="Calibri Light"/>
          <w:b/>
          <w:bCs/>
          <w:sz w:val="22"/>
          <w:szCs w:val="22"/>
          <w:lang w:val="es-CR"/>
        </w:rPr>
        <w:t xml:space="preserve"> Institucional</w:t>
      </w:r>
      <w:bookmarkEnd w:id="27"/>
    </w:p>
    <w:p w14:paraId="079212DB" w14:textId="77777777" w:rsidR="00F53525" w:rsidRPr="00B8174A" w:rsidRDefault="00181334" w:rsidP="009E2A71">
      <w:pPr>
        <w:jc w:val="both"/>
        <w:rPr>
          <w:rFonts w:ascii="Calibri Light" w:hAnsi="Calibri Light" w:cs="Calibri Light"/>
          <w:sz w:val="22"/>
          <w:szCs w:val="22"/>
          <w:lang w:val="es-CR"/>
        </w:rPr>
      </w:pPr>
      <w:r w:rsidRPr="00B8174A">
        <w:rPr>
          <w:rFonts w:ascii="Calibri Light" w:hAnsi="Calibri Light" w:cs="Calibri Light"/>
          <w:sz w:val="22"/>
          <w:szCs w:val="22"/>
          <w:lang w:val="es-CR"/>
        </w:rPr>
        <w:t>De conformidad con los formatos previamente establecidos, e</w:t>
      </w:r>
      <w:r w:rsidR="00F53525" w:rsidRPr="00B8174A">
        <w:rPr>
          <w:rFonts w:ascii="Calibri Light" w:hAnsi="Calibri Light" w:cs="Calibri Light"/>
          <w:sz w:val="22"/>
          <w:szCs w:val="22"/>
          <w:lang w:val="es-CR"/>
        </w:rPr>
        <w:t>n</w:t>
      </w:r>
      <w:r w:rsidR="00314A65" w:rsidRPr="00B8174A">
        <w:rPr>
          <w:rFonts w:ascii="Calibri Light" w:hAnsi="Calibri Light" w:cs="Calibri Light"/>
          <w:sz w:val="22"/>
          <w:szCs w:val="22"/>
          <w:lang w:val="es-CR"/>
        </w:rPr>
        <w:t xml:space="preserve"> esta</w:t>
      </w:r>
      <w:r w:rsidR="00981E42" w:rsidRPr="00B8174A">
        <w:rPr>
          <w:rFonts w:ascii="Calibri Light" w:hAnsi="Calibri Light" w:cs="Calibri Light"/>
          <w:sz w:val="22"/>
          <w:szCs w:val="22"/>
          <w:lang w:val="es-CR"/>
        </w:rPr>
        <w:t xml:space="preserve"> sección</w:t>
      </w:r>
      <w:r w:rsidR="00F53525" w:rsidRPr="00B8174A">
        <w:rPr>
          <w:rFonts w:ascii="Calibri Light" w:hAnsi="Calibri Light" w:cs="Calibri Light"/>
          <w:sz w:val="22"/>
          <w:szCs w:val="22"/>
          <w:lang w:val="es-CR"/>
        </w:rPr>
        <w:t xml:space="preserve"> se puntualiza la composición de</w:t>
      </w:r>
      <w:r w:rsidR="001150B4" w:rsidRPr="00B8174A">
        <w:rPr>
          <w:rFonts w:ascii="Calibri Light" w:hAnsi="Calibri Light" w:cs="Calibri Light"/>
          <w:sz w:val="22"/>
          <w:szCs w:val="22"/>
          <w:lang w:val="es-CR"/>
        </w:rPr>
        <w:t xml:space="preserve"> </w:t>
      </w:r>
      <w:r w:rsidR="00F53525" w:rsidRPr="00B8174A">
        <w:rPr>
          <w:rFonts w:ascii="Calibri Light" w:hAnsi="Calibri Light" w:cs="Calibri Light"/>
          <w:sz w:val="22"/>
          <w:szCs w:val="22"/>
          <w:lang w:val="es-CR"/>
        </w:rPr>
        <w:t>l</w:t>
      </w:r>
      <w:r w:rsidR="001150B4" w:rsidRPr="00B8174A">
        <w:rPr>
          <w:rFonts w:ascii="Calibri Light" w:hAnsi="Calibri Light" w:cs="Calibri Light"/>
          <w:sz w:val="22"/>
          <w:szCs w:val="22"/>
          <w:lang w:val="es-CR"/>
        </w:rPr>
        <w:t>os cuadros de</w:t>
      </w:r>
      <w:r w:rsidR="00F53525" w:rsidRPr="00B8174A">
        <w:rPr>
          <w:rFonts w:ascii="Calibri Light" w:hAnsi="Calibri Light" w:cs="Calibri Light"/>
          <w:sz w:val="22"/>
          <w:szCs w:val="22"/>
          <w:lang w:val="es-CR"/>
        </w:rPr>
        <w:t xml:space="preserve"> presupuesto</w:t>
      </w:r>
      <w:r w:rsidR="0090475B" w:rsidRPr="00B8174A">
        <w:rPr>
          <w:rFonts w:ascii="Calibri Light" w:hAnsi="Calibri Light" w:cs="Calibri Light"/>
          <w:sz w:val="22"/>
          <w:szCs w:val="22"/>
          <w:lang w:val="es-CR"/>
        </w:rPr>
        <w:t xml:space="preserve"> </w:t>
      </w:r>
      <w:r w:rsidR="00970C0F" w:rsidRPr="00B8174A">
        <w:rPr>
          <w:rFonts w:ascii="Calibri Light" w:hAnsi="Calibri Light" w:cs="Calibri Light"/>
          <w:sz w:val="22"/>
          <w:szCs w:val="22"/>
          <w:lang w:val="es-CR"/>
        </w:rPr>
        <w:t xml:space="preserve">incluidos en la sección de </w:t>
      </w:r>
      <w:r w:rsidR="001F4F1F" w:rsidRPr="00B8174A">
        <w:rPr>
          <w:rFonts w:ascii="Calibri Light" w:hAnsi="Calibri Light" w:cs="Calibri Light"/>
          <w:sz w:val="22"/>
          <w:szCs w:val="22"/>
          <w:lang w:val="es-CR"/>
        </w:rPr>
        <w:t xml:space="preserve">anexos, </w:t>
      </w:r>
      <w:r w:rsidR="0090475B" w:rsidRPr="00B8174A">
        <w:rPr>
          <w:rFonts w:ascii="Calibri Light" w:hAnsi="Calibri Light" w:cs="Calibri Light"/>
          <w:sz w:val="22"/>
          <w:szCs w:val="22"/>
          <w:lang w:val="es-CR"/>
        </w:rPr>
        <w:t>para el ejercicio económico</w:t>
      </w:r>
      <w:r w:rsidR="00133CC5" w:rsidRPr="00B8174A">
        <w:rPr>
          <w:rFonts w:ascii="Calibri Light" w:hAnsi="Calibri Light" w:cs="Calibri Light"/>
          <w:sz w:val="22"/>
          <w:szCs w:val="22"/>
          <w:lang w:val="es-CR"/>
        </w:rPr>
        <w:t>:</w:t>
      </w:r>
    </w:p>
    <w:p w14:paraId="09EA0A8B" w14:textId="77777777" w:rsidR="006C1EEE" w:rsidRPr="00B8174A" w:rsidRDefault="006C1EEE" w:rsidP="009E2A71">
      <w:pPr>
        <w:jc w:val="both"/>
        <w:rPr>
          <w:rFonts w:ascii="Calibri Light" w:hAnsi="Calibri Light" w:cs="Calibri Light"/>
          <w:sz w:val="22"/>
          <w:szCs w:val="22"/>
          <w:lang w:val="es-CR"/>
        </w:rPr>
      </w:pPr>
    </w:p>
    <w:p w14:paraId="72A325B3" w14:textId="77777777" w:rsidR="006C1EEE" w:rsidRPr="00B8174A" w:rsidRDefault="00672356" w:rsidP="00181334">
      <w:pPr>
        <w:ind w:left="142"/>
        <w:rPr>
          <w:rFonts w:ascii="Calibri Light" w:hAnsi="Calibri Light" w:cs="Calibri Light"/>
          <w:b/>
          <w:sz w:val="22"/>
          <w:szCs w:val="22"/>
          <w:lang w:val="es-CR"/>
        </w:rPr>
      </w:pPr>
      <w:r w:rsidRPr="00B8174A">
        <w:rPr>
          <w:rFonts w:ascii="Calibri Light" w:hAnsi="Calibri Light" w:cs="Calibri Light"/>
          <w:b/>
          <w:sz w:val="22"/>
          <w:szCs w:val="22"/>
          <w:lang w:val="es-CR"/>
        </w:rPr>
        <w:t xml:space="preserve">Cuadro </w:t>
      </w:r>
      <w:r w:rsidR="004E58EA" w:rsidRPr="00B8174A">
        <w:rPr>
          <w:rFonts w:ascii="Calibri Light" w:hAnsi="Calibri Light" w:cs="Calibri Light"/>
          <w:b/>
          <w:sz w:val="22"/>
          <w:szCs w:val="22"/>
          <w:lang w:val="es-CR"/>
        </w:rPr>
        <w:t>8</w:t>
      </w:r>
      <w:r w:rsidR="009E074D" w:rsidRPr="00B8174A">
        <w:rPr>
          <w:rFonts w:ascii="Calibri Light" w:hAnsi="Calibri Light" w:cs="Calibri Light"/>
          <w:b/>
          <w:sz w:val="22"/>
          <w:szCs w:val="22"/>
          <w:lang w:val="es-CR"/>
        </w:rPr>
        <w:t xml:space="preserve">: </w:t>
      </w:r>
      <w:r w:rsidR="006C1EEE" w:rsidRPr="00B8174A">
        <w:rPr>
          <w:rFonts w:ascii="Calibri Light" w:hAnsi="Calibri Light" w:cs="Calibri Light"/>
          <w:b/>
          <w:sz w:val="22"/>
          <w:szCs w:val="22"/>
          <w:lang w:val="es-CR"/>
        </w:rPr>
        <w:t>Resumen de</w:t>
      </w:r>
      <w:r w:rsidR="00A144F2" w:rsidRPr="00B8174A">
        <w:rPr>
          <w:rFonts w:ascii="Calibri Light" w:hAnsi="Calibri Light" w:cs="Calibri Light"/>
          <w:b/>
          <w:sz w:val="22"/>
          <w:szCs w:val="22"/>
          <w:lang w:val="es-CR"/>
        </w:rPr>
        <w:t xml:space="preserve"> </w:t>
      </w:r>
      <w:r w:rsidR="006C1EEE" w:rsidRPr="00B8174A">
        <w:rPr>
          <w:rFonts w:ascii="Calibri Light" w:hAnsi="Calibri Light" w:cs="Calibri Light"/>
          <w:b/>
          <w:sz w:val="22"/>
          <w:szCs w:val="22"/>
          <w:lang w:val="es-CR"/>
        </w:rPr>
        <w:t>l</w:t>
      </w:r>
      <w:r w:rsidR="00A144F2" w:rsidRPr="00B8174A">
        <w:rPr>
          <w:rFonts w:ascii="Calibri Light" w:hAnsi="Calibri Light" w:cs="Calibri Light"/>
          <w:b/>
          <w:sz w:val="22"/>
          <w:szCs w:val="22"/>
          <w:lang w:val="es-CR"/>
        </w:rPr>
        <w:t>os cuadros</w:t>
      </w:r>
      <w:r w:rsidR="006C1EEE" w:rsidRPr="00B8174A">
        <w:rPr>
          <w:rFonts w:ascii="Calibri Light" w:hAnsi="Calibri Light" w:cs="Calibri Light"/>
          <w:b/>
          <w:sz w:val="22"/>
          <w:szCs w:val="22"/>
          <w:lang w:val="es-CR"/>
        </w:rPr>
        <w:t xml:space="preserve"> </w:t>
      </w:r>
      <w:r w:rsidR="00D56870" w:rsidRPr="00B8174A">
        <w:rPr>
          <w:rFonts w:ascii="Calibri Light" w:hAnsi="Calibri Light" w:cs="Calibri Light"/>
          <w:b/>
          <w:sz w:val="22"/>
          <w:szCs w:val="22"/>
          <w:lang w:val="es-CR"/>
        </w:rPr>
        <w:t xml:space="preserve">en Excel </w:t>
      </w:r>
      <w:r w:rsidR="006C1EEE" w:rsidRPr="00B8174A">
        <w:rPr>
          <w:rFonts w:ascii="Calibri Light" w:hAnsi="Calibri Light" w:cs="Calibri Light"/>
          <w:b/>
          <w:sz w:val="22"/>
          <w:szCs w:val="22"/>
          <w:lang w:val="es-CR"/>
        </w:rPr>
        <w:t>de presupuesto</w:t>
      </w: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3506"/>
        <w:gridCol w:w="4715"/>
      </w:tblGrid>
      <w:tr w:rsidR="00A9276A" w:rsidRPr="00B8174A" w14:paraId="644B60D2" w14:textId="77777777" w:rsidTr="000078BB">
        <w:trPr>
          <w:trHeight w:val="520"/>
          <w:tblHeader/>
        </w:trPr>
        <w:tc>
          <w:tcPr>
            <w:tcW w:w="1163" w:type="dxa"/>
            <w:shd w:val="clear" w:color="auto" w:fill="C6D9F1"/>
            <w:vAlign w:val="center"/>
          </w:tcPr>
          <w:p w14:paraId="77EA2E7F" w14:textId="77777777" w:rsidR="001650EB" w:rsidRPr="00B8174A" w:rsidRDefault="00A9276A" w:rsidP="005D5C3F">
            <w:pPr>
              <w:spacing w:line="276"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 CUADRO</w:t>
            </w:r>
            <w:r w:rsidR="001650EB" w:rsidRPr="00B8174A">
              <w:rPr>
                <w:rFonts w:ascii="Calibri Light" w:hAnsi="Calibri Light" w:cs="Calibri Light"/>
                <w:b/>
                <w:sz w:val="20"/>
                <w:szCs w:val="20"/>
                <w:lang w:val="es-CR"/>
              </w:rPr>
              <w:t xml:space="preserve"> </w:t>
            </w:r>
            <w:r w:rsidR="003C1AB9" w:rsidRPr="00B8174A">
              <w:rPr>
                <w:rFonts w:ascii="Calibri Light" w:hAnsi="Calibri Light" w:cs="Calibri Light"/>
                <w:b/>
                <w:sz w:val="20"/>
                <w:szCs w:val="20"/>
                <w:lang w:val="es-CR"/>
              </w:rPr>
              <w:t>&amp;</w:t>
            </w:r>
          </w:p>
          <w:p w14:paraId="6E06C2AF" w14:textId="77777777" w:rsidR="00A9276A" w:rsidRPr="00B8174A" w:rsidRDefault="00A9276A" w:rsidP="005D5C3F">
            <w:pPr>
              <w:spacing w:line="276"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GRAFICO</w:t>
            </w:r>
          </w:p>
        </w:tc>
        <w:tc>
          <w:tcPr>
            <w:tcW w:w="3506" w:type="dxa"/>
            <w:shd w:val="clear" w:color="auto" w:fill="C6D9F1"/>
            <w:vAlign w:val="center"/>
          </w:tcPr>
          <w:p w14:paraId="146799DB" w14:textId="77777777" w:rsidR="00A9276A" w:rsidRPr="00B8174A" w:rsidRDefault="00A9276A" w:rsidP="005D5C3F">
            <w:pPr>
              <w:spacing w:line="276"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TÍTULO</w:t>
            </w:r>
          </w:p>
        </w:tc>
        <w:tc>
          <w:tcPr>
            <w:tcW w:w="4715" w:type="dxa"/>
            <w:shd w:val="clear" w:color="auto" w:fill="C6D9F1"/>
            <w:vAlign w:val="center"/>
          </w:tcPr>
          <w:p w14:paraId="658617C9" w14:textId="77777777" w:rsidR="00A9276A" w:rsidRPr="00B8174A" w:rsidRDefault="00A9276A" w:rsidP="005D5C3F">
            <w:pPr>
              <w:spacing w:line="276"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OBJETIVO</w:t>
            </w:r>
          </w:p>
        </w:tc>
      </w:tr>
      <w:tr w:rsidR="00A9276A" w:rsidRPr="00B8174A" w14:paraId="54C2D424" w14:textId="77777777" w:rsidTr="000078BB">
        <w:trPr>
          <w:trHeight w:val="798"/>
        </w:trPr>
        <w:tc>
          <w:tcPr>
            <w:tcW w:w="1163" w:type="dxa"/>
            <w:vAlign w:val="center"/>
          </w:tcPr>
          <w:p w14:paraId="3ACE3A39" w14:textId="77777777" w:rsidR="00A9276A" w:rsidRPr="00B8174A" w:rsidRDefault="000248E1" w:rsidP="00D85456">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p>
        </w:tc>
        <w:tc>
          <w:tcPr>
            <w:tcW w:w="3506" w:type="dxa"/>
            <w:vAlign w:val="center"/>
          </w:tcPr>
          <w:p w14:paraId="149C5FB2" w14:textId="77777777" w:rsidR="00A9276A" w:rsidRPr="00B8174A" w:rsidRDefault="00500A7A" w:rsidP="00D85456">
            <w:pPr>
              <w:rPr>
                <w:rFonts w:ascii="Calibri Light" w:hAnsi="Calibri Light" w:cs="Calibri Light"/>
                <w:sz w:val="20"/>
                <w:szCs w:val="20"/>
                <w:lang w:val="es-CR"/>
              </w:rPr>
            </w:pPr>
            <w:r w:rsidRPr="00B8174A">
              <w:rPr>
                <w:rFonts w:ascii="Calibri Light" w:hAnsi="Calibri Light" w:cs="Calibri Light"/>
                <w:sz w:val="20"/>
                <w:szCs w:val="20"/>
                <w:lang w:val="es-CR"/>
              </w:rPr>
              <w:t xml:space="preserve">Presupuesto </w:t>
            </w:r>
            <w:r w:rsidR="00133CC5" w:rsidRPr="00B8174A">
              <w:rPr>
                <w:rFonts w:ascii="Calibri Light" w:hAnsi="Calibri Light" w:cs="Calibri Light"/>
                <w:sz w:val="20"/>
                <w:szCs w:val="20"/>
                <w:lang w:val="es-CR"/>
              </w:rPr>
              <w:t>c</w:t>
            </w:r>
            <w:r w:rsidRPr="00B8174A">
              <w:rPr>
                <w:rFonts w:ascii="Calibri Light" w:hAnsi="Calibri Light" w:cs="Calibri Light"/>
                <w:sz w:val="20"/>
                <w:szCs w:val="20"/>
                <w:lang w:val="es-CR"/>
              </w:rPr>
              <w:t xml:space="preserve">lasificación </w:t>
            </w:r>
            <w:r w:rsidR="00133CC5" w:rsidRPr="00B8174A">
              <w:rPr>
                <w:rFonts w:ascii="Calibri Light" w:hAnsi="Calibri Light" w:cs="Calibri Light"/>
                <w:sz w:val="20"/>
                <w:szCs w:val="20"/>
                <w:lang w:val="es-CR"/>
              </w:rPr>
              <w:t>e</w:t>
            </w:r>
            <w:r w:rsidRPr="00B8174A">
              <w:rPr>
                <w:rFonts w:ascii="Calibri Light" w:hAnsi="Calibri Light" w:cs="Calibri Light"/>
                <w:sz w:val="20"/>
                <w:szCs w:val="20"/>
                <w:lang w:val="es-CR"/>
              </w:rPr>
              <w:t>conómica</w:t>
            </w:r>
            <w:r w:rsidR="00151E22" w:rsidRPr="00B8174A">
              <w:rPr>
                <w:rFonts w:ascii="Calibri Light" w:hAnsi="Calibri Light" w:cs="Calibri Light"/>
                <w:sz w:val="20"/>
                <w:szCs w:val="20"/>
                <w:lang w:val="es-CR"/>
              </w:rPr>
              <w:t>.</w:t>
            </w:r>
          </w:p>
        </w:tc>
        <w:tc>
          <w:tcPr>
            <w:tcW w:w="4715" w:type="dxa"/>
            <w:vAlign w:val="center"/>
          </w:tcPr>
          <w:p w14:paraId="4E0FF1FA" w14:textId="77777777" w:rsidR="00A9276A" w:rsidRPr="00B8174A" w:rsidRDefault="000A43D0" w:rsidP="00D85456">
            <w:pPr>
              <w:rPr>
                <w:rFonts w:ascii="Calibri Light" w:hAnsi="Calibri Light" w:cs="Calibri Light"/>
                <w:bCs/>
                <w:sz w:val="20"/>
                <w:szCs w:val="20"/>
                <w:lang w:val="es-CR"/>
              </w:rPr>
            </w:pPr>
            <w:r w:rsidRPr="00B8174A">
              <w:rPr>
                <w:rFonts w:ascii="Calibri Light" w:hAnsi="Calibri Light" w:cs="Calibri Light"/>
                <w:bCs/>
                <w:sz w:val="20"/>
                <w:szCs w:val="20"/>
                <w:lang w:val="es-CR"/>
              </w:rPr>
              <w:t>Detalle</w:t>
            </w:r>
            <w:r w:rsidR="00A9276A" w:rsidRPr="00B8174A">
              <w:rPr>
                <w:rFonts w:ascii="Calibri Light" w:hAnsi="Calibri Light" w:cs="Calibri Light"/>
                <w:bCs/>
                <w:sz w:val="20"/>
                <w:szCs w:val="20"/>
                <w:lang w:val="es-CR"/>
              </w:rPr>
              <w:t xml:space="preserve"> de</w:t>
            </w:r>
            <w:r w:rsidR="001D095A" w:rsidRPr="00B8174A">
              <w:rPr>
                <w:rFonts w:ascii="Calibri Light" w:hAnsi="Calibri Light" w:cs="Calibri Light"/>
                <w:bCs/>
                <w:sz w:val="20"/>
                <w:szCs w:val="20"/>
                <w:lang w:val="es-CR"/>
              </w:rPr>
              <w:t>l</w:t>
            </w:r>
            <w:r w:rsidR="00A9276A" w:rsidRPr="00B8174A">
              <w:rPr>
                <w:rFonts w:ascii="Calibri Light" w:hAnsi="Calibri Light" w:cs="Calibri Light"/>
                <w:bCs/>
                <w:sz w:val="20"/>
                <w:szCs w:val="20"/>
                <w:lang w:val="es-CR"/>
              </w:rPr>
              <w:t xml:space="preserve"> presupuesto </w:t>
            </w:r>
            <w:r w:rsidRPr="00B8174A">
              <w:rPr>
                <w:rFonts w:ascii="Calibri Light" w:hAnsi="Calibri Light" w:cs="Calibri Light"/>
                <w:bCs/>
                <w:sz w:val="20"/>
                <w:szCs w:val="20"/>
                <w:lang w:val="es-CR"/>
              </w:rPr>
              <w:t>agrupado</w:t>
            </w:r>
            <w:r w:rsidR="001D095A" w:rsidRPr="00B8174A">
              <w:rPr>
                <w:rFonts w:ascii="Calibri Light" w:hAnsi="Calibri Light" w:cs="Calibri Light"/>
                <w:bCs/>
                <w:sz w:val="20"/>
                <w:szCs w:val="20"/>
                <w:lang w:val="es-CR"/>
              </w:rPr>
              <w:t xml:space="preserve"> de conformidad con el </w:t>
            </w:r>
            <w:r w:rsidR="00162DC0" w:rsidRPr="00B8174A">
              <w:rPr>
                <w:rFonts w:ascii="Calibri Light" w:hAnsi="Calibri Light" w:cs="Calibri Light"/>
                <w:bCs/>
                <w:sz w:val="20"/>
                <w:szCs w:val="20"/>
                <w:lang w:val="es-CR"/>
              </w:rPr>
              <w:t>clasificador económico del Ministerio de Hacienda</w:t>
            </w:r>
            <w:r w:rsidR="00151E22" w:rsidRPr="00B8174A">
              <w:rPr>
                <w:rFonts w:ascii="Calibri Light" w:hAnsi="Calibri Light" w:cs="Calibri Light"/>
                <w:bCs/>
                <w:sz w:val="20"/>
                <w:szCs w:val="20"/>
                <w:lang w:val="es-CR"/>
              </w:rPr>
              <w:t>.</w:t>
            </w:r>
          </w:p>
        </w:tc>
      </w:tr>
      <w:tr w:rsidR="00A9276A" w:rsidRPr="00B8174A" w14:paraId="526F6CCF" w14:textId="77777777" w:rsidTr="000078BB">
        <w:trPr>
          <w:trHeight w:val="429"/>
        </w:trPr>
        <w:tc>
          <w:tcPr>
            <w:tcW w:w="1163" w:type="dxa"/>
            <w:vAlign w:val="center"/>
          </w:tcPr>
          <w:p w14:paraId="51515E7D" w14:textId="77777777" w:rsidR="00A9276A" w:rsidRPr="00B8174A" w:rsidRDefault="000248E1" w:rsidP="00D85456">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3506" w:type="dxa"/>
            <w:vAlign w:val="center"/>
          </w:tcPr>
          <w:p w14:paraId="39A2D374" w14:textId="77777777" w:rsidR="00A9276A" w:rsidRPr="00B8174A" w:rsidRDefault="00AF1A74" w:rsidP="00D85456">
            <w:pPr>
              <w:rPr>
                <w:rFonts w:ascii="Calibri Light" w:hAnsi="Calibri Light" w:cs="Calibri Light"/>
                <w:sz w:val="20"/>
                <w:szCs w:val="20"/>
                <w:lang w:val="es-CR"/>
              </w:rPr>
            </w:pPr>
            <w:r w:rsidRPr="00B8174A">
              <w:rPr>
                <w:rFonts w:ascii="Calibri Light" w:hAnsi="Calibri Light" w:cs="Calibri Light"/>
                <w:sz w:val="20"/>
                <w:szCs w:val="20"/>
                <w:lang w:val="es-CR"/>
              </w:rPr>
              <w:t xml:space="preserve">Origen y aplicación de </w:t>
            </w:r>
            <w:r w:rsidR="00D36FC7" w:rsidRPr="00B8174A">
              <w:rPr>
                <w:rFonts w:ascii="Calibri Light" w:hAnsi="Calibri Light" w:cs="Calibri Light"/>
                <w:sz w:val="20"/>
                <w:szCs w:val="20"/>
                <w:lang w:val="es-CR"/>
              </w:rPr>
              <w:t>recursos</w:t>
            </w:r>
            <w:r w:rsidR="00151E22" w:rsidRPr="00B8174A">
              <w:rPr>
                <w:rFonts w:ascii="Calibri Light" w:hAnsi="Calibri Light" w:cs="Calibri Light"/>
                <w:sz w:val="20"/>
                <w:szCs w:val="20"/>
                <w:lang w:val="es-CR"/>
              </w:rPr>
              <w:t>.</w:t>
            </w:r>
          </w:p>
        </w:tc>
        <w:tc>
          <w:tcPr>
            <w:tcW w:w="4715" w:type="dxa"/>
            <w:vAlign w:val="center"/>
          </w:tcPr>
          <w:p w14:paraId="3696CE27" w14:textId="77777777" w:rsidR="00A9276A" w:rsidRPr="00B8174A" w:rsidRDefault="00A9276A" w:rsidP="00D85456">
            <w:pPr>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Cuadro </w:t>
            </w:r>
            <w:r w:rsidR="003C0F16" w:rsidRPr="00B8174A">
              <w:rPr>
                <w:rFonts w:ascii="Calibri Light" w:hAnsi="Calibri Light" w:cs="Calibri Light"/>
                <w:bCs/>
                <w:sz w:val="20"/>
                <w:szCs w:val="20"/>
                <w:lang w:val="es-CR"/>
              </w:rPr>
              <w:t>resumen por aplicación y objeto del gasto</w:t>
            </w:r>
            <w:r w:rsidRPr="00B8174A">
              <w:rPr>
                <w:rFonts w:ascii="Calibri Light" w:hAnsi="Calibri Light" w:cs="Calibri Light"/>
                <w:bCs/>
                <w:sz w:val="20"/>
                <w:szCs w:val="20"/>
                <w:lang w:val="es-CR"/>
              </w:rPr>
              <w:t>.</w:t>
            </w:r>
          </w:p>
        </w:tc>
      </w:tr>
      <w:tr w:rsidR="00A9276A" w:rsidRPr="00B8174A" w14:paraId="1849C363" w14:textId="77777777" w:rsidTr="000078BB">
        <w:trPr>
          <w:trHeight w:val="623"/>
        </w:trPr>
        <w:tc>
          <w:tcPr>
            <w:tcW w:w="1163" w:type="dxa"/>
            <w:vAlign w:val="center"/>
          </w:tcPr>
          <w:p w14:paraId="17AE1559" w14:textId="77777777" w:rsidR="00A9276A" w:rsidRPr="00B8174A" w:rsidRDefault="000248E1" w:rsidP="004E58EA">
            <w:pPr>
              <w:jc w:val="center"/>
              <w:rPr>
                <w:rFonts w:ascii="Calibri Light" w:hAnsi="Calibri Light" w:cs="Calibri Light"/>
                <w:sz w:val="20"/>
                <w:szCs w:val="20"/>
                <w:lang w:val="es-CR"/>
              </w:rPr>
            </w:pPr>
            <w:r w:rsidRPr="00B8174A">
              <w:rPr>
                <w:rFonts w:ascii="Calibri Light" w:hAnsi="Calibri Light" w:cs="Calibri Light"/>
                <w:sz w:val="20"/>
                <w:szCs w:val="20"/>
                <w:lang w:val="es-CR"/>
              </w:rPr>
              <w:t>3</w:t>
            </w:r>
          </w:p>
        </w:tc>
        <w:tc>
          <w:tcPr>
            <w:tcW w:w="3506" w:type="dxa"/>
            <w:vAlign w:val="center"/>
          </w:tcPr>
          <w:p w14:paraId="0C75AA23" w14:textId="77777777" w:rsidR="00A9276A" w:rsidRPr="00B8174A" w:rsidRDefault="00A9276A" w:rsidP="00D85456">
            <w:pPr>
              <w:rPr>
                <w:rFonts w:ascii="Calibri Light" w:hAnsi="Calibri Light" w:cs="Calibri Light"/>
                <w:sz w:val="20"/>
                <w:szCs w:val="20"/>
                <w:lang w:val="es-CR"/>
              </w:rPr>
            </w:pPr>
            <w:bookmarkStart w:id="28" w:name="_Toc523740830"/>
            <w:bookmarkStart w:id="29" w:name="_Toc523748047"/>
            <w:bookmarkStart w:id="30" w:name="_Toc18836180"/>
            <w:bookmarkStart w:id="31" w:name="_Toc44679307"/>
            <w:r w:rsidRPr="00B8174A">
              <w:rPr>
                <w:rFonts w:ascii="Calibri Light" w:hAnsi="Calibri Light" w:cs="Calibri Light"/>
                <w:sz w:val="20"/>
                <w:szCs w:val="20"/>
                <w:lang w:val="es-CR"/>
              </w:rPr>
              <w:t>Presupuesto detallado de egresos</w:t>
            </w:r>
            <w:bookmarkEnd w:id="28"/>
            <w:bookmarkEnd w:id="29"/>
            <w:bookmarkEnd w:id="30"/>
            <w:bookmarkEnd w:id="31"/>
            <w:r w:rsidR="00151E22" w:rsidRPr="00B8174A">
              <w:rPr>
                <w:rFonts w:ascii="Calibri Light" w:hAnsi="Calibri Light" w:cs="Calibri Light"/>
                <w:sz w:val="20"/>
                <w:szCs w:val="20"/>
                <w:lang w:val="es-CR"/>
              </w:rPr>
              <w:t>.</w:t>
            </w:r>
          </w:p>
        </w:tc>
        <w:tc>
          <w:tcPr>
            <w:tcW w:w="4715" w:type="dxa"/>
            <w:vAlign w:val="center"/>
          </w:tcPr>
          <w:p w14:paraId="190CBA0A" w14:textId="77777777" w:rsidR="00A9276A" w:rsidRPr="00B8174A" w:rsidRDefault="00A9276A" w:rsidP="00D85456">
            <w:pPr>
              <w:rPr>
                <w:rFonts w:ascii="Calibri Light" w:hAnsi="Calibri Light" w:cs="Calibri Light"/>
                <w:bCs/>
                <w:sz w:val="20"/>
                <w:szCs w:val="20"/>
                <w:lang w:val="es-CR"/>
              </w:rPr>
            </w:pPr>
            <w:r w:rsidRPr="00B8174A">
              <w:rPr>
                <w:rFonts w:ascii="Calibri Light" w:hAnsi="Calibri Light" w:cs="Calibri Light"/>
                <w:bCs/>
                <w:sz w:val="20"/>
                <w:szCs w:val="20"/>
                <w:lang w:val="es-CR"/>
              </w:rPr>
              <w:t>Detalle a nivel de subcuenta, cuenta y total del presupuesto de egresos</w:t>
            </w:r>
            <w:r w:rsidR="00151E22" w:rsidRPr="00B8174A">
              <w:rPr>
                <w:rFonts w:ascii="Calibri Light" w:hAnsi="Calibri Light" w:cs="Calibri Light"/>
                <w:bCs/>
                <w:sz w:val="20"/>
                <w:szCs w:val="20"/>
                <w:lang w:val="es-CR"/>
              </w:rPr>
              <w:t>.</w:t>
            </w:r>
          </w:p>
        </w:tc>
      </w:tr>
      <w:tr w:rsidR="00A9276A" w:rsidRPr="00B8174A" w14:paraId="5BE92512" w14:textId="77777777" w:rsidTr="000078BB">
        <w:trPr>
          <w:trHeight w:val="738"/>
        </w:trPr>
        <w:tc>
          <w:tcPr>
            <w:tcW w:w="1163" w:type="dxa"/>
            <w:vAlign w:val="center"/>
          </w:tcPr>
          <w:p w14:paraId="60D977D1" w14:textId="77777777" w:rsidR="00A9276A" w:rsidRPr="00B8174A" w:rsidRDefault="000248E1" w:rsidP="00D85456">
            <w:pPr>
              <w:jc w:val="center"/>
              <w:rPr>
                <w:rFonts w:ascii="Calibri Light" w:hAnsi="Calibri Light" w:cs="Calibri Light"/>
                <w:sz w:val="20"/>
                <w:szCs w:val="20"/>
                <w:lang w:val="es-CR"/>
              </w:rPr>
            </w:pPr>
            <w:r w:rsidRPr="00B8174A">
              <w:rPr>
                <w:rFonts w:ascii="Calibri Light" w:hAnsi="Calibri Light" w:cs="Calibri Light"/>
                <w:sz w:val="20"/>
                <w:szCs w:val="20"/>
                <w:lang w:val="es-CR"/>
              </w:rPr>
              <w:t>4</w:t>
            </w:r>
          </w:p>
        </w:tc>
        <w:tc>
          <w:tcPr>
            <w:tcW w:w="3506" w:type="dxa"/>
            <w:vAlign w:val="center"/>
          </w:tcPr>
          <w:p w14:paraId="11D67860" w14:textId="77777777" w:rsidR="00A9276A" w:rsidRPr="00B8174A" w:rsidRDefault="00A9276A" w:rsidP="00D85456">
            <w:pPr>
              <w:rPr>
                <w:rFonts w:ascii="Calibri Light" w:hAnsi="Calibri Light" w:cs="Calibri Light"/>
                <w:sz w:val="20"/>
                <w:szCs w:val="20"/>
                <w:lang w:val="es-CR"/>
              </w:rPr>
            </w:pPr>
            <w:bookmarkStart w:id="32" w:name="_Toc523740832"/>
            <w:bookmarkStart w:id="33" w:name="_Toc523748049"/>
            <w:bookmarkStart w:id="34" w:name="_Toc18836182"/>
            <w:bookmarkStart w:id="35" w:name="_Toc44679309"/>
            <w:r w:rsidRPr="00B8174A">
              <w:rPr>
                <w:rFonts w:ascii="Calibri Light" w:hAnsi="Calibri Light" w:cs="Calibri Light"/>
                <w:sz w:val="20"/>
                <w:szCs w:val="20"/>
                <w:lang w:val="es-CR"/>
              </w:rPr>
              <w:t>Detalle de los principales rubros de egresos</w:t>
            </w:r>
            <w:bookmarkEnd w:id="32"/>
            <w:bookmarkEnd w:id="33"/>
            <w:bookmarkEnd w:id="34"/>
            <w:bookmarkEnd w:id="35"/>
            <w:r w:rsidR="00151E22" w:rsidRPr="00B8174A">
              <w:rPr>
                <w:rFonts w:ascii="Calibri Light" w:hAnsi="Calibri Light" w:cs="Calibri Light"/>
                <w:sz w:val="20"/>
                <w:szCs w:val="20"/>
                <w:lang w:val="es-CR"/>
              </w:rPr>
              <w:t>.</w:t>
            </w:r>
          </w:p>
        </w:tc>
        <w:tc>
          <w:tcPr>
            <w:tcW w:w="4715" w:type="dxa"/>
            <w:vAlign w:val="center"/>
          </w:tcPr>
          <w:p w14:paraId="6BD4C07B" w14:textId="77777777" w:rsidR="00A9276A" w:rsidRPr="00B8174A" w:rsidRDefault="00A9276A" w:rsidP="00D85456">
            <w:pPr>
              <w:rPr>
                <w:rFonts w:ascii="Calibri Light" w:hAnsi="Calibri Light" w:cs="Calibri Light"/>
                <w:bCs/>
                <w:sz w:val="20"/>
                <w:szCs w:val="20"/>
                <w:lang w:val="es-CR"/>
              </w:rPr>
            </w:pPr>
            <w:r w:rsidRPr="00B8174A">
              <w:rPr>
                <w:rFonts w:ascii="Calibri Light" w:hAnsi="Calibri Light" w:cs="Calibri Light"/>
                <w:bCs/>
                <w:sz w:val="20"/>
                <w:szCs w:val="20"/>
                <w:lang w:val="es-CR"/>
              </w:rPr>
              <w:t>Descripción de la justificación detallada de los principales rubros de egresos</w:t>
            </w:r>
            <w:r w:rsidR="00151E22" w:rsidRPr="00B8174A">
              <w:rPr>
                <w:rFonts w:ascii="Calibri Light" w:hAnsi="Calibri Light" w:cs="Calibri Light"/>
                <w:bCs/>
                <w:sz w:val="20"/>
                <w:szCs w:val="20"/>
                <w:lang w:val="es-CR"/>
              </w:rPr>
              <w:t>.</w:t>
            </w:r>
          </w:p>
        </w:tc>
      </w:tr>
      <w:tr w:rsidR="00A9276A" w:rsidRPr="00B8174A" w14:paraId="2D22B5AF" w14:textId="77777777" w:rsidTr="000078BB">
        <w:trPr>
          <w:trHeight w:val="870"/>
        </w:trPr>
        <w:tc>
          <w:tcPr>
            <w:tcW w:w="1163" w:type="dxa"/>
            <w:vAlign w:val="center"/>
          </w:tcPr>
          <w:p w14:paraId="1A3FFD15" w14:textId="77777777" w:rsidR="00A9276A" w:rsidRPr="00B8174A" w:rsidRDefault="000248E1" w:rsidP="00D85456">
            <w:pPr>
              <w:jc w:val="center"/>
              <w:rPr>
                <w:rFonts w:ascii="Calibri Light" w:hAnsi="Calibri Light" w:cs="Calibri Light"/>
                <w:sz w:val="20"/>
                <w:szCs w:val="20"/>
                <w:lang w:val="es-CR"/>
              </w:rPr>
            </w:pPr>
            <w:r w:rsidRPr="00B8174A">
              <w:rPr>
                <w:rFonts w:ascii="Calibri Light" w:hAnsi="Calibri Light" w:cs="Calibri Light"/>
                <w:sz w:val="20"/>
                <w:szCs w:val="20"/>
                <w:lang w:val="es-CR"/>
              </w:rPr>
              <w:t>5</w:t>
            </w:r>
          </w:p>
        </w:tc>
        <w:tc>
          <w:tcPr>
            <w:tcW w:w="3506" w:type="dxa"/>
            <w:vAlign w:val="center"/>
          </w:tcPr>
          <w:p w14:paraId="23DCC46E" w14:textId="77777777" w:rsidR="00A9276A" w:rsidRPr="00B8174A" w:rsidRDefault="00A9276A" w:rsidP="00D85456">
            <w:pPr>
              <w:rPr>
                <w:rFonts w:ascii="Calibri Light" w:hAnsi="Calibri Light" w:cs="Calibri Light"/>
                <w:sz w:val="20"/>
                <w:szCs w:val="20"/>
                <w:lang w:val="es-CR"/>
              </w:rPr>
            </w:pPr>
            <w:bookmarkStart w:id="36" w:name="_Toc523740834"/>
            <w:bookmarkStart w:id="37" w:name="_Toc523748051"/>
            <w:bookmarkStart w:id="38" w:name="_Toc18836184"/>
            <w:bookmarkStart w:id="39" w:name="_Toc44679311"/>
            <w:r w:rsidRPr="00B8174A">
              <w:rPr>
                <w:rFonts w:ascii="Calibri Light" w:hAnsi="Calibri Light" w:cs="Calibri Light"/>
                <w:sz w:val="20"/>
                <w:szCs w:val="20"/>
                <w:lang w:val="es-CR"/>
              </w:rPr>
              <w:t>Presupuesto ordinario de egresos</w:t>
            </w:r>
            <w:r w:rsidR="00CD00CC" w:rsidRPr="00B8174A">
              <w:rPr>
                <w:rFonts w:ascii="Calibri Light" w:hAnsi="Calibri Light" w:cs="Calibri Light"/>
                <w:sz w:val="20"/>
                <w:szCs w:val="20"/>
                <w:lang w:val="es-CR"/>
              </w:rPr>
              <w:t xml:space="preserve"> distribuido</w:t>
            </w:r>
            <w:r w:rsidRPr="00B8174A">
              <w:rPr>
                <w:rFonts w:ascii="Calibri Light" w:hAnsi="Calibri Light" w:cs="Calibri Light"/>
                <w:sz w:val="20"/>
                <w:szCs w:val="20"/>
                <w:lang w:val="es-CR"/>
              </w:rPr>
              <w:t xml:space="preserve"> por meta</w:t>
            </w:r>
            <w:bookmarkEnd w:id="36"/>
            <w:bookmarkEnd w:id="37"/>
            <w:bookmarkEnd w:id="38"/>
            <w:bookmarkEnd w:id="39"/>
            <w:r w:rsidR="00151E22" w:rsidRPr="00B8174A">
              <w:rPr>
                <w:rFonts w:ascii="Calibri Light" w:hAnsi="Calibri Light" w:cs="Calibri Light"/>
                <w:sz w:val="20"/>
                <w:szCs w:val="20"/>
                <w:lang w:val="es-CR"/>
              </w:rPr>
              <w:t>.</w:t>
            </w:r>
          </w:p>
        </w:tc>
        <w:tc>
          <w:tcPr>
            <w:tcW w:w="4715" w:type="dxa"/>
            <w:vAlign w:val="center"/>
          </w:tcPr>
          <w:p w14:paraId="67687378" w14:textId="77777777" w:rsidR="00A9276A" w:rsidRPr="00B8174A" w:rsidRDefault="00A9276A" w:rsidP="00D85456">
            <w:pPr>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Descripción detallada del objetivo general de la instancia, </w:t>
            </w:r>
            <w:r w:rsidR="004F22E3" w:rsidRPr="00B8174A">
              <w:rPr>
                <w:rFonts w:ascii="Calibri Light" w:hAnsi="Calibri Light" w:cs="Calibri Light"/>
                <w:bCs/>
                <w:sz w:val="20"/>
                <w:szCs w:val="20"/>
                <w:lang w:val="es-CR"/>
              </w:rPr>
              <w:t xml:space="preserve">por meta, </w:t>
            </w:r>
            <w:r w:rsidRPr="00B8174A">
              <w:rPr>
                <w:rFonts w:ascii="Calibri Light" w:hAnsi="Calibri Light" w:cs="Calibri Light"/>
                <w:bCs/>
                <w:sz w:val="20"/>
                <w:szCs w:val="20"/>
                <w:lang w:val="es-CR"/>
              </w:rPr>
              <w:t>número de funcionarios, horas / hombre</w:t>
            </w:r>
            <w:r w:rsidR="00151E22" w:rsidRPr="00B8174A">
              <w:rPr>
                <w:rFonts w:ascii="Calibri Light" w:hAnsi="Calibri Light" w:cs="Calibri Light"/>
                <w:bCs/>
                <w:sz w:val="20"/>
                <w:szCs w:val="20"/>
                <w:lang w:val="es-CR"/>
              </w:rPr>
              <w:t>.</w:t>
            </w:r>
          </w:p>
        </w:tc>
      </w:tr>
      <w:tr w:rsidR="00A9276A" w:rsidRPr="00B8174A" w14:paraId="4DA231AC" w14:textId="77777777" w:rsidTr="000078BB">
        <w:trPr>
          <w:trHeight w:val="551"/>
        </w:trPr>
        <w:tc>
          <w:tcPr>
            <w:tcW w:w="1163" w:type="dxa"/>
            <w:vAlign w:val="center"/>
          </w:tcPr>
          <w:p w14:paraId="27A0D46A" w14:textId="77777777" w:rsidR="00A9276A" w:rsidRPr="00B8174A" w:rsidRDefault="000248E1" w:rsidP="00D85456">
            <w:pPr>
              <w:jc w:val="center"/>
              <w:rPr>
                <w:rFonts w:ascii="Calibri Light" w:hAnsi="Calibri Light" w:cs="Calibri Light"/>
                <w:sz w:val="20"/>
                <w:szCs w:val="20"/>
                <w:lang w:val="es-CR"/>
              </w:rPr>
            </w:pPr>
            <w:r w:rsidRPr="00B8174A">
              <w:rPr>
                <w:rFonts w:ascii="Calibri Light" w:hAnsi="Calibri Light" w:cs="Calibri Light"/>
                <w:sz w:val="20"/>
                <w:szCs w:val="20"/>
                <w:lang w:val="es-CR"/>
              </w:rPr>
              <w:t>6</w:t>
            </w:r>
          </w:p>
        </w:tc>
        <w:tc>
          <w:tcPr>
            <w:tcW w:w="3506" w:type="dxa"/>
            <w:vAlign w:val="center"/>
          </w:tcPr>
          <w:p w14:paraId="6001B82E" w14:textId="77777777" w:rsidR="00A9276A" w:rsidRPr="00B8174A" w:rsidRDefault="00A9276A" w:rsidP="00D85456">
            <w:pPr>
              <w:rPr>
                <w:rFonts w:ascii="Calibri Light" w:hAnsi="Calibri Light" w:cs="Calibri Light"/>
                <w:sz w:val="20"/>
                <w:szCs w:val="20"/>
                <w:lang w:val="es-CR"/>
              </w:rPr>
            </w:pPr>
            <w:bookmarkStart w:id="40" w:name="_Toc523740836"/>
            <w:bookmarkStart w:id="41" w:name="_Toc523748053"/>
            <w:bookmarkStart w:id="42" w:name="_Toc18836186"/>
            <w:bookmarkStart w:id="43" w:name="_Toc44679313"/>
            <w:r w:rsidRPr="00B8174A">
              <w:rPr>
                <w:rFonts w:ascii="Calibri Light" w:hAnsi="Calibri Light" w:cs="Calibri Light"/>
                <w:sz w:val="20"/>
                <w:szCs w:val="20"/>
                <w:lang w:val="es-CR"/>
              </w:rPr>
              <w:t xml:space="preserve">Comparativo de la evolución del gasto por cuenta durante los </w:t>
            </w:r>
            <w:r w:rsidR="004343C9" w:rsidRPr="00B8174A">
              <w:rPr>
                <w:rFonts w:ascii="Calibri Light" w:hAnsi="Calibri Light" w:cs="Calibri Light"/>
                <w:sz w:val="20"/>
                <w:szCs w:val="20"/>
                <w:lang w:val="es-CR"/>
              </w:rPr>
              <w:t>tres</w:t>
            </w:r>
            <w:r w:rsidRPr="00B8174A">
              <w:rPr>
                <w:rFonts w:ascii="Calibri Light" w:hAnsi="Calibri Light" w:cs="Calibri Light"/>
                <w:sz w:val="20"/>
                <w:szCs w:val="20"/>
                <w:lang w:val="es-CR"/>
              </w:rPr>
              <w:t xml:space="preserve"> últimos per</w:t>
            </w:r>
            <w:r w:rsidR="007345A9" w:rsidRPr="00B8174A">
              <w:rPr>
                <w:rFonts w:ascii="Calibri Light" w:hAnsi="Calibri Light" w:cs="Calibri Light"/>
                <w:sz w:val="20"/>
                <w:szCs w:val="20"/>
                <w:lang w:val="es-CR"/>
              </w:rPr>
              <w:t>í</w:t>
            </w:r>
            <w:r w:rsidRPr="00B8174A">
              <w:rPr>
                <w:rFonts w:ascii="Calibri Light" w:hAnsi="Calibri Light" w:cs="Calibri Light"/>
                <w:sz w:val="20"/>
                <w:szCs w:val="20"/>
                <w:lang w:val="es-CR"/>
              </w:rPr>
              <w:t>odos</w:t>
            </w:r>
            <w:bookmarkEnd w:id="40"/>
            <w:bookmarkEnd w:id="41"/>
            <w:bookmarkEnd w:id="42"/>
            <w:bookmarkEnd w:id="43"/>
            <w:r w:rsidR="00151E22" w:rsidRPr="00B8174A">
              <w:rPr>
                <w:rFonts w:ascii="Calibri Light" w:hAnsi="Calibri Light" w:cs="Calibri Light"/>
                <w:sz w:val="20"/>
                <w:szCs w:val="20"/>
                <w:lang w:val="es-CR"/>
              </w:rPr>
              <w:t>.</w:t>
            </w:r>
          </w:p>
        </w:tc>
        <w:tc>
          <w:tcPr>
            <w:tcW w:w="4715" w:type="dxa"/>
            <w:vAlign w:val="center"/>
          </w:tcPr>
          <w:p w14:paraId="3D03961A" w14:textId="77777777" w:rsidR="00A9276A" w:rsidRPr="00B8174A" w:rsidRDefault="00843013" w:rsidP="00D85456">
            <w:pPr>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Detalle del comportamiento </w:t>
            </w:r>
            <w:r w:rsidR="005213E0" w:rsidRPr="00B8174A">
              <w:rPr>
                <w:rFonts w:ascii="Calibri Light" w:hAnsi="Calibri Light" w:cs="Calibri Light"/>
                <w:bCs/>
                <w:sz w:val="20"/>
                <w:szCs w:val="20"/>
                <w:lang w:val="es-CR"/>
              </w:rPr>
              <w:t>por</w:t>
            </w:r>
            <w:r w:rsidR="00A9276A" w:rsidRPr="00B8174A">
              <w:rPr>
                <w:rFonts w:ascii="Calibri Light" w:hAnsi="Calibri Light" w:cs="Calibri Light"/>
                <w:bCs/>
                <w:sz w:val="20"/>
                <w:szCs w:val="20"/>
                <w:lang w:val="es-CR"/>
              </w:rPr>
              <w:t xml:space="preserve"> cada subcuenta y </w:t>
            </w:r>
            <w:r w:rsidR="00B06327" w:rsidRPr="00B8174A">
              <w:rPr>
                <w:rFonts w:ascii="Calibri Light" w:hAnsi="Calibri Light" w:cs="Calibri Light"/>
                <w:bCs/>
                <w:sz w:val="20"/>
                <w:szCs w:val="20"/>
                <w:lang w:val="es-CR"/>
              </w:rPr>
              <w:t>porcentaje</w:t>
            </w:r>
            <w:r w:rsidR="00A9276A" w:rsidRPr="00B8174A">
              <w:rPr>
                <w:rFonts w:ascii="Calibri Light" w:hAnsi="Calibri Light" w:cs="Calibri Light"/>
                <w:bCs/>
                <w:sz w:val="20"/>
                <w:szCs w:val="20"/>
                <w:lang w:val="es-CR"/>
              </w:rPr>
              <w:t xml:space="preserve"> de variación con los últimos </w:t>
            </w:r>
            <w:r w:rsidR="004343C9" w:rsidRPr="00B8174A">
              <w:rPr>
                <w:rFonts w:ascii="Calibri Light" w:hAnsi="Calibri Light" w:cs="Calibri Light"/>
                <w:bCs/>
                <w:sz w:val="20"/>
                <w:szCs w:val="20"/>
                <w:lang w:val="es-CR"/>
              </w:rPr>
              <w:t>3</w:t>
            </w:r>
            <w:r w:rsidR="00A9276A" w:rsidRPr="00B8174A">
              <w:rPr>
                <w:rFonts w:ascii="Calibri Light" w:hAnsi="Calibri Light" w:cs="Calibri Light"/>
                <w:bCs/>
                <w:sz w:val="20"/>
                <w:szCs w:val="20"/>
                <w:lang w:val="es-CR"/>
              </w:rPr>
              <w:t xml:space="preserve"> años</w:t>
            </w:r>
            <w:r w:rsidR="00151E22" w:rsidRPr="00B8174A">
              <w:rPr>
                <w:rFonts w:ascii="Calibri Light" w:hAnsi="Calibri Light" w:cs="Calibri Light"/>
                <w:bCs/>
                <w:sz w:val="20"/>
                <w:szCs w:val="20"/>
                <w:lang w:val="es-CR"/>
              </w:rPr>
              <w:t>.</w:t>
            </w:r>
          </w:p>
        </w:tc>
      </w:tr>
      <w:tr w:rsidR="001B63B9" w:rsidRPr="00B8174A" w14:paraId="6AAE502C" w14:textId="77777777" w:rsidTr="000078BB">
        <w:trPr>
          <w:trHeight w:val="618"/>
        </w:trPr>
        <w:tc>
          <w:tcPr>
            <w:tcW w:w="1163" w:type="dxa"/>
            <w:vAlign w:val="center"/>
          </w:tcPr>
          <w:p w14:paraId="62585F3C" w14:textId="77777777" w:rsidR="001B63B9" w:rsidRPr="00B8174A" w:rsidRDefault="000248E1" w:rsidP="001B63B9">
            <w:pPr>
              <w:jc w:val="center"/>
              <w:rPr>
                <w:rFonts w:ascii="Calibri Light" w:hAnsi="Calibri Light" w:cs="Calibri Light"/>
                <w:sz w:val="20"/>
                <w:szCs w:val="20"/>
                <w:lang w:val="es-CR"/>
              </w:rPr>
            </w:pPr>
            <w:r w:rsidRPr="00B8174A">
              <w:rPr>
                <w:rFonts w:ascii="Calibri Light" w:hAnsi="Calibri Light" w:cs="Calibri Light"/>
                <w:sz w:val="20"/>
                <w:szCs w:val="20"/>
                <w:lang w:val="es-CR"/>
              </w:rPr>
              <w:t>7</w:t>
            </w:r>
          </w:p>
        </w:tc>
        <w:tc>
          <w:tcPr>
            <w:tcW w:w="3506" w:type="dxa"/>
            <w:vAlign w:val="center"/>
          </w:tcPr>
          <w:p w14:paraId="734A7322" w14:textId="77777777" w:rsidR="001B63B9" w:rsidRPr="00B8174A" w:rsidRDefault="001B63B9" w:rsidP="001B63B9">
            <w:pPr>
              <w:rPr>
                <w:rFonts w:ascii="Calibri Light" w:hAnsi="Calibri Light" w:cs="Calibri Light"/>
                <w:sz w:val="20"/>
                <w:szCs w:val="20"/>
                <w:lang w:val="es-CR"/>
              </w:rPr>
            </w:pPr>
            <w:r w:rsidRPr="00B8174A">
              <w:rPr>
                <w:rFonts w:ascii="Calibri Light" w:hAnsi="Calibri Light" w:cs="Calibri Light"/>
                <w:sz w:val="20"/>
                <w:szCs w:val="20"/>
                <w:lang w:val="es-CR"/>
              </w:rPr>
              <w:t>Comparativo de la evolución del gasto del año presupuestado</w:t>
            </w:r>
            <w:r w:rsidR="00151E22" w:rsidRPr="00B8174A">
              <w:rPr>
                <w:rFonts w:ascii="Calibri Light" w:hAnsi="Calibri Light" w:cs="Calibri Light"/>
                <w:sz w:val="20"/>
                <w:szCs w:val="20"/>
                <w:lang w:val="es-CR"/>
              </w:rPr>
              <w:t>.</w:t>
            </w:r>
          </w:p>
        </w:tc>
        <w:tc>
          <w:tcPr>
            <w:tcW w:w="4715" w:type="dxa"/>
            <w:vAlign w:val="center"/>
          </w:tcPr>
          <w:p w14:paraId="0A2FE69A" w14:textId="77777777" w:rsidR="001B63B9" w:rsidRPr="00B8174A" w:rsidRDefault="001B63B9" w:rsidP="001B63B9">
            <w:pPr>
              <w:rPr>
                <w:rFonts w:ascii="Calibri Light" w:hAnsi="Calibri Light" w:cs="Calibri Light"/>
                <w:bCs/>
                <w:sz w:val="20"/>
                <w:szCs w:val="20"/>
                <w:lang w:val="es-CR"/>
              </w:rPr>
            </w:pPr>
            <w:r w:rsidRPr="00B8174A">
              <w:rPr>
                <w:rFonts w:ascii="Calibri Light" w:hAnsi="Calibri Light" w:cs="Calibri Light"/>
                <w:bCs/>
                <w:sz w:val="20"/>
                <w:szCs w:val="20"/>
                <w:lang w:val="es-CR"/>
              </w:rPr>
              <w:t>Comportamiento estimado de los egresos a nivel de las principales cuentas con respecto al gasto del presente año</w:t>
            </w:r>
            <w:r w:rsidR="00151E22" w:rsidRPr="00B8174A">
              <w:rPr>
                <w:rFonts w:ascii="Calibri Light" w:hAnsi="Calibri Light" w:cs="Calibri Light"/>
                <w:bCs/>
                <w:sz w:val="20"/>
                <w:szCs w:val="20"/>
                <w:lang w:val="es-CR"/>
              </w:rPr>
              <w:t>.</w:t>
            </w:r>
          </w:p>
        </w:tc>
      </w:tr>
      <w:tr w:rsidR="0055323F" w:rsidRPr="00B8174A" w14:paraId="108B9C31" w14:textId="77777777" w:rsidTr="000078BB">
        <w:trPr>
          <w:trHeight w:val="572"/>
        </w:trPr>
        <w:tc>
          <w:tcPr>
            <w:tcW w:w="1163" w:type="dxa"/>
            <w:vAlign w:val="center"/>
          </w:tcPr>
          <w:p w14:paraId="3C46AAF6" w14:textId="77777777" w:rsidR="0055323F" w:rsidRPr="00B8174A" w:rsidRDefault="000248E1" w:rsidP="001B63B9">
            <w:pPr>
              <w:jc w:val="center"/>
              <w:rPr>
                <w:rFonts w:ascii="Calibri Light" w:hAnsi="Calibri Light" w:cs="Calibri Light"/>
                <w:sz w:val="20"/>
                <w:szCs w:val="20"/>
                <w:lang w:val="es-CR"/>
              </w:rPr>
            </w:pPr>
            <w:r w:rsidRPr="00B8174A">
              <w:rPr>
                <w:rFonts w:ascii="Calibri Light" w:hAnsi="Calibri Light" w:cs="Calibri Light"/>
                <w:sz w:val="20"/>
                <w:szCs w:val="20"/>
                <w:lang w:val="es-CR"/>
              </w:rPr>
              <w:t>8</w:t>
            </w:r>
          </w:p>
        </w:tc>
        <w:tc>
          <w:tcPr>
            <w:tcW w:w="3506" w:type="dxa"/>
            <w:vAlign w:val="center"/>
          </w:tcPr>
          <w:p w14:paraId="7E196652" w14:textId="77777777" w:rsidR="0055323F" w:rsidRPr="00B8174A" w:rsidRDefault="002C7F38" w:rsidP="001B63B9">
            <w:pPr>
              <w:rPr>
                <w:rFonts w:ascii="Calibri Light" w:hAnsi="Calibri Light" w:cs="Calibri Light"/>
                <w:sz w:val="20"/>
                <w:szCs w:val="20"/>
                <w:lang w:val="es-CR"/>
              </w:rPr>
            </w:pPr>
            <w:r w:rsidRPr="00B8174A">
              <w:rPr>
                <w:rFonts w:ascii="Calibri Light" w:hAnsi="Calibri Light" w:cs="Calibri Light"/>
                <w:sz w:val="20"/>
                <w:szCs w:val="20"/>
                <w:lang w:val="es-CR"/>
              </w:rPr>
              <w:t>Plan de Inversiones y Justificación de Partidas</w:t>
            </w:r>
            <w:r w:rsidR="00151E22" w:rsidRPr="00B8174A">
              <w:rPr>
                <w:rFonts w:ascii="Calibri Light" w:hAnsi="Calibri Light" w:cs="Calibri Light"/>
                <w:sz w:val="20"/>
                <w:szCs w:val="20"/>
                <w:lang w:val="es-CR"/>
              </w:rPr>
              <w:t>.</w:t>
            </w:r>
          </w:p>
        </w:tc>
        <w:tc>
          <w:tcPr>
            <w:tcW w:w="4715" w:type="dxa"/>
            <w:vAlign w:val="center"/>
          </w:tcPr>
          <w:p w14:paraId="2F775884" w14:textId="77777777" w:rsidR="0055323F" w:rsidRPr="00B8174A" w:rsidRDefault="002C7F38" w:rsidP="001B63B9">
            <w:pPr>
              <w:rPr>
                <w:rFonts w:ascii="Calibri Light" w:hAnsi="Calibri Light" w:cs="Calibri Light"/>
                <w:bCs/>
                <w:sz w:val="20"/>
                <w:szCs w:val="20"/>
                <w:lang w:val="es-CR"/>
              </w:rPr>
            </w:pPr>
            <w:r w:rsidRPr="00B8174A">
              <w:rPr>
                <w:rFonts w:ascii="Calibri Light" w:hAnsi="Calibri Light" w:cs="Calibri Light"/>
                <w:bCs/>
                <w:sz w:val="20"/>
                <w:szCs w:val="20"/>
                <w:lang w:val="es-CR"/>
              </w:rPr>
              <w:t>Detalle de las inversiones programadas para el 202</w:t>
            </w:r>
            <w:r w:rsidR="00133CC5" w:rsidRPr="00B8174A">
              <w:rPr>
                <w:rFonts w:ascii="Calibri Light" w:hAnsi="Calibri Light" w:cs="Calibri Light"/>
                <w:bCs/>
                <w:sz w:val="20"/>
                <w:szCs w:val="20"/>
                <w:lang w:val="es-CR"/>
              </w:rPr>
              <w:t>5</w:t>
            </w:r>
            <w:r w:rsidR="00151E22" w:rsidRPr="00B8174A">
              <w:rPr>
                <w:rFonts w:ascii="Calibri Light" w:hAnsi="Calibri Light" w:cs="Calibri Light"/>
                <w:bCs/>
                <w:sz w:val="20"/>
                <w:szCs w:val="20"/>
                <w:lang w:val="es-CR"/>
              </w:rPr>
              <w:t>.</w:t>
            </w:r>
          </w:p>
        </w:tc>
      </w:tr>
      <w:tr w:rsidR="004B6B01" w:rsidRPr="00B8174A" w14:paraId="534CC6F2" w14:textId="77777777" w:rsidTr="000078BB">
        <w:trPr>
          <w:trHeight w:val="566"/>
        </w:trPr>
        <w:tc>
          <w:tcPr>
            <w:tcW w:w="1163" w:type="dxa"/>
            <w:vAlign w:val="center"/>
          </w:tcPr>
          <w:p w14:paraId="56F3CE47" w14:textId="77777777" w:rsidR="004B6B01" w:rsidRPr="00B8174A" w:rsidRDefault="000248E1" w:rsidP="001B63B9">
            <w:pPr>
              <w:jc w:val="center"/>
              <w:rPr>
                <w:rFonts w:ascii="Calibri Light" w:hAnsi="Calibri Light" w:cs="Calibri Light"/>
                <w:sz w:val="20"/>
                <w:szCs w:val="20"/>
                <w:lang w:val="es-CR"/>
              </w:rPr>
            </w:pPr>
            <w:r w:rsidRPr="00B8174A">
              <w:rPr>
                <w:rFonts w:ascii="Calibri Light" w:hAnsi="Calibri Light" w:cs="Calibri Light"/>
                <w:sz w:val="20"/>
                <w:szCs w:val="20"/>
                <w:lang w:val="es-CR"/>
              </w:rPr>
              <w:t>9</w:t>
            </w:r>
          </w:p>
        </w:tc>
        <w:tc>
          <w:tcPr>
            <w:tcW w:w="3506" w:type="dxa"/>
            <w:vAlign w:val="center"/>
          </w:tcPr>
          <w:p w14:paraId="623D68C3" w14:textId="77777777" w:rsidR="004B6B01" w:rsidRPr="00B8174A" w:rsidRDefault="004B6B01" w:rsidP="001B63B9">
            <w:pPr>
              <w:rPr>
                <w:rFonts w:ascii="Calibri Light" w:hAnsi="Calibri Light" w:cs="Calibri Light"/>
                <w:sz w:val="20"/>
                <w:szCs w:val="20"/>
                <w:lang w:val="es-CR"/>
              </w:rPr>
            </w:pPr>
            <w:r w:rsidRPr="00B8174A">
              <w:rPr>
                <w:rFonts w:ascii="Calibri Light" w:hAnsi="Calibri Light" w:cs="Calibri Light"/>
                <w:sz w:val="20"/>
                <w:szCs w:val="20"/>
                <w:lang w:val="es-CR"/>
              </w:rPr>
              <w:t xml:space="preserve">Resumen de </w:t>
            </w:r>
            <w:r w:rsidR="00133CC5" w:rsidRPr="00B8174A">
              <w:rPr>
                <w:rFonts w:ascii="Calibri Light" w:hAnsi="Calibri Light" w:cs="Calibri Light"/>
                <w:sz w:val="20"/>
                <w:szCs w:val="20"/>
                <w:lang w:val="es-CR"/>
              </w:rPr>
              <w:t>v</w:t>
            </w:r>
            <w:r w:rsidRPr="00B8174A">
              <w:rPr>
                <w:rFonts w:ascii="Calibri Light" w:hAnsi="Calibri Light" w:cs="Calibri Light"/>
                <w:sz w:val="20"/>
                <w:szCs w:val="20"/>
                <w:lang w:val="es-CR"/>
              </w:rPr>
              <w:t xml:space="preserve">iajes oficiales y de </w:t>
            </w:r>
            <w:r w:rsidR="00133CC5" w:rsidRPr="00B8174A">
              <w:rPr>
                <w:rFonts w:ascii="Calibri Light" w:hAnsi="Calibri Light" w:cs="Calibri Light"/>
                <w:sz w:val="20"/>
                <w:szCs w:val="20"/>
                <w:lang w:val="es-CR"/>
              </w:rPr>
              <w:t>c</w:t>
            </w:r>
            <w:r w:rsidRPr="00B8174A">
              <w:rPr>
                <w:rFonts w:ascii="Calibri Light" w:hAnsi="Calibri Light" w:cs="Calibri Light"/>
                <w:sz w:val="20"/>
                <w:szCs w:val="20"/>
                <w:lang w:val="es-CR"/>
              </w:rPr>
              <w:t>apacitación</w:t>
            </w:r>
            <w:r w:rsidR="00151E22" w:rsidRPr="00B8174A">
              <w:rPr>
                <w:rFonts w:ascii="Calibri Light" w:hAnsi="Calibri Light" w:cs="Calibri Light"/>
                <w:sz w:val="20"/>
                <w:szCs w:val="20"/>
                <w:lang w:val="es-CR"/>
              </w:rPr>
              <w:t>.</w:t>
            </w:r>
          </w:p>
        </w:tc>
        <w:tc>
          <w:tcPr>
            <w:tcW w:w="4715" w:type="dxa"/>
            <w:vAlign w:val="center"/>
          </w:tcPr>
          <w:p w14:paraId="68E8DB0D" w14:textId="77777777" w:rsidR="00151E22" w:rsidRPr="00B8174A" w:rsidRDefault="00D51B39" w:rsidP="001B63B9">
            <w:pPr>
              <w:rPr>
                <w:rFonts w:ascii="Calibri Light" w:hAnsi="Calibri Light" w:cs="Calibri Light"/>
                <w:bCs/>
                <w:sz w:val="20"/>
                <w:szCs w:val="20"/>
                <w:lang w:val="es-CR"/>
              </w:rPr>
            </w:pPr>
            <w:r w:rsidRPr="00B8174A">
              <w:rPr>
                <w:rFonts w:ascii="Calibri Light" w:hAnsi="Calibri Light" w:cs="Calibri Light"/>
                <w:bCs/>
                <w:sz w:val="20"/>
                <w:szCs w:val="20"/>
                <w:lang w:val="es-CR"/>
              </w:rPr>
              <w:t>Detalle por cuenta de viajes oficiales</w:t>
            </w:r>
            <w:r w:rsidR="003A6606" w:rsidRPr="00B8174A">
              <w:rPr>
                <w:rFonts w:ascii="Calibri Light" w:hAnsi="Calibri Light" w:cs="Calibri Light"/>
                <w:bCs/>
                <w:sz w:val="20"/>
                <w:szCs w:val="20"/>
                <w:lang w:val="es-CR"/>
              </w:rPr>
              <w:t xml:space="preserve"> y </w:t>
            </w:r>
          </w:p>
          <w:p w14:paraId="4828763C" w14:textId="77777777" w:rsidR="003A6606" w:rsidRPr="00B8174A" w:rsidRDefault="003A6606" w:rsidP="001B63B9">
            <w:pPr>
              <w:rPr>
                <w:rFonts w:ascii="Calibri Light" w:hAnsi="Calibri Light" w:cs="Calibri Light"/>
                <w:bCs/>
                <w:sz w:val="20"/>
                <w:szCs w:val="20"/>
                <w:lang w:val="es-CR"/>
              </w:rPr>
            </w:pPr>
            <w:r w:rsidRPr="00B8174A">
              <w:rPr>
                <w:rFonts w:ascii="Calibri Light" w:hAnsi="Calibri Light" w:cs="Calibri Light"/>
                <w:bCs/>
                <w:sz w:val="20"/>
                <w:szCs w:val="20"/>
                <w:lang w:val="es-CR"/>
              </w:rPr>
              <w:t>capacitación.</w:t>
            </w:r>
          </w:p>
        </w:tc>
      </w:tr>
      <w:tr w:rsidR="00C173BA" w:rsidRPr="00B8174A" w14:paraId="480B8403" w14:textId="77777777" w:rsidTr="000078BB">
        <w:trPr>
          <w:trHeight w:val="277"/>
        </w:trPr>
        <w:tc>
          <w:tcPr>
            <w:tcW w:w="1163" w:type="dxa"/>
            <w:vAlign w:val="center"/>
          </w:tcPr>
          <w:p w14:paraId="43790203" w14:textId="77777777" w:rsidR="00C173BA" w:rsidRPr="00B8174A" w:rsidRDefault="00FD6241" w:rsidP="001B63B9">
            <w:pPr>
              <w:jc w:val="center"/>
              <w:rPr>
                <w:rFonts w:ascii="Calibri Light" w:hAnsi="Calibri Light" w:cs="Calibri Light"/>
                <w:sz w:val="20"/>
                <w:szCs w:val="20"/>
                <w:lang w:val="es-CR"/>
              </w:rPr>
            </w:pPr>
            <w:r w:rsidRPr="00B8174A">
              <w:rPr>
                <w:rFonts w:ascii="Calibri Light" w:hAnsi="Calibri Light" w:cs="Calibri Light"/>
                <w:sz w:val="20"/>
                <w:szCs w:val="20"/>
                <w:lang w:val="es-CR"/>
              </w:rPr>
              <w:t>1</w:t>
            </w:r>
            <w:r w:rsidR="000248E1" w:rsidRPr="00B8174A">
              <w:rPr>
                <w:rFonts w:ascii="Calibri Light" w:hAnsi="Calibri Light" w:cs="Calibri Light"/>
                <w:sz w:val="20"/>
                <w:szCs w:val="20"/>
                <w:lang w:val="es-CR"/>
              </w:rPr>
              <w:t>0</w:t>
            </w:r>
          </w:p>
        </w:tc>
        <w:tc>
          <w:tcPr>
            <w:tcW w:w="3506" w:type="dxa"/>
            <w:vAlign w:val="center"/>
          </w:tcPr>
          <w:p w14:paraId="144F0D9A" w14:textId="77777777" w:rsidR="00C173BA" w:rsidRPr="00B8174A" w:rsidRDefault="00513A77" w:rsidP="001B63B9">
            <w:pPr>
              <w:rPr>
                <w:rFonts w:ascii="Calibri Light" w:hAnsi="Calibri Light" w:cs="Calibri Light"/>
                <w:sz w:val="20"/>
                <w:szCs w:val="20"/>
                <w:lang w:val="es-CR"/>
              </w:rPr>
            </w:pPr>
            <w:r w:rsidRPr="00B8174A">
              <w:rPr>
                <w:rFonts w:ascii="Calibri Light" w:hAnsi="Calibri Light" w:cs="Calibri Light"/>
                <w:sz w:val="20"/>
                <w:szCs w:val="20"/>
                <w:lang w:val="es-CR"/>
              </w:rPr>
              <w:t xml:space="preserve">Presupuesto </w:t>
            </w:r>
            <w:r w:rsidR="00133CC5" w:rsidRPr="00B8174A">
              <w:rPr>
                <w:rFonts w:ascii="Calibri Light" w:hAnsi="Calibri Light" w:cs="Calibri Light"/>
                <w:sz w:val="20"/>
                <w:szCs w:val="20"/>
                <w:lang w:val="es-CR"/>
              </w:rPr>
              <w:t>p</w:t>
            </w:r>
            <w:r w:rsidRPr="00B8174A">
              <w:rPr>
                <w:rFonts w:ascii="Calibri Light" w:hAnsi="Calibri Light" w:cs="Calibri Light"/>
                <w:sz w:val="20"/>
                <w:szCs w:val="20"/>
                <w:lang w:val="es-CR"/>
              </w:rPr>
              <w:t>lurianual</w:t>
            </w:r>
            <w:r w:rsidR="00151E22" w:rsidRPr="00B8174A">
              <w:rPr>
                <w:rFonts w:ascii="Calibri Light" w:hAnsi="Calibri Light" w:cs="Calibri Light"/>
                <w:sz w:val="20"/>
                <w:szCs w:val="20"/>
                <w:lang w:val="es-CR"/>
              </w:rPr>
              <w:t>.</w:t>
            </w:r>
          </w:p>
        </w:tc>
        <w:tc>
          <w:tcPr>
            <w:tcW w:w="4715" w:type="dxa"/>
            <w:vAlign w:val="center"/>
          </w:tcPr>
          <w:p w14:paraId="37C97EA0" w14:textId="77777777" w:rsidR="00C173BA" w:rsidRPr="00B8174A" w:rsidRDefault="00513A77" w:rsidP="001B63B9">
            <w:pPr>
              <w:rPr>
                <w:rFonts w:ascii="Calibri Light" w:hAnsi="Calibri Light" w:cs="Calibri Light"/>
                <w:bCs/>
                <w:sz w:val="20"/>
                <w:szCs w:val="20"/>
                <w:lang w:val="es-CR"/>
              </w:rPr>
            </w:pPr>
            <w:r w:rsidRPr="00B8174A">
              <w:rPr>
                <w:rFonts w:ascii="Calibri Light" w:hAnsi="Calibri Light" w:cs="Calibri Light"/>
                <w:bCs/>
                <w:sz w:val="20"/>
                <w:szCs w:val="20"/>
                <w:lang w:val="es-CR"/>
              </w:rPr>
              <w:t>Proyección del gasto basado en el año actual</w:t>
            </w:r>
            <w:r w:rsidR="00151E22" w:rsidRPr="00B8174A">
              <w:rPr>
                <w:rFonts w:ascii="Calibri Light" w:hAnsi="Calibri Light" w:cs="Calibri Light"/>
                <w:bCs/>
                <w:sz w:val="20"/>
                <w:szCs w:val="20"/>
                <w:lang w:val="es-CR"/>
              </w:rPr>
              <w:t>.</w:t>
            </w:r>
          </w:p>
        </w:tc>
      </w:tr>
      <w:tr w:rsidR="00F76952" w:rsidRPr="00B8174A" w14:paraId="6908E34F" w14:textId="77777777" w:rsidTr="000078BB">
        <w:trPr>
          <w:trHeight w:val="318"/>
        </w:trPr>
        <w:tc>
          <w:tcPr>
            <w:tcW w:w="1163" w:type="dxa"/>
            <w:vAlign w:val="center"/>
          </w:tcPr>
          <w:p w14:paraId="7CD4304B" w14:textId="77777777" w:rsidR="00F76952" w:rsidRPr="00B8174A" w:rsidRDefault="00F76952" w:rsidP="00F76952">
            <w:pPr>
              <w:jc w:val="center"/>
              <w:rPr>
                <w:rFonts w:ascii="Calibri Light" w:hAnsi="Calibri Light" w:cs="Calibri Light"/>
                <w:sz w:val="20"/>
                <w:szCs w:val="20"/>
                <w:lang w:val="es-CR"/>
              </w:rPr>
            </w:pPr>
            <w:bookmarkStart w:id="44" w:name="_Toc18836191"/>
            <w:bookmarkStart w:id="45" w:name="_Toc44679318"/>
            <w:r w:rsidRPr="00B8174A">
              <w:rPr>
                <w:rFonts w:ascii="Calibri Light" w:hAnsi="Calibri Light" w:cs="Calibri Light"/>
                <w:sz w:val="20"/>
                <w:szCs w:val="20"/>
                <w:lang w:val="es-CR"/>
              </w:rPr>
              <w:t>1</w:t>
            </w:r>
            <w:bookmarkEnd w:id="44"/>
            <w:bookmarkEnd w:id="45"/>
          </w:p>
        </w:tc>
        <w:tc>
          <w:tcPr>
            <w:tcW w:w="3506" w:type="dxa"/>
            <w:vAlign w:val="center"/>
          </w:tcPr>
          <w:p w14:paraId="734D98D7" w14:textId="77777777" w:rsidR="00F76952" w:rsidRPr="00B8174A" w:rsidRDefault="00F76952" w:rsidP="00F76952">
            <w:pPr>
              <w:rPr>
                <w:rFonts w:ascii="Calibri Light" w:hAnsi="Calibri Light" w:cs="Calibri Light"/>
                <w:sz w:val="20"/>
                <w:szCs w:val="20"/>
                <w:lang w:val="es-CR"/>
              </w:rPr>
            </w:pPr>
            <w:bookmarkStart w:id="46" w:name="_Toc18836192"/>
            <w:bookmarkStart w:id="47" w:name="_Toc44679319"/>
            <w:r w:rsidRPr="00B8174A">
              <w:rPr>
                <w:rFonts w:ascii="Calibri Light" w:hAnsi="Calibri Light" w:cs="Calibri Light"/>
                <w:sz w:val="20"/>
                <w:szCs w:val="20"/>
                <w:lang w:val="es-CR"/>
              </w:rPr>
              <w:t>Gráfico de composición</w:t>
            </w:r>
            <w:bookmarkEnd w:id="46"/>
            <w:bookmarkEnd w:id="47"/>
            <w:r w:rsidR="00151E22" w:rsidRPr="00B8174A">
              <w:rPr>
                <w:rFonts w:ascii="Calibri Light" w:hAnsi="Calibri Light" w:cs="Calibri Light"/>
                <w:sz w:val="20"/>
                <w:szCs w:val="20"/>
                <w:lang w:val="es-CR"/>
              </w:rPr>
              <w:t>.</w:t>
            </w:r>
          </w:p>
        </w:tc>
        <w:tc>
          <w:tcPr>
            <w:tcW w:w="4715" w:type="dxa"/>
            <w:vAlign w:val="center"/>
          </w:tcPr>
          <w:p w14:paraId="02ED6A05" w14:textId="77777777" w:rsidR="00F76952" w:rsidRPr="00B8174A" w:rsidRDefault="00544D5A" w:rsidP="00F76952">
            <w:pPr>
              <w:rPr>
                <w:rFonts w:ascii="Calibri Light" w:hAnsi="Calibri Light" w:cs="Calibri Light"/>
                <w:bCs/>
                <w:sz w:val="20"/>
                <w:szCs w:val="20"/>
                <w:lang w:val="es-CR"/>
              </w:rPr>
            </w:pPr>
            <w:r w:rsidRPr="00544D5A">
              <w:rPr>
                <w:rFonts w:ascii="Calibri Light" w:hAnsi="Calibri Light" w:cs="Calibri Light"/>
                <w:bCs/>
                <w:sz w:val="20"/>
                <w:szCs w:val="20"/>
                <w:lang w:val="es-CR"/>
              </w:rPr>
              <w:t>Distribuci</w:t>
            </w:r>
            <w:r>
              <w:rPr>
                <w:rFonts w:ascii="Calibri Light" w:hAnsi="Calibri Light" w:cs="Calibri Light"/>
                <w:bCs/>
                <w:sz w:val="20"/>
                <w:szCs w:val="20"/>
                <w:lang w:val="es-CR"/>
              </w:rPr>
              <w:t>ó</w:t>
            </w:r>
            <w:r w:rsidRPr="00544D5A">
              <w:rPr>
                <w:rFonts w:ascii="Calibri Light" w:hAnsi="Calibri Light" w:cs="Calibri Light"/>
                <w:bCs/>
                <w:sz w:val="20"/>
                <w:szCs w:val="20"/>
                <w:lang w:val="es-CR"/>
              </w:rPr>
              <w:t>n del Presupuesto</w:t>
            </w:r>
            <w:r w:rsidR="00151E22" w:rsidRPr="00B8174A">
              <w:rPr>
                <w:rFonts w:ascii="Calibri Light" w:hAnsi="Calibri Light" w:cs="Calibri Light"/>
                <w:bCs/>
                <w:sz w:val="20"/>
                <w:szCs w:val="20"/>
                <w:lang w:val="es-CR"/>
              </w:rPr>
              <w:t>.</w:t>
            </w:r>
          </w:p>
        </w:tc>
      </w:tr>
      <w:tr w:rsidR="00F76952" w:rsidRPr="00B8174A" w14:paraId="59DCD1CE" w14:textId="77777777" w:rsidTr="000078BB">
        <w:trPr>
          <w:trHeight w:val="370"/>
        </w:trPr>
        <w:tc>
          <w:tcPr>
            <w:tcW w:w="1163" w:type="dxa"/>
            <w:vAlign w:val="center"/>
          </w:tcPr>
          <w:p w14:paraId="15052EF6" w14:textId="77777777" w:rsidR="00F76952" w:rsidRPr="00B8174A" w:rsidRDefault="00F76952" w:rsidP="00F76952">
            <w:pPr>
              <w:jc w:val="center"/>
              <w:rPr>
                <w:rFonts w:ascii="Calibri Light" w:hAnsi="Calibri Light" w:cs="Calibri Light"/>
                <w:sz w:val="20"/>
                <w:szCs w:val="20"/>
                <w:lang w:val="es-CR"/>
              </w:rPr>
            </w:pPr>
            <w:r w:rsidRPr="00B8174A">
              <w:rPr>
                <w:rFonts w:ascii="Calibri Light" w:hAnsi="Calibri Light" w:cs="Calibri Light"/>
                <w:sz w:val="20"/>
                <w:szCs w:val="20"/>
                <w:lang w:val="es-CR"/>
              </w:rPr>
              <w:t>2</w:t>
            </w:r>
          </w:p>
        </w:tc>
        <w:tc>
          <w:tcPr>
            <w:tcW w:w="3506" w:type="dxa"/>
            <w:vAlign w:val="center"/>
          </w:tcPr>
          <w:p w14:paraId="02E75502" w14:textId="77777777" w:rsidR="00F76952" w:rsidRPr="00B8174A" w:rsidRDefault="00F76952" w:rsidP="00F76952">
            <w:pPr>
              <w:rPr>
                <w:rFonts w:ascii="Calibri Light" w:hAnsi="Calibri Light" w:cs="Calibri Light"/>
                <w:sz w:val="20"/>
                <w:szCs w:val="20"/>
                <w:lang w:val="es-CR"/>
              </w:rPr>
            </w:pPr>
            <w:bookmarkStart w:id="48" w:name="_Toc18836194"/>
            <w:bookmarkStart w:id="49" w:name="_Toc44679321"/>
            <w:r w:rsidRPr="00B8174A">
              <w:rPr>
                <w:rFonts w:ascii="Calibri Light" w:hAnsi="Calibri Light" w:cs="Calibri Light"/>
                <w:sz w:val="20"/>
                <w:szCs w:val="20"/>
                <w:lang w:val="es-CR"/>
              </w:rPr>
              <w:t>Gráfico de evolución anual de recursos</w:t>
            </w:r>
            <w:bookmarkEnd w:id="48"/>
            <w:bookmarkEnd w:id="49"/>
            <w:r w:rsidR="00A831EA" w:rsidRPr="00B8174A">
              <w:rPr>
                <w:rFonts w:ascii="Calibri Light" w:hAnsi="Calibri Light" w:cs="Calibri Light"/>
                <w:sz w:val="20"/>
                <w:szCs w:val="20"/>
                <w:lang w:val="es-CR"/>
              </w:rPr>
              <w:t xml:space="preserve"> nominal</w:t>
            </w:r>
            <w:r w:rsidR="00151E22" w:rsidRPr="00B8174A">
              <w:rPr>
                <w:rFonts w:ascii="Calibri Light" w:hAnsi="Calibri Light" w:cs="Calibri Light"/>
                <w:sz w:val="20"/>
                <w:szCs w:val="20"/>
                <w:lang w:val="es-CR"/>
              </w:rPr>
              <w:t>.</w:t>
            </w:r>
          </w:p>
        </w:tc>
        <w:tc>
          <w:tcPr>
            <w:tcW w:w="4715" w:type="dxa"/>
            <w:vAlign w:val="center"/>
          </w:tcPr>
          <w:p w14:paraId="7FB4E5B2" w14:textId="77777777" w:rsidR="00F76952" w:rsidRPr="00B8174A" w:rsidRDefault="00F76952" w:rsidP="00F76952">
            <w:pPr>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Detalle del presupuesto y ejecución últimos </w:t>
            </w:r>
            <w:r w:rsidR="00903FD8" w:rsidRPr="00B8174A">
              <w:rPr>
                <w:rFonts w:ascii="Calibri Light" w:hAnsi="Calibri Light" w:cs="Calibri Light"/>
                <w:bCs/>
                <w:sz w:val="20"/>
                <w:szCs w:val="20"/>
                <w:lang w:val="es-CR"/>
              </w:rPr>
              <w:t>tres</w:t>
            </w:r>
            <w:r w:rsidRPr="00B8174A">
              <w:rPr>
                <w:rFonts w:ascii="Calibri Light" w:hAnsi="Calibri Light" w:cs="Calibri Light"/>
                <w:bCs/>
                <w:sz w:val="20"/>
                <w:szCs w:val="20"/>
                <w:lang w:val="es-CR"/>
              </w:rPr>
              <w:t xml:space="preserve"> años</w:t>
            </w:r>
            <w:r w:rsidR="00151E22" w:rsidRPr="00B8174A">
              <w:rPr>
                <w:rFonts w:ascii="Calibri Light" w:hAnsi="Calibri Light" w:cs="Calibri Light"/>
                <w:bCs/>
                <w:sz w:val="20"/>
                <w:szCs w:val="20"/>
                <w:lang w:val="es-CR"/>
              </w:rPr>
              <w:t>.</w:t>
            </w:r>
          </w:p>
        </w:tc>
      </w:tr>
      <w:tr w:rsidR="00A831EA" w:rsidRPr="00B8174A" w14:paraId="2252CF10" w14:textId="77777777" w:rsidTr="000078BB">
        <w:trPr>
          <w:trHeight w:val="608"/>
        </w:trPr>
        <w:tc>
          <w:tcPr>
            <w:tcW w:w="1163" w:type="dxa"/>
            <w:vAlign w:val="center"/>
          </w:tcPr>
          <w:p w14:paraId="0769AB39" w14:textId="77777777" w:rsidR="00A831EA" w:rsidRPr="00B8174A" w:rsidRDefault="00A831EA" w:rsidP="00A831EA">
            <w:pPr>
              <w:jc w:val="center"/>
              <w:rPr>
                <w:rFonts w:ascii="Calibri Light" w:hAnsi="Calibri Light" w:cs="Calibri Light"/>
                <w:sz w:val="20"/>
                <w:szCs w:val="20"/>
                <w:lang w:val="es-CR"/>
              </w:rPr>
            </w:pPr>
            <w:r w:rsidRPr="00B8174A">
              <w:rPr>
                <w:rFonts w:ascii="Calibri Light" w:hAnsi="Calibri Light" w:cs="Calibri Light"/>
                <w:sz w:val="20"/>
                <w:szCs w:val="20"/>
                <w:lang w:val="es-CR"/>
              </w:rPr>
              <w:t>3</w:t>
            </w:r>
          </w:p>
        </w:tc>
        <w:tc>
          <w:tcPr>
            <w:tcW w:w="3506" w:type="dxa"/>
            <w:vAlign w:val="center"/>
          </w:tcPr>
          <w:p w14:paraId="7BDA65F2" w14:textId="77777777" w:rsidR="00A831EA" w:rsidRPr="00B8174A" w:rsidRDefault="00A831EA" w:rsidP="00A831EA">
            <w:pPr>
              <w:rPr>
                <w:rFonts w:ascii="Calibri Light" w:hAnsi="Calibri Light" w:cs="Calibri Light"/>
                <w:sz w:val="20"/>
                <w:szCs w:val="20"/>
                <w:lang w:val="es-CR"/>
              </w:rPr>
            </w:pPr>
            <w:r w:rsidRPr="00B8174A">
              <w:rPr>
                <w:rFonts w:ascii="Calibri Light" w:hAnsi="Calibri Light" w:cs="Calibri Light"/>
                <w:sz w:val="20"/>
                <w:szCs w:val="20"/>
                <w:lang w:val="es-CR"/>
              </w:rPr>
              <w:t>Gráfico de evolución anual de recursos real</w:t>
            </w:r>
            <w:r w:rsidR="00151E22" w:rsidRPr="00B8174A">
              <w:rPr>
                <w:rFonts w:ascii="Calibri Light" w:hAnsi="Calibri Light" w:cs="Calibri Light"/>
                <w:sz w:val="20"/>
                <w:szCs w:val="20"/>
                <w:lang w:val="es-CR"/>
              </w:rPr>
              <w:t>.</w:t>
            </w:r>
          </w:p>
        </w:tc>
        <w:tc>
          <w:tcPr>
            <w:tcW w:w="4715" w:type="dxa"/>
            <w:vAlign w:val="center"/>
          </w:tcPr>
          <w:p w14:paraId="0485F69E" w14:textId="77777777" w:rsidR="00A831EA" w:rsidRPr="00B8174A" w:rsidRDefault="00A831EA" w:rsidP="00A831EA">
            <w:pPr>
              <w:rPr>
                <w:rFonts w:ascii="Calibri Light" w:hAnsi="Calibri Light" w:cs="Calibri Light"/>
                <w:bCs/>
                <w:sz w:val="20"/>
                <w:szCs w:val="20"/>
                <w:lang w:val="es-CR"/>
              </w:rPr>
            </w:pPr>
            <w:r w:rsidRPr="00B8174A">
              <w:rPr>
                <w:rFonts w:ascii="Calibri Light" w:hAnsi="Calibri Light" w:cs="Calibri Light"/>
                <w:bCs/>
                <w:sz w:val="20"/>
                <w:szCs w:val="20"/>
                <w:lang w:val="es-CR"/>
              </w:rPr>
              <w:t>Detalle del presupuesto y ejecución últimos tres años</w:t>
            </w:r>
            <w:r w:rsidR="00151E22" w:rsidRPr="00B8174A">
              <w:rPr>
                <w:rFonts w:ascii="Calibri Light" w:hAnsi="Calibri Light" w:cs="Calibri Light"/>
                <w:bCs/>
                <w:sz w:val="20"/>
                <w:szCs w:val="20"/>
                <w:lang w:val="es-CR"/>
              </w:rPr>
              <w:t>.</w:t>
            </w:r>
          </w:p>
        </w:tc>
      </w:tr>
    </w:tbl>
    <w:p w14:paraId="5DDE4D1C" w14:textId="77777777" w:rsidR="0090475B" w:rsidRPr="00B8174A" w:rsidRDefault="0090475B" w:rsidP="0090475B">
      <w:pPr>
        <w:jc w:val="both"/>
        <w:rPr>
          <w:rFonts w:ascii="Calibri Light" w:hAnsi="Calibri Light" w:cs="Calibri Light"/>
          <w:i/>
          <w:sz w:val="20"/>
          <w:szCs w:val="20"/>
          <w:lang w:val="es-CR"/>
        </w:rPr>
      </w:pPr>
      <w:r w:rsidRPr="00B8174A">
        <w:rPr>
          <w:rFonts w:ascii="Calibri Light" w:hAnsi="Calibri Light" w:cs="Calibri Light"/>
          <w:i/>
          <w:sz w:val="20"/>
          <w:szCs w:val="20"/>
          <w:lang w:val="es-CR"/>
        </w:rPr>
        <w:t xml:space="preserve">En el anexo 3 se adjunta </w:t>
      </w:r>
      <w:r w:rsidR="001477C7" w:rsidRPr="00B8174A">
        <w:rPr>
          <w:rFonts w:ascii="Calibri Light" w:hAnsi="Calibri Light" w:cs="Calibri Light"/>
          <w:i/>
          <w:sz w:val="20"/>
          <w:szCs w:val="20"/>
          <w:lang w:val="es-CR"/>
        </w:rPr>
        <w:t>un</w:t>
      </w:r>
      <w:r w:rsidRPr="00B8174A">
        <w:rPr>
          <w:rFonts w:ascii="Calibri Light" w:hAnsi="Calibri Light" w:cs="Calibri Light"/>
          <w:i/>
          <w:sz w:val="20"/>
          <w:szCs w:val="20"/>
          <w:lang w:val="es-CR"/>
        </w:rPr>
        <w:t xml:space="preserve"> archivo electrónico</w:t>
      </w:r>
      <w:r w:rsidR="001F3E45" w:rsidRPr="00B8174A">
        <w:rPr>
          <w:rFonts w:ascii="Calibri Light" w:hAnsi="Calibri Light" w:cs="Calibri Light"/>
          <w:i/>
          <w:sz w:val="20"/>
          <w:szCs w:val="20"/>
          <w:lang w:val="es-CR"/>
        </w:rPr>
        <w:t xml:space="preserve"> con</w:t>
      </w:r>
      <w:r w:rsidRPr="00B8174A">
        <w:rPr>
          <w:rFonts w:ascii="Calibri Light" w:hAnsi="Calibri Light" w:cs="Calibri Light"/>
          <w:i/>
          <w:sz w:val="20"/>
          <w:szCs w:val="20"/>
          <w:lang w:val="es-CR"/>
        </w:rPr>
        <w:t xml:space="preserve"> el presupuesto </w:t>
      </w:r>
      <w:r w:rsidR="00687C5A" w:rsidRPr="00B8174A">
        <w:rPr>
          <w:rFonts w:ascii="Calibri Light" w:hAnsi="Calibri Light" w:cs="Calibri Light"/>
          <w:i/>
          <w:sz w:val="20"/>
          <w:szCs w:val="20"/>
          <w:lang w:val="es-CR"/>
        </w:rPr>
        <w:t>de acuerdo con</w:t>
      </w:r>
      <w:r w:rsidRPr="00B8174A">
        <w:rPr>
          <w:rFonts w:ascii="Calibri Light" w:hAnsi="Calibri Light" w:cs="Calibri Light"/>
          <w:i/>
          <w:sz w:val="20"/>
          <w:szCs w:val="20"/>
          <w:lang w:val="es-CR"/>
        </w:rPr>
        <w:t xml:space="preserve"> lo</w:t>
      </w:r>
      <w:r w:rsidR="000027B6" w:rsidRPr="00B8174A">
        <w:rPr>
          <w:rFonts w:ascii="Calibri Light" w:hAnsi="Calibri Light" w:cs="Calibri Light"/>
          <w:i/>
          <w:sz w:val="20"/>
          <w:szCs w:val="20"/>
          <w:lang w:val="es-CR"/>
        </w:rPr>
        <w:t>s cuadros</w:t>
      </w:r>
      <w:r w:rsidRPr="00B8174A">
        <w:rPr>
          <w:rFonts w:ascii="Calibri Light" w:hAnsi="Calibri Light" w:cs="Calibri Light"/>
          <w:i/>
          <w:sz w:val="20"/>
          <w:szCs w:val="20"/>
          <w:lang w:val="es-CR"/>
        </w:rPr>
        <w:t xml:space="preserve"> definido</w:t>
      </w:r>
      <w:r w:rsidR="000027B6" w:rsidRPr="00B8174A">
        <w:rPr>
          <w:rFonts w:ascii="Calibri Light" w:hAnsi="Calibri Light" w:cs="Calibri Light"/>
          <w:i/>
          <w:sz w:val="20"/>
          <w:szCs w:val="20"/>
          <w:lang w:val="es-CR"/>
        </w:rPr>
        <w:t>s</w:t>
      </w:r>
      <w:r w:rsidRPr="00B8174A">
        <w:rPr>
          <w:rFonts w:ascii="Calibri Light" w:hAnsi="Calibri Light" w:cs="Calibri Light"/>
          <w:i/>
          <w:sz w:val="20"/>
          <w:szCs w:val="20"/>
          <w:lang w:val="es-CR"/>
        </w:rPr>
        <w:t xml:space="preserve"> anteriormente. </w:t>
      </w:r>
    </w:p>
    <w:p w14:paraId="34412322" w14:textId="77777777" w:rsidR="007A777F" w:rsidRPr="00B8174A" w:rsidRDefault="007A777F" w:rsidP="0090475B">
      <w:pPr>
        <w:jc w:val="both"/>
        <w:rPr>
          <w:rFonts w:ascii="Calibri Light" w:hAnsi="Calibri Light" w:cs="Calibri Light"/>
          <w:iCs/>
          <w:sz w:val="22"/>
          <w:szCs w:val="22"/>
          <w:lang w:val="es-CR"/>
        </w:rPr>
      </w:pPr>
    </w:p>
    <w:p w14:paraId="41EDA1C6" w14:textId="2B1FF758" w:rsidR="006D30CB" w:rsidRDefault="006D30CB">
      <w:pPr>
        <w:rPr>
          <w:rFonts w:ascii="Calibri Light" w:hAnsi="Calibri Light" w:cs="Calibri Light"/>
          <w:iCs/>
          <w:sz w:val="22"/>
          <w:szCs w:val="22"/>
          <w:lang w:val="es-CR"/>
        </w:rPr>
      </w:pPr>
      <w:r>
        <w:rPr>
          <w:rFonts w:ascii="Calibri Light" w:hAnsi="Calibri Light" w:cs="Calibri Light"/>
          <w:iCs/>
          <w:sz w:val="22"/>
          <w:szCs w:val="22"/>
          <w:lang w:val="es-CR"/>
        </w:rPr>
        <w:br w:type="page"/>
      </w:r>
    </w:p>
    <w:p w14:paraId="5463FB46" w14:textId="77777777" w:rsidR="00313203" w:rsidRPr="00B8174A" w:rsidRDefault="00313203" w:rsidP="007C715B">
      <w:pPr>
        <w:pStyle w:val="NormalWeb"/>
        <w:jc w:val="both"/>
        <w:outlineLvl w:val="1"/>
        <w:rPr>
          <w:rFonts w:ascii="Calibri Light" w:hAnsi="Calibri Light" w:cs="Calibri Light"/>
          <w:b/>
          <w:bCs/>
          <w:sz w:val="22"/>
          <w:szCs w:val="22"/>
          <w:lang w:val="es-CR"/>
        </w:rPr>
      </w:pPr>
      <w:bookmarkStart w:id="50" w:name="_Toc178323794"/>
      <w:r w:rsidRPr="00B8174A">
        <w:rPr>
          <w:rFonts w:ascii="Calibri Light" w:hAnsi="Calibri Light" w:cs="Calibri Light"/>
          <w:b/>
          <w:bCs/>
          <w:sz w:val="22"/>
          <w:szCs w:val="22"/>
          <w:lang w:val="es-CR"/>
        </w:rPr>
        <w:lastRenderedPageBreak/>
        <w:t>2.</w:t>
      </w:r>
      <w:r w:rsidR="00D901A3" w:rsidRPr="00B8174A">
        <w:rPr>
          <w:rFonts w:ascii="Calibri Light" w:hAnsi="Calibri Light" w:cs="Calibri Light"/>
          <w:b/>
          <w:bCs/>
          <w:sz w:val="22"/>
          <w:szCs w:val="22"/>
          <w:lang w:val="es-CR"/>
        </w:rPr>
        <w:t>5</w:t>
      </w:r>
      <w:r w:rsidR="00D460C2" w:rsidRPr="00B8174A">
        <w:rPr>
          <w:rFonts w:ascii="Calibri Light" w:hAnsi="Calibri Light" w:cs="Calibri Light"/>
          <w:b/>
          <w:bCs/>
          <w:sz w:val="22"/>
          <w:szCs w:val="22"/>
          <w:lang w:val="es-CR"/>
        </w:rPr>
        <w:tab/>
      </w:r>
      <w:r w:rsidRPr="00B8174A">
        <w:rPr>
          <w:rFonts w:ascii="Calibri Light" w:hAnsi="Calibri Light" w:cs="Calibri Light"/>
          <w:b/>
          <w:bCs/>
          <w:sz w:val="22"/>
          <w:szCs w:val="22"/>
          <w:lang w:val="es-CR"/>
        </w:rPr>
        <w:t xml:space="preserve">Plan de </w:t>
      </w:r>
      <w:r w:rsidR="003011DD" w:rsidRPr="00B8174A">
        <w:rPr>
          <w:rFonts w:ascii="Calibri Light" w:hAnsi="Calibri Light" w:cs="Calibri Light"/>
          <w:b/>
          <w:bCs/>
          <w:sz w:val="22"/>
          <w:szCs w:val="22"/>
          <w:lang w:val="es-CR"/>
        </w:rPr>
        <w:t>i</w:t>
      </w:r>
      <w:r w:rsidRPr="00B8174A">
        <w:rPr>
          <w:rFonts w:ascii="Calibri Light" w:hAnsi="Calibri Light" w:cs="Calibri Light"/>
          <w:b/>
          <w:bCs/>
          <w:sz w:val="22"/>
          <w:szCs w:val="22"/>
          <w:lang w:val="es-CR"/>
        </w:rPr>
        <w:t xml:space="preserve">nversiones y </w:t>
      </w:r>
      <w:r w:rsidR="003011DD" w:rsidRPr="00B8174A">
        <w:rPr>
          <w:rFonts w:ascii="Calibri Light" w:hAnsi="Calibri Light" w:cs="Calibri Light"/>
          <w:b/>
          <w:bCs/>
          <w:sz w:val="22"/>
          <w:szCs w:val="22"/>
          <w:lang w:val="es-CR"/>
        </w:rPr>
        <w:t>j</w:t>
      </w:r>
      <w:r w:rsidRPr="00B8174A">
        <w:rPr>
          <w:rFonts w:ascii="Calibri Light" w:hAnsi="Calibri Light" w:cs="Calibri Light"/>
          <w:b/>
          <w:bCs/>
          <w:sz w:val="22"/>
          <w:szCs w:val="22"/>
          <w:lang w:val="es-CR"/>
        </w:rPr>
        <w:t xml:space="preserve">ustificación de </w:t>
      </w:r>
      <w:r w:rsidR="003011DD" w:rsidRPr="00B8174A">
        <w:rPr>
          <w:rFonts w:ascii="Calibri Light" w:hAnsi="Calibri Light" w:cs="Calibri Light"/>
          <w:b/>
          <w:bCs/>
          <w:sz w:val="22"/>
          <w:szCs w:val="22"/>
          <w:lang w:val="es-CR"/>
        </w:rPr>
        <w:t>p</w:t>
      </w:r>
      <w:r w:rsidRPr="00B8174A">
        <w:rPr>
          <w:rFonts w:ascii="Calibri Light" w:hAnsi="Calibri Light" w:cs="Calibri Light"/>
          <w:b/>
          <w:bCs/>
          <w:sz w:val="22"/>
          <w:szCs w:val="22"/>
          <w:lang w:val="es-CR"/>
        </w:rPr>
        <w:t>artidas</w:t>
      </w:r>
      <w:bookmarkEnd w:id="50"/>
    </w:p>
    <w:p w14:paraId="1AAB9E2C" w14:textId="77777777" w:rsidR="0090475B" w:rsidRPr="00B8174A" w:rsidRDefault="0090475B" w:rsidP="0090475B">
      <w:pPr>
        <w:pStyle w:val="NormalWeb"/>
        <w:spacing w:before="0" w:beforeAutospacing="0" w:after="0" w:afterAutospacing="0"/>
        <w:jc w:val="both"/>
        <w:rPr>
          <w:rFonts w:ascii="Calibri Light" w:hAnsi="Calibri Light" w:cs="Calibri Light"/>
          <w:bCs/>
          <w:sz w:val="22"/>
          <w:szCs w:val="22"/>
          <w:lang w:val="es-CR"/>
        </w:rPr>
      </w:pPr>
      <w:r w:rsidRPr="00B8174A">
        <w:rPr>
          <w:rFonts w:ascii="Calibri Light" w:hAnsi="Calibri Light" w:cs="Calibri Light"/>
          <w:bCs/>
          <w:sz w:val="22"/>
          <w:szCs w:val="22"/>
          <w:lang w:val="es-CR"/>
        </w:rPr>
        <w:t>En el anexo 4 se adjunta un mayor detalle de la adquisición de las inversiones programadas. A manera de resumen</w:t>
      </w:r>
      <w:r w:rsidR="00133CC5" w:rsidRPr="00B8174A">
        <w:rPr>
          <w:rFonts w:ascii="Calibri Light" w:hAnsi="Calibri Light" w:cs="Calibri Light"/>
          <w:bCs/>
          <w:sz w:val="22"/>
          <w:szCs w:val="22"/>
          <w:lang w:val="es-CR"/>
        </w:rPr>
        <w:t>,</w:t>
      </w:r>
      <w:r w:rsidRPr="00B8174A">
        <w:rPr>
          <w:rFonts w:ascii="Calibri Light" w:hAnsi="Calibri Light" w:cs="Calibri Light"/>
          <w:bCs/>
          <w:sz w:val="22"/>
          <w:szCs w:val="22"/>
          <w:lang w:val="es-CR"/>
        </w:rPr>
        <w:t xml:space="preserve"> se presenta el siguiente cuadro</w:t>
      </w:r>
      <w:r w:rsidR="00133CC5" w:rsidRPr="00B8174A">
        <w:rPr>
          <w:rFonts w:ascii="Calibri Light" w:hAnsi="Calibri Light" w:cs="Calibri Light"/>
          <w:bCs/>
          <w:sz w:val="22"/>
          <w:szCs w:val="22"/>
          <w:lang w:val="es-CR"/>
        </w:rPr>
        <w:t>:</w:t>
      </w:r>
    </w:p>
    <w:p w14:paraId="44DFCD7C" w14:textId="77777777" w:rsidR="00DA292B" w:rsidRPr="00B8174A" w:rsidRDefault="00DA292B" w:rsidP="0090475B">
      <w:pPr>
        <w:pStyle w:val="NormalWeb"/>
        <w:spacing w:before="0" w:beforeAutospacing="0" w:after="0" w:afterAutospacing="0"/>
        <w:jc w:val="both"/>
        <w:rPr>
          <w:rFonts w:ascii="Calibri Light" w:hAnsi="Calibri Light" w:cs="Calibri Light"/>
          <w:bCs/>
          <w:sz w:val="22"/>
          <w:szCs w:val="22"/>
          <w:lang w:val="es-CR"/>
        </w:rPr>
      </w:pPr>
    </w:p>
    <w:p w14:paraId="58DADD2C" w14:textId="77777777" w:rsidR="00EE604A" w:rsidRPr="00B8174A" w:rsidRDefault="00672356" w:rsidP="001F4F1F">
      <w:pPr>
        <w:pStyle w:val="NormalWeb"/>
        <w:spacing w:before="0" w:beforeAutospacing="0" w:after="0" w:afterAutospacing="0"/>
        <w:ind w:left="142"/>
        <w:rPr>
          <w:rFonts w:ascii="Calibri Light" w:hAnsi="Calibri Light" w:cs="Calibri Light"/>
          <w:bCs/>
          <w:sz w:val="22"/>
          <w:szCs w:val="22"/>
          <w:lang w:val="es-CR"/>
        </w:rPr>
      </w:pPr>
      <w:r w:rsidRPr="00B8174A">
        <w:rPr>
          <w:rFonts w:ascii="Calibri Light" w:hAnsi="Calibri Light" w:cs="Calibri Light"/>
          <w:b/>
          <w:lang w:val="es-CR"/>
        </w:rPr>
        <w:t xml:space="preserve">Cuadro </w:t>
      </w:r>
      <w:r w:rsidR="00CC07EF" w:rsidRPr="00B8174A">
        <w:rPr>
          <w:rFonts w:ascii="Calibri Light" w:hAnsi="Calibri Light" w:cs="Calibri Light"/>
          <w:b/>
          <w:lang w:val="es-CR"/>
        </w:rPr>
        <w:t>9</w:t>
      </w:r>
      <w:r w:rsidR="009E074D" w:rsidRPr="00B8174A">
        <w:rPr>
          <w:rFonts w:ascii="Calibri Light" w:hAnsi="Calibri Light" w:cs="Calibri Light"/>
          <w:b/>
          <w:lang w:val="es-CR"/>
        </w:rPr>
        <w:t>:</w:t>
      </w:r>
      <w:r w:rsidR="00BF3748" w:rsidRPr="00B8174A">
        <w:rPr>
          <w:rFonts w:ascii="Calibri Light" w:hAnsi="Calibri Light" w:cs="Calibri Light"/>
          <w:b/>
          <w:lang w:val="es-CR"/>
        </w:rPr>
        <w:t xml:space="preserve"> </w:t>
      </w:r>
      <w:r w:rsidR="000514D1" w:rsidRPr="00B8174A">
        <w:rPr>
          <w:rFonts w:ascii="Calibri Light" w:hAnsi="Calibri Light" w:cs="Calibri Light"/>
          <w:bCs/>
          <w:sz w:val="22"/>
          <w:szCs w:val="22"/>
          <w:lang w:val="es-CR"/>
        </w:rPr>
        <w:t xml:space="preserve">Plan de </w:t>
      </w:r>
      <w:r w:rsidR="002E496C" w:rsidRPr="00B8174A">
        <w:rPr>
          <w:rFonts w:ascii="Calibri Light" w:hAnsi="Calibri Light" w:cs="Calibri Light"/>
          <w:bCs/>
          <w:sz w:val="22"/>
          <w:szCs w:val="22"/>
          <w:lang w:val="es-CR"/>
        </w:rPr>
        <w:t>i</w:t>
      </w:r>
      <w:r w:rsidR="000514D1" w:rsidRPr="00B8174A">
        <w:rPr>
          <w:rFonts w:ascii="Calibri Light" w:hAnsi="Calibri Light" w:cs="Calibri Light"/>
          <w:bCs/>
          <w:sz w:val="22"/>
          <w:szCs w:val="22"/>
          <w:lang w:val="es-CR"/>
        </w:rPr>
        <w:t xml:space="preserve">nversiones y </w:t>
      </w:r>
      <w:r w:rsidR="002E496C" w:rsidRPr="00B8174A">
        <w:rPr>
          <w:rFonts w:ascii="Calibri Light" w:hAnsi="Calibri Light" w:cs="Calibri Light"/>
          <w:bCs/>
          <w:sz w:val="22"/>
          <w:szCs w:val="22"/>
          <w:lang w:val="es-CR"/>
        </w:rPr>
        <w:t>j</w:t>
      </w:r>
      <w:r w:rsidR="000514D1" w:rsidRPr="00B8174A">
        <w:rPr>
          <w:rFonts w:ascii="Calibri Light" w:hAnsi="Calibri Light" w:cs="Calibri Light"/>
          <w:bCs/>
          <w:sz w:val="22"/>
          <w:szCs w:val="22"/>
          <w:lang w:val="es-CR"/>
        </w:rPr>
        <w:t xml:space="preserve">ustificación de </w:t>
      </w:r>
      <w:r w:rsidR="002E496C" w:rsidRPr="00B8174A">
        <w:rPr>
          <w:rFonts w:ascii="Calibri Light" w:hAnsi="Calibri Light" w:cs="Calibri Light"/>
          <w:bCs/>
          <w:sz w:val="22"/>
          <w:szCs w:val="22"/>
          <w:lang w:val="es-CR"/>
        </w:rPr>
        <w:t>p</w:t>
      </w:r>
      <w:r w:rsidR="000514D1" w:rsidRPr="00B8174A">
        <w:rPr>
          <w:rFonts w:ascii="Calibri Light" w:hAnsi="Calibri Light" w:cs="Calibri Light"/>
          <w:bCs/>
          <w:sz w:val="22"/>
          <w:szCs w:val="22"/>
          <w:lang w:val="es-CR"/>
        </w:rPr>
        <w:t xml:space="preserve">artidas </w:t>
      </w:r>
    </w:p>
    <w:tbl>
      <w:tblPr>
        <w:tblW w:w="98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8"/>
        <w:gridCol w:w="2432"/>
        <w:gridCol w:w="1009"/>
        <w:gridCol w:w="2460"/>
        <w:gridCol w:w="1978"/>
        <w:gridCol w:w="1272"/>
      </w:tblGrid>
      <w:tr w:rsidR="00162DDC" w:rsidRPr="00B8174A" w14:paraId="0EEF0EBE" w14:textId="77777777" w:rsidTr="00162DDC">
        <w:trPr>
          <w:trHeight w:val="493"/>
        </w:trPr>
        <w:tc>
          <w:tcPr>
            <w:tcW w:w="9839" w:type="dxa"/>
            <w:gridSpan w:val="6"/>
            <w:shd w:val="clear" w:color="auto" w:fill="95B3D7" w:themeFill="accent1" w:themeFillTint="99"/>
            <w:vAlign w:val="center"/>
          </w:tcPr>
          <w:p w14:paraId="5F63B3A1" w14:textId="77777777" w:rsidR="00162DDC" w:rsidRPr="00B8174A" w:rsidRDefault="00162DDC">
            <w:pPr>
              <w:jc w:val="center"/>
              <w:rPr>
                <w:rFonts w:ascii="Calibri" w:hAnsi="Calibri" w:cs="Calibri"/>
                <w:b/>
                <w:bCs/>
                <w:sz w:val="18"/>
                <w:szCs w:val="18"/>
                <w:lang w:val="es-CR"/>
              </w:rPr>
            </w:pPr>
            <w:r w:rsidRPr="00B8174A">
              <w:rPr>
                <w:rFonts w:ascii="Calibri" w:hAnsi="Calibri" w:cs="Calibri"/>
                <w:b/>
                <w:bCs/>
                <w:sz w:val="20"/>
                <w:szCs w:val="20"/>
                <w:u w:val="single"/>
                <w:lang w:val="es-CR"/>
              </w:rPr>
              <w:t>REQUERIMIENTO PARA EL PERÍODO-POI/2025</w:t>
            </w:r>
          </w:p>
        </w:tc>
      </w:tr>
      <w:tr w:rsidR="002240D1" w:rsidRPr="00B8174A" w14:paraId="6EEA1E88" w14:textId="77777777" w:rsidTr="00162DDC">
        <w:trPr>
          <w:trHeight w:val="561"/>
        </w:trPr>
        <w:tc>
          <w:tcPr>
            <w:tcW w:w="662" w:type="dxa"/>
            <w:shd w:val="clear" w:color="auto" w:fill="95B3D7" w:themeFill="accent1" w:themeFillTint="99"/>
            <w:vAlign w:val="center"/>
            <w:hideMark/>
          </w:tcPr>
          <w:p w14:paraId="04154E0B" w14:textId="77777777" w:rsidR="002240D1" w:rsidRPr="00B8174A" w:rsidRDefault="002240D1">
            <w:pPr>
              <w:jc w:val="center"/>
              <w:rPr>
                <w:rFonts w:ascii="Calibri" w:hAnsi="Calibri" w:cs="Calibri"/>
                <w:b/>
                <w:bCs/>
                <w:sz w:val="18"/>
                <w:szCs w:val="18"/>
                <w:lang w:val="es-CR"/>
              </w:rPr>
            </w:pPr>
            <w:r w:rsidRPr="00B8174A">
              <w:rPr>
                <w:rFonts w:ascii="Calibri" w:hAnsi="Calibri" w:cs="Calibri"/>
                <w:b/>
                <w:bCs/>
                <w:sz w:val="18"/>
                <w:szCs w:val="18"/>
                <w:lang w:val="es-CR"/>
              </w:rPr>
              <w:t>Cuenta</w:t>
            </w:r>
          </w:p>
        </w:tc>
        <w:tc>
          <w:tcPr>
            <w:tcW w:w="2439" w:type="dxa"/>
            <w:shd w:val="clear" w:color="auto" w:fill="95B3D7" w:themeFill="accent1" w:themeFillTint="99"/>
            <w:vAlign w:val="center"/>
            <w:hideMark/>
          </w:tcPr>
          <w:p w14:paraId="405FA642" w14:textId="77777777" w:rsidR="002240D1" w:rsidRPr="00B8174A" w:rsidRDefault="002240D1">
            <w:pPr>
              <w:jc w:val="center"/>
              <w:rPr>
                <w:rFonts w:ascii="Calibri" w:hAnsi="Calibri" w:cs="Calibri"/>
                <w:b/>
                <w:bCs/>
                <w:sz w:val="18"/>
                <w:szCs w:val="18"/>
                <w:lang w:val="es-CR"/>
              </w:rPr>
            </w:pPr>
            <w:r w:rsidRPr="00B8174A">
              <w:rPr>
                <w:rFonts w:ascii="Calibri" w:hAnsi="Calibri" w:cs="Calibri"/>
                <w:b/>
                <w:bCs/>
                <w:sz w:val="18"/>
                <w:szCs w:val="18"/>
                <w:lang w:val="es-CR"/>
              </w:rPr>
              <w:t>Nombre del bien o artículo</w:t>
            </w:r>
          </w:p>
        </w:tc>
        <w:tc>
          <w:tcPr>
            <w:tcW w:w="1010" w:type="dxa"/>
            <w:shd w:val="clear" w:color="auto" w:fill="95B3D7" w:themeFill="accent1" w:themeFillTint="99"/>
            <w:vAlign w:val="center"/>
            <w:hideMark/>
          </w:tcPr>
          <w:p w14:paraId="3079F68A" w14:textId="77777777" w:rsidR="002240D1" w:rsidRPr="00B8174A" w:rsidRDefault="002240D1">
            <w:pPr>
              <w:jc w:val="center"/>
              <w:rPr>
                <w:rFonts w:ascii="Calibri" w:hAnsi="Calibri" w:cs="Calibri"/>
                <w:b/>
                <w:bCs/>
                <w:sz w:val="18"/>
                <w:szCs w:val="18"/>
                <w:lang w:val="es-CR"/>
              </w:rPr>
            </w:pPr>
            <w:r w:rsidRPr="00B8174A">
              <w:rPr>
                <w:rFonts w:ascii="Calibri" w:hAnsi="Calibri" w:cs="Calibri"/>
                <w:b/>
                <w:bCs/>
                <w:sz w:val="18"/>
                <w:szCs w:val="18"/>
                <w:lang w:val="es-CR"/>
              </w:rPr>
              <w:t>Cantidad</w:t>
            </w:r>
          </w:p>
        </w:tc>
        <w:tc>
          <w:tcPr>
            <w:tcW w:w="2468" w:type="dxa"/>
            <w:shd w:val="clear" w:color="auto" w:fill="95B3D7" w:themeFill="accent1" w:themeFillTint="99"/>
            <w:vAlign w:val="center"/>
            <w:hideMark/>
          </w:tcPr>
          <w:p w14:paraId="51F3C753" w14:textId="77777777" w:rsidR="002240D1" w:rsidRPr="00B8174A" w:rsidRDefault="002240D1">
            <w:pPr>
              <w:rPr>
                <w:rFonts w:ascii="Calibri" w:hAnsi="Calibri" w:cs="Calibri"/>
                <w:b/>
                <w:bCs/>
                <w:sz w:val="18"/>
                <w:szCs w:val="18"/>
                <w:lang w:val="es-CR"/>
              </w:rPr>
            </w:pPr>
            <w:r w:rsidRPr="00B8174A">
              <w:rPr>
                <w:rFonts w:ascii="Calibri" w:hAnsi="Calibri" w:cs="Calibri"/>
                <w:b/>
                <w:bCs/>
                <w:sz w:val="18"/>
                <w:szCs w:val="18"/>
                <w:lang w:val="es-CR"/>
              </w:rPr>
              <w:t>Necesidad que resuelve</w:t>
            </w:r>
          </w:p>
        </w:tc>
        <w:tc>
          <w:tcPr>
            <w:tcW w:w="1984" w:type="dxa"/>
            <w:shd w:val="clear" w:color="auto" w:fill="95B3D7" w:themeFill="accent1" w:themeFillTint="99"/>
            <w:vAlign w:val="center"/>
            <w:hideMark/>
          </w:tcPr>
          <w:p w14:paraId="1032A807" w14:textId="77777777" w:rsidR="002240D1" w:rsidRPr="00B8174A" w:rsidRDefault="002240D1">
            <w:pPr>
              <w:rPr>
                <w:rFonts w:ascii="Calibri" w:hAnsi="Calibri" w:cs="Calibri"/>
                <w:b/>
                <w:bCs/>
                <w:sz w:val="18"/>
                <w:szCs w:val="18"/>
                <w:lang w:val="es-CR"/>
              </w:rPr>
            </w:pPr>
            <w:r w:rsidRPr="00B8174A">
              <w:rPr>
                <w:rFonts w:ascii="Calibri" w:hAnsi="Calibri" w:cs="Calibri"/>
                <w:b/>
                <w:bCs/>
                <w:sz w:val="18"/>
                <w:szCs w:val="18"/>
                <w:lang w:val="es-CR"/>
              </w:rPr>
              <w:t>Operaciones normales apoyadas con el bien</w:t>
            </w:r>
          </w:p>
        </w:tc>
        <w:tc>
          <w:tcPr>
            <w:tcW w:w="1276" w:type="dxa"/>
            <w:shd w:val="clear" w:color="auto" w:fill="95B3D7" w:themeFill="accent1" w:themeFillTint="99"/>
            <w:vAlign w:val="center"/>
            <w:hideMark/>
          </w:tcPr>
          <w:p w14:paraId="0264C51A" w14:textId="77777777" w:rsidR="002240D1" w:rsidRPr="00B8174A" w:rsidRDefault="002240D1">
            <w:pPr>
              <w:jc w:val="center"/>
              <w:rPr>
                <w:rFonts w:ascii="Calibri" w:hAnsi="Calibri" w:cs="Calibri"/>
                <w:b/>
                <w:bCs/>
                <w:sz w:val="18"/>
                <w:szCs w:val="18"/>
                <w:lang w:val="es-CR"/>
              </w:rPr>
            </w:pPr>
            <w:r w:rsidRPr="00B8174A">
              <w:rPr>
                <w:rFonts w:ascii="Calibri" w:hAnsi="Calibri" w:cs="Calibri"/>
                <w:b/>
                <w:bCs/>
                <w:sz w:val="18"/>
                <w:szCs w:val="18"/>
                <w:lang w:val="es-CR"/>
              </w:rPr>
              <w:t>Costo</w:t>
            </w:r>
            <w:r w:rsidRPr="00B8174A">
              <w:rPr>
                <w:rFonts w:ascii="Calibri" w:hAnsi="Calibri" w:cs="Calibri"/>
                <w:b/>
                <w:bCs/>
                <w:sz w:val="18"/>
                <w:szCs w:val="18"/>
                <w:lang w:val="es-CR"/>
              </w:rPr>
              <w:br/>
              <w:t>Total</w:t>
            </w:r>
          </w:p>
        </w:tc>
      </w:tr>
      <w:tr w:rsidR="002240D1" w:rsidRPr="00B8174A" w14:paraId="01D50462" w14:textId="77777777" w:rsidTr="00162DDC">
        <w:trPr>
          <w:trHeight w:val="720"/>
        </w:trPr>
        <w:tc>
          <w:tcPr>
            <w:tcW w:w="662" w:type="dxa"/>
            <w:shd w:val="clear" w:color="auto" w:fill="auto"/>
            <w:vAlign w:val="center"/>
            <w:hideMark/>
          </w:tcPr>
          <w:p w14:paraId="26A22811"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5.01.03</w:t>
            </w:r>
          </w:p>
        </w:tc>
        <w:tc>
          <w:tcPr>
            <w:tcW w:w="2439" w:type="dxa"/>
            <w:shd w:val="clear" w:color="auto" w:fill="auto"/>
            <w:vAlign w:val="center"/>
            <w:hideMark/>
          </w:tcPr>
          <w:p w14:paraId="35E7EADE"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Equipo de Comunicación</w:t>
            </w:r>
          </w:p>
        </w:tc>
        <w:tc>
          <w:tcPr>
            <w:tcW w:w="1010" w:type="dxa"/>
            <w:shd w:val="clear" w:color="auto" w:fill="auto"/>
            <w:vAlign w:val="center"/>
            <w:hideMark/>
          </w:tcPr>
          <w:p w14:paraId="1D2A268F" w14:textId="77777777" w:rsidR="002240D1" w:rsidRPr="00B8174A" w:rsidRDefault="002240D1">
            <w:pPr>
              <w:jc w:val="center"/>
              <w:rPr>
                <w:rFonts w:ascii="Calibri" w:hAnsi="Calibri" w:cs="Calibri"/>
                <w:sz w:val="18"/>
                <w:szCs w:val="18"/>
                <w:lang w:val="es-CR"/>
              </w:rPr>
            </w:pPr>
            <w:r w:rsidRPr="00B8174A">
              <w:rPr>
                <w:rFonts w:ascii="Calibri" w:hAnsi="Calibri" w:cs="Calibri"/>
                <w:sz w:val="18"/>
                <w:szCs w:val="18"/>
                <w:lang w:val="es-CR"/>
              </w:rPr>
              <w:t>1</w:t>
            </w:r>
          </w:p>
        </w:tc>
        <w:tc>
          <w:tcPr>
            <w:tcW w:w="2468" w:type="dxa"/>
            <w:shd w:val="clear" w:color="auto" w:fill="auto"/>
            <w:vAlign w:val="center"/>
            <w:hideMark/>
          </w:tcPr>
          <w:p w14:paraId="7516029B"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El comité de brigadas de emergencias requiere radios de comunicación</w:t>
            </w:r>
          </w:p>
        </w:tc>
        <w:tc>
          <w:tcPr>
            <w:tcW w:w="1984" w:type="dxa"/>
            <w:shd w:val="clear" w:color="auto" w:fill="auto"/>
            <w:vAlign w:val="center"/>
            <w:hideMark/>
          </w:tcPr>
          <w:p w14:paraId="686ED929"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Dota</w:t>
            </w:r>
            <w:r w:rsidR="00426D7B" w:rsidRPr="00B8174A">
              <w:rPr>
                <w:rFonts w:ascii="Calibri" w:hAnsi="Calibri" w:cs="Calibri"/>
                <w:sz w:val="18"/>
                <w:szCs w:val="18"/>
                <w:lang w:val="es-CR"/>
              </w:rPr>
              <w:t>r</w:t>
            </w:r>
            <w:r w:rsidRPr="00B8174A">
              <w:rPr>
                <w:rFonts w:ascii="Calibri" w:hAnsi="Calibri" w:cs="Calibri"/>
                <w:sz w:val="18"/>
                <w:szCs w:val="18"/>
                <w:lang w:val="es-CR"/>
              </w:rPr>
              <w:t xml:space="preserve"> al comité de emergencias de equipo </w:t>
            </w:r>
          </w:p>
        </w:tc>
        <w:tc>
          <w:tcPr>
            <w:tcW w:w="1276" w:type="dxa"/>
            <w:shd w:val="clear" w:color="auto" w:fill="auto"/>
            <w:vAlign w:val="center"/>
            <w:hideMark/>
          </w:tcPr>
          <w:p w14:paraId="7F8DE69D" w14:textId="77777777" w:rsidR="002240D1" w:rsidRPr="00B8174A" w:rsidRDefault="002240D1" w:rsidP="002240D1">
            <w:pPr>
              <w:jc w:val="right"/>
              <w:rPr>
                <w:rFonts w:ascii="Calibri" w:hAnsi="Calibri" w:cs="Calibri"/>
                <w:sz w:val="18"/>
                <w:szCs w:val="18"/>
                <w:lang w:val="es-CR"/>
              </w:rPr>
            </w:pPr>
            <w:r w:rsidRPr="00B8174A">
              <w:rPr>
                <w:rFonts w:ascii="Calibri" w:hAnsi="Calibri" w:cs="Calibri"/>
                <w:sz w:val="18"/>
                <w:szCs w:val="18"/>
                <w:lang w:val="es-CR"/>
              </w:rPr>
              <w:t xml:space="preserve">2 275 000,00 </w:t>
            </w:r>
          </w:p>
        </w:tc>
      </w:tr>
      <w:tr w:rsidR="002240D1" w:rsidRPr="00B8174A" w14:paraId="15BD894E" w14:textId="77777777" w:rsidTr="00162DDC">
        <w:trPr>
          <w:trHeight w:val="750"/>
        </w:trPr>
        <w:tc>
          <w:tcPr>
            <w:tcW w:w="662" w:type="dxa"/>
            <w:shd w:val="clear" w:color="auto" w:fill="auto"/>
            <w:vAlign w:val="center"/>
            <w:hideMark/>
          </w:tcPr>
          <w:p w14:paraId="6415D414"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5.99.03</w:t>
            </w:r>
          </w:p>
        </w:tc>
        <w:tc>
          <w:tcPr>
            <w:tcW w:w="2439" w:type="dxa"/>
            <w:shd w:val="clear" w:color="auto" w:fill="auto"/>
            <w:vAlign w:val="center"/>
            <w:hideMark/>
          </w:tcPr>
          <w:p w14:paraId="3475F11D"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Pago del mantenimiento del programa de supervisión Team Mate</w:t>
            </w:r>
          </w:p>
        </w:tc>
        <w:tc>
          <w:tcPr>
            <w:tcW w:w="1010" w:type="dxa"/>
            <w:shd w:val="clear" w:color="auto" w:fill="auto"/>
            <w:vAlign w:val="center"/>
            <w:hideMark/>
          </w:tcPr>
          <w:p w14:paraId="2BAFBAF4" w14:textId="77777777" w:rsidR="002240D1" w:rsidRPr="00B8174A" w:rsidRDefault="002240D1">
            <w:pPr>
              <w:jc w:val="center"/>
              <w:rPr>
                <w:rFonts w:ascii="Calibri" w:hAnsi="Calibri" w:cs="Calibri"/>
                <w:sz w:val="18"/>
                <w:szCs w:val="18"/>
                <w:lang w:val="es-CR"/>
              </w:rPr>
            </w:pPr>
            <w:r w:rsidRPr="00B8174A">
              <w:rPr>
                <w:rFonts w:ascii="Calibri" w:hAnsi="Calibri" w:cs="Calibri"/>
                <w:sz w:val="18"/>
                <w:szCs w:val="18"/>
                <w:lang w:val="es-CR"/>
              </w:rPr>
              <w:t>47</w:t>
            </w:r>
          </w:p>
        </w:tc>
        <w:tc>
          <w:tcPr>
            <w:tcW w:w="2468" w:type="dxa"/>
            <w:shd w:val="clear" w:color="auto" w:fill="auto"/>
            <w:vAlign w:val="center"/>
            <w:hideMark/>
          </w:tcPr>
          <w:p w14:paraId="0FA3FF2E"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 xml:space="preserve">Actualización del programa de supervisión </w:t>
            </w:r>
          </w:p>
        </w:tc>
        <w:tc>
          <w:tcPr>
            <w:tcW w:w="1984" w:type="dxa"/>
            <w:shd w:val="clear" w:color="auto" w:fill="auto"/>
            <w:vAlign w:val="center"/>
            <w:hideMark/>
          </w:tcPr>
          <w:p w14:paraId="218147B4"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Mejorar la tecnología de usuario final</w:t>
            </w:r>
          </w:p>
        </w:tc>
        <w:tc>
          <w:tcPr>
            <w:tcW w:w="1276" w:type="dxa"/>
            <w:shd w:val="clear" w:color="auto" w:fill="auto"/>
            <w:vAlign w:val="center"/>
            <w:hideMark/>
          </w:tcPr>
          <w:p w14:paraId="77A87C82" w14:textId="77777777" w:rsidR="002240D1" w:rsidRPr="00B8174A" w:rsidRDefault="002240D1" w:rsidP="002240D1">
            <w:pPr>
              <w:jc w:val="right"/>
              <w:rPr>
                <w:rFonts w:ascii="Calibri" w:hAnsi="Calibri" w:cs="Calibri"/>
                <w:sz w:val="18"/>
                <w:szCs w:val="18"/>
                <w:lang w:val="es-CR"/>
              </w:rPr>
            </w:pPr>
            <w:r w:rsidRPr="00B8174A">
              <w:rPr>
                <w:rFonts w:ascii="Calibri" w:hAnsi="Calibri" w:cs="Calibri"/>
                <w:sz w:val="18"/>
                <w:szCs w:val="18"/>
                <w:lang w:val="es-CR"/>
              </w:rPr>
              <w:t xml:space="preserve">17 750 400,00 </w:t>
            </w:r>
          </w:p>
        </w:tc>
      </w:tr>
      <w:tr w:rsidR="002240D1" w:rsidRPr="00B8174A" w14:paraId="48CF1E82" w14:textId="77777777" w:rsidTr="00162DDC">
        <w:trPr>
          <w:trHeight w:val="960"/>
        </w:trPr>
        <w:tc>
          <w:tcPr>
            <w:tcW w:w="662" w:type="dxa"/>
            <w:shd w:val="clear" w:color="auto" w:fill="auto"/>
            <w:vAlign w:val="center"/>
            <w:hideMark/>
          </w:tcPr>
          <w:p w14:paraId="23493567"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5.99.03</w:t>
            </w:r>
          </w:p>
        </w:tc>
        <w:tc>
          <w:tcPr>
            <w:tcW w:w="2439" w:type="dxa"/>
            <w:shd w:val="clear" w:color="auto" w:fill="auto"/>
            <w:vAlign w:val="center"/>
            <w:hideMark/>
          </w:tcPr>
          <w:p w14:paraId="4A926F82"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Licencias Team Mate</w:t>
            </w:r>
          </w:p>
        </w:tc>
        <w:tc>
          <w:tcPr>
            <w:tcW w:w="1010" w:type="dxa"/>
            <w:shd w:val="clear" w:color="auto" w:fill="auto"/>
            <w:vAlign w:val="center"/>
            <w:hideMark/>
          </w:tcPr>
          <w:p w14:paraId="6ECCA5D1" w14:textId="77777777" w:rsidR="002240D1" w:rsidRPr="00B8174A" w:rsidRDefault="002240D1">
            <w:pPr>
              <w:jc w:val="center"/>
              <w:rPr>
                <w:rFonts w:ascii="Calibri" w:hAnsi="Calibri" w:cs="Calibri"/>
                <w:sz w:val="18"/>
                <w:szCs w:val="18"/>
                <w:lang w:val="es-CR"/>
              </w:rPr>
            </w:pPr>
            <w:r w:rsidRPr="00B8174A">
              <w:rPr>
                <w:rFonts w:ascii="Calibri" w:hAnsi="Calibri" w:cs="Calibri"/>
                <w:sz w:val="18"/>
                <w:szCs w:val="18"/>
                <w:lang w:val="es-CR"/>
              </w:rPr>
              <w:t>5</w:t>
            </w:r>
          </w:p>
        </w:tc>
        <w:tc>
          <w:tcPr>
            <w:tcW w:w="2468" w:type="dxa"/>
            <w:shd w:val="clear" w:color="auto" w:fill="auto"/>
            <w:vAlign w:val="center"/>
            <w:hideMark/>
          </w:tcPr>
          <w:p w14:paraId="3C0229BA"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Suministrar el comité de riesgo</w:t>
            </w:r>
            <w:r w:rsidR="00426D7B" w:rsidRPr="00B8174A">
              <w:rPr>
                <w:rFonts w:ascii="Calibri" w:hAnsi="Calibri" w:cs="Calibri"/>
                <w:sz w:val="18"/>
                <w:szCs w:val="18"/>
                <w:lang w:val="es-CR"/>
              </w:rPr>
              <w:t>s</w:t>
            </w:r>
            <w:r w:rsidRPr="00B8174A">
              <w:rPr>
                <w:rFonts w:ascii="Calibri" w:hAnsi="Calibri" w:cs="Calibri"/>
                <w:sz w:val="18"/>
                <w:szCs w:val="18"/>
                <w:lang w:val="es-CR"/>
              </w:rPr>
              <w:t xml:space="preserve"> de programas para el control de la información y para las nuevas plazas</w:t>
            </w:r>
          </w:p>
        </w:tc>
        <w:tc>
          <w:tcPr>
            <w:tcW w:w="1984" w:type="dxa"/>
            <w:shd w:val="clear" w:color="auto" w:fill="auto"/>
            <w:vAlign w:val="center"/>
            <w:hideMark/>
          </w:tcPr>
          <w:p w14:paraId="3A07A681"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Mejorar la tecnología de usuario final</w:t>
            </w:r>
          </w:p>
        </w:tc>
        <w:tc>
          <w:tcPr>
            <w:tcW w:w="1276" w:type="dxa"/>
            <w:shd w:val="clear" w:color="auto" w:fill="auto"/>
            <w:vAlign w:val="center"/>
            <w:hideMark/>
          </w:tcPr>
          <w:p w14:paraId="528B65D9" w14:textId="77777777" w:rsidR="002240D1" w:rsidRPr="00B8174A" w:rsidRDefault="002240D1" w:rsidP="002240D1">
            <w:pPr>
              <w:jc w:val="right"/>
              <w:rPr>
                <w:rFonts w:ascii="Calibri" w:hAnsi="Calibri" w:cs="Calibri"/>
                <w:sz w:val="18"/>
                <w:szCs w:val="18"/>
                <w:lang w:val="es-CR"/>
              </w:rPr>
            </w:pPr>
            <w:r w:rsidRPr="00B8174A">
              <w:rPr>
                <w:rFonts w:ascii="Calibri" w:hAnsi="Calibri" w:cs="Calibri"/>
                <w:sz w:val="18"/>
                <w:szCs w:val="18"/>
                <w:lang w:val="es-CR"/>
              </w:rPr>
              <w:t xml:space="preserve">8 750 000,00 </w:t>
            </w:r>
          </w:p>
        </w:tc>
      </w:tr>
      <w:tr w:rsidR="002240D1" w:rsidRPr="00B8174A" w14:paraId="28E2494B" w14:textId="77777777" w:rsidTr="00162DDC">
        <w:trPr>
          <w:trHeight w:val="1680"/>
        </w:trPr>
        <w:tc>
          <w:tcPr>
            <w:tcW w:w="662" w:type="dxa"/>
            <w:shd w:val="clear" w:color="auto" w:fill="auto"/>
            <w:vAlign w:val="center"/>
            <w:hideMark/>
          </w:tcPr>
          <w:p w14:paraId="4CD2318D"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5.99.03</w:t>
            </w:r>
          </w:p>
        </w:tc>
        <w:tc>
          <w:tcPr>
            <w:tcW w:w="2439" w:type="dxa"/>
            <w:shd w:val="clear" w:color="auto" w:fill="auto"/>
            <w:vAlign w:val="center"/>
            <w:hideMark/>
          </w:tcPr>
          <w:p w14:paraId="36C3BD46"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Amortización de proyecto Consultas Quejas y Denuncias</w:t>
            </w:r>
          </w:p>
        </w:tc>
        <w:tc>
          <w:tcPr>
            <w:tcW w:w="1010" w:type="dxa"/>
            <w:shd w:val="clear" w:color="auto" w:fill="auto"/>
            <w:vAlign w:val="center"/>
            <w:hideMark/>
          </w:tcPr>
          <w:p w14:paraId="0E40F21C" w14:textId="77777777" w:rsidR="002240D1" w:rsidRPr="00B8174A" w:rsidRDefault="002240D1">
            <w:pPr>
              <w:jc w:val="center"/>
              <w:rPr>
                <w:rFonts w:ascii="Calibri" w:hAnsi="Calibri" w:cs="Calibri"/>
                <w:sz w:val="18"/>
                <w:szCs w:val="18"/>
                <w:lang w:val="es-CR"/>
              </w:rPr>
            </w:pPr>
            <w:r w:rsidRPr="00B8174A">
              <w:rPr>
                <w:rFonts w:ascii="Calibri" w:hAnsi="Calibri" w:cs="Calibri"/>
                <w:sz w:val="18"/>
                <w:szCs w:val="18"/>
                <w:lang w:val="es-CR"/>
              </w:rPr>
              <w:t> </w:t>
            </w:r>
          </w:p>
        </w:tc>
        <w:tc>
          <w:tcPr>
            <w:tcW w:w="2468" w:type="dxa"/>
            <w:shd w:val="clear" w:color="auto" w:fill="auto"/>
            <w:vAlign w:val="center"/>
            <w:hideMark/>
          </w:tcPr>
          <w:p w14:paraId="6C94E12E"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Proyecto para la atención de consultas, quejas y denuncias que presenten las personas afiliadas en SNP</w:t>
            </w:r>
          </w:p>
        </w:tc>
        <w:tc>
          <w:tcPr>
            <w:tcW w:w="1984" w:type="dxa"/>
            <w:shd w:val="clear" w:color="auto" w:fill="auto"/>
            <w:vAlign w:val="center"/>
            <w:hideMark/>
          </w:tcPr>
          <w:p w14:paraId="268F86B7"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La atención de las personas afiliadas al SNP y que tengan necesidad de poner una consulta, queja o denuncia</w:t>
            </w:r>
          </w:p>
        </w:tc>
        <w:tc>
          <w:tcPr>
            <w:tcW w:w="1276" w:type="dxa"/>
            <w:shd w:val="clear" w:color="auto" w:fill="auto"/>
            <w:vAlign w:val="center"/>
            <w:hideMark/>
          </w:tcPr>
          <w:p w14:paraId="6B2FEE9F" w14:textId="77777777" w:rsidR="002240D1" w:rsidRPr="00B8174A" w:rsidRDefault="002240D1" w:rsidP="002240D1">
            <w:pPr>
              <w:jc w:val="right"/>
              <w:rPr>
                <w:rFonts w:ascii="Calibri" w:hAnsi="Calibri" w:cs="Calibri"/>
                <w:sz w:val="18"/>
                <w:szCs w:val="18"/>
                <w:lang w:val="es-CR"/>
              </w:rPr>
            </w:pPr>
            <w:r w:rsidRPr="00B8174A">
              <w:rPr>
                <w:rFonts w:ascii="Calibri" w:hAnsi="Calibri" w:cs="Calibri"/>
                <w:sz w:val="18"/>
                <w:szCs w:val="18"/>
                <w:lang w:val="es-CR"/>
              </w:rPr>
              <w:t xml:space="preserve">27 702 352,00 </w:t>
            </w:r>
          </w:p>
        </w:tc>
      </w:tr>
      <w:tr w:rsidR="002240D1" w:rsidRPr="00B8174A" w14:paraId="666FE3AB" w14:textId="77777777" w:rsidTr="00162DDC">
        <w:trPr>
          <w:trHeight w:val="240"/>
        </w:trPr>
        <w:tc>
          <w:tcPr>
            <w:tcW w:w="662" w:type="dxa"/>
            <w:shd w:val="clear" w:color="auto" w:fill="auto"/>
            <w:vAlign w:val="center"/>
            <w:hideMark/>
          </w:tcPr>
          <w:p w14:paraId="0C227BB8"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 </w:t>
            </w:r>
          </w:p>
        </w:tc>
        <w:tc>
          <w:tcPr>
            <w:tcW w:w="2439" w:type="dxa"/>
            <w:shd w:val="clear" w:color="auto" w:fill="auto"/>
            <w:vAlign w:val="center"/>
            <w:hideMark/>
          </w:tcPr>
          <w:p w14:paraId="21F10189"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 </w:t>
            </w:r>
          </w:p>
        </w:tc>
        <w:tc>
          <w:tcPr>
            <w:tcW w:w="1010" w:type="dxa"/>
            <w:shd w:val="clear" w:color="auto" w:fill="auto"/>
            <w:vAlign w:val="center"/>
            <w:hideMark/>
          </w:tcPr>
          <w:p w14:paraId="35D4A762" w14:textId="77777777" w:rsidR="002240D1" w:rsidRPr="00B8174A" w:rsidRDefault="002240D1">
            <w:pPr>
              <w:jc w:val="center"/>
              <w:rPr>
                <w:rFonts w:ascii="Calibri" w:hAnsi="Calibri" w:cs="Calibri"/>
                <w:sz w:val="18"/>
                <w:szCs w:val="18"/>
                <w:lang w:val="es-CR"/>
              </w:rPr>
            </w:pPr>
            <w:r w:rsidRPr="00B8174A">
              <w:rPr>
                <w:rFonts w:ascii="Calibri" w:hAnsi="Calibri" w:cs="Calibri"/>
                <w:sz w:val="18"/>
                <w:szCs w:val="18"/>
                <w:lang w:val="es-CR"/>
              </w:rPr>
              <w:t> </w:t>
            </w:r>
          </w:p>
        </w:tc>
        <w:tc>
          <w:tcPr>
            <w:tcW w:w="2468" w:type="dxa"/>
            <w:shd w:val="clear" w:color="auto" w:fill="auto"/>
            <w:vAlign w:val="center"/>
            <w:hideMark/>
          </w:tcPr>
          <w:p w14:paraId="3A26206F"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 </w:t>
            </w:r>
          </w:p>
        </w:tc>
        <w:tc>
          <w:tcPr>
            <w:tcW w:w="1984" w:type="dxa"/>
            <w:shd w:val="clear" w:color="auto" w:fill="auto"/>
            <w:vAlign w:val="center"/>
            <w:hideMark/>
          </w:tcPr>
          <w:p w14:paraId="63B72740" w14:textId="77777777" w:rsidR="002240D1" w:rsidRPr="00B8174A" w:rsidRDefault="002240D1">
            <w:pPr>
              <w:rPr>
                <w:rFonts w:ascii="Calibri" w:hAnsi="Calibri" w:cs="Calibri"/>
                <w:sz w:val="18"/>
                <w:szCs w:val="18"/>
                <w:lang w:val="es-CR"/>
              </w:rPr>
            </w:pPr>
            <w:r w:rsidRPr="00B8174A">
              <w:rPr>
                <w:rFonts w:ascii="Calibri" w:hAnsi="Calibri" w:cs="Calibri"/>
                <w:sz w:val="18"/>
                <w:szCs w:val="18"/>
                <w:lang w:val="es-CR"/>
              </w:rPr>
              <w:t> </w:t>
            </w:r>
          </w:p>
        </w:tc>
        <w:tc>
          <w:tcPr>
            <w:tcW w:w="1276" w:type="dxa"/>
            <w:shd w:val="clear" w:color="auto" w:fill="auto"/>
            <w:vAlign w:val="center"/>
            <w:hideMark/>
          </w:tcPr>
          <w:p w14:paraId="0469B5CB" w14:textId="77777777" w:rsidR="002240D1" w:rsidRPr="00B8174A" w:rsidRDefault="002240D1" w:rsidP="002240D1">
            <w:pPr>
              <w:jc w:val="right"/>
              <w:rPr>
                <w:rFonts w:ascii="Calibri" w:hAnsi="Calibri" w:cs="Calibri"/>
                <w:sz w:val="18"/>
                <w:szCs w:val="18"/>
                <w:lang w:val="es-CR"/>
              </w:rPr>
            </w:pPr>
            <w:r w:rsidRPr="00B8174A">
              <w:rPr>
                <w:rFonts w:ascii="Calibri" w:hAnsi="Calibri" w:cs="Calibri"/>
                <w:sz w:val="18"/>
                <w:szCs w:val="18"/>
                <w:lang w:val="es-CR"/>
              </w:rPr>
              <w:t> </w:t>
            </w:r>
          </w:p>
        </w:tc>
      </w:tr>
      <w:tr w:rsidR="002240D1" w:rsidRPr="00B8174A" w14:paraId="0843F2CA" w14:textId="77777777" w:rsidTr="00162DDC">
        <w:trPr>
          <w:trHeight w:val="300"/>
        </w:trPr>
        <w:tc>
          <w:tcPr>
            <w:tcW w:w="662" w:type="dxa"/>
            <w:shd w:val="clear" w:color="000000" w:fill="C5D9F1"/>
            <w:vAlign w:val="center"/>
            <w:hideMark/>
          </w:tcPr>
          <w:p w14:paraId="6D7DF66D" w14:textId="77777777" w:rsidR="002240D1" w:rsidRPr="00B8174A" w:rsidRDefault="002240D1">
            <w:pPr>
              <w:jc w:val="center"/>
              <w:rPr>
                <w:rFonts w:ascii="Calibri" w:hAnsi="Calibri" w:cs="Calibri"/>
                <w:b/>
                <w:bCs/>
                <w:i/>
                <w:iCs/>
                <w:sz w:val="18"/>
                <w:szCs w:val="18"/>
                <w:lang w:val="es-CR"/>
              </w:rPr>
            </w:pPr>
            <w:r w:rsidRPr="00B8174A">
              <w:rPr>
                <w:rFonts w:ascii="Calibri" w:hAnsi="Calibri" w:cs="Calibri"/>
                <w:b/>
                <w:bCs/>
                <w:i/>
                <w:iCs/>
                <w:sz w:val="18"/>
                <w:szCs w:val="18"/>
                <w:lang w:val="es-CR"/>
              </w:rPr>
              <w:t> </w:t>
            </w:r>
          </w:p>
        </w:tc>
        <w:tc>
          <w:tcPr>
            <w:tcW w:w="2439" w:type="dxa"/>
            <w:shd w:val="clear" w:color="000000" w:fill="C5D9F1"/>
            <w:vAlign w:val="center"/>
            <w:hideMark/>
          </w:tcPr>
          <w:p w14:paraId="1463B59A" w14:textId="77777777" w:rsidR="002240D1" w:rsidRPr="00B8174A" w:rsidRDefault="002240D1">
            <w:pPr>
              <w:jc w:val="center"/>
              <w:rPr>
                <w:rFonts w:ascii="Calibri" w:hAnsi="Calibri" w:cs="Calibri"/>
                <w:b/>
                <w:bCs/>
                <w:i/>
                <w:iCs/>
                <w:sz w:val="18"/>
                <w:szCs w:val="18"/>
                <w:lang w:val="es-CR"/>
              </w:rPr>
            </w:pPr>
            <w:r w:rsidRPr="00B8174A">
              <w:rPr>
                <w:rFonts w:ascii="Calibri" w:hAnsi="Calibri" w:cs="Calibri"/>
                <w:b/>
                <w:bCs/>
                <w:i/>
                <w:iCs/>
                <w:sz w:val="18"/>
                <w:szCs w:val="18"/>
                <w:lang w:val="es-CR"/>
              </w:rPr>
              <w:t>T</w:t>
            </w:r>
            <w:r w:rsidR="00426D7B" w:rsidRPr="00B8174A">
              <w:rPr>
                <w:rFonts w:ascii="Calibri" w:hAnsi="Calibri" w:cs="Calibri"/>
                <w:b/>
                <w:bCs/>
                <w:i/>
                <w:iCs/>
                <w:sz w:val="18"/>
                <w:szCs w:val="18"/>
                <w:lang w:val="es-CR"/>
              </w:rPr>
              <w:t>otal</w:t>
            </w:r>
          </w:p>
        </w:tc>
        <w:tc>
          <w:tcPr>
            <w:tcW w:w="1010" w:type="dxa"/>
            <w:shd w:val="clear" w:color="000000" w:fill="C5D9F1"/>
            <w:vAlign w:val="center"/>
            <w:hideMark/>
          </w:tcPr>
          <w:p w14:paraId="503A8E1D" w14:textId="77777777" w:rsidR="002240D1" w:rsidRPr="00B8174A" w:rsidRDefault="002240D1">
            <w:pPr>
              <w:rPr>
                <w:rFonts w:ascii="Calibri" w:hAnsi="Calibri" w:cs="Calibri"/>
                <w:b/>
                <w:bCs/>
                <w:sz w:val="18"/>
                <w:szCs w:val="18"/>
                <w:lang w:val="es-CR"/>
              </w:rPr>
            </w:pPr>
            <w:r w:rsidRPr="00B8174A">
              <w:rPr>
                <w:rFonts w:ascii="Calibri" w:hAnsi="Calibri" w:cs="Calibri"/>
                <w:b/>
                <w:bCs/>
                <w:sz w:val="18"/>
                <w:szCs w:val="18"/>
                <w:lang w:val="es-CR"/>
              </w:rPr>
              <w:t> </w:t>
            </w:r>
          </w:p>
        </w:tc>
        <w:tc>
          <w:tcPr>
            <w:tcW w:w="2468" w:type="dxa"/>
            <w:shd w:val="clear" w:color="000000" w:fill="C5D9F1"/>
            <w:vAlign w:val="center"/>
            <w:hideMark/>
          </w:tcPr>
          <w:p w14:paraId="716ADF13" w14:textId="77777777" w:rsidR="002240D1" w:rsidRPr="00B8174A" w:rsidRDefault="002240D1">
            <w:pPr>
              <w:rPr>
                <w:rFonts w:ascii="Calibri" w:hAnsi="Calibri" w:cs="Calibri"/>
                <w:b/>
                <w:bCs/>
                <w:sz w:val="18"/>
                <w:szCs w:val="18"/>
                <w:lang w:val="es-CR"/>
              </w:rPr>
            </w:pPr>
            <w:r w:rsidRPr="00B8174A">
              <w:rPr>
                <w:rFonts w:ascii="Calibri" w:hAnsi="Calibri" w:cs="Calibri"/>
                <w:b/>
                <w:bCs/>
                <w:sz w:val="18"/>
                <w:szCs w:val="18"/>
                <w:lang w:val="es-CR"/>
              </w:rPr>
              <w:t> </w:t>
            </w:r>
          </w:p>
        </w:tc>
        <w:tc>
          <w:tcPr>
            <w:tcW w:w="1984" w:type="dxa"/>
            <w:shd w:val="clear" w:color="000000" w:fill="C5D9F1"/>
            <w:vAlign w:val="center"/>
            <w:hideMark/>
          </w:tcPr>
          <w:p w14:paraId="2BFCD55D" w14:textId="77777777" w:rsidR="002240D1" w:rsidRPr="00B8174A" w:rsidRDefault="002240D1">
            <w:pPr>
              <w:rPr>
                <w:rFonts w:ascii="Calibri" w:hAnsi="Calibri" w:cs="Calibri"/>
                <w:b/>
                <w:bCs/>
                <w:sz w:val="18"/>
                <w:szCs w:val="18"/>
                <w:lang w:val="es-CR"/>
              </w:rPr>
            </w:pPr>
            <w:r w:rsidRPr="00B8174A">
              <w:rPr>
                <w:rFonts w:ascii="Calibri" w:hAnsi="Calibri" w:cs="Calibri"/>
                <w:b/>
                <w:bCs/>
                <w:sz w:val="18"/>
                <w:szCs w:val="18"/>
                <w:lang w:val="es-CR"/>
              </w:rPr>
              <w:t> </w:t>
            </w:r>
          </w:p>
        </w:tc>
        <w:tc>
          <w:tcPr>
            <w:tcW w:w="1276" w:type="dxa"/>
            <w:shd w:val="clear" w:color="000000" w:fill="C5D9F1"/>
            <w:vAlign w:val="center"/>
            <w:hideMark/>
          </w:tcPr>
          <w:p w14:paraId="1D921532" w14:textId="77777777" w:rsidR="002240D1" w:rsidRPr="00B8174A" w:rsidRDefault="002240D1" w:rsidP="002240D1">
            <w:pPr>
              <w:jc w:val="right"/>
              <w:rPr>
                <w:rFonts w:ascii="Calibri" w:hAnsi="Calibri" w:cs="Calibri"/>
                <w:b/>
                <w:bCs/>
                <w:sz w:val="18"/>
                <w:szCs w:val="18"/>
                <w:lang w:val="es-CR"/>
              </w:rPr>
            </w:pPr>
            <w:r w:rsidRPr="00B8174A">
              <w:rPr>
                <w:rFonts w:ascii="Calibri" w:hAnsi="Calibri" w:cs="Calibri"/>
                <w:b/>
                <w:bCs/>
                <w:sz w:val="18"/>
                <w:szCs w:val="18"/>
                <w:lang w:val="es-CR"/>
              </w:rPr>
              <w:t xml:space="preserve">56 477 752,00 </w:t>
            </w:r>
          </w:p>
        </w:tc>
      </w:tr>
    </w:tbl>
    <w:p w14:paraId="31C5D7C5" w14:textId="77777777" w:rsidR="00E5578B" w:rsidRPr="00B8174A" w:rsidRDefault="00E5578B" w:rsidP="00BF3748">
      <w:pPr>
        <w:pStyle w:val="NormalWeb"/>
        <w:spacing w:before="0" w:beforeAutospacing="0" w:after="0" w:afterAutospacing="0"/>
        <w:rPr>
          <w:rFonts w:ascii="Calibri Light" w:hAnsi="Calibri Light" w:cs="Calibri Light"/>
          <w:bCs/>
          <w:sz w:val="22"/>
          <w:szCs w:val="22"/>
          <w:lang w:val="es-CR"/>
        </w:rPr>
      </w:pPr>
    </w:p>
    <w:p w14:paraId="0DF376BD" w14:textId="77777777" w:rsidR="00DE6A04" w:rsidRPr="00B8174A" w:rsidRDefault="00DE6A04" w:rsidP="00BF3748">
      <w:pPr>
        <w:pStyle w:val="NormalWeb"/>
        <w:spacing w:before="0" w:beforeAutospacing="0" w:after="0" w:afterAutospacing="0"/>
        <w:rPr>
          <w:rFonts w:ascii="Calibri Light" w:hAnsi="Calibri Light" w:cs="Calibri Light"/>
          <w:bCs/>
          <w:sz w:val="22"/>
          <w:szCs w:val="22"/>
          <w:lang w:val="es-CR"/>
        </w:rPr>
      </w:pPr>
    </w:p>
    <w:p w14:paraId="501EDFCA" w14:textId="77777777" w:rsidR="00313203" w:rsidRPr="00B8174A" w:rsidRDefault="00313203" w:rsidP="009E2A71">
      <w:pPr>
        <w:pStyle w:val="NormalWeb"/>
        <w:jc w:val="both"/>
        <w:outlineLvl w:val="1"/>
        <w:rPr>
          <w:rFonts w:ascii="Calibri Light" w:hAnsi="Calibri Light" w:cs="Calibri Light"/>
          <w:b/>
          <w:bCs/>
          <w:strike/>
          <w:sz w:val="22"/>
          <w:szCs w:val="22"/>
          <w:lang w:val="es-CR"/>
        </w:rPr>
      </w:pPr>
      <w:bookmarkStart w:id="51" w:name="_Toc178323795"/>
      <w:r w:rsidRPr="00B8174A">
        <w:rPr>
          <w:rFonts w:ascii="Calibri Light" w:hAnsi="Calibri Light" w:cs="Calibri Light"/>
          <w:b/>
          <w:bCs/>
          <w:sz w:val="22"/>
          <w:szCs w:val="22"/>
          <w:lang w:val="es-CR"/>
        </w:rPr>
        <w:t>2.</w:t>
      </w:r>
      <w:r w:rsidR="00D901A3" w:rsidRPr="00B8174A">
        <w:rPr>
          <w:rFonts w:ascii="Calibri Light" w:hAnsi="Calibri Light" w:cs="Calibri Light"/>
          <w:b/>
          <w:bCs/>
          <w:sz w:val="22"/>
          <w:szCs w:val="22"/>
          <w:lang w:val="es-CR"/>
        </w:rPr>
        <w:t>6</w:t>
      </w:r>
      <w:r w:rsidR="00D460C2" w:rsidRPr="00B8174A">
        <w:rPr>
          <w:rFonts w:ascii="Calibri Light" w:hAnsi="Calibri Light" w:cs="Calibri Light"/>
          <w:b/>
          <w:bCs/>
          <w:sz w:val="22"/>
          <w:szCs w:val="22"/>
          <w:lang w:val="es-CR"/>
        </w:rPr>
        <w:tab/>
      </w:r>
      <w:r w:rsidRPr="00B8174A">
        <w:rPr>
          <w:rFonts w:ascii="Calibri Light" w:hAnsi="Calibri Light" w:cs="Calibri Light"/>
          <w:b/>
          <w:bCs/>
          <w:sz w:val="22"/>
          <w:szCs w:val="22"/>
          <w:lang w:val="es-CR"/>
        </w:rPr>
        <w:t xml:space="preserve">Plan de </w:t>
      </w:r>
      <w:r w:rsidR="00687C5A" w:rsidRPr="00B8174A">
        <w:rPr>
          <w:rFonts w:ascii="Calibri Light" w:hAnsi="Calibri Light" w:cs="Calibri Light"/>
          <w:b/>
          <w:bCs/>
          <w:sz w:val="22"/>
          <w:szCs w:val="22"/>
          <w:lang w:val="es-CR"/>
        </w:rPr>
        <w:t>c</w:t>
      </w:r>
      <w:r w:rsidRPr="00B8174A">
        <w:rPr>
          <w:rFonts w:ascii="Calibri Light" w:hAnsi="Calibri Light" w:cs="Calibri Light"/>
          <w:b/>
          <w:bCs/>
          <w:sz w:val="22"/>
          <w:szCs w:val="22"/>
          <w:lang w:val="es-CR"/>
        </w:rPr>
        <w:t>apacitación</w:t>
      </w:r>
      <w:r w:rsidR="0090475B" w:rsidRPr="00B8174A">
        <w:rPr>
          <w:rFonts w:ascii="Calibri Light" w:hAnsi="Calibri Light" w:cs="Calibri Light"/>
          <w:b/>
          <w:bCs/>
          <w:sz w:val="22"/>
          <w:szCs w:val="22"/>
          <w:lang w:val="es-CR"/>
        </w:rPr>
        <w:t xml:space="preserve"> y </w:t>
      </w:r>
      <w:r w:rsidR="00687C5A" w:rsidRPr="00B8174A">
        <w:rPr>
          <w:rFonts w:ascii="Calibri Light" w:hAnsi="Calibri Light" w:cs="Calibri Light"/>
          <w:b/>
          <w:bCs/>
          <w:sz w:val="22"/>
          <w:szCs w:val="22"/>
          <w:lang w:val="es-CR"/>
        </w:rPr>
        <w:t>d</w:t>
      </w:r>
      <w:r w:rsidR="0090475B" w:rsidRPr="00B8174A">
        <w:rPr>
          <w:rFonts w:ascii="Calibri Light" w:hAnsi="Calibri Light" w:cs="Calibri Light"/>
          <w:b/>
          <w:bCs/>
          <w:sz w:val="22"/>
          <w:szCs w:val="22"/>
          <w:lang w:val="es-CR"/>
        </w:rPr>
        <w:t>esarrollo</w:t>
      </w:r>
      <w:bookmarkEnd w:id="51"/>
      <w:r w:rsidR="0090475B" w:rsidRPr="00B8174A">
        <w:rPr>
          <w:rFonts w:ascii="Calibri Light" w:hAnsi="Calibri Light" w:cs="Calibri Light"/>
          <w:b/>
          <w:bCs/>
          <w:sz w:val="22"/>
          <w:szCs w:val="22"/>
          <w:lang w:val="es-CR"/>
        </w:rPr>
        <w:t xml:space="preserve"> </w:t>
      </w:r>
    </w:p>
    <w:p w14:paraId="4B7C2BE3" w14:textId="77777777" w:rsidR="0090475B" w:rsidRPr="00B8174A" w:rsidRDefault="0090475B" w:rsidP="0090475B">
      <w:pPr>
        <w:jc w:val="both"/>
        <w:rPr>
          <w:rFonts w:ascii="Calibri Light" w:hAnsi="Calibri Light" w:cs="Calibri Light"/>
          <w:iCs/>
          <w:sz w:val="22"/>
          <w:szCs w:val="22"/>
          <w:lang w:val="es-CR"/>
        </w:rPr>
      </w:pPr>
      <w:r w:rsidRPr="00B8174A">
        <w:rPr>
          <w:rFonts w:ascii="Calibri Light" w:hAnsi="Calibri Light" w:cs="Calibri Light"/>
          <w:iCs/>
          <w:sz w:val="22"/>
          <w:szCs w:val="22"/>
          <w:lang w:val="es-CR"/>
        </w:rPr>
        <w:t xml:space="preserve">Para la determinación </w:t>
      </w:r>
      <w:r w:rsidR="00D01E81" w:rsidRPr="00B8174A">
        <w:rPr>
          <w:rFonts w:ascii="Calibri Light" w:hAnsi="Calibri Light" w:cs="Calibri Light"/>
          <w:iCs/>
          <w:sz w:val="22"/>
          <w:szCs w:val="22"/>
          <w:lang w:val="es-CR"/>
        </w:rPr>
        <w:t>las necesidades</w:t>
      </w:r>
      <w:r w:rsidRPr="00B8174A">
        <w:rPr>
          <w:rFonts w:ascii="Calibri Light" w:hAnsi="Calibri Light" w:cs="Calibri Light"/>
          <w:iCs/>
          <w:sz w:val="22"/>
          <w:szCs w:val="22"/>
          <w:lang w:val="es-CR"/>
        </w:rPr>
        <w:t xml:space="preserve"> de capacitación cada </w:t>
      </w:r>
      <w:r w:rsidR="00426D7B" w:rsidRPr="00B8174A">
        <w:rPr>
          <w:rFonts w:ascii="Calibri Light" w:hAnsi="Calibri Light" w:cs="Calibri Light"/>
          <w:iCs/>
          <w:sz w:val="22"/>
          <w:szCs w:val="22"/>
          <w:lang w:val="es-CR"/>
        </w:rPr>
        <w:t xml:space="preserve">dependencia </w:t>
      </w:r>
      <w:r w:rsidR="003011DD" w:rsidRPr="00B8174A">
        <w:rPr>
          <w:rFonts w:ascii="Calibri Light" w:hAnsi="Calibri Light" w:cs="Calibri Light"/>
          <w:iCs/>
          <w:sz w:val="22"/>
          <w:szCs w:val="22"/>
          <w:lang w:val="es-CR"/>
        </w:rPr>
        <w:t>eval</w:t>
      </w:r>
      <w:r w:rsidR="001F3E45" w:rsidRPr="00B8174A">
        <w:rPr>
          <w:rFonts w:ascii="Calibri Light" w:hAnsi="Calibri Light" w:cs="Calibri Light"/>
          <w:iCs/>
          <w:sz w:val="22"/>
          <w:szCs w:val="22"/>
          <w:lang w:val="es-CR"/>
        </w:rPr>
        <w:t>uó</w:t>
      </w:r>
      <w:r w:rsidR="003011DD" w:rsidRPr="00B8174A">
        <w:rPr>
          <w:rFonts w:ascii="Calibri Light" w:hAnsi="Calibri Light" w:cs="Calibri Light"/>
          <w:iCs/>
          <w:sz w:val="22"/>
          <w:szCs w:val="22"/>
          <w:lang w:val="es-CR"/>
        </w:rPr>
        <w:t>,</w:t>
      </w:r>
      <w:r w:rsidRPr="00B8174A">
        <w:rPr>
          <w:rFonts w:ascii="Calibri Light" w:hAnsi="Calibri Light" w:cs="Calibri Light"/>
          <w:iCs/>
          <w:sz w:val="22"/>
          <w:szCs w:val="22"/>
          <w:lang w:val="es-CR"/>
        </w:rPr>
        <w:t xml:space="preserve"> con base a sus objetivos internos </w:t>
      </w:r>
      <w:r w:rsidR="00426D7B" w:rsidRPr="00B8174A">
        <w:rPr>
          <w:rFonts w:ascii="Calibri Light" w:hAnsi="Calibri Light" w:cs="Calibri Light"/>
          <w:iCs/>
          <w:sz w:val="22"/>
          <w:szCs w:val="22"/>
          <w:lang w:val="es-CR"/>
        </w:rPr>
        <w:t>e</w:t>
      </w:r>
      <w:r w:rsidRPr="00B8174A">
        <w:rPr>
          <w:rFonts w:ascii="Calibri Light" w:hAnsi="Calibri Light" w:cs="Calibri Light"/>
          <w:iCs/>
          <w:sz w:val="22"/>
          <w:szCs w:val="22"/>
          <w:lang w:val="es-CR"/>
        </w:rPr>
        <w:t xml:space="preserve"> institucionales, </w:t>
      </w:r>
      <w:r w:rsidR="003011DD" w:rsidRPr="00B8174A">
        <w:rPr>
          <w:rFonts w:ascii="Calibri Light" w:hAnsi="Calibri Light" w:cs="Calibri Light"/>
          <w:iCs/>
          <w:sz w:val="22"/>
          <w:szCs w:val="22"/>
          <w:lang w:val="es-CR"/>
        </w:rPr>
        <w:t xml:space="preserve">los </w:t>
      </w:r>
      <w:r w:rsidRPr="00B8174A">
        <w:rPr>
          <w:rFonts w:ascii="Calibri Light" w:hAnsi="Calibri Light" w:cs="Calibri Light"/>
          <w:iCs/>
          <w:sz w:val="22"/>
          <w:szCs w:val="22"/>
          <w:lang w:val="es-CR"/>
        </w:rPr>
        <w:t xml:space="preserve">cursos que han de permitir incrementar las destrezas para la atención efectiva de </w:t>
      </w:r>
      <w:r w:rsidR="00DA4206" w:rsidRPr="00B8174A">
        <w:rPr>
          <w:rFonts w:ascii="Calibri Light" w:hAnsi="Calibri Light" w:cs="Calibri Light"/>
          <w:iCs/>
          <w:sz w:val="22"/>
          <w:szCs w:val="22"/>
          <w:lang w:val="es-CR"/>
        </w:rPr>
        <w:t>las necesidades</w:t>
      </w:r>
      <w:r w:rsidRPr="00B8174A">
        <w:rPr>
          <w:rFonts w:ascii="Calibri Light" w:hAnsi="Calibri Light" w:cs="Calibri Light"/>
          <w:iCs/>
          <w:sz w:val="22"/>
          <w:szCs w:val="22"/>
          <w:lang w:val="es-CR"/>
        </w:rPr>
        <w:t>.</w:t>
      </w:r>
    </w:p>
    <w:p w14:paraId="75AC85B1" w14:textId="77777777" w:rsidR="0090475B" w:rsidRPr="00B8174A" w:rsidRDefault="0090475B" w:rsidP="0090475B">
      <w:pPr>
        <w:jc w:val="both"/>
        <w:rPr>
          <w:rFonts w:ascii="Calibri Light" w:hAnsi="Calibri Light" w:cs="Calibri Light"/>
          <w:iCs/>
          <w:sz w:val="22"/>
          <w:szCs w:val="22"/>
          <w:lang w:val="es-CR"/>
        </w:rPr>
      </w:pPr>
    </w:p>
    <w:p w14:paraId="7691DC85" w14:textId="77777777" w:rsidR="0090475B" w:rsidRPr="00B8174A" w:rsidRDefault="009603AF" w:rsidP="0058153B">
      <w:pPr>
        <w:jc w:val="both"/>
        <w:rPr>
          <w:rFonts w:ascii="Calibri Light" w:hAnsi="Calibri Light" w:cs="Calibri Light"/>
          <w:iCs/>
          <w:sz w:val="22"/>
          <w:szCs w:val="22"/>
          <w:lang w:val="es-CR"/>
        </w:rPr>
      </w:pPr>
      <w:r w:rsidRPr="00B8174A">
        <w:rPr>
          <w:rFonts w:ascii="Calibri Light" w:hAnsi="Calibri Light" w:cs="Calibri Light"/>
          <w:iCs/>
          <w:sz w:val="22"/>
          <w:szCs w:val="22"/>
          <w:lang w:val="es-CR"/>
        </w:rPr>
        <w:t xml:space="preserve">En </w:t>
      </w:r>
      <w:r w:rsidR="004F153C" w:rsidRPr="00B8174A">
        <w:rPr>
          <w:rFonts w:ascii="Calibri Light" w:hAnsi="Calibri Light" w:cs="Calibri Light"/>
          <w:iCs/>
          <w:sz w:val="22"/>
          <w:szCs w:val="22"/>
          <w:lang w:val="es-CR"/>
        </w:rPr>
        <w:t>el anexo 5</w:t>
      </w:r>
      <w:r w:rsidRPr="00B8174A">
        <w:rPr>
          <w:rFonts w:ascii="Calibri Light" w:hAnsi="Calibri Light" w:cs="Calibri Light"/>
          <w:iCs/>
          <w:sz w:val="22"/>
          <w:szCs w:val="22"/>
          <w:lang w:val="es-CR"/>
        </w:rPr>
        <w:t xml:space="preserve"> s</w:t>
      </w:r>
      <w:r w:rsidR="0090475B" w:rsidRPr="00B8174A">
        <w:rPr>
          <w:rFonts w:ascii="Calibri Light" w:hAnsi="Calibri Light" w:cs="Calibri Light"/>
          <w:iCs/>
          <w:sz w:val="22"/>
          <w:szCs w:val="22"/>
          <w:lang w:val="es-CR"/>
        </w:rPr>
        <w:t>e adjunta el plan de capacitación institucional</w:t>
      </w:r>
      <w:r w:rsidR="00426D7B" w:rsidRPr="00B8174A">
        <w:rPr>
          <w:rFonts w:ascii="Calibri Light" w:hAnsi="Calibri Light" w:cs="Calibri Light"/>
          <w:iCs/>
          <w:sz w:val="22"/>
          <w:szCs w:val="22"/>
          <w:lang w:val="es-CR"/>
        </w:rPr>
        <w:t>,</w:t>
      </w:r>
      <w:r w:rsidR="0090475B" w:rsidRPr="00B8174A">
        <w:rPr>
          <w:rFonts w:ascii="Calibri Light" w:hAnsi="Calibri Light" w:cs="Calibri Light"/>
          <w:iCs/>
          <w:sz w:val="22"/>
          <w:szCs w:val="22"/>
          <w:lang w:val="es-CR"/>
        </w:rPr>
        <w:t xml:space="preserve"> </w:t>
      </w:r>
      <w:r w:rsidRPr="00B8174A">
        <w:rPr>
          <w:rFonts w:ascii="Calibri Light" w:hAnsi="Calibri Light" w:cs="Calibri Light"/>
          <w:iCs/>
          <w:sz w:val="22"/>
          <w:szCs w:val="22"/>
          <w:lang w:val="es-CR"/>
        </w:rPr>
        <w:t>detalla</w:t>
      </w:r>
      <w:r w:rsidR="00DC0FC8" w:rsidRPr="00B8174A">
        <w:rPr>
          <w:rFonts w:ascii="Calibri Light" w:hAnsi="Calibri Light" w:cs="Calibri Light"/>
          <w:iCs/>
          <w:sz w:val="22"/>
          <w:szCs w:val="22"/>
          <w:lang w:val="es-CR"/>
        </w:rPr>
        <w:t>n</w:t>
      </w:r>
      <w:r w:rsidRPr="00B8174A">
        <w:rPr>
          <w:rFonts w:ascii="Calibri Light" w:hAnsi="Calibri Light" w:cs="Calibri Light"/>
          <w:iCs/>
          <w:sz w:val="22"/>
          <w:szCs w:val="22"/>
          <w:lang w:val="es-CR"/>
        </w:rPr>
        <w:t xml:space="preserve">do </w:t>
      </w:r>
      <w:r w:rsidR="001A55B0" w:rsidRPr="00B8174A">
        <w:rPr>
          <w:rFonts w:ascii="Calibri Light" w:hAnsi="Calibri Light" w:cs="Calibri Light"/>
          <w:iCs/>
          <w:sz w:val="22"/>
          <w:szCs w:val="22"/>
          <w:lang w:val="es-CR"/>
        </w:rPr>
        <w:t>los cursos</w:t>
      </w:r>
      <w:r w:rsidR="00875FEA" w:rsidRPr="00B8174A">
        <w:rPr>
          <w:rFonts w:ascii="Calibri Light" w:hAnsi="Calibri Light" w:cs="Calibri Light"/>
          <w:iCs/>
          <w:sz w:val="22"/>
          <w:szCs w:val="22"/>
          <w:lang w:val="es-CR"/>
        </w:rPr>
        <w:t xml:space="preserve"> solicitados por </w:t>
      </w:r>
      <w:r w:rsidR="001A55B0" w:rsidRPr="00B8174A">
        <w:rPr>
          <w:rFonts w:ascii="Calibri Light" w:hAnsi="Calibri Light" w:cs="Calibri Light"/>
          <w:iCs/>
          <w:sz w:val="22"/>
          <w:szCs w:val="22"/>
          <w:lang w:val="es-CR"/>
        </w:rPr>
        <w:t>las dependencias y</w:t>
      </w:r>
      <w:r w:rsidR="00875FEA" w:rsidRPr="00B8174A">
        <w:rPr>
          <w:rFonts w:ascii="Calibri Light" w:hAnsi="Calibri Light" w:cs="Calibri Light"/>
          <w:iCs/>
          <w:sz w:val="22"/>
          <w:szCs w:val="22"/>
          <w:lang w:val="es-CR"/>
        </w:rPr>
        <w:t xml:space="preserve"> el número de participantes</w:t>
      </w:r>
      <w:r w:rsidR="00F0038F" w:rsidRPr="00B8174A">
        <w:rPr>
          <w:rFonts w:ascii="Calibri Light" w:hAnsi="Calibri Light" w:cs="Calibri Light"/>
          <w:iCs/>
          <w:sz w:val="22"/>
          <w:szCs w:val="22"/>
          <w:lang w:val="es-CR"/>
        </w:rPr>
        <w:t xml:space="preserve"> propuesto.</w:t>
      </w:r>
    </w:p>
    <w:p w14:paraId="54C5D905" w14:textId="77777777" w:rsidR="0090475B" w:rsidRPr="00B8174A" w:rsidRDefault="0090475B" w:rsidP="0090475B">
      <w:pPr>
        <w:jc w:val="both"/>
        <w:rPr>
          <w:rFonts w:ascii="Calibri Light" w:hAnsi="Calibri Light" w:cs="Calibri Light"/>
          <w:iCs/>
          <w:sz w:val="22"/>
          <w:szCs w:val="22"/>
          <w:lang w:val="es-CR"/>
        </w:rPr>
      </w:pPr>
    </w:p>
    <w:p w14:paraId="452374A6" w14:textId="77777777" w:rsidR="0090475B" w:rsidRPr="00B8174A" w:rsidRDefault="0090475B" w:rsidP="00F0038F">
      <w:pPr>
        <w:pStyle w:val="Prrafodelista"/>
        <w:ind w:left="0" w:firstLine="0"/>
        <w:rPr>
          <w:rFonts w:ascii="Calibri Light" w:hAnsi="Calibri Light" w:cs="Calibri Light"/>
          <w:iCs/>
          <w:sz w:val="22"/>
        </w:rPr>
      </w:pPr>
      <w:r w:rsidRPr="00B8174A">
        <w:rPr>
          <w:rFonts w:ascii="Calibri Light" w:hAnsi="Calibri Light" w:cs="Calibri Light"/>
          <w:iCs/>
          <w:sz w:val="22"/>
        </w:rPr>
        <w:t xml:space="preserve">En el siguiente cuadro </w:t>
      </w:r>
      <w:r w:rsidR="001F3E45" w:rsidRPr="00B8174A">
        <w:rPr>
          <w:rFonts w:ascii="Calibri Light" w:hAnsi="Calibri Light" w:cs="Calibri Light"/>
          <w:iCs/>
          <w:sz w:val="22"/>
        </w:rPr>
        <w:t xml:space="preserve">se </w:t>
      </w:r>
      <w:r w:rsidRPr="00B8174A">
        <w:rPr>
          <w:rFonts w:ascii="Calibri Light" w:hAnsi="Calibri Light" w:cs="Calibri Light"/>
          <w:iCs/>
          <w:sz w:val="22"/>
        </w:rPr>
        <w:t xml:space="preserve">resume el </w:t>
      </w:r>
      <w:r w:rsidR="00F0038F" w:rsidRPr="00B8174A">
        <w:rPr>
          <w:rFonts w:ascii="Calibri Light" w:hAnsi="Calibri Light" w:cs="Calibri Light"/>
          <w:iCs/>
          <w:sz w:val="22"/>
        </w:rPr>
        <w:t xml:space="preserve">presupuesto </w:t>
      </w:r>
      <w:r w:rsidRPr="00B8174A">
        <w:rPr>
          <w:rFonts w:ascii="Calibri Light" w:hAnsi="Calibri Light" w:cs="Calibri Light"/>
          <w:iCs/>
          <w:sz w:val="22"/>
        </w:rPr>
        <w:t>de capacitación</w:t>
      </w:r>
      <w:r w:rsidR="00426D7B" w:rsidRPr="00B8174A">
        <w:rPr>
          <w:rFonts w:ascii="Calibri Light" w:hAnsi="Calibri Light" w:cs="Calibri Light"/>
          <w:iCs/>
          <w:sz w:val="22"/>
        </w:rPr>
        <w:t>,</w:t>
      </w:r>
      <w:r w:rsidR="005205BE" w:rsidRPr="00B8174A">
        <w:rPr>
          <w:rFonts w:ascii="Calibri Light" w:hAnsi="Calibri Light" w:cs="Calibri Light"/>
          <w:iCs/>
          <w:sz w:val="22"/>
        </w:rPr>
        <w:t xml:space="preserve"> en comparación con </w:t>
      </w:r>
      <w:r w:rsidR="0040663D" w:rsidRPr="00B8174A">
        <w:rPr>
          <w:rFonts w:ascii="Calibri Light" w:hAnsi="Calibri Light" w:cs="Calibri Light"/>
          <w:iCs/>
          <w:sz w:val="22"/>
        </w:rPr>
        <w:t>respecto a</w:t>
      </w:r>
      <w:r w:rsidR="005205BE" w:rsidRPr="00B8174A">
        <w:rPr>
          <w:rFonts w:ascii="Calibri Light" w:hAnsi="Calibri Light" w:cs="Calibri Light"/>
          <w:iCs/>
          <w:sz w:val="22"/>
        </w:rPr>
        <w:t>l año anterior</w:t>
      </w:r>
      <w:r w:rsidR="00426D7B" w:rsidRPr="00B8174A">
        <w:rPr>
          <w:rFonts w:ascii="Calibri Light" w:hAnsi="Calibri Light" w:cs="Calibri Light"/>
          <w:iCs/>
          <w:sz w:val="22"/>
        </w:rPr>
        <w:t>:</w:t>
      </w:r>
    </w:p>
    <w:p w14:paraId="7C3EEA5B" w14:textId="77777777" w:rsidR="00D01E81" w:rsidRPr="00B8174A" w:rsidRDefault="00D01E81" w:rsidP="0090475B">
      <w:pPr>
        <w:pStyle w:val="Prrafodelista"/>
        <w:rPr>
          <w:rFonts w:ascii="Calibri Light" w:hAnsi="Calibri Light" w:cs="Calibri Light"/>
          <w:iCs/>
          <w:sz w:val="22"/>
        </w:rPr>
      </w:pPr>
    </w:p>
    <w:p w14:paraId="14B18E09" w14:textId="77777777" w:rsidR="0014699E" w:rsidRPr="00B8174A" w:rsidRDefault="0014699E" w:rsidP="0090475B">
      <w:pPr>
        <w:pStyle w:val="Prrafodelista"/>
        <w:rPr>
          <w:rFonts w:ascii="Calibri Light" w:hAnsi="Calibri Light" w:cs="Calibri Light"/>
          <w:iCs/>
          <w:sz w:val="22"/>
        </w:rPr>
      </w:pPr>
    </w:p>
    <w:p w14:paraId="7AA2B52D" w14:textId="1622E65B" w:rsidR="006D30CB" w:rsidRDefault="006D30CB">
      <w:pPr>
        <w:rPr>
          <w:rFonts w:ascii="Calibri Light" w:eastAsia="Calibri" w:hAnsi="Calibri Light" w:cs="Calibri Light"/>
          <w:iCs/>
          <w:sz w:val="22"/>
          <w:szCs w:val="22"/>
          <w:lang w:val="es-CR" w:eastAsia="en-US"/>
        </w:rPr>
      </w:pPr>
      <w:r>
        <w:rPr>
          <w:rFonts w:ascii="Calibri Light" w:hAnsi="Calibri Light" w:cs="Calibri Light"/>
          <w:iCs/>
          <w:sz w:val="22"/>
        </w:rPr>
        <w:br w:type="page"/>
      </w:r>
    </w:p>
    <w:p w14:paraId="53EBEEF3" w14:textId="77777777" w:rsidR="0014699E" w:rsidRPr="00B8174A" w:rsidRDefault="0014699E" w:rsidP="0090475B">
      <w:pPr>
        <w:pStyle w:val="Prrafodelista"/>
        <w:rPr>
          <w:rFonts w:ascii="Calibri Light" w:hAnsi="Calibri Light" w:cs="Calibri Light"/>
          <w:iCs/>
          <w:sz w:val="22"/>
        </w:rPr>
      </w:pPr>
    </w:p>
    <w:p w14:paraId="4F0D6B3E" w14:textId="77777777" w:rsidR="00BA5C09" w:rsidRPr="00B8174A" w:rsidRDefault="00BA5C09" w:rsidP="00DB1A23">
      <w:pPr>
        <w:pStyle w:val="Listaconvietas2"/>
      </w:pPr>
      <w:r w:rsidRPr="00B8174A">
        <w:t xml:space="preserve">Cuadro </w:t>
      </w:r>
      <w:r w:rsidR="00162DDC" w:rsidRPr="00B8174A">
        <w:t>10</w:t>
      </w:r>
      <w:r w:rsidR="006A04FF" w:rsidRPr="00B8174A">
        <w:t xml:space="preserve">: </w:t>
      </w:r>
      <w:r w:rsidRPr="00B8174A">
        <w:t>Plan de capacitación 20</w:t>
      </w:r>
      <w:r w:rsidR="00F809E3" w:rsidRPr="00B8174A">
        <w:t>2</w:t>
      </w:r>
      <w:r w:rsidR="002B4AD1" w:rsidRPr="00B8174A">
        <w:t>5</w:t>
      </w:r>
    </w:p>
    <w:tbl>
      <w:tblPr>
        <w:tblW w:w="8642" w:type="dxa"/>
        <w:tblCellMar>
          <w:left w:w="70" w:type="dxa"/>
          <w:right w:w="70" w:type="dxa"/>
        </w:tblCellMar>
        <w:tblLook w:val="04A0" w:firstRow="1" w:lastRow="0" w:firstColumn="1" w:lastColumn="0" w:noHBand="0" w:noVBand="1"/>
      </w:tblPr>
      <w:tblGrid>
        <w:gridCol w:w="1129"/>
        <w:gridCol w:w="3261"/>
        <w:gridCol w:w="2126"/>
        <w:gridCol w:w="2126"/>
      </w:tblGrid>
      <w:tr w:rsidR="00E90E38" w:rsidRPr="00B8174A" w14:paraId="511BC2E5" w14:textId="77777777" w:rsidTr="0097530C">
        <w:trPr>
          <w:trHeight w:val="660"/>
        </w:trPr>
        <w:tc>
          <w:tcPr>
            <w:tcW w:w="112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50D818F1" w14:textId="77777777" w:rsidR="00E90E38" w:rsidRPr="00B8174A" w:rsidRDefault="00E90E38">
            <w:pPr>
              <w:jc w:val="center"/>
              <w:rPr>
                <w:rFonts w:ascii="Calibri Light" w:hAnsi="Calibri Light" w:cs="Calibri Light"/>
                <w:b/>
                <w:bCs/>
                <w:sz w:val="20"/>
                <w:szCs w:val="20"/>
                <w:lang w:val="es-CR" w:eastAsia="es-CR"/>
              </w:rPr>
            </w:pPr>
            <w:r w:rsidRPr="00B8174A">
              <w:rPr>
                <w:rFonts w:ascii="Calibri Light" w:hAnsi="Calibri Light" w:cs="Calibri Light"/>
                <w:b/>
                <w:bCs/>
                <w:sz w:val="20"/>
                <w:szCs w:val="20"/>
                <w:lang w:val="es-CR"/>
              </w:rPr>
              <w:t>Cta.</w:t>
            </w:r>
          </w:p>
        </w:tc>
        <w:tc>
          <w:tcPr>
            <w:tcW w:w="3261"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0D41B337" w14:textId="77777777" w:rsidR="00E90E38" w:rsidRPr="00B8174A" w:rsidRDefault="00E90E38">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Descripción</w:t>
            </w:r>
          </w:p>
        </w:tc>
        <w:tc>
          <w:tcPr>
            <w:tcW w:w="2126"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2C84FA68" w14:textId="77777777" w:rsidR="00E90E38" w:rsidRPr="00B8174A" w:rsidRDefault="00E90E38">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Presupuesto</w:t>
            </w:r>
            <w:r w:rsidRPr="00B8174A">
              <w:rPr>
                <w:rFonts w:ascii="Calibri Light" w:hAnsi="Calibri Light" w:cs="Calibri Light"/>
                <w:b/>
                <w:bCs/>
                <w:sz w:val="20"/>
                <w:szCs w:val="20"/>
                <w:lang w:val="es-CR"/>
              </w:rPr>
              <w:br/>
              <w:t>2024</w:t>
            </w:r>
          </w:p>
        </w:tc>
        <w:tc>
          <w:tcPr>
            <w:tcW w:w="2126" w:type="dxa"/>
            <w:tcBorders>
              <w:top w:val="single" w:sz="4" w:space="0" w:color="auto"/>
              <w:left w:val="single" w:sz="4" w:space="0" w:color="auto"/>
              <w:bottom w:val="single" w:sz="4" w:space="0" w:color="auto"/>
              <w:right w:val="single" w:sz="4" w:space="0" w:color="auto"/>
            </w:tcBorders>
            <w:shd w:val="clear" w:color="000000" w:fill="C5D9F1"/>
            <w:vAlign w:val="center"/>
            <w:hideMark/>
          </w:tcPr>
          <w:p w14:paraId="04872ED1" w14:textId="77777777" w:rsidR="00E90E38" w:rsidRPr="00B8174A" w:rsidRDefault="00E90E38">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Presupuesto</w:t>
            </w:r>
            <w:r w:rsidRPr="00B8174A">
              <w:rPr>
                <w:rFonts w:ascii="Calibri Light" w:hAnsi="Calibri Light" w:cs="Calibri Light"/>
                <w:b/>
                <w:bCs/>
                <w:sz w:val="20"/>
                <w:szCs w:val="20"/>
                <w:lang w:val="es-CR"/>
              </w:rPr>
              <w:br/>
              <w:t>2025</w:t>
            </w:r>
          </w:p>
        </w:tc>
      </w:tr>
      <w:tr w:rsidR="00E90E38" w:rsidRPr="00B8174A" w14:paraId="209C3A02"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3110A329" w14:textId="77777777" w:rsidR="00E90E38" w:rsidRPr="00B8174A" w:rsidRDefault="00E90E38">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665018CF"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29D4B0E4"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5F92DFB0"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r>
      <w:tr w:rsidR="00E90E38" w:rsidRPr="00B8174A" w14:paraId="2A1CB1D9"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246A14C0"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1.05.03</w:t>
            </w:r>
          </w:p>
        </w:tc>
        <w:tc>
          <w:tcPr>
            <w:tcW w:w="3261" w:type="dxa"/>
            <w:tcBorders>
              <w:top w:val="nil"/>
              <w:left w:val="nil"/>
              <w:bottom w:val="nil"/>
              <w:right w:val="single" w:sz="4" w:space="0" w:color="auto"/>
            </w:tcBorders>
            <w:shd w:val="clear" w:color="auto" w:fill="auto"/>
            <w:vAlign w:val="center"/>
            <w:hideMark/>
          </w:tcPr>
          <w:p w14:paraId="14AAE22B"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Transporte en el exterior</w:t>
            </w:r>
          </w:p>
        </w:tc>
        <w:tc>
          <w:tcPr>
            <w:tcW w:w="2126" w:type="dxa"/>
            <w:tcBorders>
              <w:top w:val="nil"/>
              <w:left w:val="nil"/>
              <w:bottom w:val="nil"/>
              <w:right w:val="single" w:sz="4" w:space="0" w:color="auto"/>
            </w:tcBorders>
            <w:shd w:val="clear" w:color="auto" w:fill="auto"/>
            <w:noWrap/>
            <w:vAlign w:val="center"/>
            <w:hideMark/>
          </w:tcPr>
          <w:p w14:paraId="7AB34BFB"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xml:space="preserve">2 957 500,00 </w:t>
            </w:r>
          </w:p>
        </w:tc>
        <w:tc>
          <w:tcPr>
            <w:tcW w:w="2126" w:type="dxa"/>
            <w:tcBorders>
              <w:top w:val="nil"/>
              <w:left w:val="nil"/>
              <w:bottom w:val="nil"/>
              <w:right w:val="single" w:sz="4" w:space="0" w:color="auto"/>
            </w:tcBorders>
            <w:shd w:val="clear" w:color="auto" w:fill="auto"/>
            <w:noWrap/>
            <w:vAlign w:val="center"/>
            <w:hideMark/>
          </w:tcPr>
          <w:p w14:paraId="4B76DD82"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xml:space="preserve">2 940 000,00 </w:t>
            </w:r>
          </w:p>
        </w:tc>
      </w:tr>
      <w:tr w:rsidR="00E90E38" w:rsidRPr="00B8174A" w14:paraId="47F1DD0C"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29DFA1B5"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1.05.04</w:t>
            </w:r>
          </w:p>
        </w:tc>
        <w:tc>
          <w:tcPr>
            <w:tcW w:w="3261" w:type="dxa"/>
            <w:tcBorders>
              <w:top w:val="nil"/>
              <w:left w:val="nil"/>
              <w:bottom w:val="nil"/>
              <w:right w:val="single" w:sz="4" w:space="0" w:color="auto"/>
            </w:tcBorders>
            <w:shd w:val="clear" w:color="auto" w:fill="auto"/>
            <w:vAlign w:val="center"/>
            <w:hideMark/>
          </w:tcPr>
          <w:p w14:paraId="034B685C"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xml:space="preserve">Viáticos en el exterior </w:t>
            </w:r>
          </w:p>
        </w:tc>
        <w:tc>
          <w:tcPr>
            <w:tcW w:w="2126" w:type="dxa"/>
            <w:tcBorders>
              <w:top w:val="nil"/>
              <w:left w:val="nil"/>
              <w:bottom w:val="nil"/>
              <w:right w:val="single" w:sz="4" w:space="0" w:color="auto"/>
            </w:tcBorders>
            <w:shd w:val="clear" w:color="auto" w:fill="auto"/>
            <w:noWrap/>
            <w:vAlign w:val="center"/>
            <w:hideMark/>
          </w:tcPr>
          <w:p w14:paraId="7EEF4F76"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xml:space="preserve">3 162 900,00 </w:t>
            </w:r>
          </w:p>
        </w:tc>
        <w:tc>
          <w:tcPr>
            <w:tcW w:w="2126" w:type="dxa"/>
            <w:tcBorders>
              <w:top w:val="nil"/>
              <w:left w:val="nil"/>
              <w:bottom w:val="nil"/>
              <w:right w:val="single" w:sz="4" w:space="0" w:color="auto"/>
            </w:tcBorders>
            <w:shd w:val="clear" w:color="auto" w:fill="auto"/>
            <w:noWrap/>
            <w:vAlign w:val="center"/>
            <w:hideMark/>
          </w:tcPr>
          <w:p w14:paraId="3DC84AFF"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xml:space="preserve">3 139 800,00 </w:t>
            </w:r>
          </w:p>
        </w:tc>
      </w:tr>
      <w:tr w:rsidR="00E90E38" w:rsidRPr="00B8174A" w14:paraId="0D1848B6"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24B9E8FB" w14:textId="77777777" w:rsidR="00E90E38" w:rsidRPr="00B8174A" w:rsidRDefault="00E90E38">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0B2BB3F0"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26A2ADFE"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49F9BEC4"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r>
      <w:tr w:rsidR="00E90E38" w:rsidRPr="00B8174A" w14:paraId="47A8F0E6"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77AA29FB"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1.07.01</w:t>
            </w:r>
          </w:p>
        </w:tc>
        <w:tc>
          <w:tcPr>
            <w:tcW w:w="3261" w:type="dxa"/>
            <w:tcBorders>
              <w:top w:val="nil"/>
              <w:left w:val="nil"/>
              <w:bottom w:val="nil"/>
              <w:right w:val="single" w:sz="4" w:space="0" w:color="auto"/>
            </w:tcBorders>
            <w:shd w:val="clear" w:color="auto" w:fill="auto"/>
            <w:vAlign w:val="center"/>
            <w:hideMark/>
          </w:tcPr>
          <w:p w14:paraId="56198768"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Actividades de Capacitación</w:t>
            </w:r>
          </w:p>
        </w:tc>
        <w:tc>
          <w:tcPr>
            <w:tcW w:w="2126" w:type="dxa"/>
            <w:tcBorders>
              <w:top w:val="nil"/>
              <w:left w:val="nil"/>
              <w:bottom w:val="nil"/>
              <w:right w:val="single" w:sz="4" w:space="0" w:color="auto"/>
            </w:tcBorders>
            <w:shd w:val="clear" w:color="auto" w:fill="auto"/>
            <w:noWrap/>
            <w:vAlign w:val="center"/>
            <w:hideMark/>
          </w:tcPr>
          <w:p w14:paraId="2C6C7920"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586F7A05"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r>
      <w:tr w:rsidR="00E90E38" w:rsidRPr="00B8174A" w14:paraId="61F3CAFC"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372E94A7"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11099021"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xml:space="preserve"> -Capacitación funcionarios</w:t>
            </w:r>
          </w:p>
        </w:tc>
        <w:tc>
          <w:tcPr>
            <w:tcW w:w="2126" w:type="dxa"/>
            <w:tcBorders>
              <w:top w:val="nil"/>
              <w:left w:val="nil"/>
              <w:bottom w:val="nil"/>
              <w:right w:val="single" w:sz="4" w:space="0" w:color="auto"/>
            </w:tcBorders>
            <w:shd w:val="clear" w:color="auto" w:fill="auto"/>
            <w:noWrap/>
            <w:vAlign w:val="center"/>
            <w:hideMark/>
          </w:tcPr>
          <w:p w14:paraId="36EB0413"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104 510 000,00</w:t>
            </w:r>
          </w:p>
        </w:tc>
        <w:tc>
          <w:tcPr>
            <w:tcW w:w="2126" w:type="dxa"/>
            <w:tcBorders>
              <w:top w:val="nil"/>
              <w:left w:val="nil"/>
              <w:bottom w:val="nil"/>
              <w:right w:val="single" w:sz="4" w:space="0" w:color="auto"/>
            </w:tcBorders>
            <w:shd w:val="clear" w:color="auto" w:fill="auto"/>
            <w:noWrap/>
            <w:vAlign w:val="center"/>
            <w:hideMark/>
          </w:tcPr>
          <w:p w14:paraId="71082EAE"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126 213 200,00</w:t>
            </w:r>
          </w:p>
        </w:tc>
      </w:tr>
      <w:tr w:rsidR="00E90E38" w:rsidRPr="00B8174A" w14:paraId="5466C12C"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60BF1676"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1DCDA2CF"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xml:space="preserve"> - Viajes de Capacitación funcionarios</w:t>
            </w:r>
          </w:p>
        </w:tc>
        <w:tc>
          <w:tcPr>
            <w:tcW w:w="2126" w:type="dxa"/>
            <w:tcBorders>
              <w:top w:val="nil"/>
              <w:left w:val="nil"/>
              <w:bottom w:val="nil"/>
              <w:right w:val="single" w:sz="4" w:space="0" w:color="auto"/>
            </w:tcBorders>
            <w:shd w:val="clear" w:color="auto" w:fill="auto"/>
            <w:noWrap/>
            <w:vAlign w:val="center"/>
            <w:hideMark/>
          </w:tcPr>
          <w:p w14:paraId="74EB8EED"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13 103 175,00</w:t>
            </w:r>
          </w:p>
        </w:tc>
        <w:tc>
          <w:tcPr>
            <w:tcW w:w="2126" w:type="dxa"/>
            <w:tcBorders>
              <w:top w:val="nil"/>
              <w:left w:val="nil"/>
              <w:bottom w:val="nil"/>
              <w:right w:val="single" w:sz="4" w:space="0" w:color="auto"/>
            </w:tcBorders>
            <w:shd w:val="clear" w:color="auto" w:fill="auto"/>
            <w:noWrap/>
            <w:vAlign w:val="center"/>
            <w:hideMark/>
          </w:tcPr>
          <w:p w14:paraId="0BD70EFD"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14 713 200,00</w:t>
            </w:r>
          </w:p>
        </w:tc>
      </w:tr>
      <w:tr w:rsidR="00E90E38" w:rsidRPr="00B8174A" w14:paraId="05F6D272"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050D96D8"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7560987C"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15C6B9D8"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03D4636C"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r>
      <w:tr w:rsidR="00E90E38" w:rsidRPr="00B8174A" w14:paraId="6BBCB071"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68F41955"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6.02.01.01</w:t>
            </w:r>
          </w:p>
        </w:tc>
        <w:tc>
          <w:tcPr>
            <w:tcW w:w="3261" w:type="dxa"/>
            <w:tcBorders>
              <w:top w:val="nil"/>
              <w:left w:val="nil"/>
              <w:bottom w:val="nil"/>
              <w:right w:val="single" w:sz="4" w:space="0" w:color="auto"/>
            </w:tcBorders>
            <w:shd w:val="clear" w:color="auto" w:fill="auto"/>
            <w:vAlign w:val="center"/>
            <w:hideMark/>
          </w:tcPr>
          <w:p w14:paraId="777CBB60"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Capacitación en territorio nacional</w:t>
            </w:r>
          </w:p>
        </w:tc>
        <w:tc>
          <w:tcPr>
            <w:tcW w:w="2126" w:type="dxa"/>
            <w:tcBorders>
              <w:top w:val="nil"/>
              <w:left w:val="nil"/>
              <w:bottom w:val="nil"/>
              <w:right w:val="single" w:sz="4" w:space="0" w:color="auto"/>
            </w:tcBorders>
            <w:shd w:val="clear" w:color="auto" w:fill="auto"/>
            <w:noWrap/>
            <w:vAlign w:val="center"/>
            <w:hideMark/>
          </w:tcPr>
          <w:p w14:paraId="072D487E"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6F42AB90"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r>
      <w:tr w:rsidR="00E90E38" w:rsidRPr="00B8174A" w14:paraId="2EC85DFC"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40C9C614" w14:textId="77777777" w:rsidR="00E90E38" w:rsidRPr="00B8174A" w:rsidRDefault="00E90E38">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17C0BDD1"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xml:space="preserve"> -Becas en estudios superiores</w:t>
            </w:r>
          </w:p>
        </w:tc>
        <w:tc>
          <w:tcPr>
            <w:tcW w:w="2126" w:type="dxa"/>
            <w:tcBorders>
              <w:top w:val="nil"/>
              <w:left w:val="nil"/>
              <w:bottom w:val="nil"/>
              <w:right w:val="single" w:sz="4" w:space="0" w:color="auto"/>
            </w:tcBorders>
            <w:shd w:val="clear" w:color="auto" w:fill="auto"/>
            <w:noWrap/>
            <w:vAlign w:val="center"/>
            <w:hideMark/>
          </w:tcPr>
          <w:p w14:paraId="583EB884"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5 462 500,00</w:t>
            </w:r>
          </w:p>
        </w:tc>
        <w:tc>
          <w:tcPr>
            <w:tcW w:w="2126" w:type="dxa"/>
            <w:tcBorders>
              <w:top w:val="nil"/>
              <w:left w:val="nil"/>
              <w:bottom w:val="nil"/>
              <w:right w:val="single" w:sz="4" w:space="0" w:color="auto"/>
            </w:tcBorders>
            <w:shd w:val="clear" w:color="auto" w:fill="auto"/>
            <w:noWrap/>
            <w:vAlign w:val="center"/>
            <w:hideMark/>
          </w:tcPr>
          <w:p w14:paraId="793985A1"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7 500 000,00</w:t>
            </w:r>
          </w:p>
        </w:tc>
      </w:tr>
      <w:tr w:rsidR="00E90E38" w:rsidRPr="00B8174A" w14:paraId="36AA757A" w14:textId="77777777" w:rsidTr="00E90E38">
        <w:trPr>
          <w:trHeight w:val="310"/>
        </w:trPr>
        <w:tc>
          <w:tcPr>
            <w:tcW w:w="1129" w:type="dxa"/>
            <w:tcBorders>
              <w:top w:val="nil"/>
              <w:left w:val="single" w:sz="4" w:space="0" w:color="auto"/>
              <w:bottom w:val="nil"/>
              <w:right w:val="single" w:sz="4" w:space="0" w:color="auto"/>
            </w:tcBorders>
            <w:shd w:val="clear" w:color="auto" w:fill="auto"/>
            <w:noWrap/>
            <w:vAlign w:val="center"/>
            <w:hideMark/>
          </w:tcPr>
          <w:p w14:paraId="57CA66FC" w14:textId="77777777" w:rsidR="00E90E38" w:rsidRPr="00B8174A" w:rsidRDefault="00E90E38">
            <w:pPr>
              <w:jc w:val="cente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3261" w:type="dxa"/>
            <w:tcBorders>
              <w:top w:val="nil"/>
              <w:left w:val="nil"/>
              <w:bottom w:val="nil"/>
              <w:right w:val="single" w:sz="4" w:space="0" w:color="auto"/>
            </w:tcBorders>
            <w:shd w:val="clear" w:color="auto" w:fill="auto"/>
            <w:vAlign w:val="center"/>
            <w:hideMark/>
          </w:tcPr>
          <w:p w14:paraId="0ADDB49B" w14:textId="77777777" w:rsidR="00E90E38" w:rsidRPr="00B8174A" w:rsidRDefault="00E90E38">
            <w:pPr>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766656BA"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c>
          <w:tcPr>
            <w:tcW w:w="2126" w:type="dxa"/>
            <w:tcBorders>
              <w:top w:val="nil"/>
              <w:left w:val="nil"/>
              <w:bottom w:val="nil"/>
              <w:right w:val="single" w:sz="4" w:space="0" w:color="auto"/>
            </w:tcBorders>
            <w:shd w:val="clear" w:color="auto" w:fill="auto"/>
            <w:noWrap/>
            <w:vAlign w:val="center"/>
            <w:hideMark/>
          </w:tcPr>
          <w:p w14:paraId="4F1A1528" w14:textId="77777777" w:rsidR="00E90E38" w:rsidRPr="00B8174A" w:rsidRDefault="00E90E38" w:rsidP="0084251F">
            <w:pPr>
              <w:jc w:val="right"/>
              <w:rPr>
                <w:rFonts w:ascii="Calibri Light" w:hAnsi="Calibri Light" w:cs="Calibri Light"/>
                <w:sz w:val="20"/>
                <w:szCs w:val="20"/>
                <w:lang w:val="es-CR"/>
              </w:rPr>
            </w:pPr>
            <w:r w:rsidRPr="00B8174A">
              <w:rPr>
                <w:rFonts w:ascii="Calibri Light" w:hAnsi="Calibri Light" w:cs="Calibri Light"/>
                <w:sz w:val="20"/>
                <w:szCs w:val="20"/>
                <w:lang w:val="es-CR"/>
              </w:rPr>
              <w:t> </w:t>
            </w:r>
          </w:p>
        </w:tc>
      </w:tr>
      <w:tr w:rsidR="00E90E38" w:rsidRPr="00B8174A" w14:paraId="131C7ED2" w14:textId="77777777" w:rsidTr="00E90E38">
        <w:trPr>
          <w:trHeight w:val="540"/>
        </w:trPr>
        <w:tc>
          <w:tcPr>
            <w:tcW w:w="1129"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14:paraId="446989E9" w14:textId="77777777" w:rsidR="00E90E38" w:rsidRPr="00B8174A" w:rsidRDefault="00E90E38">
            <w:pPr>
              <w:rPr>
                <w:rFonts w:ascii="Calibri Light" w:hAnsi="Calibri Light" w:cs="Calibri Light"/>
                <w:b/>
                <w:bCs/>
                <w:sz w:val="20"/>
                <w:szCs w:val="20"/>
                <w:lang w:val="es-CR"/>
              </w:rPr>
            </w:pPr>
            <w:r w:rsidRPr="00B8174A">
              <w:rPr>
                <w:rFonts w:ascii="Calibri Light" w:hAnsi="Calibri Light" w:cs="Calibri Light"/>
                <w:b/>
                <w:bCs/>
                <w:sz w:val="20"/>
                <w:szCs w:val="20"/>
                <w:lang w:val="es-CR"/>
              </w:rPr>
              <w:t> </w:t>
            </w:r>
          </w:p>
        </w:tc>
        <w:tc>
          <w:tcPr>
            <w:tcW w:w="3261" w:type="dxa"/>
            <w:tcBorders>
              <w:top w:val="single" w:sz="4" w:space="0" w:color="auto"/>
              <w:left w:val="nil"/>
              <w:bottom w:val="single" w:sz="4" w:space="0" w:color="auto"/>
              <w:right w:val="single" w:sz="4" w:space="0" w:color="auto"/>
            </w:tcBorders>
            <w:shd w:val="clear" w:color="000000" w:fill="C5D9F1"/>
            <w:vAlign w:val="center"/>
            <w:hideMark/>
          </w:tcPr>
          <w:p w14:paraId="1FDC7927" w14:textId="77777777" w:rsidR="00E90E38" w:rsidRPr="00B8174A" w:rsidRDefault="00E90E38">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Total</w:t>
            </w:r>
          </w:p>
        </w:tc>
        <w:tc>
          <w:tcPr>
            <w:tcW w:w="2126" w:type="dxa"/>
            <w:tcBorders>
              <w:top w:val="single" w:sz="4" w:space="0" w:color="auto"/>
              <w:left w:val="nil"/>
              <w:bottom w:val="single" w:sz="4" w:space="0" w:color="auto"/>
              <w:right w:val="single" w:sz="4" w:space="0" w:color="auto"/>
            </w:tcBorders>
            <w:shd w:val="clear" w:color="000000" w:fill="C5D9F1"/>
            <w:noWrap/>
            <w:vAlign w:val="center"/>
            <w:hideMark/>
          </w:tcPr>
          <w:p w14:paraId="682087E9" w14:textId="77777777" w:rsidR="00E90E38" w:rsidRPr="00B8174A" w:rsidRDefault="00E90E38" w:rsidP="0084251F">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129 196 075,00</w:t>
            </w:r>
          </w:p>
        </w:tc>
        <w:tc>
          <w:tcPr>
            <w:tcW w:w="2126" w:type="dxa"/>
            <w:tcBorders>
              <w:top w:val="single" w:sz="4" w:space="0" w:color="auto"/>
              <w:left w:val="nil"/>
              <w:bottom w:val="single" w:sz="4" w:space="0" w:color="auto"/>
              <w:right w:val="single" w:sz="4" w:space="0" w:color="auto"/>
            </w:tcBorders>
            <w:shd w:val="clear" w:color="000000" w:fill="C5D9F1"/>
            <w:noWrap/>
            <w:vAlign w:val="center"/>
            <w:hideMark/>
          </w:tcPr>
          <w:p w14:paraId="430ADF12" w14:textId="77777777" w:rsidR="00E90E38" w:rsidRPr="00B8174A" w:rsidRDefault="00E90E38" w:rsidP="0084251F">
            <w:pPr>
              <w:jc w:val="right"/>
              <w:rPr>
                <w:rFonts w:ascii="Calibri Light" w:hAnsi="Calibri Light" w:cs="Calibri Light"/>
                <w:b/>
                <w:bCs/>
                <w:sz w:val="20"/>
                <w:szCs w:val="20"/>
                <w:lang w:val="es-CR"/>
              </w:rPr>
            </w:pPr>
            <w:r w:rsidRPr="00B8174A">
              <w:rPr>
                <w:rFonts w:ascii="Calibri Light" w:hAnsi="Calibri Light" w:cs="Calibri Light"/>
                <w:b/>
                <w:bCs/>
                <w:sz w:val="20"/>
                <w:szCs w:val="20"/>
                <w:lang w:val="es-CR"/>
              </w:rPr>
              <w:t>154 506 200,00</w:t>
            </w:r>
          </w:p>
        </w:tc>
      </w:tr>
    </w:tbl>
    <w:p w14:paraId="473A0A7E" w14:textId="77777777" w:rsidR="00E90E38" w:rsidRPr="00DB1A23" w:rsidRDefault="00E90E38" w:rsidP="00DB1A23">
      <w:pPr>
        <w:pStyle w:val="Listaconvietas2"/>
      </w:pPr>
    </w:p>
    <w:p w14:paraId="18B15333" w14:textId="77777777" w:rsidR="0084251F" w:rsidRPr="00DB1A23" w:rsidRDefault="00BA1E1C" w:rsidP="00477DE9">
      <w:pPr>
        <w:pStyle w:val="NormalWeb"/>
        <w:spacing w:after="0" w:afterAutospacing="0"/>
        <w:jc w:val="both"/>
        <w:outlineLvl w:val="1"/>
        <w:rPr>
          <w:rFonts w:ascii="Calibri Light" w:hAnsi="Calibri Light" w:cs="Calibri Light"/>
          <w:sz w:val="22"/>
          <w:szCs w:val="22"/>
          <w:lang w:val="es-CR"/>
        </w:rPr>
      </w:pPr>
      <w:bookmarkStart w:id="52" w:name="_Toc178323796"/>
      <w:r w:rsidRPr="00B8174A">
        <w:rPr>
          <w:rFonts w:ascii="Calibri Light" w:hAnsi="Calibri Light" w:cs="Calibri Light"/>
          <w:b/>
          <w:bCs/>
          <w:sz w:val="22"/>
          <w:szCs w:val="22"/>
          <w:lang w:val="es-CR"/>
        </w:rPr>
        <w:t>2.7</w:t>
      </w:r>
      <w:r w:rsidRPr="00B8174A">
        <w:rPr>
          <w:rFonts w:ascii="Calibri Light" w:hAnsi="Calibri Light" w:cs="Calibri Light"/>
          <w:b/>
          <w:bCs/>
          <w:sz w:val="22"/>
          <w:szCs w:val="22"/>
          <w:lang w:val="es-CR"/>
        </w:rPr>
        <w:tab/>
        <w:t>Detalle de viajes oficiales</w:t>
      </w:r>
      <w:bookmarkEnd w:id="52"/>
      <w:r w:rsidRPr="00B8174A">
        <w:rPr>
          <w:rFonts w:ascii="Calibri Light" w:hAnsi="Calibri Light" w:cs="Calibri Light"/>
          <w:b/>
          <w:bCs/>
          <w:sz w:val="22"/>
          <w:szCs w:val="22"/>
          <w:lang w:val="es-CR"/>
        </w:rPr>
        <w:t xml:space="preserve">  </w:t>
      </w:r>
    </w:p>
    <w:p w14:paraId="65D193AE" w14:textId="77777777" w:rsidR="00B56CE9" w:rsidRPr="00B8174A" w:rsidRDefault="00E90E5B" w:rsidP="004C5363">
      <w:pPr>
        <w:pStyle w:val="NormalWeb"/>
        <w:spacing w:after="0" w:afterAutospacing="0"/>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En el </w:t>
      </w:r>
      <w:r w:rsidR="00A524D3" w:rsidRPr="00B8174A">
        <w:rPr>
          <w:rFonts w:ascii="Calibri Light" w:hAnsi="Calibri Light" w:cs="Calibri Light"/>
          <w:sz w:val="22"/>
          <w:szCs w:val="22"/>
          <w:lang w:val="es-CR"/>
        </w:rPr>
        <w:t xml:space="preserve">siguiente </w:t>
      </w:r>
      <w:r w:rsidR="00426D7B" w:rsidRPr="00B8174A">
        <w:rPr>
          <w:rFonts w:ascii="Calibri Light" w:hAnsi="Calibri Light" w:cs="Calibri Light"/>
          <w:sz w:val="22"/>
          <w:szCs w:val="22"/>
          <w:lang w:val="es-CR"/>
        </w:rPr>
        <w:t xml:space="preserve">cuadro </w:t>
      </w:r>
      <w:r w:rsidR="00A524D3" w:rsidRPr="00B8174A">
        <w:rPr>
          <w:rFonts w:ascii="Calibri Light" w:hAnsi="Calibri Light" w:cs="Calibri Light"/>
          <w:sz w:val="22"/>
          <w:szCs w:val="22"/>
          <w:lang w:val="es-CR"/>
        </w:rPr>
        <w:t xml:space="preserve">se presenta </w:t>
      </w:r>
      <w:r w:rsidR="00426D7B" w:rsidRPr="00B8174A">
        <w:rPr>
          <w:rFonts w:ascii="Calibri Light" w:hAnsi="Calibri Light" w:cs="Calibri Light"/>
          <w:sz w:val="22"/>
          <w:szCs w:val="22"/>
          <w:lang w:val="es-CR"/>
        </w:rPr>
        <w:t xml:space="preserve">el </w:t>
      </w:r>
      <w:r w:rsidR="00A524D3" w:rsidRPr="00B8174A">
        <w:rPr>
          <w:rFonts w:ascii="Calibri Light" w:hAnsi="Calibri Light" w:cs="Calibri Light"/>
          <w:sz w:val="22"/>
          <w:szCs w:val="22"/>
          <w:lang w:val="es-CR"/>
        </w:rPr>
        <w:t>detalle de los viajes oficiales programados</w:t>
      </w:r>
      <w:r w:rsidR="00426D7B" w:rsidRPr="00B8174A">
        <w:rPr>
          <w:rFonts w:ascii="Calibri Light" w:hAnsi="Calibri Light" w:cs="Calibri Light"/>
          <w:sz w:val="22"/>
          <w:szCs w:val="22"/>
          <w:lang w:val="es-CR"/>
        </w:rPr>
        <w:t>,</w:t>
      </w:r>
      <w:r w:rsidR="00A524D3" w:rsidRPr="00B8174A">
        <w:rPr>
          <w:rFonts w:ascii="Calibri Light" w:hAnsi="Calibri Light" w:cs="Calibri Light"/>
          <w:sz w:val="22"/>
          <w:szCs w:val="22"/>
          <w:lang w:val="es-CR"/>
        </w:rPr>
        <w:t xml:space="preserve"> </w:t>
      </w:r>
      <w:r w:rsidR="00CB5188" w:rsidRPr="00B8174A">
        <w:rPr>
          <w:rFonts w:ascii="Calibri Light" w:hAnsi="Calibri Light" w:cs="Calibri Light"/>
          <w:sz w:val="22"/>
          <w:szCs w:val="22"/>
          <w:lang w:val="es-CR"/>
        </w:rPr>
        <w:t xml:space="preserve">que corresponde a reuniones con organismos en que la SUPEN es miembro </w:t>
      </w:r>
      <w:r w:rsidR="009A76BE" w:rsidRPr="00B8174A">
        <w:rPr>
          <w:rFonts w:ascii="Calibri Light" w:hAnsi="Calibri Light" w:cs="Calibri Light"/>
          <w:sz w:val="22"/>
          <w:szCs w:val="22"/>
          <w:lang w:val="es-CR"/>
        </w:rPr>
        <w:t>activo.</w:t>
      </w:r>
    </w:p>
    <w:p w14:paraId="341B7758" w14:textId="77777777" w:rsidR="009A76BE" w:rsidRPr="00B8174A" w:rsidRDefault="009A76BE" w:rsidP="009A76BE">
      <w:pPr>
        <w:pStyle w:val="NormalWeb"/>
        <w:spacing w:before="0" w:beforeAutospacing="0" w:after="0" w:afterAutospacing="0"/>
        <w:jc w:val="both"/>
        <w:rPr>
          <w:rFonts w:ascii="Calibri Light" w:hAnsi="Calibri Light" w:cs="Calibri Light"/>
          <w:sz w:val="22"/>
          <w:szCs w:val="22"/>
          <w:lang w:val="es-CR"/>
        </w:rPr>
      </w:pPr>
    </w:p>
    <w:p w14:paraId="1CBE2B7C" w14:textId="77777777" w:rsidR="00477DE9" w:rsidRPr="00B8174A" w:rsidRDefault="00B56CE9" w:rsidP="00B56CE9">
      <w:pPr>
        <w:pStyle w:val="NormalWeb"/>
        <w:spacing w:before="0" w:beforeAutospacing="0" w:after="0" w:afterAutospacing="0"/>
        <w:rPr>
          <w:rFonts w:ascii="Calibri Light" w:hAnsi="Calibri Light" w:cs="Calibri Light"/>
          <w:bCs/>
          <w:lang w:val="es-CR"/>
        </w:rPr>
      </w:pPr>
      <w:r w:rsidRPr="00B8174A">
        <w:rPr>
          <w:rFonts w:ascii="Calibri Light" w:hAnsi="Calibri Light" w:cs="Calibri Light"/>
          <w:b/>
          <w:lang w:val="es-CR"/>
        </w:rPr>
        <w:t xml:space="preserve">Cuadro 11: </w:t>
      </w:r>
      <w:r w:rsidRPr="00B8174A">
        <w:rPr>
          <w:rFonts w:ascii="Calibri Light" w:hAnsi="Calibri Light" w:cs="Calibri Light"/>
          <w:bCs/>
          <w:lang w:val="es-CR"/>
        </w:rPr>
        <w:t xml:space="preserve">Plan de </w:t>
      </w:r>
      <w:r w:rsidR="002B4AD1" w:rsidRPr="00B8174A">
        <w:rPr>
          <w:rFonts w:ascii="Calibri Light" w:hAnsi="Calibri Light" w:cs="Calibri Light"/>
          <w:bCs/>
          <w:lang w:val="es-CR"/>
        </w:rPr>
        <w:t>viajes</w:t>
      </w:r>
      <w:r w:rsidRPr="00B8174A">
        <w:rPr>
          <w:rFonts w:ascii="Calibri Light" w:hAnsi="Calibri Light" w:cs="Calibri Light"/>
          <w:bCs/>
          <w:lang w:val="es-CR"/>
        </w:rPr>
        <w:t xml:space="preserve"> </w:t>
      </w:r>
      <w:r w:rsidR="002B4AD1" w:rsidRPr="00B8174A">
        <w:rPr>
          <w:rFonts w:ascii="Calibri Light" w:hAnsi="Calibri Light" w:cs="Calibri Light"/>
          <w:bCs/>
          <w:lang w:val="es-CR"/>
        </w:rPr>
        <w:t>oficiales</w:t>
      </w:r>
    </w:p>
    <w:tbl>
      <w:tblPr>
        <w:tblW w:w="103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37"/>
        <w:gridCol w:w="1494"/>
        <w:gridCol w:w="2243"/>
        <w:gridCol w:w="901"/>
        <w:gridCol w:w="1033"/>
        <w:gridCol w:w="965"/>
        <w:gridCol w:w="2342"/>
      </w:tblGrid>
      <w:tr w:rsidR="0097530C" w:rsidRPr="00B8174A" w14:paraId="6D1846F3" w14:textId="77777777" w:rsidTr="00276D5B">
        <w:trPr>
          <w:trHeight w:val="561"/>
          <w:tblHeader/>
        </w:trPr>
        <w:tc>
          <w:tcPr>
            <w:tcW w:w="1337" w:type="dxa"/>
            <w:shd w:val="clear" w:color="auto" w:fill="95B3D7" w:themeFill="accent1" w:themeFillTint="99"/>
            <w:vAlign w:val="center"/>
            <w:hideMark/>
          </w:tcPr>
          <w:p w14:paraId="4696F695" w14:textId="77777777" w:rsidR="0097530C" w:rsidRPr="00B8174A" w:rsidRDefault="0097530C" w:rsidP="0097530C">
            <w:pPr>
              <w:jc w:val="center"/>
              <w:rPr>
                <w:rFonts w:ascii="Calibri Light" w:hAnsi="Calibri Light" w:cs="Calibri Light"/>
                <w:b/>
                <w:bCs/>
                <w:sz w:val="20"/>
                <w:szCs w:val="20"/>
                <w:lang w:val="es-CR"/>
              </w:rPr>
            </w:pPr>
            <w:r w:rsidRPr="00B8174A">
              <w:rPr>
                <w:rFonts w:ascii="Calibri Light" w:eastAsia="Calibri" w:hAnsi="Calibri Light" w:cs="Calibri Light"/>
                <w:b/>
                <w:bCs/>
                <w:sz w:val="20"/>
                <w:szCs w:val="20"/>
                <w:lang w:val="es-CR"/>
              </w:rPr>
              <w:t>Entidades u organizaciones</w:t>
            </w:r>
          </w:p>
        </w:tc>
        <w:tc>
          <w:tcPr>
            <w:tcW w:w="1494" w:type="dxa"/>
            <w:shd w:val="clear" w:color="auto" w:fill="95B3D7" w:themeFill="accent1" w:themeFillTint="99"/>
            <w:vAlign w:val="center"/>
            <w:hideMark/>
          </w:tcPr>
          <w:p w14:paraId="287E975C" w14:textId="77777777" w:rsidR="0097530C" w:rsidRPr="00B8174A" w:rsidRDefault="0097530C" w:rsidP="0097530C">
            <w:pPr>
              <w:jc w:val="center"/>
              <w:rPr>
                <w:rFonts w:ascii="Calibri Light" w:hAnsi="Calibri Light" w:cs="Calibri Light"/>
                <w:b/>
                <w:bCs/>
                <w:sz w:val="20"/>
                <w:szCs w:val="20"/>
                <w:lang w:val="es-CR"/>
              </w:rPr>
            </w:pPr>
            <w:r w:rsidRPr="00B8174A">
              <w:rPr>
                <w:rFonts w:ascii="Calibri Light" w:eastAsia="Calibri" w:hAnsi="Calibri Light" w:cs="Calibri Light"/>
                <w:b/>
                <w:bCs/>
                <w:sz w:val="20"/>
                <w:szCs w:val="20"/>
                <w:lang w:val="es-CR"/>
              </w:rPr>
              <w:t>Puesto del funcionario que asiste</w:t>
            </w:r>
          </w:p>
        </w:tc>
        <w:tc>
          <w:tcPr>
            <w:tcW w:w="2273" w:type="dxa"/>
            <w:shd w:val="clear" w:color="auto" w:fill="95B3D7" w:themeFill="accent1" w:themeFillTint="99"/>
            <w:vAlign w:val="center"/>
            <w:hideMark/>
          </w:tcPr>
          <w:p w14:paraId="1B81671C" w14:textId="77777777" w:rsidR="0097530C" w:rsidRPr="00B8174A" w:rsidRDefault="0097530C" w:rsidP="0097530C">
            <w:pPr>
              <w:jc w:val="center"/>
              <w:rPr>
                <w:rFonts w:ascii="Calibri Light" w:hAnsi="Calibri Light" w:cs="Calibri Light"/>
                <w:b/>
                <w:bCs/>
                <w:sz w:val="20"/>
                <w:szCs w:val="20"/>
                <w:lang w:val="es-CR"/>
              </w:rPr>
            </w:pPr>
            <w:r w:rsidRPr="00B8174A">
              <w:rPr>
                <w:rFonts w:ascii="Calibri Light" w:eastAsia="Calibri" w:hAnsi="Calibri Light" w:cs="Calibri Light"/>
                <w:b/>
                <w:bCs/>
                <w:sz w:val="20"/>
                <w:szCs w:val="20"/>
                <w:lang w:val="es-CR"/>
              </w:rPr>
              <w:t>Descripción o temática del evento</w:t>
            </w:r>
          </w:p>
        </w:tc>
        <w:tc>
          <w:tcPr>
            <w:tcW w:w="901" w:type="dxa"/>
            <w:shd w:val="clear" w:color="auto" w:fill="95B3D7" w:themeFill="accent1" w:themeFillTint="99"/>
            <w:vAlign w:val="center"/>
          </w:tcPr>
          <w:p w14:paraId="4E5D69F9" w14:textId="77777777" w:rsidR="0097530C" w:rsidRPr="00B8174A" w:rsidRDefault="0097530C" w:rsidP="005549EE">
            <w:pPr>
              <w:jc w:val="center"/>
              <w:rPr>
                <w:rFonts w:ascii="Calibri Light" w:hAnsi="Calibri Light" w:cs="Calibri Light"/>
                <w:b/>
                <w:bCs/>
                <w:sz w:val="20"/>
                <w:szCs w:val="20"/>
                <w:lang w:val="es-CR"/>
              </w:rPr>
            </w:pPr>
            <w:r w:rsidRPr="00B8174A">
              <w:rPr>
                <w:rFonts w:ascii="Calibri Light" w:eastAsia="Calibri" w:hAnsi="Calibri Light" w:cs="Calibri Light"/>
                <w:b/>
                <w:bCs/>
                <w:sz w:val="20"/>
                <w:szCs w:val="20"/>
                <w:lang w:val="es-CR"/>
              </w:rPr>
              <w:t>Destino estimado</w:t>
            </w:r>
          </w:p>
        </w:tc>
        <w:tc>
          <w:tcPr>
            <w:tcW w:w="1033" w:type="dxa"/>
            <w:shd w:val="clear" w:color="auto" w:fill="95B3D7" w:themeFill="accent1" w:themeFillTint="99"/>
            <w:vAlign w:val="center"/>
            <w:hideMark/>
          </w:tcPr>
          <w:p w14:paraId="70B75643" w14:textId="77777777" w:rsidR="0097530C" w:rsidRPr="00B8174A" w:rsidRDefault="0097530C" w:rsidP="005549EE">
            <w:pPr>
              <w:jc w:val="center"/>
              <w:rPr>
                <w:rFonts w:ascii="Calibri Light" w:hAnsi="Calibri Light" w:cs="Calibri Light"/>
                <w:b/>
                <w:bCs/>
                <w:sz w:val="20"/>
                <w:szCs w:val="20"/>
                <w:lang w:val="es-CR"/>
              </w:rPr>
            </w:pPr>
            <w:r w:rsidRPr="00B8174A">
              <w:rPr>
                <w:rFonts w:ascii="Calibri Light" w:eastAsia="Calibri" w:hAnsi="Calibri Light" w:cs="Calibri Light"/>
                <w:b/>
                <w:bCs/>
                <w:sz w:val="20"/>
                <w:szCs w:val="20"/>
                <w:lang w:val="es-CR"/>
              </w:rPr>
              <w:t>Fechas estimadas del viaje</w:t>
            </w:r>
          </w:p>
        </w:tc>
        <w:tc>
          <w:tcPr>
            <w:tcW w:w="901" w:type="dxa"/>
            <w:shd w:val="clear" w:color="auto" w:fill="95B3D7" w:themeFill="accent1" w:themeFillTint="99"/>
            <w:vAlign w:val="center"/>
            <w:hideMark/>
          </w:tcPr>
          <w:p w14:paraId="44753C41" w14:textId="77777777" w:rsidR="0097530C" w:rsidRPr="00B8174A" w:rsidRDefault="0097530C" w:rsidP="00085389">
            <w:pPr>
              <w:jc w:val="center"/>
              <w:rPr>
                <w:rFonts w:ascii="Calibri Light" w:eastAsia="Calibri" w:hAnsi="Calibri Light" w:cs="Calibri Light"/>
                <w:b/>
                <w:bCs/>
                <w:sz w:val="20"/>
                <w:szCs w:val="20"/>
                <w:lang w:val="es-CR"/>
              </w:rPr>
            </w:pPr>
            <w:r w:rsidRPr="00B8174A">
              <w:rPr>
                <w:rFonts w:ascii="Calibri Light" w:eastAsia="Calibri" w:hAnsi="Calibri Light" w:cs="Calibri Light"/>
                <w:b/>
                <w:bCs/>
                <w:sz w:val="20"/>
                <w:szCs w:val="20"/>
                <w:lang w:val="es-CR"/>
              </w:rPr>
              <w:t>Costos estimados del viaje</w:t>
            </w:r>
          </w:p>
          <w:p w14:paraId="60956373" w14:textId="77777777" w:rsidR="0097530C" w:rsidRPr="00B8174A" w:rsidRDefault="00B92BA2" w:rsidP="00085389">
            <w:pPr>
              <w:jc w:val="center"/>
              <w:rPr>
                <w:rFonts w:ascii="Calibri Light" w:hAnsi="Calibri Light" w:cs="Calibri Light"/>
                <w:sz w:val="20"/>
                <w:szCs w:val="20"/>
                <w:lang w:val="es-CR"/>
              </w:rPr>
            </w:pPr>
            <w:r w:rsidRPr="00B8174A">
              <w:rPr>
                <w:rFonts w:ascii="Calibri Light" w:eastAsia="Calibri" w:hAnsi="Calibri Light" w:cs="Calibri Light"/>
                <w:sz w:val="20"/>
                <w:szCs w:val="20"/>
                <w:lang w:val="es-CR"/>
              </w:rPr>
              <w:t>Millones colones</w:t>
            </w:r>
          </w:p>
        </w:tc>
        <w:tc>
          <w:tcPr>
            <w:tcW w:w="2376" w:type="dxa"/>
            <w:shd w:val="clear" w:color="auto" w:fill="95B3D7" w:themeFill="accent1" w:themeFillTint="99"/>
            <w:vAlign w:val="center"/>
            <w:hideMark/>
          </w:tcPr>
          <w:p w14:paraId="5E152AD0" w14:textId="77777777" w:rsidR="0097530C" w:rsidRPr="00B8174A" w:rsidRDefault="0097530C" w:rsidP="0097530C">
            <w:pPr>
              <w:jc w:val="center"/>
              <w:rPr>
                <w:rFonts w:ascii="Calibri Light" w:hAnsi="Calibri Light" w:cs="Calibri Light"/>
                <w:b/>
                <w:bCs/>
                <w:sz w:val="20"/>
                <w:szCs w:val="20"/>
                <w:lang w:val="es-CR"/>
              </w:rPr>
            </w:pPr>
            <w:r w:rsidRPr="00B8174A">
              <w:rPr>
                <w:rFonts w:ascii="Calibri Light" w:eastAsia="Calibri" w:hAnsi="Calibri Light" w:cs="Calibri Light"/>
                <w:b/>
                <w:bCs/>
                <w:sz w:val="20"/>
                <w:szCs w:val="20"/>
                <w:lang w:val="es-CR"/>
              </w:rPr>
              <w:t>Beneficios o importancia del viaje</w:t>
            </w:r>
          </w:p>
        </w:tc>
      </w:tr>
      <w:tr w:rsidR="0097530C" w:rsidRPr="00B8174A" w14:paraId="13E48F1F" w14:textId="77777777" w:rsidTr="00276D5B">
        <w:trPr>
          <w:trHeight w:val="720"/>
        </w:trPr>
        <w:tc>
          <w:tcPr>
            <w:tcW w:w="1337" w:type="dxa"/>
            <w:shd w:val="clear" w:color="auto" w:fill="auto"/>
          </w:tcPr>
          <w:p w14:paraId="5766CCDD" w14:textId="77777777" w:rsidR="0097530C" w:rsidRPr="00B8174A" w:rsidRDefault="0097530C" w:rsidP="00DB1A23">
            <w:pPr>
              <w:pStyle w:val="Listaconvietas2"/>
            </w:pPr>
            <w:r w:rsidRPr="00B8174A">
              <w:t>AIOS</w:t>
            </w:r>
          </w:p>
          <w:p w14:paraId="1DCE2C67" w14:textId="77777777" w:rsidR="0097530C" w:rsidRPr="00B8174A" w:rsidRDefault="0097530C" w:rsidP="0097530C">
            <w:pPr>
              <w:rPr>
                <w:rFonts w:ascii="Calibri Light" w:hAnsi="Calibri Light" w:cs="Calibri Light"/>
                <w:sz w:val="20"/>
                <w:szCs w:val="20"/>
                <w:lang w:val="es-CR"/>
              </w:rPr>
            </w:pPr>
            <w:r w:rsidRPr="00B8174A">
              <w:rPr>
                <w:rFonts w:ascii="Calibri Light" w:hAnsi="Calibri Light" w:cs="Calibri Light"/>
                <w:sz w:val="20"/>
                <w:szCs w:val="20"/>
                <w:lang w:val="es-CR"/>
              </w:rPr>
              <w:t>Asociación Internacional de Organismos de Supervisión</w:t>
            </w:r>
            <w:r w:rsidR="00474AE9" w:rsidRPr="00B8174A">
              <w:rPr>
                <w:rFonts w:ascii="Calibri Light" w:hAnsi="Calibri Light" w:cs="Calibri Light"/>
                <w:sz w:val="20"/>
                <w:szCs w:val="20"/>
                <w:lang w:val="es-CR"/>
              </w:rPr>
              <w:t>.</w:t>
            </w:r>
          </w:p>
        </w:tc>
        <w:tc>
          <w:tcPr>
            <w:tcW w:w="1494" w:type="dxa"/>
            <w:shd w:val="clear" w:color="auto" w:fill="auto"/>
          </w:tcPr>
          <w:p w14:paraId="098A3766" w14:textId="77777777" w:rsidR="0097530C" w:rsidRPr="00B8174A" w:rsidRDefault="0097530C" w:rsidP="0097530C">
            <w:pPr>
              <w:rPr>
                <w:rFonts w:ascii="Calibri Light" w:hAnsi="Calibri Light" w:cs="Calibri Light"/>
                <w:sz w:val="20"/>
                <w:szCs w:val="20"/>
                <w:lang w:val="es-CR"/>
              </w:rPr>
            </w:pPr>
            <w:r w:rsidRPr="00B8174A">
              <w:rPr>
                <w:rFonts w:ascii="Calibri Light" w:hAnsi="Calibri Light" w:cs="Calibri Light"/>
                <w:sz w:val="20"/>
                <w:szCs w:val="20"/>
                <w:lang w:val="es-CR"/>
              </w:rPr>
              <w:t>Superintendente o Intendente</w:t>
            </w:r>
          </w:p>
        </w:tc>
        <w:tc>
          <w:tcPr>
            <w:tcW w:w="2273" w:type="dxa"/>
            <w:shd w:val="clear" w:color="auto" w:fill="auto"/>
          </w:tcPr>
          <w:p w14:paraId="167BFE94" w14:textId="77777777" w:rsidR="0097530C" w:rsidRPr="00B8174A" w:rsidRDefault="0097530C" w:rsidP="00B92BA2">
            <w:pPr>
              <w:jc w:val="both"/>
              <w:rPr>
                <w:rFonts w:ascii="Calibri Light" w:hAnsi="Calibri Light" w:cs="Calibri Light"/>
                <w:sz w:val="20"/>
                <w:szCs w:val="20"/>
                <w:lang w:val="es-CR"/>
              </w:rPr>
            </w:pPr>
            <w:r w:rsidRPr="00B8174A">
              <w:rPr>
                <w:rFonts w:ascii="Calibri Light" w:hAnsi="Calibri Light" w:cs="Calibri Light"/>
                <w:sz w:val="20"/>
                <w:szCs w:val="20"/>
                <w:lang w:val="es-CR"/>
              </w:rPr>
              <w:t xml:space="preserve">Participar en la asamblea anual y en el </w:t>
            </w:r>
            <w:r w:rsidRPr="00B8174A">
              <w:rPr>
                <w:rFonts w:ascii="Calibri Light" w:hAnsi="Calibri Light" w:cs="Calibri Light"/>
                <w:i/>
                <w:iCs/>
                <w:sz w:val="20"/>
                <w:szCs w:val="20"/>
                <w:lang w:val="es-CR"/>
              </w:rPr>
              <w:t xml:space="preserve">global pensions </w:t>
            </w:r>
            <w:proofErr w:type="spellStart"/>
            <w:r w:rsidRPr="00B8174A">
              <w:rPr>
                <w:rFonts w:ascii="Calibri Light" w:hAnsi="Calibri Light" w:cs="Calibri Light"/>
                <w:i/>
                <w:iCs/>
                <w:sz w:val="20"/>
                <w:szCs w:val="20"/>
                <w:lang w:val="es-CR"/>
              </w:rPr>
              <w:t>programme</w:t>
            </w:r>
            <w:proofErr w:type="spellEnd"/>
            <w:r w:rsidR="00474AE9" w:rsidRPr="00B8174A">
              <w:rPr>
                <w:rFonts w:ascii="Calibri Light" w:hAnsi="Calibri Light" w:cs="Calibri Light"/>
                <w:sz w:val="20"/>
                <w:szCs w:val="20"/>
                <w:lang w:val="es-CR"/>
              </w:rPr>
              <w:t>.</w:t>
            </w:r>
          </w:p>
        </w:tc>
        <w:tc>
          <w:tcPr>
            <w:tcW w:w="901" w:type="dxa"/>
          </w:tcPr>
          <w:p w14:paraId="2DE221EC" w14:textId="77777777" w:rsidR="0097530C" w:rsidRPr="00B8174A" w:rsidRDefault="0097530C" w:rsidP="00B92BA2">
            <w:pPr>
              <w:jc w:val="center"/>
              <w:rPr>
                <w:rFonts w:ascii="Calibri Light" w:hAnsi="Calibri Light" w:cs="Calibri Light"/>
                <w:sz w:val="20"/>
                <w:szCs w:val="20"/>
                <w:lang w:val="es-CR"/>
              </w:rPr>
            </w:pPr>
            <w:r w:rsidRPr="00B8174A">
              <w:rPr>
                <w:rFonts w:ascii="Calibri Light" w:hAnsi="Calibri Light" w:cs="Calibri Light"/>
                <w:sz w:val="20"/>
                <w:szCs w:val="20"/>
                <w:lang w:val="es-CR"/>
              </w:rPr>
              <w:t>Perú</w:t>
            </w:r>
          </w:p>
        </w:tc>
        <w:tc>
          <w:tcPr>
            <w:tcW w:w="1033" w:type="dxa"/>
            <w:shd w:val="clear" w:color="auto" w:fill="auto"/>
          </w:tcPr>
          <w:p w14:paraId="573C3060" w14:textId="77777777" w:rsidR="0097530C" w:rsidRPr="00B8174A" w:rsidRDefault="0097530C" w:rsidP="009C3D3D">
            <w:pPr>
              <w:jc w:val="center"/>
              <w:rPr>
                <w:rFonts w:ascii="Calibri Light" w:hAnsi="Calibri Light" w:cs="Calibri Light"/>
                <w:sz w:val="20"/>
                <w:szCs w:val="20"/>
                <w:lang w:val="es-CR"/>
              </w:rPr>
            </w:pPr>
            <w:r w:rsidRPr="00B8174A">
              <w:rPr>
                <w:rFonts w:ascii="Calibri Light" w:hAnsi="Calibri Light" w:cs="Calibri Light"/>
                <w:sz w:val="20"/>
                <w:szCs w:val="20"/>
                <w:lang w:val="es-CR"/>
              </w:rPr>
              <w:t>Abril /</w:t>
            </w:r>
            <w:r w:rsidR="008F1C58" w:rsidRPr="00B8174A">
              <w:rPr>
                <w:rFonts w:ascii="Calibri Light" w:hAnsi="Calibri Light" w:cs="Calibri Light"/>
                <w:sz w:val="20"/>
                <w:szCs w:val="20"/>
                <w:lang w:val="es-CR"/>
              </w:rPr>
              <w:t xml:space="preserve"> </w:t>
            </w:r>
            <w:r w:rsidRPr="00B8174A">
              <w:rPr>
                <w:rFonts w:ascii="Calibri Light" w:hAnsi="Calibri Light" w:cs="Calibri Light"/>
                <w:sz w:val="20"/>
                <w:szCs w:val="20"/>
                <w:lang w:val="es-CR"/>
              </w:rPr>
              <w:t>Mayo</w:t>
            </w:r>
          </w:p>
        </w:tc>
        <w:tc>
          <w:tcPr>
            <w:tcW w:w="901" w:type="dxa"/>
            <w:shd w:val="clear" w:color="auto" w:fill="auto"/>
          </w:tcPr>
          <w:p w14:paraId="3B18C451" w14:textId="77777777" w:rsidR="0097530C" w:rsidRPr="00B8174A" w:rsidRDefault="00B92BA2" w:rsidP="00085389">
            <w:pPr>
              <w:jc w:val="center"/>
              <w:rPr>
                <w:rFonts w:ascii="Calibri Light" w:hAnsi="Calibri Light" w:cs="Calibri Light"/>
                <w:sz w:val="20"/>
                <w:szCs w:val="20"/>
                <w:lang w:val="es-CR"/>
              </w:rPr>
            </w:pPr>
            <w:r w:rsidRPr="00B8174A">
              <w:rPr>
                <w:rFonts w:ascii="Calibri Light" w:hAnsi="Calibri Light" w:cs="Calibri Light"/>
                <w:sz w:val="20"/>
                <w:szCs w:val="20"/>
                <w:lang w:val="es-CR"/>
              </w:rPr>
              <w:t>1,5</w:t>
            </w:r>
          </w:p>
        </w:tc>
        <w:tc>
          <w:tcPr>
            <w:tcW w:w="2376" w:type="dxa"/>
            <w:shd w:val="clear" w:color="auto" w:fill="auto"/>
          </w:tcPr>
          <w:p w14:paraId="4030316A" w14:textId="77777777" w:rsidR="0097530C" w:rsidRPr="00B8174A" w:rsidRDefault="0097530C" w:rsidP="00B92BA2">
            <w:pPr>
              <w:jc w:val="both"/>
              <w:rPr>
                <w:rFonts w:ascii="Calibri Light" w:hAnsi="Calibri Light" w:cs="Calibri Light"/>
                <w:sz w:val="20"/>
                <w:szCs w:val="20"/>
                <w:lang w:val="es-CR"/>
              </w:rPr>
            </w:pPr>
            <w:r w:rsidRPr="00B8174A">
              <w:rPr>
                <w:rFonts w:ascii="Calibri Light" w:hAnsi="Calibri Light" w:cs="Calibri Light"/>
                <w:sz w:val="20"/>
                <w:szCs w:val="20"/>
                <w:lang w:val="es-CR"/>
              </w:rPr>
              <w:t xml:space="preserve">Participar en el </w:t>
            </w:r>
            <w:r w:rsidRPr="00B8174A">
              <w:rPr>
                <w:rFonts w:ascii="Calibri Light" w:hAnsi="Calibri Light" w:cs="Calibri Light"/>
                <w:i/>
                <w:iCs/>
                <w:sz w:val="20"/>
                <w:szCs w:val="20"/>
                <w:lang w:val="es-CR"/>
              </w:rPr>
              <w:t xml:space="preserve">global pensions </w:t>
            </w:r>
            <w:proofErr w:type="spellStart"/>
            <w:r w:rsidRPr="00B8174A">
              <w:rPr>
                <w:rFonts w:ascii="Calibri Light" w:hAnsi="Calibri Light" w:cs="Calibri Light"/>
                <w:i/>
                <w:iCs/>
                <w:sz w:val="20"/>
                <w:szCs w:val="20"/>
                <w:lang w:val="es-CR"/>
              </w:rPr>
              <w:t>programme</w:t>
            </w:r>
            <w:proofErr w:type="spellEnd"/>
            <w:r w:rsidRPr="00B8174A">
              <w:rPr>
                <w:rFonts w:ascii="Calibri Light" w:hAnsi="Calibri Light" w:cs="Calibri Light"/>
                <w:sz w:val="20"/>
                <w:szCs w:val="20"/>
                <w:lang w:val="es-CR"/>
              </w:rPr>
              <w:t>, que reúne una serie de expertos en materia de pensiones, los cuales brindarán capacitación en diversos temas de interés para los sistemas de pensiones.</w:t>
            </w:r>
          </w:p>
        </w:tc>
      </w:tr>
      <w:tr w:rsidR="0097530C" w:rsidRPr="00B8174A" w14:paraId="1D3E0DF2" w14:textId="77777777" w:rsidTr="00276D5B">
        <w:trPr>
          <w:trHeight w:val="750"/>
        </w:trPr>
        <w:tc>
          <w:tcPr>
            <w:tcW w:w="1337" w:type="dxa"/>
            <w:shd w:val="clear" w:color="auto" w:fill="auto"/>
          </w:tcPr>
          <w:p w14:paraId="4253430C" w14:textId="77777777" w:rsidR="0097530C" w:rsidRPr="0040676B" w:rsidRDefault="00B92BA2" w:rsidP="000939AA">
            <w:pPr>
              <w:rPr>
                <w:rFonts w:ascii="Calibri Light" w:hAnsi="Calibri Light" w:cs="Calibri Light"/>
                <w:b/>
                <w:bCs/>
                <w:sz w:val="20"/>
                <w:szCs w:val="20"/>
                <w:lang w:val="en-US"/>
              </w:rPr>
            </w:pPr>
            <w:r w:rsidRPr="0040676B">
              <w:rPr>
                <w:rFonts w:ascii="Calibri Light" w:hAnsi="Calibri Light" w:cs="Calibri Light"/>
                <w:b/>
                <w:bCs/>
                <w:sz w:val="20"/>
                <w:szCs w:val="20"/>
                <w:lang w:val="en-US"/>
              </w:rPr>
              <w:t>OECD / WPPP</w:t>
            </w:r>
          </w:p>
          <w:p w14:paraId="0F3FF256" w14:textId="77777777" w:rsidR="00B92BA2" w:rsidRPr="0040676B" w:rsidRDefault="005549EE" w:rsidP="000939AA">
            <w:pPr>
              <w:rPr>
                <w:rFonts w:ascii="Calibri Light" w:hAnsi="Calibri Light" w:cs="Calibri Light"/>
                <w:i/>
                <w:iCs/>
                <w:sz w:val="20"/>
                <w:szCs w:val="20"/>
                <w:lang w:val="en-US"/>
              </w:rPr>
            </w:pPr>
            <w:r w:rsidRPr="0040676B">
              <w:rPr>
                <w:rFonts w:ascii="Calibri Light" w:hAnsi="Calibri Light" w:cs="Calibri Light"/>
                <w:i/>
                <w:iCs/>
                <w:sz w:val="20"/>
                <w:szCs w:val="20"/>
                <w:lang w:val="en-US"/>
              </w:rPr>
              <w:t>Working Party on Private Pensiones</w:t>
            </w:r>
          </w:p>
        </w:tc>
        <w:tc>
          <w:tcPr>
            <w:tcW w:w="1494" w:type="dxa"/>
            <w:shd w:val="clear" w:color="auto" w:fill="auto"/>
          </w:tcPr>
          <w:p w14:paraId="234091F4" w14:textId="77777777" w:rsidR="0097530C" w:rsidRPr="00B8174A" w:rsidRDefault="00B92BA2" w:rsidP="000939AA">
            <w:pPr>
              <w:rPr>
                <w:rFonts w:ascii="Calibri Light" w:hAnsi="Calibri Light" w:cs="Calibri Light"/>
                <w:sz w:val="20"/>
                <w:szCs w:val="20"/>
                <w:lang w:val="es-CR"/>
              </w:rPr>
            </w:pPr>
            <w:r w:rsidRPr="00B8174A">
              <w:rPr>
                <w:rFonts w:ascii="Calibri Light" w:hAnsi="Calibri Light" w:cs="Calibri Light"/>
                <w:sz w:val="20"/>
                <w:szCs w:val="20"/>
                <w:lang w:val="es-CR"/>
              </w:rPr>
              <w:t>Superintendente o Intendente</w:t>
            </w:r>
          </w:p>
        </w:tc>
        <w:tc>
          <w:tcPr>
            <w:tcW w:w="2273" w:type="dxa"/>
            <w:shd w:val="clear" w:color="auto" w:fill="auto"/>
          </w:tcPr>
          <w:p w14:paraId="7F2C06C4" w14:textId="77777777" w:rsidR="0097530C" w:rsidRPr="00B8174A" w:rsidRDefault="005549EE" w:rsidP="005549EE">
            <w:pPr>
              <w:jc w:val="both"/>
              <w:rPr>
                <w:rFonts w:ascii="Calibri Light" w:hAnsi="Calibri Light" w:cs="Calibri Light"/>
                <w:sz w:val="20"/>
                <w:szCs w:val="20"/>
                <w:lang w:val="es-CR"/>
              </w:rPr>
            </w:pPr>
            <w:r w:rsidRPr="00B8174A">
              <w:rPr>
                <w:rFonts w:ascii="Calibri Light" w:hAnsi="Calibri Light" w:cs="Calibri Light"/>
                <w:sz w:val="20"/>
                <w:szCs w:val="20"/>
                <w:lang w:val="es-CR"/>
              </w:rPr>
              <w:t xml:space="preserve">El objetivo general del grupo de trabajo es promover sistemas de pensiones privados justos, eficientes, abiertos y sólidos, orientados al mercado, basados en altos niveles de </w:t>
            </w:r>
            <w:r w:rsidRPr="00B8174A">
              <w:rPr>
                <w:rFonts w:ascii="Calibri Light" w:hAnsi="Calibri Light" w:cs="Calibri Light"/>
                <w:sz w:val="20"/>
                <w:szCs w:val="20"/>
                <w:lang w:val="es-CR"/>
              </w:rPr>
              <w:lastRenderedPageBreak/>
              <w:t>transparencia, confianza e integridad, y respetando los objetivos sociales reconocidos de estos sistemas</w:t>
            </w:r>
            <w:r w:rsidR="00474AE9" w:rsidRPr="00B8174A">
              <w:rPr>
                <w:rFonts w:ascii="Calibri Light" w:hAnsi="Calibri Light" w:cs="Calibri Light"/>
                <w:sz w:val="20"/>
                <w:szCs w:val="20"/>
                <w:lang w:val="es-CR"/>
              </w:rPr>
              <w:t>.</w:t>
            </w:r>
          </w:p>
        </w:tc>
        <w:tc>
          <w:tcPr>
            <w:tcW w:w="901" w:type="dxa"/>
          </w:tcPr>
          <w:p w14:paraId="570C9832" w14:textId="77777777" w:rsidR="0097530C" w:rsidRPr="00B8174A" w:rsidRDefault="005549EE" w:rsidP="005549EE">
            <w:pPr>
              <w:jc w:val="center"/>
              <w:rPr>
                <w:rFonts w:ascii="Calibri Light" w:hAnsi="Calibri Light" w:cs="Calibri Light"/>
                <w:sz w:val="20"/>
                <w:szCs w:val="20"/>
                <w:lang w:val="es-CR"/>
              </w:rPr>
            </w:pPr>
            <w:r w:rsidRPr="00B8174A">
              <w:rPr>
                <w:rFonts w:ascii="Calibri Light" w:hAnsi="Calibri Light" w:cs="Calibri Light"/>
                <w:sz w:val="20"/>
                <w:szCs w:val="20"/>
                <w:lang w:val="es-CR"/>
              </w:rPr>
              <w:lastRenderedPageBreak/>
              <w:t>Francia</w:t>
            </w:r>
          </w:p>
        </w:tc>
        <w:tc>
          <w:tcPr>
            <w:tcW w:w="1033" w:type="dxa"/>
            <w:shd w:val="clear" w:color="auto" w:fill="auto"/>
          </w:tcPr>
          <w:p w14:paraId="19378DE8" w14:textId="77777777" w:rsidR="0097530C" w:rsidRPr="00B8174A" w:rsidRDefault="00AE07C6" w:rsidP="00AE07C6">
            <w:pPr>
              <w:jc w:val="center"/>
              <w:rPr>
                <w:rFonts w:ascii="Calibri Light" w:hAnsi="Calibri Light" w:cs="Calibri Light"/>
                <w:sz w:val="20"/>
                <w:szCs w:val="20"/>
                <w:lang w:val="es-CR"/>
              </w:rPr>
            </w:pPr>
            <w:r w:rsidRPr="00B8174A">
              <w:rPr>
                <w:rFonts w:ascii="Calibri Light" w:hAnsi="Calibri Light" w:cs="Calibri Light"/>
                <w:sz w:val="20"/>
                <w:szCs w:val="20"/>
                <w:lang w:val="es-CR"/>
              </w:rPr>
              <w:t>Junio</w:t>
            </w:r>
          </w:p>
        </w:tc>
        <w:tc>
          <w:tcPr>
            <w:tcW w:w="901" w:type="dxa"/>
            <w:shd w:val="clear" w:color="auto" w:fill="auto"/>
          </w:tcPr>
          <w:p w14:paraId="034BCBA9" w14:textId="77777777" w:rsidR="0097530C" w:rsidRPr="00B8174A" w:rsidRDefault="007E6B6C" w:rsidP="00085389">
            <w:pPr>
              <w:jc w:val="center"/>
              <w:rPr>
                <w:rFonts w:ascii="Calibri Light" w:hAnsi="Calibri Light" w:cs="Calibri Light"/>
                <w:sz w:val="20"/>
                <w:szCs w:val="20"/>
                <w:lang w:val="es-CR"/>
              </w:rPr>
            </w:pPr>
            <w:r w:rsidRPr="00B8174A">
              <w:rPr>
                <w:rFonts w:ascii="Calibri Light" w:hAnsi="Calibri Light" w:cs="Calibri Light"/>
                <w:sz w:val="20"/>
                <w:szCs w:val="20"/>
                <w:lang w:val="es-CR"/>
              </w:rPr>
              <w:t>1,8</w:t>
            </w:r>
          </w:p>
        </w:tc>
        <w:tc>
          <w:tcPr>
            <w:tcW w:w="2376" w:type="dxa"/>
            <w:shd w:val="clear" w:color="auto" w:fill="auto"/>
          </w:tcPr>
          <w:p w14:paraId="0DD0C5B9" w14:textId="77777777" w:rsidR="0097530C" w:rsidRPr="00B8174A" w:rsidRDefault="00474AE9" w:rsidP="00474AE9">
            <w:pPr>
              <w:jc w:val="both"/>
              <w:rPr>
                <w:rFonts w:ascii="Calibri Light" w:hAnsi="Calibri Light" w:cs="Calibri Light"/>
                <w:sz w:val="20"/>
                <w:szCs w:val="20"/>
                <w:lang w:val="es-CR"/>
              </w:rPr>
            </w:pPr>
            <w:r w:rsidRPr="00B8174A">
              <w:rPr>
                <w:rFonts w:ascii="Calibri Light" w:hAnsi="Calibri Light" w:cs="Calibri Light"/>
                <w:sz w:val="20"/>
                <w:szCs w:val="20"/>
                <w:lang w:val="es-CR"/>
              </w:rPr>
              <w:t xml:space="preserve">El objetivo general del grupo de trabajo es promover sistemas de pensiones privados justos, eficientes, abiertos y sólidos, orientados al mercado, basados en altos niveles de transparencia, </w:t>
            </w:r>
            <w:r w:rsidRPr="00B8174A">
              <w:rPr>
                <w:rFonts w:ascii="Calibri Light" w:hAnsi="Calibri Light" w:cs="Calibri Light"/>
                <w:sz w:val="20"/>
                <w:szCs w:val="20"/>
                <w:lang w:val="es-CR"/>
              </w:rPr>
              <w:lastRenderedPageBreak/>
              <w:t>confianza e integridad, y respetando los objetivos sociales reconocidos de estos sistemas.</w:t>
            </w:r>
          </w:p>
        </w:tc>
      </w:tr>
      <w:tr w:rsidR="00474AE9" w:rsidRPr="00B8174A" w14:paraId="7FE11294" w14:textId="77777777" w:rsidTr="00276D5B">
        <w:trPr>
          <w:trHeight w:val="482"/>
        </w:trPr>
        <w:tc>
          <w:tcPr>
            <w:tcW w:w="1337" w:type="dxa"/>
            <w:shd w:val="clear" w:color="auto" w:fill="auto"/>
          </w:tcPr>
          <w:p w14:paraId="70A9CF2F" w14:textId="77777777" w:rsidR="00474AE9" w:rsidRPr="00B8174A" w:rsidRDefault="00474AE9" w:rsidP="00DB1A23">
            <w:pPr>
              <w:pStyle w:val="Listaconvietas2"/>
            </w:pPr>
            <w:r w:rsidRPr="00B8174A">
              <w:lastRenderedPageBreak/>
              <w:t>AIOS</w:t>
            </w:r>
          </w:p>
          <w:p w14:paraId="3D7E28D9" w14:textId="77777777" w:rsidR="00474AE9" w:rsidRPr="00B8174A" w:rsidRDefault="00474AE9" w:rsidP="00474AE9">
            <w:pPr>
              <w:rPr>
                <w:rFonts w:ascii="Calibri Light" w:hAnsi="Calibri Light" w:cs="Calibri Light"/>
                <w:sz w:val="20"/>
                <w:szCs w:val="20"/>
                <w:lang w:val="es-CR"/>
              </w:rPr>
            </w:pPr>
            <w:r w:rsidRPr="00B8174A">
              <w:rPr>
                <w:rFonts w:ascii="Calibri Light" w:hAnsi="Calibri Light" w:cs="Calibri Light"/>
                <w:sz w:val="20"/>
                <w:szCs w:val="20"/>
                <w:lang w:val="es-CR"/>
              </w:rPr>
              <w:t>Asociación Internacional de Organismos de Supervisión.</w:t>
            </w:r>
          </w:p>
        </w:tc>
        <w:tc>
          <w:tcPr>
            <w:tcW w:w="1494" w:type="dxa"/>
            <w:shd w:val="clear" w:color="auto" w:fill="auto"/>
          </w:tcPr>
          <w:p w14:paraId="2BF1E087" w14:textId="77777777" w:rsidR="00474AE9" w:rsidRPr="00B8174A" w:rsidRDefault="00474AE9" w:rsidP="00474AE9">
            <w:pPr>
              <w:rPr>
                <w:rFonts w:ascii="Calibri Light" w:hAnsi="Calibri Light" w:cs="Calibri Light"/>
                <w:sz w:val="20"/>
                <w:szCs w:val="20"/>
                <w:lang w:val="es-CR"/>
              </w:rPr>
            </w:pPr>
            <w:r w:rsidRPr="00B8174A">
              <w:rPr>
                <w:rFonts w:ascii="Calibri Light" w:hAnsi="Calibri Light" w:cs="Calibri Light"/>
                <w:sz w:val="20"/>
                <w:szCs w:val="20"/>
                <w:lang w:val="es-CR"/>
              </w:rPr>
              <w:t>Superintendente o Intendente</w:t>
            </w:r>
          </w:p>
        </w:tc>
        <w:tc>
          <w:tcPr>
            <w:tcW w:w="2273" w:type="dxa"/>
            <w:shd w:val="clear" w:color="auto" w:fill="auto"/>
          </w:tcPr>
          <w:p w14:paraId="793F70C2" w14:textId="77777777" w:rsidR="00474AE9" w:rsidRPr="00B8174A" w:rsidRDefault="00615C8B" w:rsidP="00615C8B">
            <w:pPr>
              <w:jc w:val="both"/>
              <w:rPr>
                <w:rFonts w:ascii="Calibri Light" w:hAnsi="Calibri Light" w:cs="Calibri Light"/>
                <w:sz w:val="20"/>
                <w:szCs w:val="20"/>
                <w:lang w:val="es-CR"/>
              </w:rPr>
            </w:pPr>
            <w:r w:rsidRPr="00B8174A">
              <w:rPr>
                <w:rFonts w:ascii="Calibri Light" w:hAnsi="Calibri Light" w:cs="Calibri Light"/>
                <w:sz w:val="20"/>
                <w:szCs w:val="20"/>
                <w:lang w:val="es-CR"/>
              </w:rPr>
              <w:t>Cada año reúne a todos los supervisores de la región con el objeto de exponer situaciones que impacten en el fortalecimiento del sistema de pensiones de América Latina. Así como buscar soluciones a problemas en común.</w:t>
            </w:r>
          </w:p>
        </w:tc>
        <w:tc>
          <w:tcPr>
            <w:tcW w:w="901" w:type="dxa"/>
          </w:tcPr>
          <w:p w14:paraId="11D5BAE4" w14:textId="77777777" w:rsidR="00474AE9" w:rsidRPr="00B8174A" w:rsidRDefault="00AE07C6" w:rsidP="00AE07C6">
            <w:pPr>
              <w:jc w:val="center"/>
              <w:rPr>
                <w:rFonts w:ascii="Calibri Light" w:hAnsi="Calibri Light" w:cs="Calibri Light"/>
                <w:sz w:val="20"/>
                <w:szCs w:val="20"/>
                <w:lang w:val="es-CR"/>
              </w:rPr>
            </w:pPr>
            <w:r w:rsidRPr="00B8174A">
              <w:rPr>
                <w:rFonts w:ascii="Calibri Light" w:hAnsi="Calibri Light" w:cs="Calibri Light"/>
                <w:sz w:val="20"/>
                <w:szCs w:val="20"/>
                <w:lang w:val="es-CR"/>
              </w:rPr>
              <w:t>Colombia</w:t>
            </w:r>
          </w:p>
        </w:tc>
        <w:tc>
          <w:tcPr>
            <w:tcW w:w="1033" w:type="dxa"/>
            <w:shd w:val="clear" w:color="auto" w:fill="auto"/>
          </w:tcPr>
          <w:p w14:paraId="4F6F6C68" w14:textId="77777777" w:rsidR="00474AE9" w:rsidRPr="00B8174A" w:rsidRDefault="00496F0F" w:rsidP="00AE07C6">
            <w:pPr>
              <w:jc w:val="center"/>
              <w:rPr>
                <w:rFonts w:ascii="Calibri Light" w:hAnsi="Calibri Light" w:cs="Calibri Light"/>
                <w:sz w:val="20"/>
                <w:szCs w:val="20"/>
                <w:lang w:val="es-CR"/>
              </w:rPr>
            </w:pPr>
            <w:r w:rsidRPr="00B8174A">
              <w:rPr>
                <w:rFonts w:ascii="Calibri Light" w:hAnsi="Calibri Light" w:cs="Calibri Light"/>
                <w:sz w:val="20"/>
                <w:szCs w:val="20"/>
                <w:lang w:val="es-CR"/>
              </w:rPr>
              <w:t>Octubre</w:t>
            </w:r>
          </w:p>
        </w:tc>
        <w:tc>
          <w:tcPr>
            <w:tcW w:w="901" w:type="dxa"/>
            <w:shd w:val="clear" w:color="auto" w:fill="auto"/>
          </w:tcPr>
          <w:p w14:paraId="009EB8BD" w14:textId="77777777" w:rsidR="00474AE9" w:rsidRPr="00B8174A" w:rsidRDefault="00AE07C6" w:rsidP="00085389">
            <w:pPr>
              <w:jc w:val="center"/>
              <w:rPr>
                <w:rFonts w:ascii="Calibri Light" w:hAnsi="Calibri Light" w:cs="Calibri Light"/>
                <w:sz w:val="20"/>
                <w:szCs w:val="20"/>
                <w:lang w:val="es-CR"/>
              </w:rPr>
            </w:pPr>
            <w:r w:rsidRPr="00B8174A">
              <w:rPr>
                <w:rFonts w:ascii="Calibri Light" w:hAnsi="Calibri Light" w:cs="Calibri Light"/>
                <w:sz w:val="20"/>
                <w:szCs w:val="20"/>
                <w:lang w:val="es-CR"/>
              </w:rPr>
              <w:t>0,8</w:t>
            </w:r>
          </w:p>
        </w:tc>
        <w:tc>
          <w:tcPr>
            <w:tcW w:w="2376" w:type="dxa"/>
            <w:shd w:val="clear" w:color="auto" w:fill="auto"/>
          </w:tcPr>
          <w:p w14:paraId="6421CDCD" w14:textId="77777777" w:rsidR="00474AE9" w:rsidRPr="00B8174A" w:rsidRDefault="00AE07C6" w:rsidP="00AE07C6">
            <w:pPr>
              <w:jc w:val="both"/>
              <w:rPr>
                <w:rFonts w:ascii="Calibri Light" w:hAnsi="Calibri Light" w:cs="Calibri Light"/>
                <w:sz w:val="20"/>
                <w:szCs w:val="20"/>
                <w:lang w:val="es-CR"/>
              </w:rPr>
            </w:pPr>
            <w:r w:rsidRPr="00B8174A">
              <w:rPr>
                <w:rFonts w:ascii="Calibri Light" w:hAnsi="Calibri Light" w:cs="Calibri Light"/>
                <w:sz w:val="20"/>
                <w:szCs w:val="20"/>
                <w:lang w:val="es-CR"/>
              </w:rPr>
              <w:t>La Asociación cada año reúne a todos los supervisores de la región con el objeto de exponer situaciones que impacten en el fortalecimiento del sistema de pensiones de América Latina. Así como buscar soluciones a problemas en común.</w:t>
            </w:r>
          </w:p>
        </w:tc>
      </w:tr>
      <w:tr w:rsidR="00745F39" w:rsidRPr="00B8174A" w14:paraId="270AEC14" w14:textId="77777777" w:rsidTr="00276D5B">
        <w:trPr>
          <w:trHeight w:val="1680"/>
        </w:trPr>
        <w:tc>
          <w:tcPr>
            <w:tcW w:w="1337" w:type="dxa"/>
            <w:shd w:val="clear" w:color="auto" w:fill="auto"/>
          </w:tcPr>
          <w:p w14:paraId="7892ACA7" w14:textId="77777777" w:rsidR="00745F39" w:rsidRPr="0040676B" w:rsidRDefault="00745F39" w:rsidP="00745F39">
            <w:pPr>
              <w:rPr>
                <w:rFonts w:ascii="Calibri Light" w:hAnsi="Calibri Light" w:cs="Calibri Light"/>
                <w:b/>
                <w:bCs/>
                <w:sz w:val="20"/>
                <w:szCs w:val="20"/>
                <w:lang w:val="en-US"/>
              </w:rPr>
            </w:pPr>
            <w:r w:rsidRPr="0040676B">
              <w:rPr>
                <w:rFonts w:ascii="Calibri Light" w:hAnsi="Calibri Light" w:cs="Calibri Light"/>
                <w:b/>
                <w:bCs/>
                <w:sz w:val="20"/>
                <w:szCs w:val="20"/>
                <w:lang w:val="en-US"/>
              </w:rPr>
              <w:t>OECD/IOPS</w:t>
            </w:r>
          </w:p>
          <w:p w14:paraId="2DF66A4C" w14:textId="77777777" w:rsidR="00745F39" w:rsidRPr="0040676B" w:rsidRDefault="00745F39" w:rsidP="00745F39">
            <w:pPr>
              <w:rPr>
                <w:rFonts w:ascii="Calibri Light" w:hAnsi="Calibri Light" w:cs="Calibri Light"/>
                <w:i/>
                <w:iCs/>
                <w:sz w:val="20"/>
                <w:szCs w:val="20"/>
                <w:lang w:val="en-US"/>
              </w:rPr>
            </w:pPr>
            <w:r w:rsidRPr="0040676B">
              <w:rPr>
                <w:rFonts w:ascii="Calibri Light" w:hAnsi="Calibri Light" w:cs="Calibri Light"/>
                <w:i/>
                <w:iCs/>
                <w:sz w:val="20"/>
                <w:szCs w:val="20"/>
                <w:lang w:val="en-US"/>
              </w:rPr>
              <w:t xml:space="preserve">International </w:t>
            </w:r>
            <w:proofErr w:type="spellStart"/>
            <w:r w:rsidRPr="0040676B">
              <w:rPr>
                <w:rFonts w:ascii="Calibri Light" w:hAnsi="Calibri Light" w:cs="Calibri Light"/>
                <w:i/>
                <w:iCs/>
                <w:sz w:val="20"/>
                <w:szCs w:val="20"/>
                <w:lang w:val="en-US"/>
              </w:rPr>
              <w:t>Organisation</w:t>
            </w:r>
            <w:proofErr w:type="spellEnd"/>
            <w:r w:rsidRPr="0040676B">
              <w:rPr>
                <w:rFonts w:ascii="Calibri Light" w:hAnsi="Calibri Light" w:cs="Calibri Light"/>
                <w:i/>
                <w:iCs/>
                <w:sz w:val="20"/>
                <w:szCs w:val="20"/>
                <w:lang w:val="en-US"/>
              </w:rPr>
              <w:t xml:space="preserve"> of Pension Supervisors</w:t>
            </w:r>
          </w:p>
        </w:tc>
        <w:tc>
          <w:tcPr>
            <w:tcW w:w="1494" w:type="dxa"/>
            <w:shd w:val="clear" w:color="auto" w:fill="auto"/>
          </w:tcPr>
          <w:p w14:paraId="6158A12D" w14:textId="77777777" w:rsidR="00745F39" w:rsidRPr="00B8174A" w:rsidRDefault="00745F39" w:rsidP="00745F39">
            <w:pPr>
              <w:rPr>
                <w:rFonts w:ascii="Calibri Light" w:hAnsi="Calibri Light" w:cs="Calibri Light"/>
                <w:sz w:val="20"/>
                <w:szCs w:val="20"/>
                <w:lang w:val="es-CR"/>
              </w:rPr>
            </w:pPr>
            <w:r w:rsidRPr="00B8174A">
              <w:rPr>
                <w:rFonts w:ascii="Calibri Light" w:hAnsi="Calibri Light" w:cs="Calibri Light"/>
                <w:sz w:val="20"/>
                <w:szCs w:val="20"/>
                <w:lang w:val="es-CR"/>
              </w:rPr>
              <w:t>Superintendente o Intendente</w:t>
            </w:r>
          </w:p>
        </w:tc>
        <w:tc>
          <w:tcPr>
            <w:tcW w:w="2273" w:type="dxa"/>
            <w:shd w:val="clear" w:color="auto" w:fill="auto"/>
          </w:tcPr>
          <w:p w14:paraId="202C24B3" w14:textId="77777777" w:rsidR="00745F39" w:rsidRPr="00B8174A" w:rsidRDefault="00745F39" w:rsidP="00745F39">
            <w:pPr>
              <w:jc w:val="both"/>
              <w:rPr>
                <w:rFonts w:ascii="Calibri Light" w:hAnsi="Calibri Light" w:cs="Calibri Light"/>
                <w:sz w:val="20"/>
                <w:szCs w:val="20"/>
                <w:lang w:val="es-CR"/>
              </w:rPr>
            </w:pPr>
            <w:r w:rsidRPr="00B8174A">
              <w:rPr>
                <w:rFonts w:ascii="Calibri Light" w:hAnsi="Calibri Light" w:cs="Calibri Light"/>
                <w:sz w:val="20"/>
                <w:szCs w:val="20"/>
                <w:lang w:val="es-CR"/>
              </w:rPr>
              <w:t xml:space="preserve">Participar en grupo de trabajo de pensiones </w:t>
            </w:r>
            <w:r w:rsidR="007613D9" w:rsidRPr="00B8174A">
              <w:rPr>
                <w:rFonts w:ascii="Calibri Light" w:hAnsi="Calibri Light" w:cs="Calibri Light"/>
                <w:sz w:val="20"/>
                <w:szCs w:val="20"/>
                <w:lang w:val="es-CR"/>
              </w:rPr>
              <w:t>para</w:t>
            </w:r>
            <w:r w:rsidR="001B701A" w:rsidRPr="00B8174A">
              <w:rPr>
                <w:rFonts w:ascii="Calibri Light" w:hAnsi="Calibri Light" w:cs="Calibri Light"/>
                <w:sz w:val="20"/>
                <w:szCs w:val="20"/>
                <w:lang w:val="es-CR"/>
              </w:rPr>
              <w:t xml:space="preserve"> promover sistemas</w:t>
            </w:r>
            <w:r w:rsidRPr="00B8174A">
              <w:rPr>
                <w:rFonts w:ascii="Calibri Light" w:hAnsi="Calibri Light" w:cs="Calibri Light"/>
                <w:sz w:val="20"/>
                <w:szCs w:val="20"/>
                <w:lang w:val="es-CR"/>
              </w:rPr>
              <w:t xml:space="preserve"> justos, eficientes, abiertos y sólidos, orientados al mercado, basados en altos niveles de transparencia, confianza e integridad, y respetando los objetivos sociales reconocidos de estos sistemas.</w:t>
            </w:r>
          </w:p>
        </w:tc>
        <w:tc>
          <w:tcPr>
            <w:tcW w:w="901" w:type="dxa"/>
          </w:tcPr>
          <w:p w14:paraId="5888A956" w14:textId="77777777" w:rsidR="00745F39" w:rsidRPr="00B8174A" w:rsidRDefault="00745F39" w:rsidP="00745F39">
            <w:pPr>
              <w:jc w:val="center"/>
              <w:rPr>
                <w:rFonts w:ascii="Calibri Light" w:hAnsi="Calibri Light" w:cs="Calibri Light"/>
                <w:sz w:val="20"/>
                <w:szCs w:val="20"/>
                <w:lang w:val="es-CR"/>
              </w:rPr>
            </w:pPr>
            <w:r w:rsidRPr="00B8174A">
              <w:rPr>
                <w:rFonts w:ascii="Calibri Light" w:hAnsi="Calibri Light" w:cs="Calibri Light"/>
                <w:sz w:val="20"/>
                <w:szCs w:val="20"/>
                <w:lang w:val="es-CR"/>
              </w:rPr>
              <w:t>Francia</w:t>
            </w:r>
          </w:p>
        </w:tc>
        <w:tc>
          <w:tcPr>
            <w:tcW w:w="1033" w:type="dxa"/>
            <w:shd w:val="clear" w:color="auto" w:fill="auto"/>
          </w:tcPr>
          <w:p w14:paraId="0DD53EEF" w14:textId="77777777" w:rsidR="00745F39" w:rsidRPr="00B8174A" w:rsidRDefault="00745F39" w:rsidP="00745F39">
            <w:pPr>
              <w:jc w:val="center"/>
              <w:rPr>
                <w:rFonts w:ascii="Calibri Light" w:hAnsi="Calibri Light" w:cs="Calibri Light"/>
                <w:sz w:val="20"/>
                <w:szCs w:val="20"/>
                <w:lang w:val="es-CR"/>
              </w:rPr>
            </w:pPr>
            <w:r w:rsidRPr="00B8174A">
              <w:rPr>
                <w:rFonts w:ascii="Calibri Light" w:hAnsi="Calibri Light" w:cs="Calibri Light"/>
                <w:sz w:val="20"/>
                <w:szCs w:val="20"/>
                <w:lang w:val="es-CR"/>
              </w:rPr>
              <w:t>Noviembre</w:t>
            </w:r>
          </w:p>
        </w:tc>
        <w:tc>
          <w:tcPr>
            <w:tcW w:w="901" w:type="dxa"/>
            <w:shd w:val="clear" w:color="auto" w:fill="auto"/>
          </w:tcPr>
          <w:p w14:paraId="48DBFF83" w14:textId="77777777" w:rsidR="00745F39" w:rsidRPr="00B8174A" w:rsidRDefault="00745F39" w:rsidP="00745F39">
            <w:pPr>
              <w:jc w:val="center"/>
              <w:rPr>
                <w:rFonts w:ascii="Calibri Light" w:hAnsi="Calibri Light" w:cs="Calibri Light"/>
                <w:sz w:val="20"/>
                <w:szCs w:val="20"/>
                <w:lang w:val="es-CR"/>
              </w:rPr>
            </w:pPr>
            <w:r w:rsidRPr="00B8174A">
              <w:rPr>
                <w:rFonts w:ascii="Calibri Light" w:hAnsi="Calibri Light" w:cs="Calibri Light"/>
                <w:sz w:val="20"/>
                <w:szCs w:val="20"/>
                <w:lang w:val="es-CR"/>
              </w:rPr>
              <w:t>1,9</w:t>
            </w:r>
          </w:p>
        </w:tc>
        <w:tc>
          <w:tcPr>
            <w:tcW w:w="2376" w:type="dxa"/>
            <w:shd w:val="clear" w:color="auto" w:fill="auto"/>
          </w:tcPr>
          <w:p w14:paraId="3AE61045" w14:textId="77777777" w:rsidR="00745F39" w:rsidRPr="00B8174A" w:rsidRDefault="00745F39" w:rsidP="00745F39">
            <w:pPr>
              <w:jc w:val="both"/>
              <w:rPr>
                <w:rFonts w:ascii="Calibri Light" w:hAnsi="Calibri Light" w:cs="Calibri Light"/>
                <w:sz w:val="20"/>
                <w:szCs w:val="20"/>
                <w:lang w:val="es-CR"/>
              </w:rPr>
            </w:pPr>
            <w:r w:rsidRPr="00B8174A">
              <w:rPr>
                <w:rFonts w:ascii="Calibri Light" w:hAnsi="Calibri Light" w:cs="Calibri Light"/>
                <w:sz w:val="20"/>
                <w:szCs w:val="20"/>
                <w:lang w:val="es-CR"/>
              </w:rPr>
              <w:t>El objetivo general del grupo de trabajo es promover sistemas de pensiones privados justos, eficientes, abiertos y sólidos, orientados al mercado, basados en altos niveles de transparencia, confianza e integridad, y respetando los objetivos sociales reconocidos de estos sistemas.</w:t>
            </w:r>
          </w:p>
        </w:tc>
      </w:tr>
    </w:tbl>
    <w:p w14:paraId="690F79E7" w14:textId="77777777" w:rsidR="00675D60" w:rsidRPr="00B8174A" w:rsidRDefault="00675D60" w:rsidP="00DB1A23">
      <w:pPr>
        <w:pStyle w:val="Listaconvietas2"/>
      </w:pPr>
    </w:p>
    <w:p w14:paraId="11C48D6E" w14:textId="77777777" w:rsidR="00BA5C09" w:rsidRPr="00B8174A" w:rsidRDefault="00BA5C09" w:rsidP="00D60071">
      <w:pPr>
        <w:pStyle w:val="NormalWeb"/>
        <w:spacing w:after="0" w:afterAutospacing="0"/>
        <w:jc w:val="both"/>
        <w:outlineLvl w:val="1"/>
        <w:rPr>
          <w:rFonts w:ascii="Calibri Light" w:hAnsi="Calibri Light" w:cs="Calibri Light"/>
          <w:b/>
          <w:bCs/>
          <w:sz w:val="22"/>
          <w:szCs w:val="22"/>
          <w:lang w:val="es-CR"/>
        </w:rPr>
      </w:pPr>
      <w:bookmarkStart w:id="53" w:name="_Toc51248044"/>
      <w:bookmarkStart w:id="54" w:name="_Toc178323797"/>
      <w:r w:rsidRPr="00B8174A">
        <w:rPr>
          <w:rFonts w:ascii="Calibri Light" w:hAnsi="Calibri Light" w:cs="Calibri Light"/>
          <w:b/>
          <w:bCs/>
          <w:sz w:val="22"/>
          <w:szCs w:val="22"/>
          <w:lang w:val="es-CR"/>
        </w:rPr>
        <w:t>2.</w:t>
      </w:r>
      <w:r w:rsidR="00057473" w:rsidRPr="00B8174A">
        <w:rPr>
          <w:rFonts w:ascii="Calibri Light" w:hAnsi="Calibri Light" w:cs="Calibri Light"/>
          <w:b/>
          <w:bCs/>
          <w:sz w:val="22"/>
          <w:szCs w:val="22"/>
          <w:lang w:val="es-CR"/>
        </w:rPr>
        <w:t>8</w:t>
      </w:r>
      <w:r w:rsidR="00057473" w:rsidRPr="00B8174A">
        <w:rPr>
          <w:rFonts w:ascii="Calibri Light" w:hAnsi="Calibri Light" w:cs="Calibri Light"/>
          <w:b/>
          <w:bCs/>
          <w:sz w:val="22"/>
          <w:szCs w:val="22"/>
          <w:lang w:val="es-CR"/>
        </w:rPr>
        <w:tab/>
      </w:r>
      <w:r w:rsidRPr="00B8174A">
        <w:rPr>
          <w:rFonts w:ascii="Calibri Light" w:hAnsi="Calibri Light" w:cs="Calibri Light"/>
          <w:b/>
          <w:bCs/>
          <w:sz w:val="22"/>
          <w:szCs w:val="22"/>
          <w:lang w:val="es-CR"/>
        </w:rPr>
        <w:t xml:space="preserve">Plan- Presupuesto </w:t>
      </w:r>
      <w:r w:rsidR="00426D7B" w:rsidRPr="00B8174A">
        <w:rPr>
          <w:rFonts w:ascii="Calibri Light" w:hAnsi="Calibri Light" w:cs="Calibri Light"/>
          <w:b/>
          <w:bCs/>
          <w:sz w:val="22"/>
          <w:szCs w:val="22"/>
          <w:lang w:val="es-CR"/>
        </w:rPr>
        <w:t>p</w:t>
      </w:r>
      <w:r w:rsidRPr="00B8174A">
        <w:rPr>
          <w:rFonts w:ascii="Calibri Light" w:hAnsi="Calibri Light" w:cs="Calibri Light"/>
          <w:b/>
          <w:bCs/>
          <w:sz w:val="22"/>
          <w:szCs w:val="22"/>
          <w:lang w:val="es-CR"/>
        </w:rPr>
        <w:t xml:space="preserve">lurianual </w:t>
      </w:r>
      <w:r w:rsidR="00426D7B" w:rsidRPr="00B8174A">
        <w:rPr>
          <w:rFonts w:ascii="Calibri Light" w:hAnsi="Calibri Light" w:cs="Calibri Light"/>
          <w:b/>
          <w:bCs/>
          <w:sz w:val="22"/>
          <w:szCs w:val="22"/>
          <w:lang w:val="es-CR"/>
        </w:rPr>
        <w:t>i</w:t>
      </w:r>
      <w:r w:rsidRPr="00B8174A">
        <w:rPr>
          <w:rFonts w:ascii="Calibri Light" w:hAnsi="Calibri Light" w:cs="Calibri Light"/>
          <w:b/>
          <w:bCs/>
          <w:sz w:val="22"/>
          <w:szCs w:val="22"/>
          <w:lang w:val="es-CR"/>
        </w:rPr>
        <w:t>nstitucional</w:t>
      </w:r>
      <w:bookmarkEnd w:id="53"/>
      <w:bookmarkEnd w:id="54"/>
    </w:p>
    <w:p w14:paraId="3C7267C3" w14:textId="77777777" w:rsidR="00BA5C09" w:rsidRPr="00B8174A" w:rsidRDefault="00BA5C09" w:rsidP="00BA5C09">
      <w:pPr>
        <w:rPr>
          <w:rFonts w:ascii="Calibri Light" w:hAnsi="Calibri Light" w:cs="Calibri Light"/>
          <w:sz w:val="22"/>
          <w:szCs w:val="22"/>
          <w:lang w:val="es-CR"/>
        </w:rPr>
      </w:pPr>
    </w:p>
    <w:p w14:paraId="0C038387" w14:textId="77777777" w:rsidR="00BA5C09" w:rsidRPr="00B8174A" w:rsidRDefault="000E212E" w:rsidP="00BA5C09">
      <w:pPr>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La proyección presupuestaria plurianual se desarrolló bajo la premisa de </w:t>
      </w:r>
      <w:r w:rsidR="00D91148" w:rsidRPr="00B8174A">
        <w:rPr>
          <w:rFonts w:ascii="Calibri Light" w:hAnsi="Calibri Light" w:cs="Calibri Light"/>
          <w:sz w:val="22"/>
          <w:szCs w:val="22"/>
          <w:lang w:val="es-CR"/>
        </w:rPr>
        <w:t>distinguir</w:t>
      </w:r>
      <w:r w:rsidRPr="00B8174A">
        <w:rPr>
          <w:rFonts w:ascii="Calibri Light" w:hAnsi="Calibri Light" w:cs="Calibri Light"/>
          <w:sz w:val="22"/>
          <w:szCs w:val="22"/>
          <w:lang w:val="es-CR"/>
        </w:rPr>
        <w:t xml:space="preserve"> e identificar tendencias de gasto a futuro, de tal forma que le permitan a la superintendencia tomar medidas preventivas oportunamente con respecto a la demanda y los requerimientos presupuestarios a futuro que le ayuden a visualizar, en forma global, la asignación de recursos para el cumplimiento de sus objetivos y metas definidos en la planificación de mediano plazo o para el financiamiento sostenido de los gastos recurrentes. Para alcanzar el equilibrio presupuestario, se consideró en el análisis la asignación eficiente de los recursos, la continuidad de la prestación de los servicios públicos y el aseguramiento financiero de los programas y proyectos de la SUPEN. Además, se consideró, la incidencia de factores políticos, económicos, socioculturales, tecnológicos, ambientales y legales, en el cumplimiento de la programación plurianual. Hay que considerar que los ingresos están garantizados de conformidad con la establecido en la Ley Reguladora del Mercado de Valores</w:t>
      </w:r>
      <w:r w:rsidR="00BA5C09" w:rsidRPr="00B8174A">
        <w:rPr>
          <w:rFonts w:ascii="Calibri Light" w:hAnsi="Calibri Light" w:cs="Calibri Light"/>
          <w:sz w:val="22"/>
          <w:szCs w:val="22"/>
          <w:lang w:val="es-CR"/>
        </w:rPr>
        <w:t xml:space="preserve">. </w:t>
      </w:r>
    </w:p>
    <w:p w14:paraId="7DD983CB" w14:textId="77777777" w:rsidR="00BA5C09" w:rsidRPr="00B8174A" w:rsidRDefault="00BA5C09" w:rsidP="00BA5C09">
      <w:pPr>
        <w:rPr>
          <w:rFonts w:ascii="Calibri Light" w:hAnsi="Calibri Light" w:cs="Calibri Light"/>
          <w:sz w:val="22"/>
          <w:szCs w:val="22"/>
          <w:lang w:val="es-CR"/>
        </w:rPr>
      </w:pPr>
    </w:p>
    <w:p w14:paraId="1CA1F3F7" w14:textId="77777777" w:rsidR="00675D60" w:rsidRPr="00B8174A" w:rsidRDefault="00BA5C09" w:rsidP="000E212E">
      <w:pPr>
        <w:jc w:val="both"/>
        <w:rPr>
          <w:rFonts w:ascii="Calibri Light" w:hAnsi="Calibri Light" w:cs="Calibri Light"/>
          <w:sz w:val="22"/>
          <w:szCs w:val="22"/>
          <w:lang w:val="es-CR"/>
        </w:rPr>
      </w:pPr>
      <w:r w:rsidRPr="00B8174A">
        <w:rPr>
          <w:rFonts w:ascii="Calibri Light" w:hAnsi="Calibri Light" w:cs="Calibri Light"/>
          <w:sz w:val="22"/>
          <w:szCs w:val="22"/>
          <w:lang w:val="es-CR"/>
        </w:rPr>
        <w:t xml:space="preserve">Con base en el ejercicio de planificación estratégica </w:t>
      </w:r>
      <w:r w:rsidR="00F140CF" w:rsidRPr="00B8174A">
        <w:rPr>
          <w:rFonts w:ascii="Calibri Light" w:hAnsi="Calibri Light" w:cs="Calibri Light"/>
          <w:sz w:val="22"/>
          <w:szCs w:val="22"/>
          <w:lang w:val="es-CR"/>
        </w:rPr>
        <w:t xml:space="preserve">preparado para el </w:t>
      </w:r>
      <w:r w:rsidR="00072BF3" w:rsidRPr="00B8174A">
        <w:rPr>
          <w:rFonts w:ascii="Calibri Light" w:hAnsi="Calibri Light" w:cs="Calibri Light"/>
          <w:sz w:val="22"/>
          <w:szCs w:val="22"/>
          <w:lang w:val="es-CR"/>
        </w:rPr>
        <w:t xml:space="preserve">siguiente </w:t>
      </w:r>
      <w:r w:rsidR="005F55D1" w:rsidRPr="00B8174A">
        <w:rPr>
          <w:rFonts w:ascii="Calibri Light" w:hAnsi="Calibri Light" w:cs="Calibri Light"/>
          <w:sz w:val="22"/>
          <w:szCs w:val="22"/>
          <w:lang w:val="es-CR"/>
        </w:rPr>
        <w:t>período</w:t>
      </w:r>
      <w:r w:rsidRPr="00B8174A">
        <w:rPr>
          <w:rFonts w:ascii="Calibri Light" w:hAnsi="Calibri Light" w:cs="Calibri Light"/>
          <w:sz w:val="22"/>
          <w:szCs w:val="22"/>
          <w:lang w:val="es-CR"/>
        </w:rPr>
        <w:t xml:space="preserve"> y de la estimación presupuestaria, se tiene el siguiente plan - presupuesto plurianual Institucional:</w:t>
      </w:r>
    </w:p>
    <w:p w14:paraId="38836A68" w14:textId="77777777" w:rsidR="00ED1CDF" w:rsidRPr="00B8174A" w:rsidRDefault="00ED1CDF" w:rsidP="00DB1A23">
      <w:pPr>
        <w:pStyle w:val="Listaconvietas2"/>
      </w:pPr>
      <w:r w:rsidRPr="00B8174A">
        <w:lastRenderedPageBreak/>
        <w:t xml:space="preserve">Cuadro </w:t>
      </w:r>
      <w:r w:rsidR="00B56CE9" w:rsidRPr="00B8174A">
        <w:t>12</w:t>
      </w:r>
      <w:r w:rsidRPr="00B8174A">
        <w:t xml:space="preserve">: Presupuesto </w:t>
      </w:r>
      <w:r w:rsidR="00E156B4" w:rsidRPr="00B8174A">
        <w:t>p</w:t>
      </w:r>
      <w:r w:rsidRPr="00B8174A">
        <w:t>lurianual 202</w:t>
      </w:r>
      <w:r w:rsidR="002836C3" w:rsidRPr="00B8174A">
        <w:t>5</w:t>
      </w:r>
      <w:r w:rsidR="00D74267" w:rsidRPr="00B8174A">
        <w:t xml:space="preserve"> - 202</w:t>
      </w:r>
      <w:r w:rsidR="005B08C3" w:rsidRPr="00B8174A">
        <w:t>8</w:t>
      </w:r>
    </w:p>
    <w:p w14:paraId="2495E3B0" w14:textId="6ADA1A70" w:rsidR="00102D09" w:rsidRDefault="00102D09" w:rsidP="00DB1A23">
      <w:pPr>
        <w:pStyle w:val="Listaconvietas2"/>
      </w:pPr>
      <w:r w:rsidRPr="00815B27">
        <w:t>Colones</w:t>
      </w:r>
    </w:p>
    <w:p w14:paraId="4C351BF2" w14:textId="4ED6B4ED" w:rsidR="00276D5B" w:rsidRPr="00CD6183" w:rsidRDefault="00A26773" w:rsidP="00DB1A23">
      <w:pPr>
        <w:pStyle w:val="Listaconvietas2"/>
        <w:rPr>
          <w:sz w:val="22"/>
          <w:szCs w:val="22"/>
        </w:rPr>
      </w:pPr>
      <w:r w:rsidRPr="00A26773">
        <w:rPr>
          <w:noProof/>
        </w:rPr>
        <w:drawing>
          <wp:inline distT="0" distB="0" distL="0" distR="0" wp14:anchorId="33DA7073" wp14:editId="60C56DEC">
            <wp:extent cx="5158503" cy="7801337"/>
            <wp:effectExtent l="0" t="0" r="444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6908" cy="7814048"/>
                    </a:xfrm>
                    <a:prstGeom prst="rect">
                      <a:avLst/>
                    </a:prstGeom>
                    <a:noFill/>
                    <a:ln>
                      <a:noFill/>
                    </a:ln>
                  </pic:spPr>
                </pic:pic>
              </a:graphicData>
            </a:graphic>
          </wp:inline>
        </w:drawing>
      </w:r>
    </w:p>
    <w:p w14:paraId="46256AAD" w14:textId="247A3954" w:rsidR="00530445" w:rsidRPr="00CD6183" w:rsidRDefault="00530445" w:rsidP="00DB1A23">
      <w:pPr>
        <w:pStyle w:val="Listaconvietas2"/>
      </w:pPr>
    </w:p>
    <w:p w14:paraId="3F79B885" w14:textId="77777777" w:rsidR="00CE5E11" w:rsidRPr="00B8174A" w:rsidRDefault="001219A5" w:rsidP="00DB1A23">
      <w:pPr>
        <w:pStyle w:val="Listaconvietas2"/>
      </w:pPr>
      <w:r w:rsidRPr="00B8174A">
        <w:t xml:space="preserve">Vinculación con objetivos de mediano y largo plazo: </w:t>
      </w:r>
    </w:p>
    <w:p w14:paraId="3BA88F99" w14:textId="77777777" w:rsidR="00CE5E11" w:rsidRPr="00B8174A" w:rsidRDefault="001219A5" w:rsidP="00DB1A23">
      <w:pPr>
        <w:pStyle w:val="Listaconvietas2"/>
      </w:pPr>
      <w:r w:rsidRPr="00B8174A">
        <w:t xml:space="preserve">Objetivos Plan Estratégico 2024 </w:t>
      </w:r>
      <w:r w:rsidR="00CE5E11" w:rsidRPr="00B8174A">
        <w:t>–</w:t>
      </w:r>
      <w:r w:rsidRPr="00B8174A">
        <w:t xml:space="preserve"> 2028</w:t>
      </w:r>
    </w:p>
    <w:p w14:paraId="4C99ACC9" w14:textId="77777777" w:rsidR="004A7A6D" w:rsidRPr="00B8174A" w:rsidRDefault="004A7A6D" w:rsidP="002A4150">
      <w:pPr>
        <w:pStyle w:val="Prrafodelista"/>
        <w:numPr>
          <w:ilvl w:val="0"/>
          <w:numId w:val="40"/>
        </w:numPr>
        <w:spacing w:after="160" w:line="259" w:lineRule="auto"/>
        <w:rPr>
          <w:rFonts w:ascii="Calibri Light" w:hAnsi="Calibri Light" w:cs="Calibri Light"/>
          <w:sz w:val="22"/>
        </w:rPr>
      </w:pPr>
      <w:r w:rsidRPr="00B8174A">
        <w:rPr>
          <w:rFonts w:ascii="Calibri Light" w:hAnsi="Calibri Light" w:cs="Calibri Light"/>
          <w:sz w:val="22"/>
        </w:rPr>
        <w:t>Mejorar la efectividad de la supervisión y regulación mediante el modelo de supervisión basada en riesgos para proteger los intereses de los afiliados y pensionados.</w:t>
      </w:r>
    </w:p>
    <w:p w14:paraId="3E866A72" w14:textId="77777777" w:rsidR="004A7A6D" w:rsidRPr="00B8174A" w:rsidRDefault="004A7A6D" w:rsidP="002A4150">
      <w:pPr>
        <w:pStyle w:val="Prrafodelista"/>
        <w:numPr>
          <w:ilvl w:val="0"/>
          <w:numId w:val="40"/>
        </w:numPr>
        <w:spacing w:after="160" w:line="259" w:lineRule="auto"/>
        <w:rPr>
          <w:rFonts w:ascii="Calibri Light" w:hAnsi="Calibri Light" w:cs="Calibri Light"/>
          <w:sz w:val="22"/>
        </w:rPr>
      </w:pPr>
      <w:r w:rsidRPr="00B8174A">
        <w:rPr>
          <w:rFonts w:ascii="Calibri Light" w:hAnsi="Calibri Light" w:cs="Calibri Light"/>
          <w:sz w:val="22"/>
        </w:rPr>
        <w:t xml:space="preserve">Fortalecer el Sistema de Pensiones mediante un marco jurídico que promueva una mayor cobertura y protección para los afiliados y pensionados. </w:t>
      </w:r>
    </w:p>
    <w:p w14:paraId="45AE5F92" w14:textId="77777777" w:rsidR="004A7A6D" w:rsidRPr="00B8174A" w:rsidRDefault="004A7A6D" w:rsidP="002A4150">
      <w:pPr>
        <w:pStyle w:val="Prrafodelista"/>
        <w:numPr>
          <w:ilvl w:val="0"/>
          <w:numId w:val="40"/>
        </w:numPr>
        <w:spacing w:after="160" w:line="259" w:lineRule="auto"/>
        <w:rPr>
          <w:rFonts w:ascii="Calibri Light" w:hAnsi="Calibri Light" w:cs="Calibri Light"/>
          <w:sz w:val="22"/>
        </w:rPr>
      </w:pPr>
      <w:r w:rsidRPr="00B8174A">
        <w:rPr>
          <w:rFonts w:ascii="Calibri Light" w:hAnsi="Calibri Light" w:cs="Calibri Light"/>
          <w:sz w:val="22"/>
        </w:rPr>
        <w:t xml:space="preserve">Empoderar al afiliado y pensionado dotándolo de información y herramientas para mejorar su educación previsional. </w:t>
      </w:r>
    </w:p>
    <w:p w14:paraId="4D953ACE" w14:textId="77777777" w:rsidR="004A7A6D" w:rsidRPr="00B8174A" w:rsidRDefault="004A7A6D" w:rsidP="002A4150">
      <w:pPr>
        <w:pStyle w:val="Prrafodelista"/>
        <w:numPr>
          <w:ilvl w:val="0"/>
          <w:numId w:val="40"/>
        </w:numPr>
        <w:spacing w:after="160" w:line="259" w:lineRule="auto"/>
        <w:rPr>
          <w:rFonts w:ascii="Calibri Light" w:hAnsi="Calibri Light" w:cs="Calibri Light"/>
          <w:sz w:val="22"/>
        </w:rPr>
      </w:pPr>
      <w:r w:rsidRPr="00B8174A">
        <w:rPr>
          <w:rFonts w:ascii="Calibri Light" w:hAnsi="Calibri Light" w:cs="Calibri Light"/>
          <w:sz w:val="22"/>
        </w:rPr>
        <w:t xml:space="preserve">Transformar digitalmente la organización para el cumplimiento de la misión institucional. </w:t>
      </w:r>
    </w:p>
    <w:p w14:paraId="70FDD7B6" w14:textId="77777777" w:rsidR="003047D3" w:rsidRPr="00B8174A" w:rsidRDefault="003047D3" w:rsidP="00DB1A23">
      <w:pPr>
        <w:pStyle w:val="Listaconvietas2"/>
      </w:pPr>
    </w:p>
    <w:p w14:paraId="55494A04" w14:textId="77777777" w:rsidR="00954824" w:rsidRDefault="00FA40F1" w:rsidP="00DB1A23">
      <w:pPr>
        <w:pStyle w:val="Listaconvietas2"/>
      </w:pPr>
      <w:r w:rsidRPr="00B8174A">
        <w:t>Cuadro 1</w:t>
      </w:r>
      <w:r>
        <w:t>3</w:t>
      </w:r>
      <w:r w:rsidRPr="00B8174A">
        <w:t>:</w:t>
      </w:r>
      <w:r>
        <w:t xml:space="preserve"> </w:t>
      </w:r>
      <w:r w:rsidR="005B5201" w:rsidRPr="00B8174A">
        <w:t>Proyectos</w:t>
      </w:r>
      <w:r w:rsidR="00072BF3" w:rsidRPr="00B8174A">
        <w:t>/actividades</w:t>
      </w:r>
      <w:r w:rsidR="005B5201" w:rsidRPr="00B8174A">
        <w:t xml:space="preserve"> </w:t>
      </w:r>
      <w:r w:rsidR="00072BF3" w:rsidRPr="00B8174A">
        <w:t>e</w:t>
      </w:r>
      <w:r w:rsidR="005B5201" w:rsidRPr="00B8174A">
        <w:t>stratégic</w:t>
      </w:r>
      <w:r w:rsidR="00072BF3" w:rsidRPr="00B8174A">
        <w:t>a</w:t>
      </w:r>
      <w:r w:rsidR="005B5201" w:rsidRPr="00B8174A">
        <w:t>s:</w:t>
      </w:r>
    </w:p>
    <w:tbl>
      <w:tblPr>
        <w:tblStyle w:val="Tablaconcuadrcula"/>
        <w:tblW w:w="9067" w:type="dxa"/>
        <w:tblLook w:val="04A0" w:firstRow="1" w:lastRow="0" w:firstColumn="1" w:lastColumn="0" w:noHBand="0" w:noVBand="1"/>
      </w:tblPr>
      <w:tblGrid>
        <w:gridCol w:w="830"/>
        <w:gridCol w:w="8237"/>
      </w:tblGrid>
      <w:tr w:rsidR="00FA40F1" w:rsidRPr="00FA40F1" w14:paraId="6184C34A" w14:textId="77777777" w:rsidTr="000469CF">
        <w:trPr>
          <w:tblHeader/>
        </w:trPr>
        <w:tc>
          <w:tcPr>
            <w:tcW w:w="830" w:type="dxa"/>
            <w:shd w:val="clear" w:color="auto" w:fill="DBE5F1" w:themeFill="accent1" w:themeFillTint="33"/>
          </w:tcPr>
          <w:p w14:paraId="77A960AE" w14:textId="77777777" w:rsidR="00FA40F1" w:rsidRPr="00FA40F1" w:rsidRDefault="00FA40F1" w:rsidP="00FE4826">
            <w:pPr>
              <w:rPr>
                <w:rFonts w:ascii="Calibri Light" w:hAnsi="Calibri Light" w:cs="Calibri Light"/>
                <w:b/>
                <w:bCs/>
                <w:sz w:val="22"/>
                <w:szCs w:val="22"/>
                <w:lang w:val="es-CR"/>
              </w:rPr>
            </w:pPr>
            <w:r>
              <w:rPr>
                <w:rFonts w:ascii="Calibri Light" w:hAnsi="Calibri Light" w:cs="Calibri Light"/>
                <w:b/>
                <w:bCs/>
                <w:sz w:val="22"/>
                <w:szCs w:val="22"/>
                <w:lang w:val="es-CR"/>
              </w:rPr>
              <w:t xml:space="preserve">Código </w:t>
            </w:r>
          </w:p>
        </w:tc>
        <w:tc>
          <w:tcPr>
            <w:tcW w:w="8237" w:type="dxa"/>
            <w:shd w:val="clear" w:color="auto" w:fill="DBE5F1" w:themeFill="accent1" w:themeFillTint="33"/>
          </w:tcPr>
          <w:p w14:paraId="37EEDC43" w14:textId="77777777" w:rsidR="00FA40F1" w:rsidRPr="00FA40F1" w:rsidRDefault="00FA40F1" w:rsidP="00FE4826">
            <w:pPr>
              <w:rPr>
                <w:rFonts w:ascii="Calibri Light" w:hAnsi="Calibri Light" w:cs="Calibri Light"/>
                <w:b/>
                <w:bCs/>
                <w:sz w:val="22"/>
                <w:szCs w:val="22"/>
                <w:lang w:val="es-CR"/>
              </w:rPr>
            </w:pPr>
            <w:r>
              <w:rPr>
                <w:rFonts w:ascii="Calibri Light" w:hAnsi="Calibri Light" w:cs="Calibri Light"/>
                <w:b/>
                <w:bCs/>
                <w:sz w:val="22"/>
                <w:szCs w:val="22"/>
                <w:lang w:val="es-CR"/>
              </w:rPr>
              <w:t>Detalle</w:t>
            </w:r>
          </w:p>
        </w:tc>
      </w:tr>
      <w:tr w:rsidR="00FA40F1" w:rsidRPr="00FA40F1" w14:paraId="070D59A0" w14:textId="77777777" w:rsidTr="000469CF">
        <w:tc>
          <w:tcPr>
            <w:tcW w:w="830" w:type="dxa"/>
          </w:tcPr>
          <w:p w14:paraId="3D44DCA1"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1.2.1</w:t>
            </w:r>
          </w:p>
        </w:tc>
        <w:tc>
          <w:tcPr>
            <w:tcW w:w="8237" w:type="dxa"/>
          </w:tcPr>
          <w:p w14:paraId="15D0D1CD"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 xml:space="preserve">Hacer una evaluación independiente de la efectividad del modelo de supervisión. </w:t>
            </w:r>
          </w:p>
        </w:tc>
      </w:tr>
      <w:tr w:rsidR="00FA40F1" w:rsidRPr="00FA40F1" w14:paraId="38E5A22C" w14:textId="77777777" w:rsidTr="000469CF">
        <w:tc>
          <w:tcPr>
            <w:tcW w:w="830" w:type="dxa"/>
          </w:tcPr>
          <w:p w14:paraId="263412CA" w14:textId="77777777" w:rsidR="00FA40F1" w:rsidRPr="00FA40F1" w:rsidRDefault="00FA40F1" w:rsidP="00FE4826">
            <w:pPr>
              <w:rPr>
                <w:rFonts w:ascii="Calibri Light" w:hAnsi="Calibri Light" w:cs="Calibri Light"/>
                <w:sz w:val="22"/>
                <w:szCs w:val="22"/>
                <w:lang w:val="es-CR"/>
              </w:rPr>
            </w:pPr>
          </w:p>
        </w:tc>
        <w:tc>
          <w:tcPr>
            <w:tcW w:w="8237" w:type="dxa"/>
          </w:tcPr>
          <w:p w14:paraId="36C183AF"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Mejoramiento permanente al modelo de supervisión basado en riesgos.</w:t>
            </w:r>
          </w:p>
        </w:tc>
      </w:tr>
      <w:tr w:rsidR="00FA40F1" w:rsidRPr="00FA40F1" w14:paraId="625FE95D" w14:textId="77777777" w:rsidTr="000469CF">
        <w:tc>
          <w:tcPr>
            <w:tcW w:w="830" w:type="dxa"/>
          </w:tcPr>
          <w:p w14:paraId="5C8B4467"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1.3.1</w:t>
            </w:r>
          </w:p>
        </w:tc>
        <w:tc>
          <w:tcPr>
            <w:tcW w:w="8237" w:type="dxa"/>
          </w:tcPr>
          <w:p w14:paraId="65CC1C20"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Aplicación de la hoja de ruta transversal y específica sobre sostenibilidad y cambio climático.</w:t>
            </w:r>
          </w:p>
        </w:tc>
      </w:tr>
      <w:tr w:rsidR="00FA40F1" w:rsidRPr="00FA40F1" w14:paraId="72DE3B9B" w14:textId="77777777" w:rsidTr="000469CF">
        <w:tc>
          <w:tcPr>
            <w:tcW w:w="830" w:type="dxa"/>
          </w:tcPr>
          <w:p w14:paraId="14888AA6" w14:textId="77777777" w:rsidR="00FA40F1" w:rsidRPr="00FA40F1" w:rsidRDefault="00FA40F1" w:rsidP="00FE4826">
            <w:pPr>
              <w:rPr>
                <w:rFonts w:ascii="Calibri Light" w:hAnsi="Calibri Light" w:cs="Calibri Light"/>
                <w:sz w:val="22"/>
                <w:szCs w:val="22"/>
                <w:lang w:val="es-CR"/>
              </w:rPr>
            </w:pPr>
          </w:p>
        </w:tc>
        <w:tc>
          <w:tcPr>
            <w:tcW w:w="8237" w:type="dxa"/>
          </w:tcPr>
          <w:p w14:paraId="553BD16E"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Incorporar en las prácticas de regulación y supervisión los riesgos financieros relacionados con la sostenibilidad y el cambio climático.</w:t>
            </w:r>
          </w:p>
        </w:tc>
      </w:tr>
      <w:tr w:rsidR="00FA40F1" w:rsidRPr="00FA40F1" w14:paraId="27135DE2" w14:textId="77777777" w:rsidTr="000469CF">
        <w:tc>
          <w:tcPr>
            <w:tcW w:w="830" w:type="dxa"/>
          </w:tcPr>
          <w:p w14:paraId="52A1908F"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2.1.2</w:t>
            </w:r>
          </w:p>
        </w:tc>
        <w:tc>
          <w:tcPr>
            <w:tcW w:w="8237" w:type="dxa"/>
          </w:tcPr>
          <w:p w14:paraId="1B33A37B"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 xml:space="preserve">Establecer mecanismos de interacción con las partes interesadas. </w:t>
            </w:r>
          </w:p>
        </w:tc>
      </w:tr>
      <w:tr w:rsidR="00FA40F1" w:rsidRPr="00FA40F1" w14:paraId="6FC8BE2C" w14:textId="77777777" w:rsidTr="000469CF">
        <w:tc>
          <w:tcPr>
            <w:tcW w:w="830" w:type="dxa"/>
          </w:tcPr>
          <w:p w14:paraId="2D05636C" w14:textId="77777777" w:rsidR="00FA40F1" w:rsidRPr="00FA40F1" w:rsidRDefault="00FA40F1" w:rsidP="00FE4826">
            <w:pPr>
              <w:rPr>
                <w:rFonts w:ascii="Calibri Light" w:hAnsi="Calibri Light" w:cs="Calibri Light"/>
                <w:sz w:val="22"/>
                <w:szCs w:val="22"/>
                <w:lang w:val="es-CR"/>
              </w:rPr>
            </w:pPr>
          </w:p>
        </w:tc>
        <w:tc>
          <w:tcPr>
            <w:tcW w:w="8237" w:type="dxa"/>
          </w:tcPr>
          <w:p w14:paraId="42C3E22D"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Mejorar los canales de comunicación con las partes interesadas, para promover los cambios estructurales que se requieran para el fortalecimiento del Sistema de Pensiones.</w:t>
            </w:r>
          </w:p>
        </w:tc>
      </w:tr>
      <w:tr w:rsidR="00FA40F1" w:rsidRPr="00FA40F1" w14:paraId="7D9616B8" w14:textId="77777777" w:rsidTr="000469CF">
        <w:tc>
          <w:tcPr>
            <w:tcW w:w="830" w:type="dxa"/>
          </w:tcPr>
          <w:p w14:paraId="0334986C"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2.2.1</w:t>
            </w:r>
          </w:p>
        </w:tc>
        <w:tc>
          <w:tcPr>
            <w:tcW w:w="8237" w:type="dxa"/>
          </w:tcPr>
          <w:p w14:paraId="13C81338"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Fortalecer la regulación del Régimen Voluntario.</w:t>
            </w:r>
          </w:p>
        </w:tc>
      </w:tr>
      <w:tr w:rsidR="00FA40F1" w:rsidRPr="00FA40F1" w14:paraId="32CE32D2" w14:textId="77777777" w:rsidTr="000469CF">
        <w:tc>
          <w:tcPr>
            <w:tcW w:w="830" w:type="dxa"/>
          </w:tcPr>
          <w:p w14:paraId="01F29DB7" w14:textId="77777777" w:rsidR="00FA40F1" w:rsidRPr="00FA40F1" w:rsidRDefault="00FA40F1" w:rsidP="00FE4826">
            <w:pPr>
              <w:rPr>
                <w:rFonts w:ascii="Calibri Light" w:hAnsi="Calibri Light" w:cs="Calibri Light"/>
                <w:sz w:val="22"/>
                <w:szCs w:val="22"/>
                <w:lang w:val="es-CR"/>
              </w:rPr>
            </w:pPr>
          </w:p>
        </w:tc>
        <w:tc>
          <w:tcPr>
            <w:tcW w:w="8237" w:type="dxa"/>
          </w:tcPr>
          <w:p w14:paraId="5399152D"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Proponer las reformas normativas para el fortalecimiento de los pilares del Sistema Nacional de Pensiones.</w:t>
            </w:r>
          </w:p>
        </w:tc>
      </w:tr>
      <w:tr w:rsidR="00FA40F1" w:rsidRPr="00FA40F1" w14:paraId="798C34BC" w14:textId="77777777" w:rsidTr="000469CF">
        <w:tc>
          <w:tcPr>
            <w:tcW w:w="830" w:type="dxa"/>
          </w:tcPr>
          <w:p w14:paraId="2B807A1B"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2.2.2</w:t>
            </w:r>
          </w:p>
        </w:tc>
        <w:tc>
          <w:tcPr>
            <w:tcW w:w="8237" w:type="dxa"/>
          </w:tcPr>
          <w:p w14:paraId="7AD93326"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Implementar el proyecto de Fondos Generacionales.</w:t>
            </w:r>
          </w:p>
        </w:tc>
      </w:tr>
      <w:tr w:rsidR="00FA40F1" w:rsidRPr="00FA40F1" w14:paraId="77ABC0BB" w14:textId="77777777" w:rsidTr="000469CF">
        <w:tc>
          <w:tcPr>
            <w:tcW w:w="830" w:type="dxa"/>
          </w:tcPr>
          <w:p w14:paraId="12CFFAEC" w14:textId="77777777" w:rsidR="00FA40F1" w:rsidRPr="00FA40F1" w:rsidRDefault="00FA40F1" w:rsidP="00FE4826">
            <w:pPr>
              <w:rPr>
                <w:rFonts w:ascii="Calibri Light" w:hAnsi="Calibri Light" w:cs="Calibri Light"/>
                <w:sz w:val="22"/>
                <w:szCs w:val="22"/>
                <w:lang w:val="es-CR"/>
              </w:rPr>
            </w:pPr>
          </w:p>
        </w:tc>
        <w:tc>
          <w:tcPr>
            <w:tcW w:w="8237" w:type="dxa"/>
          </w:tcPr>
          <w:p w14:paraId="4FD9F57E"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Proponer las reformas normativas para el fortalecimiento de los pilares del Sistema Nacional de Pensiones.</w:t>
            </w:r>
          </w:p>
        </w:tc>
      </w:tr>
      <w:tr w:rsidR="00FA40F1" w:rsidRPr="00FA40F1" w14:paraId="5EB1ADB0" w14:textId="77777777" w:rsidTr="000469CF">
        <w:tc>
          <w:tcPr>
            <w:tcW w:w="830" w:type="dxa"/>
          </w:tcPr>
          <w:p w14:paraId="130DBD99"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2.2.3</w:t>
            </w:r>
          </w:p>
        </w:tc>
        <w:tc>
          <w:tcPr>
            <w:tcW w:w="8237" w:type="dxa"/>
          </w:tcPr>
          <w:p w14:paraId="112F4D35"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 xml:space="preserve">Apoyar la aprobación de Pensión Básica Universal. </w:t>
            </w:r>
          </w:p>
        </w:tc>
      </w:tr>
      <w:tr w:rsidR="00FA40F1" w:rsidRPr="00FA40F1" w14:paraId="767F2370" w14:textId="77777777" w:rsidTr="000469CF">
        <w:tc>
          <w:tcPr>
            <w:tcW w:w="830" w:type="dxa"/>
          </w:tcPr>
          <w:p w14:paraId="6161250F" w14:textId="77777777" w:rsidR="00FA40F1" w:rsidRPr="00FA40F1" w:rsidRDefault="00FA40F1" w:rsidP="00FE4826">
            <w:pPr>
              <w:rPr>
                <w:rFonts w:ascii="Calibri Light" w:hAnsi="Calibri Light" w:cs="Calibri Light"/>
                <w:sz w:val="22"/>
                <w:szCs w:val="22"/>
                <w:lang w:val="es-CR"/>
              </w:rPr>
            </w:pPr>
          </w:p>
        </w:tc>
        <w:tc>
          <w:tcPr>
            <w:tcW w:w="8237" w:type="dxa"/>
          </w:tcPr>
          <w:p w14:paraId="66D78E68"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Proponer las reformas normativas para el fortalecimiento de los pilares del Sistema Nacional de Pensiones.</w:t>
            </w:r>
          </w:p>
        </w:tc>
      </w:tr>
      <w:tr w:rsidR="00FA40F1" w:rsidRPr="00FA40F1" w14:paraId="19BE4069" w14:textId="77777777" w:rsidTr="000469CF">
        <w:tc>
          <w:tcPr>
            <w:tcW w:w="830" w:type="dxa"/>
          </w:tcPr>
          <w:p w14:paraId="067F82F7"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4.1.1</w:t>
            </w:r>
          </w:p>
        </w:tc>
        <w:tc>
          <w:tcPr>
            <w:tcW w:w="8237" w:type="dxa"/>
          </w:tcPr>
          <w:p w14:paraId="64CFFA32"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Evaluar el estado actual de la institución en términos de tecnología, procesos y capacidades</w:t>
            </w:r>
          </w:p>
        </w:tc>
      </w:tr>
      <w:tr w:rsidR="00FA40F1" w:rsidRPr="00FA40F1" w14:paraId="6CA9823F" w14:textId="77777777" w:rsidTr="000469CF">
        <w:tc>
          <w:tcPr>
            <w:tcW w:w="830" w:type="dxa"/>
          </w:tcPr>
          <w:p w14:paraId="32B9B35E" w14:textId="77777777" w:rsidR="00FA40F1" w:rsidRPr="00FA40F1" w:rsidRDefault="00FA40F1" w:rsidP="00FE4826">
            <w:pPr>
              <w:rPr>
                <w:rFonts w:ascii="Calibri Light" w:hAnsi="Calibri Light" w:cs="Calibri Light"/>
                <w:sz w:val="22"/>
                <w:szCs w:val="22"/>
                <w:lang w:val="es-CR"/>
              </w:rPr>
            </w:pPr>
          </w:p>
        </w:tc>
        <w:tc>
          <w:tcPr>
            <w:tcW w:w="8237" w:type="dxa"/>
          </w:tcPr>
          <w:p w14:paraId="1922F1F8"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Ejecutar una estrategia de transformación digital.</w:t>
            </w:r>
          </w:p>
        </w:tc>
      </w:tr>
      <w:tr w:rsidR="00FA40F1" w:rsidRPr="00FA40F1" w14:paraId="114D2045" w14:textId="77777777" w:rsidTr="000469CF">
        <w:tc>
          <w:tcPr>
            <w:tcW w:w="830" w:type="dxa"/>
          </w:tcPr>
          <w:p w14:paraId="3DF68BD8"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4.1.2</w:t>
            </w:r>
          </w:p>
        </w:tc>
        <w:tc>
          <w:tcPr>
            <w:tcW w:w="8237" w:type="dxa"/>
          </w:tcPr>
          <w:p w14:paraId="365FB91B"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Establecer y accionar una hoja de ruta para transformar digitalmente la Superintendencia.</w:t>
            </w:r>
          </w:p>
        </w:tc>
      </w:tr>
      <w:tr w:rsidR="00FA40F1" w:rsidRPr="00FA40F1" w14:paraId="1FADF00D" w14:textId="77777777" w:rsidTr="000469CF">
        <w:tc>
          <w:tcPr>
            <w:tcW w:w="830" w:type="dxa"/>
          </w:tcPr>
          <w:p w14:paraId="56DBBA47" w14:textId="77777777" w:rsidR="00FA40F1" w:rsidRPr="00FA40F1" w:rsidRDefault="00FA40F1" w:rsidP="00FE4826">
            <w:pPr>
              <w:rPr>
                <w:rFonts w:ascii="Calibri Light" w:hAnsi="Calibri Light" w:cs="Calibri Light"/>
                <w:sz w:val="22"/>
                <w:szCs w:val="22"/>
                <w:lang w:val="es-CR"/>
              </w:rPr>
            </w:pPr>
          </w:p>
        </w:tc>
        <w:tc>
          <w:tcPr>
            <w:tcW w:w="8237" w:type="dxa"/>
          </w:tcPr>
          <w:p w14:paraId="46860D02"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Ejecutar una estrategia de actualización que incida positivamente en los procesos.</w:t>
            </w:r>
          </w:p>
        </w:tc>
      </w:tr>
      <w:tr w:rsidR="00FA40F1" w:rsidRPr="00FA40F1" w14:paraId="3153CE1E" w14:textId="77777777" w:rsidTr="000469CF">
        <w:tc>
          <w:tcPr>
            <w:tcW w:w="830" w:type="dxa"/>
          </w:tcPr>
          <w:p w14:paraId="6EDEF2E5"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4.3.1</w:t>
            </w:r>
          </w:p>
        </w:tc>
        <w:tc>
          <w:tcPr>
            <w:tcW w:w="8237" w:type="dxa"/>
          </w:tcPr>
          <w:p w14:paraId="7A1922AA"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Conformar un equipo dedicado a la innovación, utilizando las herramientas que ofrecen las tecnologías existentes.</w:t>
            </w:r>
          </w:p>
        </w:tc>
      </w:tr>
      <w:tr w:rsidR="00FA40F1" w:rsidRPr="00FA40F1" w14:paraId="7330897A" w14:textId="77777777" w:rsidTr="000469CF">
        <w:tc>
          <w:tcPr>
            <w:tcW w:w="830" w:type="dxa"/>
          </w:tcPr>
          <w:p w14:paraId="77172033" w14:textId="77777777" w:rsidR="00FA40F1" w:rsidRPr="00FA40F1" w:rsidRDefault="00FA40F1" w:rsidP="00FE4826">
            <w:pPr>
              <w:rPr>
                <w:rFonts w:ascii="Calibri Light" w:hAnsi="Calibri Light" w:cs="Calibri Light"/>
                <w:sz w:val="22"/>
                <w:szCs w:val="22"/>
                <w:lang w:val="es-CR"/>
              </w:rPr>
            </w:pPr>
          </w:p>
        </w:tc>
        <w:tc>
          <w:tcPr>
            <w:tcW w:w="8237" w:type="dxa"/>
          </w:tcPr>
          <w:p w14:paraId="4D3B336C"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Fomentar la cultura de innovación y aprendizaje para la búsqueda e implementación de nuevas ideas con el uso de la tecnología.</w:t>
            </w:r>
          </w:p>
        </w:tc>
      </w:tr>
      <w:tr w:rsidR="00FA40F1" w:rsidRPr="00FA40F1" w14:paraId="082211DF" w14:textId="77777777" w:rsidTr="000469CF">
        <w:tc>
          <w:tcPr>
            <w:tcW w:w="830" w:type="dxa"/>
          </w:tcPr>
          <w:p w14:paraId="281705F5"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4.3.2</w:t>
            </w:r>
          </w:p>
        </w:tc>
        <w:tc>
          <w:tcPr>
            <w:tcW w:w="8237" w:type="dxa"/>
          </w:tcPr>
          <w:p w14:paraId="164C4C91"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 xml:space="preserve">Establecer acciones de vinculación y sensibilización que promuevan un cambio en la cultura organizacional, que valore e invite a la adopción de nuevas tecnologías. </w:t>
            </w:r>
          </w:p>
        </w:tc>
      </w:tr>
      <w:tr w:rsidR="00FA40F1" w:rsidRPr="00FA40F1" w14:paraId="1C9F2B40" w14:textId="77777777" w:rsidTr="000469CF">
        <w:tc>
          <w:tcPr>
            <w:tcW w:w="830" w:type="dxa"/>
          </w:tcPr>
          <w:p w14:paraId="1E145E86" w14:textId="77777777" w:rsidR="00FA40F1" w:rsidRPr="00FA40F1" w:rsidRDefault="00FA40F1" w:rsidP="00FE4826">
            <w:pPr>
              <w:rPr>
                <w:rFonts w:ascii="Calibri Light" w:hAnsi="Calibri Light" w:cs="Calibri Light"/>
                <w:sz w:val="22"/>
                <w:szCs w:val="22"/>
                <w:lang w:val="es-CR"/>
              </w:rPr>
            </w:pPr>
          </w:p>
        </w:tc>
        <w:tc>
          <w:tcPr>
            <w:tcW w:w="8237" w:type="dxa"/>
          </w:tcPr>
          <w:p w14:paraId="0E7AEB3D"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Fomentar la cultura de innovación y aprendizaje para la búsqueda e implementación de nuevas ideas con el uso de la tecnología.</w:t>
            </w:r>
          </w:p>
        </w:tc>
      </w:tr>
      <w:tr w:rsidR="00FA40F1" w:rsidRPr="00FA40F1" w14:paraId="7F0205F6" w14:textId="77777777" w:rsidTr="000469CF">
        <w:tc>
          <w:tcPr>
            <w:tcW w:w="830" w:type="dxa"/>
          </w:tcPr>
          <w:p w14:paraId="214AF08C"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lastRenderedPageBreak/>
              <w:t>4.3.3</w:t>
            </w:r>
          </w:p>
        </w:tc>
        <w:tc>
          <w:tcPr>
            <w:tcW w:w="8237" w:type="dxa"/>
          </w:tcPr>
          <w:p w14:paraId="52FAEA79" w14:textId="77777777" w:rsidR="00FA40F1" w:rsidRPr="00FA40F1" w:rsidRDefault="00FA40F1" w:rsidP="00FE4826">
            <w:pPr>
              <w:rPr>
                <w:rFonts w:ascii="Calibri Light" w:hAnsi="Calibri Light" w:cs="Calibri Light"/>
                <w:b/>
                <w:bCs/>
                <w:sz w:val="22"/>
                <w:szCs w:val="22"/>
                <w:lang w:val="es-CR"/>
              </w:rPr>
            </w:pPr>
            <w:r w:rsidRPr="00FA40F1">
              <w:rPr>
                <w:rFonts w:ascii="Calibri Light" w:hAnsi="Calibri Light" w:cs="Calibri Light"/>
                <w:b/>
                <w:bCs/>
                <w:sz w:val="22"/>
                <w:szCs w:val="22"/>
                <w:lang w:val="es-CR"/>
              </w:rPr>
              <w:t>Promover la colaboración, la creatividad y la experimentación en el uso de nuevas herramientas y soluciones.</w:t>
            </w:r>
          </w:p>
        </w:tc>
      </w:tr>
      <w:tr w:rsidR="00FA40F1" w:rsidRPr="00FA40F1" w14:paraId="06239690" w14:textId="77777777" w:rsidTr="000469CF">
        <w:tc>
          <w:tcPr>
            <w:tcW w:w="830" w:type="dxa"/>
          </w:tcPr>
          <w:p w14:paraId="0BAB9EB0" w14:textId="77777777" w:rsidR="00FA40F1" w:rsidRPr="00FA40F1" w:rsidRDefault="00FA40F1" w:rsidP="00FE4826">
            <w:pPr>
              <w:rPr>
                <w:rFonts w:ascii="Calibri Light" w:hAnsi="Calibri Light" w:cs="Calibri Light"/>
                <w:sz w:val="22"/>
                <w:szCs w:val="22"/>
                <w:lang w:val="es-CR"/>
              </w:rPr>
            </w:pPr>
          </w:p>
        </w:tc>
        <w:tc>
          <w:tcPr>
            <w:tcW w:w="8237" w:type="dxa"/>
          </w:tcPr>
          <w:p w14:paraId="51F38434" w14:textId="77777777" w:rsidR="00FA40F1" w:rsidRPr="00FA40F1" w:rsidRDefault="00FA40F1" w:rsidP="00FE4826">
            <w:pPr>
              <w:rPr>
                <w:rFonts w:ascii="Calibri Light" w:hAnsi="Calibri Light" w:cs="Calibri Light"/>
                <w:sz w:val="22"/>
                <w:szCs w:val="22"/>
                <w:lang w:val="es-CR"/>
              </w:rPr>
            </w:pPr>
            <w:r w:rsidRPr="00FA40F1">
              <w:rPr>
                <w:rFonts w:ascii="Calibri Light" w:hAnsi="Calibri Light" w:cs="Calibri Light"/>
                <w:sz w:val="22"/>
                <w:szCs w:val="22"/>
                <w:lang w:val="es-CR"/>
              </w:rPr>
              <w:t>Fomentar la cultura de innovación y aprendizaje para la búsqueda e implementación de nuevas ideas con el uso de la tecnología.</w:t>
            </w:r>
          </w:p>
        </w:tc>
      </w:tr>
    </w:tbl>
    <w:p w14:paraId="1E53B35C" w14:textId="77777777" w:rsidR="001A0E95" w:rsidRPr="00B8174A" w:rsidRDefault="001A0E95" w:rsidP="002A4150">
      <w:pPr>
        <w:ind w:left="360"/>
        <w:jc w:val="both"/>
        <w:rPr>
          <w:rFonts w:ascii="Calibri Light" w:hAnsi="Calibri Light" w:cs="Calibri Light"/>
          <w:color w:val="000000"/>
          <w:sz w:val="22"/>
          <w:szCs w:val="22"/>
          <w:lang w:val="es-CR" w:eastAsia="es-CR"/>
        </w:rPr>
      </w:pPr>
    </w:p>
    <w:p w14:paraId="0C1487DF" w14:textId="77777777" w:rsidR="00B02E1F" w:rsidRPr="00B8174A" w:rsidRDefault="00B02E1F" w:rsidP="002A4150">
      <w:pPr>
        <w:ind w:left="360"/>
        <w:jc w:val="both"/>
        <w:rPr>
          <w:rFonts w:ascii="Calibri Light" w:hAnsi="Calibri Light" w:cs="Calibri Light"/>
          <w:color w:val="000000"/>
          <w:sz w:val="22"/>
          <w:szCs w:val="22"/>
          <w:lang w:val="es-CR" w:eastAsia="es-CR"/>
        </w:rPr>
      </w:pPr>
    </w:p>
    <w:p w14:paraId="0AAD3960" w14:textId="77777777" w:rsidR="001A0E95" w:rsidRPr="00FC09E1" w:rsidRDefault="001A0E95" w:rsidP="004C3DE7">
      <w:pPr>
        <w:rPr>
          <w:rFonts w:ascii="Calibri Light" w:hAnsi="Calibri Light" w:cs="Calibri Light"/>
          <w:b/>
          <w:bCs/>
          <w:lang w:val="es-CR"/>
        </w:rPr>
      </w:pPr>
      <w:r w:rsidRPr="00FC09E1">
        <w:rPr>
          <w:rFonts w:ascii="Calibri Light" w:hAnsi="Calibri Light" w:cs="Calibri Light"/>
          <w:b/>
          <w:bCs/>
          <w:lang w:val="es-CR"/>
        </w:rPr>
        <w:t xml:space="preserve">Análisis de resultados de proyecciones de ingresos y gastos:  </w:t>
      </w:r>
    </w:p>
    <w:p w14:paraId="327ED6AB" w14:textId="77777777" w:rsidR="00BF63D3" w:rsidRDefault="00016E4C" w:rsidP="001A0E95">
      <w:pPr>
        <w:ind w:left="426"/>
        <w:jc w:val="both"/>
        <w:rPr>
          <w:rFonts w:ascii="Calibri Light" w:hAnsi="Calibri Light" w:cs="Calibri Light"/>
          <w:sz w:val="22"/>
          <w:szCs w:val="22"/>
          <w:lang w:val="es-CR"/>
        </w:rPr>
      </w:pPr>
      <w:r w:rsidRPr="007562F9">
        <w:rPr>
          <w:rFonts w:ascii="Calibri Light" w:hAnsi="Calibri Light" w:cs="Calibri Light"/>
          <w:sz w:val="22"/>
          <w:szCs w:val="22"/>
          <w:lang w:val="es-CR"/>
        </w:rPr>
        <w:t xml:space="preserve">La </w:t>
      </w:r>
      <w:r w:rsidR="007F738A">
        <w:rPr>
          <w:rFonts w:ascii="Calibri Light" w:hAnsi="Calibri Light" w:cs="Calibri Light"/>
          <w:sz w:val="22"/>
          <w:szCs w:val="22"/>
          <w:lang w:val="es-CR"/>
        </w:rPr>
        <w:t>proyección</w:t>
      </w:r>
      <w:r w:rsidRPr="007562F9">
        <w:rPr>
          <w:rFonts w:ascii="Calibri Light" w:hAnsi="Calibri Light" w:cs="Calibri Light"/>
          <w:sz w:val="22"/>
          <w:szCs w:val="22"/>
          <w:lang w:val="es-CR"/>
        </w:rPr>
        <w:t xml:space="preserve"> </w:t>
      </w:r>
      <w:r>
        <w:rPr>
          <w:rFonts w:ascii="Calibri Light" w:hAnsi="Calibri Light" w:cs="Calibri Light"/>
          <w:sz w:val="22"/>
          <w:szCs w:val="22"/>
          <w:lang w:val="es-CR"/>
        </w:rPr>
        <w:t xml:space="preserve">de ingresos y gastos </w:t>
      </w:r>
      <w:r w:rsidRPr="007562F9">
        <w:rPr>
          <w:rFonts w:ascii="Calibri Light" w:hAnsi="Calibri Light" w:cs="Calibri Light"/>
          <w:sz w:val="22"/>
          <w:szCs w:val="22"/>
          <w:lang w:val="es-CR"/>
        </w:rPr>
        <w:t xml:space="preserve">surge de considerar la planificación para el logro de la estrategia establecida en el Plan Operativo Institucional (POI), </w:t>
      </w:r>
      <w:r w:rsidR="00124F08">
        <w:rPr>
          <w:rFonts w:ascii="Calibri Light" w:hAnsi="Calibri Light" w:cs="Calibri Light"/>
          <w:sz w:val="22"/>
          <w:szCs w:val="22"/>
          <w:lang w:val="es-CR"/>
        </w:rPr>
        <w:t>y el Plan Estratégico 2024</w:t>
      </w:r>
      <w:r w:rsidR="002C5E67">
        <w:rPr>
          <w:rFonts w:ascii="Calibri Light" w:hAnsi="Calibri Light" w:cs="Calibri Light"/>
          <w:sz w:val="22"/>
          <w:szCs w:val="22"/>
          <w:lang w:val="es-CR"/>
        </w:rPr>
        <w:t xml:space="preserve"> – 2028, a</w:t>
      </w:r>
      <w:r w:rsidRPr="007562F9">
        <w:rPr>
          <w:rFonts w:ascii="Calibri Light" w:hAnsi="Calibri Light" w:cs="Calibri Light"/>
          <w:sz w:val="22"/>
          <w:szCs w:val="22"/>
          <w:lang w:val="es-CR"/>
        </w:rPr>
        <w:t xml:space="preserve"> lo largo del horizonte de planificación correspondiente.</w:t>
      </w:r>
      <w:r w:rsidR="002C5E67">
        <w:rPr>
          <w:rFonts w:ascii="Calibri Light" w:hAnsi="Calibri Light" w:cs="Calibri Light"/>
          <w:sz w:val="22"/>
          <w:szCs w:val="22"/>
          <w:lang w:val="es-CR"/>
        </w:rPr>
        <w:t xml:space="preserve"> De Igual</w:t>
      </w:r>
      <w:r w:rsidR="006F6E37">
        <w:rPr>
          <w:rFonts w:ascii="Calibri Light" w:hAnsi="Calibri Light" w:cs="Calibri Light"/>
          <w:sz w:val="22"/>
          <w:szCs w:val="22"/>
          <w:lang w:val="es-CR"/>
        </w:rPr>
        <w:t xml:space="preserve"> forma se consideran las </w:t>
      </w:r>
      <w:r w:rsidR="009D4E26">
        <w:rPr>
          <w:rFonts w:ascii="Calibri Light" w:hAnsi="Calibri Light" w:cs="Calibri Light"/>
          <w:sz w:val="22"/>
          <w:szCs w:val="22"/>
          <w:lang w:val="es-CR"/>
        </w:rPr>
        <w:t xml:space="preserve">restricciones establecidas por Ley </w:t>
      </w:r>
      <w:r w:rsidR="00E01ADD">
        <w:rPr>
          <w:rFonts w:ascii="Calibri Light" w:hAnsi="Calibri Light" w:cs="Calibri Light"/>
          <w:sz w:val="22"/>
          <w:szCs w:val="22"/>
          <w:lang w:val="es-CR"/>
        </w:rPr>
        <w:t>(</w:t>
      </w:r>
      <w:r w:rsidR="00E01ADD" w:rsidRPr="00B8174A">
        <w:rPr>
          <w:rFonts w:ascii="Calibri Light" w:hAnsi="Calibri Light" w:cs="Calibri Light"/>
          <w:sz w:val="22"/>
          <w:szCs w:val="22"/>
          <w:lang w:val="es-CR"/>
        </w:rPr>
        <w:t>Ley 7732, Ley Reguladora del Mercado de Valores</w:t>
      </w:r>
      <w:r w:rsidR="00E01ADD">
        <w:rPr>
          <w:rFonts w:ascii="Calibri Light" w:hAnsi="Calibri Light" w:cs="Calibri Light"/>
          <w:sz w:val="22"/>
          <w:szCs w:val="22"/>
          <w:lang w:val="es-CR"/>
        </w:rPr>
        <w:t>)</w:t>
      </w:r>
      <w:r w:rsidR="00A10B83">
        <w:rPr>
          <w:rFonts w:ascii="Calibri Light" w:hAnsi="Calibri Light" w:cs="Calibri Light"/>
          <w:sz w:val="22"/>
          <w:szCs w:val="22"/>
          <w:lang w:val="es-CR"/>
        </w:rPr>
        <w:t>,</w:t>
      </w:r>
      <w:r w:rsidR="00E01ADD">
        <w:rPr>
          <w:rFonts w:ascii="Calibri Light" w:hAnsi="Calibri Light" w:cs="Calibri Light"/>
          <w:sz w:val="22"/>
          <w:szCs w:val="22"/>
          <w:lang w:val="es-CR"/>
        </w:rPr>
        <w:t xml:space="preserve"> </w:t>
      </w:r>
      <w:r w:rsidR="00AD6A8B">
        <w:rPr>
          <w:rFonts w:ascii="Calibri Light" w:hAnsi="Calibri Light" w:cs="Calibri Light"/>
          <w:sz w:val="22"/>
          <w:szCs w:val="22"/>
          <w:lang w:val="es-CR"/>
        </w:rPr>
        <w:t>los p</w:t>
      </w:r>
      <w:r w:rsidR="00AD6A8B" w:rsidRPr="00AD6A8B">
        <w:rPr>
          <w:rFonts w:ascii="Calibri Light" w:hAnsi="Calibri Light" w:cs="Calibri Light"/>
          <w:sz w:val="22"/>
          <w:szCs w:val="22"/>
          <w:lang w:val="es-CR"/>
        </w:rPr>
        <w:t xml:space="preserve">arámetros para la </w:t>
      </w:r>
      <w:r w:rsidR="009B7123">
        <w:rPr>
          <w:rFonts w:ascii="Calibri Light" w:hAnsi="Calibri Light" w:cs="Calibri Light"/>
          <w:sz w:val="22"/>
          <w:szCs w:val="22"/>
          <w:lang w:val="es-CR"/>
        </w:rPr>
        <w:t>f</w:t>
      </w:r>
      <w:r w:rsidR="00AD6A8B" w:rsidRPr="00AD6A8B">
        <w:rPr>
          <w:rFonts w:ascii="Calibri Light" w:hAnsi="Calibri Light" w:cs="Calibri Light"/>
          <w:sz w:val="22"/>
          <w:szCs w:val="22"/>
          <w:lang w:val="es-CR"/>
        </w:rPr>
        <w:t xml:space="preserve">ormulación del </w:t>
      </w:r>
      <w:r w:rsidR="009B7123">
        <w:rPr>
          <w:rFonts w:ascii="Calibri Light" w:hAnsi="Calibri Light" w:cs="Calibri Light"/>
          <w:sz w:val="22"/>
          <w:szCs w:val="22"/>
          <w:lang w:val="es-CR"/>
        </w:rPr>
        <w:t>p</w:t>
      </w:r>
      <w:r w:rsidR="00AD6A8B" w:rsidRPr="00AD6A8B">
        <w:rPr>
          <w:rFonts w:ascii="Calibri Light" w:hAnsi="Calibri Light" w:cs="Calibri Light"/>
          <w:sz w:val="22"/>
          <w:szCs w:val="22"/>
          <w:lang w:val="es-CR"/>
        </w:rPr>
        <w:t>resupuesto</w:t>
      </w:r>
      <w:r w:rsidR="00A10B83">
        <w:rPr>
          <w:rFonts w:ascii="Calibri Light" w:hAnsi="Calibri Light" w:cs="Calibri Light"/>
          <w:sz w:val="22"/>
          <w:szCs w:val="22"/>
          <w:lang w:val="es-CR"/>
        </w:rPr>
        <w:t xml:space="preserve"> emitid</w:t>
      </w:r>
      <w:r w:rsidR="00AD6A8B">
        <w:rPr>
          <w:rFonts w:ascii="Calibri Light" w:hAnsi="Calibri Light" w:cs="Calibri Light"/>
          <w:sz w:val="22"/>
          <w:szCs w:val="22"/>
          <w:lang w:val="es-CR"/>
        </w:rPr>
        <w:t>o</w:t>
      </w:r>
      <w:r w:rsidR="00A10B83">
        <w:rPr>
          <w:rFonts w:ascii="Calibri Light" w:hAnsi="Calibri Light" w:cs="Calibri Light"/>
          <w:sz w:val="22"/>
          <w:szCs w:val="22"/>
          <w:lang w:val="es-CR"/>
        </w:rPr>
        <w:t>s por la Junta Directiva del Banco Central</w:t>
      </w:r>
      <w:r w:rsidR="0036783D">
        <w:rPr>
          <w:rFonts w:ascii="Calibri Light" w:hAnsi="Calibri Light" w:cs="Calibri Light"/>
          <w:sz w:val="22"/>
          <w:szCs w:val="22"/>
          <w:lang w:val="es-CR"/>
        </w:rPr>
        <w:t xml:space="preserve"> </w:t>
      </w:r>
      <w:r w:rsidR="008E585F">
        <w:rPr>
          <w:rFonts w:ascii="Calibri Light" w:hAnsi="Calibri Light" w:cs="Calibri Light"/>
          <w:sz w:val="22"/>
          <w:szCs w:val="22"/>
          <w:lang w:val="es-CR"/>
        </w:rPr>
        <w:t xml:space="preserve">de Costa Rica </w:t>
      </w:r>
      <w:r w:rsidR="0036783D">
        <w:rPr>
          <w:rFonts w:ascii="Calibri Light" w:hAnsi="Calibri Light" w:cs="Calibri Light"/>
          <w:sz w:val="22"/>
          <w:szCs w:val="22"/>
          <w:lang w:val="es-CR"/>
        </w:rPr>
        <w:t xml:space="preserve">y las </w:t>
      </w:r>
      <w:r w:rsidR="0036783D" w:rsidRPr="0036783D">
        <w:rPr>
          <w:rFonts w:ascii="Calibri Light" w:hAnsi="Calibri Light" w:cs="Calibri Light"/>
          <w:sz w:val="22"/>
          <w:szCs w:val="22"/>
          <w:lang w:val="es-CR"/>
        </w:rPr>
        <w:t>pol</w:t>
      </w:r>
      <w:r w:rsidR="00A95BF7">
        <w:rPr>
          <w:rFonts w:ascii="Calibri Light" w:hAnsi="Calibri Light" w:cs="Calibri Light"/>
          <w:sz w:val="22"/>
          <w:szCs w:val="22"/>
          <w:lang w:val="es-CR"/>
        </w:rPr>
        <w:t>í</w:t>
      </w:r>
      <w:r w:rsidR="0036783D" w:rsidRPr="0036783D">
        <w:rPr>
          <w:rFonts w:ascii="Calibri Light" w:hAnsi="Calibri Light" w:cs="Calibri Light"/>
          <w:sz w:val="22"/>
          <w:szCs w:val="22"/>
          <w:lang w:val="es-CR"/>
        </w:rPr>
        <w:t xml:space="preserve">ticas específicas del </w:t>
      </w:r>
      <w:r w:rsidR="00A95BF7">
        <w:rPr>
          <w:rFonts w:ascii="Calibri Light" w:hAnsi="Calibri Light" w:cs="Calibri Light"/>
          <w:sz w:val="22"/>
          <w:szCs w:val="22"/>
          <w:lang w:val="es-CR"/>
        </w:rPr>
        <w:t>C</w:t>
      </w:r>
      <w:r w:rsidR="0036783D" w:rsidRPr="0036783D">
        <w:rPr>
          <w:rFonts w:ascii="Calibri Light" w:hAnsi="Calibri Light" w:cs="Calibri Light"/>
          <w:sz w:val="22"/>
          <w:szCs w:val="22"/>
          <w:lang w:val="es-CR"/>
        </w:rPr>
        <w:t xml:space="preserve">onsejo </w:t>
      </w:r>
      <w:r w:rsidR="00A95BF7">
        <w:rPr>
          <w:rFonts w:ascii="Calibri Light" w:hAnsi="Calibri Light" w:cs="Calibri Light"/>
          <w:sz w:val="22"/>
          <w:szCs w:val="22"/>
          <w:lang w:val="es-CR"/>
        </w:rPr>
        <w:t>N</w:t>
      </w:r>
      <w:r w:rsidR="0036783D" w:rsidRPr="0036783D">
        <w:rPr>
          <w:rFonts w:ascii="Calibri Light" w:hAnsi="Calibri Light" w:cs="Calibri Light"/>
          <w:sz w:val="22"/>
          <w:szCs w:val="22"/>
          <w:lang w:val="es-CR"/>
        </w:rPr>
        <w:t xml:space="preserve">acional de </w:t>
      </w:r>
      <w:r w:rsidR="00A95BF7">
        <w:rPr>
          <w:rFonts w:ascii="Calibri Light" w:hAnsi="Calibri Light" w:cs="Calibri Light"/>
          <w:sz w:val="22"/>
          <w:szCs w:val="22"/>
          <w:lang w:val="es-CR"/>
        </w:rPr>
        <w:t>S</w:t>
      </w:r>
      <w:r w:rsidR="0036783D" w:rsidRPr="0036783D">
        <w:rPr>
          <w:rFonts w:ascii="Calibri Light" w:hAnsi="Calibri Light" w:cs="Calibri Light"/>
          <w:sz w:val="22"/>
          <w:szCs w:val="22"/>
          <w:lang w:val="es-CR"/>
        </w:rPr>
        <w:t xml:space="preserve">upervisión del </w:t>
      </w:r>
      <w:r w:rsidR="00A95BF7">
        <w:rPr>
          <w:rFonts w:ascii="Calibri Light" w:hAnsi="Calibri Light" w:cs="Calibri Light"/>
          <w:sz w:val="22"/>
          <w:szCs w:val="22"/>
          <w:lang w:val="es-CR"/>
        </w:rPr>
        <w:t>S</w:t>
      </w:r>
      <w:r w:rsidR="0036783D" w:rsidRPr="0036783D">
        <w:rPr>
          <w:rFonts w:ascii="Calibri Light" w:hAnsi="Calibri Light" w:cs="Calibri Light"/>
          <w:sz w:val="22"/>
          <w:szCs w:val="22"/>
          <w:lang w:val="es-CR"/>
        </w:rPr>
        <w:t xml:space="preserve">istema </w:t>
      </w:r>
      <w:r w:rsidR="00A95BF7">
        <w:rPr>
          <w:rFonts w:ascii="Calibri Light" w:hAnsi="Calibri Light" w:cs="Calibri Light"/>
          <w:sz w:val="22"/>
          <w:szCs w:val="22"/>
          <w:lang w:val="es-CR"/>
        </w:rPr>
        <w:t>F</w:t>
      </w:r>
      <w:r w:rsidR="00A95BF7" w:rsidRPr="0036783D">
        <w:rPr>
          <w:rFonts w:ascii="Calibri Light" w:hAnsi="Calibri Light" w:cs="Calibri Light"/>
          <w:sz w:val="22"/>
          <w:szCs w:val="22"/>
          <w:lang w:val="es-CR"/>
        </w:rPr>
        <w:t>inanciero</w:t>
      </w:r>
      <w:r w:rsidR="00A95BF7">
        <w:rPr>
          <w:rFonts w:ascii="Calibri Light" w:hAnsi="Calibri Light" w:cs="Calibri Light"/>
          <w:sz w:val="22"/>
          <w:szCs w:val="22"/>
          <w:lang w:val="es-CR"/>
        </w:rPr>
        <w:t xml:space="preserve">, </w:t>
      </w:r>
      <w:r w:rsidR="0036783D" w:rsidRPr="0036783D">
        <w:rPr>
          <w:rFonts w:ascii="Calibri Light" w:hAnsi="Calibri Light" w:cs="Calibri Light"/>
          <w:sz w:val="22"/>
          <w:szCs w:val="22"/>
          <w:lang w:val="es-CR"/>
        </w:rPr>
        <w:t>para la formulación del presupuesto</w:t>
      </w:r>
    </w:p>
    <w:p w14:paraId="46FE19D7" w14:textId="77777777" w:rsidR="00665331" w:rsidRPr="00B8174A" w:rsidRDefault="00665331" w:rsidP="001A0E95">
      <w:pPr>
        <w:ind w:left="426"/>
        <w:jc w:val="both"/>
        <w:rPr>
          <w:rFonts w:ascii="Calibri Light" w:hAnsi="Calibri Light" w:cs="Calibri Light"/>
          <w:sz w:val="22"/>
          <w:szCs w:val="22"/>
          <w:lang w:val="es-CR"/>
        </w:rPr>
      </w:pPr>
    </w:p>
    <w:p w14:paraId="1D321E08" w14:textId="77777777" w:rsidR="00C26ACB" w:rsidRPr="00B8174A" w:rsidRDefault="00C26ACB" w:rsidP="00C26ACB">
      <w:pPr>
        <w:rPr>
          <w:rFonts w:ascii="Calibri Light" w:hAnsi="Calibri Light" w:cs="Calibri Light"/>
          <w:b/>
          <w:bCs/>
          <w:sz w:val="22"/>
          <w:szCs w:val="22"/>
          <w:lang w:val="es-CR"/>
        </w:rPr>
      </w:pPr>
      <w:r w:rsidRPr="00B8174A">
        <w:rPr>
          <w:rFonts w:ascii="Calibri Light" w:hAnsi="Calibri Light" w:cs="Calibri Light"/>
          <w:b/>
          <w:bCs/>
          <w:sz w:val="22"/>
          <w:szCs w:val="22"/>
          <w:lang w:val="es-CR"/>
        </w:rPr>
        <w:t xml:space="preserve">Supuestos </w:t>
      </w:r>
      <w:r w:rsidR="00626155" w:rsidRPr="00B8174A">
        <w:rPr>
          <w:rFonts w:ascii="Calibri Light" w:hAnsi="Calibri Light" w:cs="Calibri Light"/>
          <w:b/>
          <w:bCs/>
          <w:sz w:val="22"/>
          <w:szCs w:val="22"/>
          <w:lang w:val="es-CR"/>
        </w:rPr>
        <w:t>t</w:t>
      </w:r>
      <w:r w:rsidRPr="00B8174A">
        <w:rPr>
          <w:rFonts w:ascii="Calibri Light" w:hAnsi="Calibri Light" w:cs="Calibri Light"/>
          <w:b/>
          <w:bCs/>
          <w:sz w:val="22"/>
          <w:szCs w:val="22"/>
          <w:lang w:val="es-CR"/>
        </w:rPr>
        <w:t>écnicos utilizados para las proyecciones de ingresos y gastos:</w:t>
      </w:r>
    </w:p>
    <w:p w14:paraId="26B6D2FA" w14:textId="77777777" w:rsidR="00C26ACB" w:rsidRPr="00B8174A" w:rsidRDefault="00C26ACB" w:rsidP="00FF34F0">
      <w:pPr>
        <w:ind w:left="709" w:hanging="284"/>
        <w:jc w:val="both"/>
        <w:rPr>
          <w:rFonts w:ascii="Calibri Light" w:hAnsi="Calibri Light" w:cs="Calibri Light"/>
          <w:sz w:val="22"/>
          <w:szCs w:val="22"/>
          <w:lang w:val="es-CR"/>
        </w:rPr>
      </w:pPr>
      <w:r w:rsidRPr="00B8174A">
        <w:rPr>
          <w:rFonts w:ascii="Calibri Light" w:hAnsi="Calibri Light" w:cs="Calibri Light"/>
          <w:sz w:val="22"/>
          <w:szCs w:val="22"/>
          <w:lang w:val="es-CR"/>
        </w:rPr>
        <w:t>1. Lineamientos de formulación presupuestaria del Banco Central de Costa Rica.</w:t>
      </w:r>
    </w:p>
    <w:p w14:paraId="4EC891E4" w14:textId="77777777" w:rsidR="00C26ACB" w:rsidRPr="00B8174A" w:rsidRDefault="00C26ACB" w:rsidP="00BD0CCD">
      <w:pPr>
        <w:ind w:left="567" w:hanging="142"/>
        <w:jc w:val="both"/>
        <w:rPr>
          <w:rFonts w:ascii="Calibri Light" w:hAnsi="Calibri Light" w:cs="Calibri Light"/>
          <w:sz w:val="22"/>
          <w:szCs w:val="22"/>
          <w:lang w:val="es-CR"/>
        </w:rPr>
      </w:pPr>
      <w:r w:rsidRPr="00B8174A">
        <w:rPr>
          <w:rFonts w:ascii="Calibri Light" w:hAnsi="Calibri Light" w:cs="Calibri Light"/>
          <w:sz w:val="22"/>
          <w:szCs w:val="22"/>
          <w:lang w:val="es-CR"/>
        </w:rPr>
        <w:t>2. Lineamientos de formulación presupuestaria del C</w:t>
      </w:r>
      <w:r w:rsidR="00626155" w:rsidRPr="00B8174A">
        <w:rPr>
          <w:rFonts w:ascii="Calibri Light" w:hAnsi="Calibri Light" w:cs="Calibri Light"/>
          <w:sz w:val="22"/>
          <w:szCs w:val="22"/>
          <w:lang w:val="es-CR"/>
        </w:rPr>
        <w:t>ONASSIF.</w:t>
      </w:r>
    </w:p>
    <w:p w14:paraId="7F91C632" w14:textId="77777777" w:rsidR="00C26ACB" w:rsidRPr="00B8174A" w:rsidRDefault="00C26ACB" w:rsidP="00FF34F0">
      <w:pPr>
        <w:ind w:left="709" w:hanging="284"/>
        <w:jc w:val="both"/>
        <w:rPr>
          <w:rFonts w:ascii="Calibri Light" w:hAnsi="Calibri Light" w:cs="Calibri Light"/>
          <w:sz w:val="22"/>
          <w:szCs w:val="22"/>
          <w:lang w:val="es-CR"/>
        </w:rPr>
      </w:pPr>
      <w:r w:rsidRPr="00B8174A">
        <w:rPr>
          <w:rFonts w:ascii="Calibri Light" w:hAnsi="Calibri Light" w:cs="Calibri Light"/>
          <w:sz w:val="22"/>
          <w:szCs w:val="22"/>
          <w:lang w:val="es-CR"/>
        </w:rPr>
        <w:t>3. Ley Reguladora del Mercado de Valores, artículo 174, inciso c).</w:t>
      </w:r>
    </w:p>
    <w:p w14:paraId="166D5B5C" w14:textId="77777777" w:rsidR="00C26ACB" w:rsidRPr="00B8174A" w:rsidRDefault="00C26ACB" w:rsidP="00FF34F0">
      <w:pPr>
        <w:ind w:left="709" w:hanging="284"/>
        <w:jc w:val="both"/>
        <w:rPr>
          <w:rFonts w:ascii="Calibri Light" w:hAnsi="Calibri Light" w:cs="Calibri Light"/>
          <w:sz w:val="22"/>
          <w:szCs w:val="22"/>
          <w:lang w:val="es-CR"/>
        </w:rPr>
      </w:pPr>
      <w:r w:rsidRPr="00B8174A">
        <w:rPr>
          <w:rFonts w:ascii="Calibri Light" w:hAnsi="Calibri Light" w:cs="Calibri Light"/>
          <w:sz w:val="22"/>
          <w:szCs w:val="22"/>
          <w:lang w:val="es-CR"/>
        </w:rPr>
        <w:t>4. Ley N°9635, Fortalecimiento de las finanzas públicas</w:t>
      </w:r>
      <w:r w:rsidR="00626155" w:rsidRPr="00B8174A">
        <w:rPr>
          <w:rFonts w:ascii="Calibri Light" w:hAnsi="Calibri Light" w:cs="Calibri Light"/>
          <w:sz w:val="22"/>
          <w:szCs w:val="22"/>
          <w:lang w:val="es-CR"/>
        </w:rPr>
        <w:t>.</w:t>
      </w:r>
    </w:p>
    <w:p w14:paraId="7C56A12D" w14:textId="77777777" w:rsidR="006E1F34" w:rsidRDefault="00C26ACB" w:rsidP="00C779A4">
      <w:pPr>
        <w:ind w:left="709" w:hanging="284"/>
        <w:jc w:val="both"/>
        <w:rPr>
          <w:rFonts w:ascii="Calibri Light" w:hAnsi="Calibri Light" w:cs="Calibri Light"/>
          <w:sz w:val="22"/>
          <w:szCs w:val="22"/>
          <w:lang w:val="es-CR"/>
        </w:rPr>
      </w:pPr>
      <w:r w:rsidRPr="00B8174A">
        <w:rPr>
          <w:rFonts w:ascii="Calibri Light" w:hAnsi="Calibri Light" w:cs="Calibri Light"/>
          <w:sz w:val="22"/>
          <w:szCs w:val="22"/>
          <w:lang w:val="es-CR"/>
        </w:rPr>
        <w:t>5. Indicadores económicos dados en el Programa Macroeconómico del B</w:t>
      </w:r>
      <w:r w:rsidR="00626155" w:rsidRPr="00B8174A">
        <w:rPr>
          <w:rFonts w:ascii="Calibri Light" w:hAnsi="Calibri Light" w:cs="Calibri Light"/>
          <w:sz w:val="22"/>
          <w:szCs w:val="22"/>
          <w:lang w:val="es-CR"/>
        </w:rPr>
        <w:t>CCR.</w:t>
      </w:r>
    </w:p>
    <w:p w14:paraId="22722380" w14:textId="77777777" w:rsidR="001F73DF" w:rsidRPr="00B8174A" w:rsidRDefault="001F73DF" w:rsidP="00C779A4">
      <w:pPr>
        <w:ind w:left="709" w:hanging="284"/>
        <w:jc w:val="both"/>
        <w:rPr>
          <w:rFonts w:ascii="Calibri Light" w:hAnsi="Calibri Light" w:cs="Calibri Light"/>
          <w:sz w:val="22"/>
          <w:szCs w:val="22"/>
          <w:lang w:val="es-CR"/>
        </w:rPr>
      </w:pPr>
    </w:p>
    <w:p w14:paraId="7DE8A894" w14:textId="77777777" w:rsidR="00FF2FE4" w:rsidRPr="00B8174A" w:rsidRDefault="00FF2FE4" w:rsidP="00F53525">
      <w:pPr>
        <w:jc w:val="both"/>
        <w:rPr>
          <w:rFonts w:ascii="Calibri Light" w:hAnsi="Calibri Light" w:cs="Calibri Light"/>
          <w:sz w:val="18"/>
          <w:szCs w:val="18"/>
          <w:lang w:val="es-CR"/>
        </w:rPr>
        <w:sectPr w:rsidR="00FF2FE4" w:rsidRPr="00B8174A" w:rsidSect="007C715B">
          <w:headerReference w:type="default" r:id="rId15"/>
          <w:footerReference w:type="even" r:id="rId16"/>
          <w:footerReference w:type="default" r:id="rId17"/>
          <w:headerReference w:type="first" r:id="rId18"/>
          <w:footerReference w:type="first" r:id="rId19"/>
          <w:pgSz w:w="12242" w:h="15842" w:code="1"/>
          <w:pgMar w:top="1418" w:right="1701" w:bottom="1418" w:left="1701" w:header="709" w:footer="709" w:gutter="0"/>
          <w:cols w:space="708"/>
          <w:docGrid w:linePitch="360"/>
        </w:sectPr>
      </w:pPr>
    </w:p>
    <w:p w14:paraId="6198397D" w14:textId="77777777" w:rsidR="0032363C" w:rsidRPr="00B8174A" w:rsidRDefault="00FC4BE2" w:rsidP="00145B06">
      <w:pPr>
        <w:pStyle w:val="NormalWeb"/>
        <w:ind w:left="567" w:hanging="567"/>
        <w:jc w:val="both"/>
        <w:outlineLvl w:val="1"/>
        <w:rPr>
          <w:rFonts w:ascii="Calibri Light" w:hAnsi="Calibri Light" w:cs="Calibri Light"/>
          <w:b/>
          <w:bCs/>
          <w:sz w:val="22"/>
          <w:szCs w:val="22"/>
          <w:lang w:val="es-CR"/>
        </w:rPr>
      </w:pPr>
      <w:bookmarkStart w:id="55" w:name="_Toc178323798"/>
      <w:r w:rsidRPr="00B8174A">
        <w:rPr>
          <w:rFonts w:ascii="Calibri Light" w:hAnsi="Calibri Light" w:cs="Calibri Light"/>
          <w:b/>
          <w:bCs/>
          <w:sz w:val="22"/>
          <w:szCs w:val="22"/>
          <w:lang w:val="es-CR"/>
        </w:rPr>
        <w:lastRenderedPageBreak/>
        <w:t>2.</w:t>
      </w:r>
      <w:r w:rsidR="00FB4875" w:rsidRPr="00B8174A">
        <w:rPr>
          <w:rFonts w:ascii="Calibri Light" w:hAnsi="Calibri Light" w:cs="Calibri Light"/>
          <w:b/>
          <w:bCs/>
          <w:sz w:val="22"/>
          <w:szCs w:val="22"/>
          <w:lang w:val="es-CR"/>
        </w:rPr>
        <w:t>9</w:t>
      </w:r>
      <w:r w:rsidR="005C5DE5" w:rsidRPr="00B8174A">
        <w:rPr>
          <w:rFonts w:ascii="Calibri Light" w:hAnsi="Calibri Light" w:cs="Calibri Light"/>
          <w:b/>
          <w:bCs/>
          <w:sz w:val="22"/>
          <w:szCs w:val="22"/>
          <w:lang w:val="es-CR"/>
        </w:rPr>
        <w:tab/>
      </w:r>
      <w:r w:rsidR="0032363C" w:rsidRPr="00B8174A">
        <w:rPr>
          <w:rFonts w:ascii="Calibri Light" w:hAnsi="Calibri Light" w:cs="Calibri Light"/>
          <w:b/>
          <w:bCs/>
          <w:sz w:val="22"/>
          <w:szCs w:val="22"/>
          <w:lang w:val="es-CR"/>
        </w:rPr>
        <w:t xml:space="preserve">Justificación </w:t>
      </w:r>
      <w:r w:rsidR="00626155" w:rsidRPr="00B8174A">
        <w:rPr>
          <w:rFonts w:ascii="Calibri Light" w:hAnsi="Calibri Light" w:cs="Calibri Light"/>
          <w:b/>
          <w:bCs/>
          <w:sz w:val="22"/>
          <w:szCs w:val="22"/>
          <w:lang w:val="es-CR"/>
        </w:rPr>
        <w:t xml:space="preserve">de </w:t>
      </w:r>
      <w:r w:rsidR="0032363C" w:rsidRPr="00B8174A">
        <w:rPr>
          <w:rFonts w:ascii="Calibri Light" w:hAnsi="Calibri Light" w:cs="Calibri Light"/>
          <w:b/>
          <w:bCs/>
          <w:sz w:val="22"/>
          <w:szCs w:val="22"/>
          <w:lang w:val="es-CR"/>
        </w:rPr>
        <w:t>pago de cuotas de afiliación a organismos internacionales</w:t>
      </w:r>
      <w:r w:rsidR="00626155" w:rsidRPr="00B8174A">
        <w:rPr>
          <w:rFonts w:ascii="Calibri Light" w:hAnsi="Calibri Light" w:cs="Calibri Light"/>
          <w:b/>
          <w:bCs/>
          <w:sz w:val="22"/>
          <w:szCs w:val="22"/>
          <w:lang w:val="es-CR"/>
        </w:rPr>
        <w:t>:</w:t>
      </w:r>
      <w:bookmarkEnd w:id="55"/>
    </w:p>
    <w:p w14:paraId="27E256D7" w14:textId="77777777" w:rsidR="009D62C1" w:rsidRPr="00B8174A" w:rsidRDefault="00672356" w:rsidP="009D62C1">
      <w:pPr>
        <w:pStyle w:val="NormalWeb"/>
        <w:spacing w:before="0" w:beforeAutospacing="0" w:after="0" w:afterAutospacing="0"/>
        <w:ind w:left="567" w:hanging="567"/>
        <w:jc w:val="both"/>
        <w:rPr>
          <w:rFonts w:ascii="Calibri Light" w:hAnsi="Calibri Light" w:cs="Calibri Light"/>
          <w:bCs/>
          <w:sz w:val="22"/>
          <w:szCs w:val="22"/>
          <w:lang w:val="es-CR"/>
        </w:rPr>
      </w:pPr>
      <w:r w:rsidRPr="00B8174A">
        <w:rPr>
          <w:rFonts w:ascii="Calibri Light" w:hAnsi="Calibri Light" w:cs="Calibri Light"/>
          <w:b/>
          <w:sz w:val="22"/>
          <w:szCs w:val="22"/>
          <w:lang w:val="es-CR"/>
        </w:rPr>
        <w:t xml:space="preserve">Cuadro </w:t>
      </w:r>
      <w:r w:rsidR="007956F2" w:rsidRPr="00B8174A">
        <w:rPr>
          <w:rFonts w:ascii="Calibri Light" w:hAnsi="Calibri Light" w:cs="Calibri Light"/>
          <w:b/>
          <w:sz w:val="22"/>
          <w:szCs w:val="22"/>
          <w:lang w:val="es-CR"/>
        </w:rPr>
        <w:t>1</w:t>
      </w:r>
      <w:r w:rsidR="00FA40F1">
        <w:rPr>
          <w:rFonts w:ascii="Calibri Light" w:hAnsi="Calibri Light" w:cs="Calibri Light"/>
          <w:b/>
          <w:sz w:val="22"/>
          <w:szCs w:val="22"/>
          <w:lang w:val="es-CR"/>
        </w:rPr>
        <w:t>4</w:t>
      </w:r>
      <w:r w:rsidRPr="00B8174A">
        <w:rPr>
          <w:rFonts w:ascii="Calibri Light" w:hAnsi="Calibri Light" w:cs="Calibri Light"/>
          <w:b/>
          <w:sz w:val="22"/>
          <w:szCs w:val="22"/>
          <w:lang w:val="es-CR"/>
        </w:rPr>
        <w:t>:</w:t>
      </w:r>
      <w:r w:rsidRPr="00B8174A">
        <w:rPr>
          <w:rFonts w:ascii="Calibri Light" w:hAnsi="Calibri Light" w:cs="Calibri Light"/>
          <w:bCs/>
          <w:sz w:val="22"/>
          <w:szCs w:val="22"/>
          <w:lang w:val="es-CR"/>
        </w:rPr>
        <w:t xml:space="preserve"> </w:t>
      </w:r>
      <w:r w:rsidR="009D62C1" w:rsidRPr="00B8174A">
        <w:rPr>
          <w:rFonts w:ascii="Calibri Light" w:hAnsi="Calibri Light" w:cs="Calibri Light"/>
          <w:bCs/>
          <w:sz w:val="22"/>
          <w:szCs w:val="22"/>
          <w:lang w:val="es-CR"/>
        </w:rPr>
        <w:t>Justificación de</w:t>
      </w:r>
      <w:r w:rsidR="00394331" w:rsidRPr="00B8174A">
        <w:rPr>
          <w:rFonts w:ascii="Calibri Light" w:hAnsi="Calibri Light" w:cs="Calibri Light"/>
          <w:bCs/>
          <w:sz w:val="22"/>
          <w:szCs w:val="22"/>
          <w:lang w:val="es-CR"/>
        </w:rPr>
        <w:t>l</w:t>
      </w:r>
      <w:r w:rsidR="009D62C1" w:rsidRPr="00B8174A">
        <w:rPr>
          <w:rFonts w:ascii="Calibri Light" w:hAnsi="Calibri Light" w:cs="Calibri Light"/>
          <w:bCs/>
          <w:sz w:val="22"/>
          <w:szCs w:val="22"/>
          <w:lang w:val="es-CR"/>
        </w:rPr>
        <w:t xml:space="preserve"> pago de cuotas</w:t>
      </w:r>
    </w:p>
    <w:tbl>
      <w:tblPr>
        <w:tblW w:w="13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2792"/>
        <w:gridCol w:w="4437"/>
        <w:gridCol w:w="4535"/>
      </w:tblGrid>
      <w:tr w:rsidR="0032363C" w:rsidRPr="00B8174A" w14:paraId="32FD9A8A" w14:textId="77777777" w:rsidTr="00A97216">
        <w:trPr>
          <w:tblHeader/>
        </w:trPr>
        <w:tc>
          <w:tcPr>
            <w:tcW w:w="1413" w:type="dxa"/>
            <w:shd w:val="clear" w:color="auto" w:fill="B8CCE4" w:themeFill="accent1" w:themeFillTint="66"/>
            <w:vAlign w:val="center"/>
          </w:tcPr>
          <w:p w14:paraId="312A3532" w14:textId="77777777" w:rsidR="0032363C" w:rsidRPr="00B8174A" w:rsidRDefault="0032363C" w:rsidP="00B05EAB">
            <w:pPr>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Nombre de la </w:t>
            </w:r>
            <w:r w:rsidR="00626155" w:rsidRPr="00B8174A">
              <w:rPr>
                <w:rFonts w:ascii="Calibri Light" w:hAnsi="Calibri Light" w:cs="Calibri Light"/>
                <w:b/>
                <w:bCs/>
                <w:sz w:val="20"/>
                <w:szCs w:val="20"/>
                <w:lang w:val="es-CR"/>
              </w:rPr>
              <w:t>e</w:t>
            </w:r>
            <w:r w:rsidRPr="00B8174A">
              <w:rPr>
                <w:rFonts w:ascii="Calibri Light" w:hAnsi="Calibri Light" w:cs="Calibri Light"/>
                <w:b/>
                <w:bCs/>
                <w:sz w:val="20"/>
                <w:szCs w:val="20"/>
                <w:lang w:val="es-CR"/>
              </w:rPr>
              <w:t>ntidad</w:t>
            </w:r>
          </w:p>
        </w:tc>
        <w:tc>
          <w:tcPr>
            <w:tcW w:w="2792" w:type="dxa"/>
            <w:shd w:val="clear" w:color="auto" w:fill="B8CCE4" w:themeFill="accent1" w:themeFillTint="66"/>
            <w:vAlign w:val="center"/>
          </w:tcPr>
          <w:p w14:paraId="3B4796C1" w14:textId="77777777" w:rsidR="0032363C" w:rsidRPr="00B8174A" w:rsidRDefault="0032363C" w:rsidP="00B05EAB">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Afinidad de los objetivos del organismo con los de la (</w:t>
            </w:r>
            <w:r w:rsidR="00D277D9" w:rsidRPr="00B8174A">
              <w:rPr>
                <w:rFonts w:ascii="Calibri Light" w:hAnsi="Calibri Light" w:cs="Calibri Light"/>
                <w:b/>
                <w:bCs/>
                <w:sz w:val="20"/>
                <w:szCs w:val="20"/>
                <w:lang w:val="es-CR"/>
              </w:rPr>
              <w:t>SUPEN</w:t>
            </w:r>
            <w:r w:rsidRPr="00B8174A">
              <w:rPr>
                <w:rFonts w:ascii="Calibri Light" w:hAnsi="Calibri Light" w:cs="Calibri Light"/>
                <w:b/>
                <w:bCs/>
                <w:sz w:val="20"/>
                <w:szCs w:val="20"/>
                <w:lang w:val="es-CR"/>
              </w:rPr>
              <w:t>)</w:t>
            </w:r>
          </w:p>
        </w:tc>
        <w:tc>
          <w:tcPr>
            <w:tcW w:w="4437" w:type="dxa"/>
            <w:shd w:val="clear" w:color="auto" w:fill="B8CCE4" w:themeFill="accent1" w:themeFillTint="66"/>
            <w:vAlign w:val="center"/>
          </w:tcPr>
          <w:p w14:paraId="446F50EA" w14:textId="77777777" w:rsidR="0032363C" w:rsidRPr="00B8174A" w:rsidRDefault="0032363C" w:rsidP="00B05EAB">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Propósitos del </w:t>
            </w:r>
            <w:r w:rsidR="00626155" w:rsidRPr="00B8174A">
              <w:rPr>
                <w:rFonts w:ascii="Calibri Light" w:hAnsi="Calibri Light" w:cs="Calibri Light"/>
                <w:b/>
                <w:bCs/>
                <w:sz w:val="20"/>
                <w:szCs w:val="20"/>
                <w:lang w:val="es-CR"/>
              </w:rPr>
              <w:t>o</w:t>
            </w:r>
            <w:r w:rsidRPr="00B8174A">
              <w:rPr>
                <w:rFonts w:ascii="Calibri Light" w:hAnsi="Calibri Light" w:cs="Calibri Light"/>
                <w:b/>
                <w:bCs/>
                <w:sz w:val="20"/>
                <w:szCs w:val="20"/>
                <w:lang w:val="es-CR"/>
              </w:rPr>
              <w:t>rganismo</w:t>
            </w:r>
          </w:p>
        </w:tc>
        <w:tc>
          <w:tcPr>
            <w:tcW w:w="4535" w:type="dxa"/>
            <w:shd w:val="clear" w:color="auto" w:fill="B8CCE4" w:themeFill="accent1" w:themeFillTint="66"/>
            <w:vAlign w:val="center"/>
          </w:tcPr>
          <w:p w14:paraId="7D8002F0" w14:textId="77777777" w:rsidR="0032363C" w:rsidRPr="00B8174A" w:rsidRDefault="0032363C" w:rsidP="00B05EAB">
            <w:pPr>
              <w:jc w:val="center"/>
              <w:rPr>
                <w:rFonts w:ascii="Calibri Light" w:hAnsi="Calibri Light" w:cs="Calibri Light"/>
                <w:b/>
                <w:bCs/>
                <w:sz w:val="20"/>
                <w:szCs w:val="20"/>
                <w:lang w:val="es-CR"/>
              </w:rPr>
            </w:pPr>
            <w:r w:rsidRPr="00B8174A">
              <w:rPr>
                <w:rFonts w:ascii="Calibri Light" w:hAnsi="Calibri Light" w:cs="Calibri Light"/>
                <w:b/>
                <w:bCs/>
                <w:sz w:val="20"/>
                <w:szCs w:val="20"/>
                <w:lang w:val="es-CR"/>
              </w:rPr>
              <w:t xml:space="preserve">Beneficios que obtiene la </w:t>
            </w:r>
            <w:r w:rsidR="008C11EE" w:rsidRPr="00B8174A">
              <w:rPr>
                <w:rFonts w:ascii="Calibri Light" w:hAnsi="Calibri Light" w:cs="Calibri Light"/>
                <w:b/>
                <w:bCs/>
                <w:sz w:val="20"/>
                <w:szCs w:val="20"/>
                <w:lang w:val="es-CR"/>
              </w:rPr>
              <w:t>organización</w:t>
            </w:r>
          </w:p>
        </w:tc>
      </w:tr>
      <w:tr w:rsidR="0032363C" w:rsidRPr="00B8174A" w14:paraId="78FD86ED" w14:textId="77777777" w:rsidTr="007E065F">
        <w:tc>
          <w:tcPr>
            <w:tcW w:w="1413" w:type="dxa"/>
            <w:vAlign w:val="center"/>
          </w:tcPr>
          <w:p w14:paraId="461E6298" w14:textId="77777777" w:rsidR="00475EC6" w:rsidRPr="00B8174A" w:rsidRDefault="00475EC6" w:rsidP="00475EC6">
            <w:pPr>
              <w:rPr>
                <w:rFonts w:ascii="Calibri Light" w:hAnsi="Calibri Light" w:cs="Calibri Light"/>
                <w:b/>
                <w:sz w:val="18"/>
                <w:szCs w:val="18"/>
                <w:lang w:val="es-CR"/>
              </w:rPr>
            </w:pPr>
            <w:r w:rsidRPr="00B8174A">
              <w:rPr>
                <w:rFonts w:ascii="Calibri Light" w:hAnsi="Calibri Light" w:cs="Calibri Light"/>
                <w:b/>
                <w:sz w:val="18"/>
                <w:szCs w:val="18"/>
                <w:lang w:val="es-CR"/>
              </w:rPr>
              <w:t>Organización Internacional de Sistema de Pensiones</w:t>
            </w:r>
          </w:p>
          <w:p w14:paraId="16B93F7B" w14:textId="77777777" w:rsidR="0032363C" w:rsidRPr="00B8174A" w:rsidRDefault="0032363C" w:rsidP="00475EC6">
            <w:pPr>
              <w:rPr>
                <w:rFonts w:ascii="Calibri Light" w:hAnsi="Calibri Light" w:cs="Calibri Light"/>
                <w:sz w:val="18"/>
                <w:szCs w:val="18"/>
                <w:lang w:val="es-CR"/>
              </w:rPr>
            </w:pPr>
            <w:r w:rsidRPr="00B8174A">
              <w:rPr>
                <w:rFonts w:ascii="Calibri Light" w:hAnsi="Calibri Light" w:cs="Calibri Light"/>
                <w:b/>
                <w:sz w:val="18"/>
                <w:szCs w:val="18"/>
                <w:lang w:val="es-CR"/>
              </w:rPr>
              <w:t>IOPS</w:t>
            </w:r>
          </w:p>
        </w:tc>
        <w:tc>
          <w:tcPr>
            <w:tcW w:w="2792" w:type="dxa"/>
            <w:vAlign w:val="center"/>
          </w:tcPr>
          <w:p w14:paraId="5BC5187D" w14:textId="77777777" w:rsidR="0032363C" w:rsidRPr="00B8174A" w:rsidRDefault="0032363C" w:rsidP="007B33DA">
            <w:pPr>
              <w:jc w:val="both"/>
              <w:rPr>
                <w:rFonts w:ascii="Calibri Light" w:hAnsi="Calibri Light" w:cs="Calibri Light"/>
                <w:sz w:val="18"/>
                <w:szCs w:val="18"/>
                <w:lang w:val="es-CR"/>
              </w:rPr>
            </w:pPr>
            <w:r w:rsidRPr="00B8174A">
              <w:rPr>
                <w:rFonts w:ascii="Calibri Light" w:hAnsi="Calibri Light" w:cs="Calibri Light"/>
                <w:iCs/>
                <w:sz w:val="18"/>
                <w:szCs w:val="18"/>
                <w:lang w:val="es-CR"/>
              </w:rPr>
              <w:t xml:space="preserve">IOPS pretende establecer un conjunto de principios y estándares internacionales de supervisión y regulación de pensiones. Es una </w:t>
            </w:r>
            <w:r w:rsidR="008C11EE" w:rsidRPr="00B8174A">
              <w:rPr>
                <w:rFonts w:ascii="Calibri Light" w:hAnsi="Calibri Light" w:cs="Calibri Light"/>
                <w:iCs/>
                <w:sz w:val="18"/>
                <w:szCs w:val="18"/>
                <w:lang w:val="es-CR"/>
              </w:rPr>
              <w:t>organización</w:t>
            </w:r>
            <w:r w:rsidRPr="00B8174A">
              <w:rPr>
                <w:rFonts w:ascii="Calibri Light" w:hAnsi="Calibri Light" w:cs="Calibri Light"/>
                <w:iCs/>
                <w:sz w:val="18"/>
                <w:szCs w:val="18"/>
                <w:lang w:val="es-CR"/>
              </w:rPr>
              <w:t xml:space="preserve"> de reciente creación con el patrocinio de la OECD</w:t>
            </w:r>
            <w:r w:rsidR="00500954" w:rsidRPr="00B8174A">
              <w:rPr>
                <w:rFonts w:ascii="Calibri Light" w:hAnsi="Calibri Light" w:cs="Calibri Light"/>
                <w:iCs/>
                <w:sz w:val="18"/>
                <w:szCs w:val="18"/>
                <w:lang w:val="es-CR"/>
              </w:rPr>
              <w:t>,</w:t>
            </w:r>
            <w:r w:rsidRPr="00B8174A">
              <w:rPr>
                <w:rFonts w:ascii="Calibri Light" w:hAnsi="Calibri Light" w:cs="Calibri Light"/>
                <w:iCs/>
                <w:sz w:val="18"/>
                <w:szCs w:val="18"/>
                <w:lang w:val="es-CR"/>
              </w:rPr>
              <w:t xml:space="preserve"> la cual enfatizará en la cooperación e intercambio entre reguladores de pensiones. </w:t>
            </w:r>
          </w:p>
        </w:tc>
        <w:tc>
          <w:tcPr>
            <w:tcW w:w="4437" w:type="dxa"/>
            <w:vAlign w:val="center"/>
          </w:tcPr>
          <w:p w14:paraId="33496634" w14:textId="77777777" w:rsidR="0032363C" w:rsidRPr="00B8174A" w:rsidRDefault="0032363C" w:rsidP="007B33DA">
            <w:pPr>
              <w:spacing w:line="360" w:lineRule="auto"/>
              <w:jc w:val="both"/>
              <w:rPr>
                <w:rFonts w:ascii="Calibri Light" w:hAnsi="Calibri Light" w:cs="Calibri Light"/>
                <w:sz w:val="18"/>
                <w:szCs w:val="18"/>
                <w:lang w:val="es-CR"/>
              </w:rPr>
            </w:pPr>
            <w:r w:rsidRPr="00B8174A">
              <w:rPr>
                <w:rFonts w:ascii="Calibri Light" w:hAnsi="Calibri Light" w:cs="Calibri Light"/>
                <w:sz w:val="18"/>
                <w:szCs w:val="18"/>
                <w:lang w:val="es-CR"/>
              </w:rPr>
              <w:t>Los principales objetivos de la organización son:</w:t>
            </w:r>
          </w:p>
          <w:p w14:paraId="21E296DC" w14:textId="77777777" w:rsidR="0032363C" w:rsidRPr="00B8174A" w:rsidRDefault="0032363C" w:rsidP="00553C96">
            <w:pPr>
              <w:pStyle w:val="Prrafodelista"/>
              <w:numPr>
                <w:ilvl w:val="0"/>
                <w:numId w:val="18"/>
              </w:numPr>
              <w:ind w:left="367"/>
              <w:rPr>
                <w:rFonts w:ascii="Calibri Light" w:hAnsi="Calibri Light" w:cs="Calibri Light"/>
                <w:sz w:val="18"/>
                <w:szCs w:val="18"/>
              </w:rPr>
            </w:pPr>
            <w:r w:rsidRPr="00B8174A">
              <w:rPr>
                <w:rFonts w:ascii="Calibri Light" w:hAnsi="Calibri Light" w:cs="Calibri Light"/>
                <w:sz w:val="18"/>
                <w:szCs w:val="18"/>
              </w:rPr>
              <w:t>Promover cooperación internacional para la regulación de las pensiones y facilitar el contacto entre diferentes agencias de supervisión, diseñadores de política pública, académicos e investigadores del tema.</w:t>
            </w:r>
          </w:p>
          <w:p w14:paraId="0CC231B8" w14:textId="77777777" w:rsidR="002067B6" w:rsidRPr="00B8174A" w:rsidRDefault="0032363C" w:rsidP="00553C96">
            <w:pPr>
              <w:pStyle w:val="Prrafodelista"/>
              <w:numPr>
                <w:ilvl w:val="0"/>
                <w:numId w:val="18"/>
              </w:numPr>
              <w:ind w:left="367"/>
              <w:rPr>
                <w:rFonts w:ascii="Calibri Light" w:hAnsi="Calibri Light" w:cs="Calibri Light"/>
                <w:sz w:val="18"/>
                <w:szCs w:val="18"/>
              </w:rPr>
            </w:pPr>
            <w:r w:rsidRPr="00B8174A">
              <w:rPr>
                <w:rFonts w:ascii="Calibri Light" w:hAnsi="Calibri Light" w:cs="Calibri Light"/>
                <w:sz w:val="18"/>
                <w:szCs w:val="18"/>
              </w:rPr>
              <w:t xml:space="preserve">Permitir el mejoramiento de estadísticas en el sector </w:t>
            </w:r>
            <w:r w:rsidR="00A82CA6" w:rsidRPr="00B8174A">
              <w:rPr>
                <w:rFonts w:ascii="Calibri Light" w:hAnsi="Calibri Light" w:cs="Calibri Light"/>
                <w:sz w:val="18"/>
                <w:szCs w:val="18"/>
              </w:rPr>
              <w:t>pensiones, su</w:t>
            </w:r>
            <w:r w:rsidRPr="00B8174A">
              <w:rPr>
                <w:rFonts w:ascii="Calibri Light" w:hAnsi="Calibri Light" w:cs="Calibri Light"/>
                <w:sz w:val="18"/>
                <w:szCs w:val="18"/>
              </w:rPr>
              <w:t xml:space="preserve"> divulgación y análisis.</w:t>
            </w:r>
          </w:p>
          <w:p w14:paraId="10FA1160" w14:textId="77777777" w:rsidR="0032363C" w:rsidRPr="00B8174A" w:rsidRDefault="0032363C" w:rsidP="00553C96">
            <w:pPr>
              <w:pStyle w:val="Prrafodelista"/>
              <w:numPr>
                <w:ilvl w:val="0"/>
                <w:numId w:val="18"/>
              </w:numPr>
              <w:ind w:left="367"/>
              <w:rPr>
                <w:rFonts w:ascii="Calibri Light" w:hAnsi="Calibri Light" w:cs="Calibri Light"/>
                <w:sz w:val="18"/>
                <w:szCs w:val="18"/>
              </w:rPr>
            </w:pPr>
            <w:r w:rsidRPr="00B8174A">
              <w:rPr>
                <w:rFonts w:ascii="Calibri Light" w:hAnsi="Calibri Light" w:cs="Calibri Light"/>
                <w:sz w:val="18"/>
                <w:szCs w:val="18"/>
              </w:rPr>
              <w:t>Promover y facilitar la comunicación de investigaciones e información entre los diferentes cuerpos reguladores.</w:t>
            </w:r>
          </w:p>
        </w:tc>
        <w:tc>
          <w:tcPr>
            <w:tcW w:w="4535" w:type="dxa"/>
            <w:vAlign w:val="center"/>
          </w:tcPr>
          <w:p w14:paraId="647945D2" w14:textId="77777777" w:rsidR="0032363C" w:rsidRPr="00B8174A" w:rsidRDefault="009D7DF8" w:rsidP="007B33DA">
            <w:pPr>
              <w:jc w:val="both"/>
              <w:rPr>
                <w:rFonts w:ascii="Calibri Light" w:hAnsi="Calibri Light" w:cs="Calibri Light"/>
                <w:sz w:val="18"/>
                <w:szCs w:val="18"/>
                <w:lang w:val="es-CR"/>
              </w:rPr>
            </w:pPr>
            <w:r w:rsidRPr="00B8174A">
              <w:rPr>
                <w:rFonts w:ascii="Calibri Light" w:hAnsi="Calibri Light" w:cs="Calibri Light"/>
                <w:sz w:val="18"/>
                <w:szCs w:val="18"/>
                <w:lang w:val="es-CR"/>
              </w:rPr>
              <w:t>E</w:t>
            </w:r>
            <w:r w:rsidR="0032363C" w:rsidRPr="00B8174A">
              <w:rPr>
                <w:rFonts w:ascii="Calibri Light" w:hAnsi="Calibri Light" w:cs="Calibri Light"/>
                <w:sz w:val="18"/>
                <w:szCs w:val="18"/>
                <w:lang w:val="es-CR"/>
              </w:rPr>
              <w:t>sta red incorpora organismos de supervisión a nivel mundial</w:t>
            </w:r>
            <w:r w:rsidR="00500954" w:rsidRPr="00B8174A">
              <w:rPr>
                <w:rFonts w:ascii="Calibri Light" w:hAnsi="Calibri Light" w:cs="Calibri Light"/>
                <w:sz w:val="18"/>
                <w:szCs w:val="18"/>
                <w:lang w:val="es-CR"/>
              </w:rPr>
              <w:t>,</w:t>
            </w:r>
            <w:r w:rsidR="0032363C" w:rsidRPr="00B8174A">
              <w:rPr>
                <w:rFonts w:ascii="Calibri Light" w:hAnsi="Calibri Light" w:cs="Calibri Light"/>
                <w:sz w:val="18"/>
                <w:szCs w:val="18"/>
                <w:lang w:val="es-CR"/>
              </w:rPr>
              <w:t xml:space="preserve"> </w:t>
            </w:r>
            <w:r w:rsidR="00500954" w:rsidRPr="00B8174A">
              <w:rPr>
                <w:rFonts w:ascii="Calibri Light" w:hAnsi="Calibri Light" w:cs="Calibri Light"/>
                <w:sz w:val="18"/>
                <w:szCs w:val="18"/>
                <w:lang w:val="es-CR"/>
              </w:rPr>
              <w:t>con</w:t>
            </w:r>
            <w:r w:rsidR="0032363C" w:rsidRPr="00B8174A">
              <w:rPr>
                <w:rFonts w:ascii="Calibri Light" w:hAnsi="Calibri Light" w:cs="Calibri Light"/>
                <w:sz w:val="18"/>
                <w:szCs w:val="18"/>
                <w:lang w:val="es-CR"/>
              </w:rPr>
              <w:t xml:space="preserve"> los más diversos sistemas de pensión existentes. Constituye una red amplia de intercambio, análisis y coop</w:t>
            </w:r>
            <w:r w:rsidR="004004C6" w:rsidRPr="00B8174A">
              <w:rPr>
                <w:rFonts w:ascii="Calibri Light" w:hAnsi="Calibri Light" w:cs="Calibri Light"/>
                <w:sz w:val="18"/>
                <w:szCs w:val="18"/>
                <w:lang w:val="es-CR"/>
              </w:rPr>
              <w:t>e</w:t>
            </w:r>
            <w:r w:rsidR="0032363C" w:rsidRPr="00B8174A">
              <w:rPr>
                <w:rFonts w:ascii="Calibri Light" w:hAnsi="Calibri Light" w:cs="Calibri Light"/>
                <w:sz w:val="18"/>
                <w:szCs w:val="18"/>
                <w:lang w:val="es-CR"/>
              </w:rPr>
              <w:t>ración en el sentido de abarcar esquemas de pensión.</w:t>
            </w:r>
          </w:p>
          <w:p w14:paraId="1B78811A" w14:textId="77777777" w:rsidR="00611467" w:rsidRPr="00B8174A" w:rsidRDefault="0032363C" w:rsidP="007B33DA">
            <w:pPr>
              <w:jc w:val="both"/>
              <w:rPr>
                <w:rFonts w:ascii="Calibri Light" w:hAnsi="Calibri Light" w:cs="Calibri Light"/>
                <w:sz w:val="18"/>
                <w:szCs w:val="18"/>
                <w:lang w:val="es-CR"/>
              </w:rPr>
            </w:pPr>
            <w:r w:rsidRPr="00B8174A">
              <w:rPr>
                <w:rFonts w:ascii="Calibri Light" w:hAnsi="Calibri Light" w:cs="Calibri Light"/>
                <w:sz w:val="18"/>
                <w:szCs w:val="18"/>
                <w:lang w:val="es-CR"/>
              </w:rPr>
              <w:t>Pertenecer a esta red permit</w:t>
            </w:r>
            <w:r w:rsidR="00A92E53" w:rsidRPr="00B8174A">
              <w:rPr>
                <w:rFonts w:ascii="Calibri Light" w:hAnsi="Calibri Light" w:cs="Calibri Light"/>
                <w:sz w:val="18"/>
                <w:szCs w:val="18"/>
                <w:lang w:val="es-CR"/>
              </w:rPr>
              <w:t>e</w:t>
            </w:r>
            <w:r w:rsidRPr="00B8174A">
              <w:rPr>
                <w:rFonts w:ascii="Calibri Light" w:hAnsi="Calibri Light" w:cs="Calibri Light"/>
                <w:sz w:val="18"/>
                <w:szCs w:val="18"/>
                <w:lang w:val="es-CR"/>
              </w:rPr>
              <w:t xml:space="preserve"> a la </w:t>
            </w:r>
            <w:r w:rsidR="00D277D9" w:rsidRPr="00B8174A">
              <w:rPr>
                <w:rFonts w:ascii="Calibri Light" w:hAnsi="Calibri Light" w:cs="Calibri Light"/>
                <w:sz w:val="18"/>
                <w:szCs w:val="18"/>
                <w:lang w:val="es-CR"/>
              </w:rPr>
              <w:t>SUPEN</w:t>
            </w:r>
            <w:r w:rsidRPr="00B8174A">
              <w:rPr>
                <w:rFonts w:ascii="Calibri Light" w:hAnsi="Calibri Light" w:cs="Calibri Light"/>
                <w:sz w:val="18"/>
                <w:szCs w:val="18"/>
                <w:lang w:val="es-CR"/>
              </w:rPr>
              <w:t xml:space="preserve"> </w:t>
            </w:r>
            <w:r w:rsidR="00A92E53" w:rsidRPr="00B8174A">
              <w:rPr>
                <w:rFonts w:ascii="Calibri Light" w:hAnsi="Calibri Light" w:cs="Calibri Light"/>
                <w:sz w:val="18"/>
                <w:szCs w:val="18"/>
                <w:lang w:val="es-CR"/>
              </w:rPr>
              <w:t>formar parte de</w:t>
            </w:r>
            <w:r w:rsidRPr="00B8174A">
              <w:rPr>
                <w:rFonts w:ascii="Calibri Light" w:hAnsi="Calibri Light" w:cs="Calibri Light"/>
                <w:sz w:val="18"/>
                <w:szCs w:val="18"/>
                <w:lang w:val="es-CR"/>
              </w:rPr>
              <w:t xml:space="preserve"> </w:t>
            </w:r>
            <w:r w:rsidR="00A82CA6" w:rsidRPr="00B8174A">
              <w:rPr>
                <w:rFonts w:ascii="Calibri Light" w:hAnsi="Calibri Light" w:cs="Calibri Light"/>
                <w:sz w:val="18"/>
                <w:szCs w:val="18"/>
                <w:lang w:val="es-CR"/>
              </w:rPr>
              <w:t>estudios comparativos</w:t>
            </w:r>
            <w:r w:rsidRPr="00B8174A">
              <w:rPr>
                <w:rFonts w:ascii="Calibri Light" w:hAnsi="Calibri Light" w:cs="Calibri Light"/>
                <w:sz w:val="18"/>
                <w:szCs w:val="18"/>
                <w:lang w:val="es-CR"/>
              </w:rPr>
              <w:t xml:space="preserve"> de diferentes temas regulatorios, participar en la discusión de la elaboración de principios de supervisión mundiales que sirvan de estándar regulatorio local.</w:t>
            </w:r>
          </w:p>
        </w:tc>
      </w:tr>
      <w:tr w:rsidR="0032363C" w:rsidRPr="00B8174A" w14:paraId="268C7ED4" w14:textId="77777777" w:rsidTr="007E065F">
        <w:tc>
          <w:tcPr>
            <w:tcW w:w="1413" w:type="dxa"/>
            <w:vAlign w:val="center"/>
          </w:tcPr>
          <w:p w14:paraId="312E330D" w14:textId="77777777" w:rsidR="00475EC6" w:rsidRPr="00B8174A" w:rsidRDefault="00475EC6" w:rsidP="00475EC6">
            <w:pPr>
              <w:rPr>
                <w:rFonts w:ascii="Calibri Light" w:hAnsi="Calibri Light" w:cs="Calibri Light"/>
                <w:b/>
                <w:sz w:val="18"/>
                <w:szCs w:val="18"/>
                <w:lang w:val="es-CR"/>
              </w:rPr>
            </w:pPr>
            <w:r w:rsidRPr="00B8174A">
              <w:rPr>
                <w:rFonts w:ascii="Calibri Light" w:hAnsi="Calibri Light" w:cs="Calibri Light"/>
                <w:b/>
                <w:sz w:val="18"/>
                <w:szCs w:val="18"/>
                <w:lang w:val="es-CR"/>
              </w:rPr>
              <w:t>Asociación Internacional de Organismos de Supervisión</w:t>
            </w:r>
          </w:p>
          <w:p w14:paraId="5469446D" w14:textId="77777777" w:rsidR="0032363C" w:rsidRPr="00B8174A" w:rsidRDefault="0032363C" w:rsidP="00475EC6">
            <w:pPr>
              <w:rPr>
                <w:rFonts w:ascii="Calibri Light" w:hAnsi="Calibri Light" w:cs="Calibri Light"/>
                <w:b/>
                <w:sz w:val="18"/>
                <w:szCs w:val="18"/>
                <w:lang w:val="es-CR"/>
              </w:rPr>
            </w:pPr>
            <w:r w:rsidRPr="00B8174A">
              <w:rPr>
                <w:rFonts w:ascii="Calibri Light" w:hAnsi="Calibri Light" w:cs="Calibri Light"/>
                <w:b/>
                <w:sz w:val="18"/>
                <w:szCs w:val="18"/>
                <w:lang w:val="es-CR"/>
              </w:rPr>
              <w:t>AIOS</w:t>
            </w:r>
          </w:p>
        </w:tc>
        <w:tc>
          <w:tcPr>
            <w:tcW w:w="2792" w:type="dxa"/>
            <w:vAlign w:val="center"/>
          </w:tcPr>
          <w:p w14:paraId="6572E71B" w14:textId="77777777" w:rsidR="0032363C" w:rsidRPr="00B8174A" w:rsidRDefault="0032363C" w:rsidP="007B33DA">
            <w:pPr>
              <w:jc w:val="both"/>
              <w:rPr>
                <w:rFonts w:ascii="Calibri Light" w:hAnsi="Calibri Light" w:cs="Calibri Light"/>
                <w:sz w:val="18"/>
                <w:szCs w:val="18"/>
                <w:lang w:val="es-CR"/>
              </w:rPr>
            </w:pPr>
            <w:r w:rsidRPr="00B8174A">
              <w:rPr>
                <w:rStyle w:val="textoazul1"/>
                <w:rFonts w:ascii="Calibri Light" w:hAnsi="Calibri Light" w:cs="Calibri Light"/>
                <w:color w:val="auto"/>
                <w:lang w:val="es-CR"/>
              </w:rPr>
              <w:t xml:space="preserve">La Asociación Internacional de Organismos de Supervisión de Fondos de Pensiones –AIOS– es una entidad civil sin fines de lucro, compuesta por los organismos de supervisión de los sistemas de pensiones de capitalización individual de los siguientes países: Bolivia, Chile, Colombia, Costa Rica, El Salvador, México, Perú, </w:t>
            </w:r>
            <w:r w:rsidR="005C5DE5" w:rsidRPr="00B8174A">
              <w:rPr>
                <w:rStyle w:val="textoazul1"/>
                <w:rFonts w:ascii="Calibri Light" w:hAnsi="Calibri Light" w:cs="Calibri Light"/>
                <w:color w:val="auto"/>
                <w:lang w:val="es-CR"/>
              </w:rPr>
              <w:t>Panamá</w:t>
            </w:r>
            <w:r w:rsidRPr="00B8174A">
              <w:rPr>
                <w:rStyle w:val="textoazul1"/>
                <w:rFonts w:ascii="Calibri Light" w:hAnsi="Calibri Light" w:cs="Calibri Light"/>
                <w:color w:val="auto"/>
                <w:lang w:val="es-CR"/>
              </w:rPr>
              <w:t>, República Dominicana y Uruguay.</w:t>
            </w:r>
          </w:p>
        </w:tc>
        <w:tc>
          <w:tcPr>
            <w:tcW w:w="4437" w:type="dxa"/>
            <w:vAlign w:val="center"/>
          </w:tcPr>
          <w:p w14:paraId="0418EB07" w14:textId="77777777" w:rsidR="002067B6" w:rsidRPr="00B8174A" w:rsidRDefault="0032363C" w:rsidP="007B33DA">
            <w:pPr>
              <w:jc w:val="both"/>
              <w:rPr>
                <w:rFonts w:ascii="Calibri Light" w:hAnsi="Calibri Light" w:cs="Calibri Light"/>
                <w:sz w:val="18"/>
                <w:szCs w:val="18"/>
                <w:lang w:val="es-CR"/>
              </w:rPr>
            </w:pPr>
            <w:r w:rsidRPr="00B8174A">
              <w:rPr>
                <w:rStyle w:val="textoazul1"/>
                <w:rFonts w:ascii="Calibri Light" w:hAnsi="Calibri Light" w:cs="Calibri Light"/>
                <w:color w:val="auto"/>
                <w:lang w:val="es-CR"/>
              </w:rPr>
              <w:t>Son objetivos centrales de la AIOS:</w:t>
            </w:r>
          </w:p>
          <w:p w14:paraId="4AFD1474" w14:textId="77777777" w:rsidR="00A82CA6" w:rsidRPr="00B8174A" w:rsidRDefault="0032363C" w:rsidP="00553C96">
            <w:pPr>
              <w:pStyle w:val="Prrafodelista"/>
              <w:numPr>
                <w:ilvl w:val="0"/>
                <w:numId w:val="17"/>
              </w:numPr>
              <w:ind w:left="367"/>
              <w:rPr>
                <w:rStyle w:val="textoazul1"/>
                <w:rFonts w:ascii="Calibri Light" w:hAnsi="Calibri Light" w:cs="Calibri Light"/>
                <w:color w:val="auto"/>
              </w:rPr>
            </w:pPr>
            <w:r w:rsidRPr="00B8174A">
              <w:rPr>
                <w:rStyle w:val="textoazul1"/>
                <w:rFonts w:ascii="Calibri Light" w:hAnsi="Calibri Light" w:cs="Calibri Light"/>
                <w:color w:val="auto"/>
              </w:rPr>
              <w:t>Fomentar la interrelación entre los organismos encargados de la supervisión y control de la administración de los Fondos de Jubilaciones y Pensiones, tendiente al mejor cumplimiento de sus fines específicos.</w:t>
            </w:r>
          </w:p>
          <w:p w14:paraId="6A0686B9" w14:textId="77777777" w:rsidR="002067B6" w:rsidRPr="00B8174A" w:rsidRDefault="0032363C" w:rsidP="00553C96">
            <w:pPr>
              <w:pStyle w:val="Prrafodelista"/>
              <w:numPr>
                <w:ilvl w:val="0"/>
                <w:numId w:val="17"/>
              </w:numPr>
              <w:ind w:left="367"/>
              <w:rPr>
                <w:rStyle w:val="textoazul1"/>
                <w:rFonts w:ascii="Calibri Light" w:hAnsi="Calibri Light" w:cs="Calibri Light"/>
                <w:color w:val="auto"/>
              </w:rPr>
            </w:pPr>
            <w:r w:rsidRPr="00B8174A">
              <w:rPr>
                <w:rStyle w:val="textoazul1"/>
                <w:rFonts w:ascii="Calibri Light" w:hAnsi="Calibri Light" w:cs="Calibri Light"/>
                <w:color w:val="auto"/>
              </w:rPr>
              <w:t>Establecer y desarrollar programas de investigación, estudio y capacitación permanente en las cuestiones que hacen a la problemática del sistema previsional basado total o parcialmente en la capitalización individual.</w:t>
            </w:r>
          </w:p>
          <w:p w14:paraId="176B4638" w14:textId="77777777" w:rsidR="0032363C" w:rsidRPr="00B8174A" w:rsidRDefault="0032363C" w:rsidP="00553C96">
            <w:pPr>
              <w:pStyle w:val="Prrafodelista"/>
              <w:numPr>
                <w:ilvl w:val="0"/>
                <w:numId w:val="17"/>
              </w:numPr>
              <w:ind w:left="367"/>
              <w:rPr>
                <w:rFonts w:ascii="Calibri Light" w:hAnsi="Calibri Light" w:cs="Calibri Light"/>
                <w:sz w:val="18"/>
                <w:szCs w:val="18"/>
              </w:rPr>
            </w:pPr>
            <w:r w:rsidRPr="00B8174A">
              <w:rPr>
                <w:rStyle w:val="textoazul1"/>
                <w:rFonts w:ascii="Calibri Light" w:hAnsi="Calibri Light" w:cs="Calibri Light"/>
                <w:color w:val="auto"/>
              </w:rPr>
              <w:t>Proveer y facilitar el intercambio de información entre sus miembros y, en especial, la referida a legislación, jurisprudencia administrativa y judicial, sistemas operativos, métodos de control, procedimientos y prácticas de supervisión y régimen sancionador.</w:t>
            </w:r>
          </w:p>
          <w:p w14:paraId="0971921D" w14:textId="77777777" w:rsidR="0032363C" w:rsidRPr="00B8174A" w:rsidRDefault="0032363C" w:rsidP="00A2318B">
            <w:pPr>
              <w:pStyle w:val="Prrafodelista"/>
              <w:numPr>
                <w:ilvl w:val="0"/>
                <w:numId w:val="17"/>
              </w:numPr>
              <w:ind w:left="367"/>
              <w:rPr>
                <w:rFonts w:ascii="Calibri Light" w:hAnsi="Calibri Light" w:cs="Calibri Light"/>
                <w:sz w:val="18"/>
                <w:szCs w:val="18"/>
              </w:rPr>
            </w:pPr>
            <w:r w:rsidRPr="00B8174A">
              <w:rPr>
                <w:rStyle w:val="textoazul1"/>
                <w:rFonts w:ascii="Calibri Light" w:hAnsi="Calibri Light" w:cs="Calibri Light"/>
                <w:color w:val="auto"/>
              </w:rPr>
              <w:t>Tender a la mayor estandarización posible del marco conceptual y normativo de la regulación y control, de la administración de Fondos de Pensiones.</w:t>
            </w:r>
          </w:p>
        </w:tc>
        <w:tc>
          <w:tcPr>
            <w:tcW w:w="4535" w:type="dxa"/>
            <w:vAlign w:val="center"/>
          </w:tcPr>
          <w:p w14:paraId="64FF05C0" w14:textId="77777777" w:rsidR="00611467" w:rsidRPr="00B8174A" w:rsidRDefault="0032363C" w:rsidP="007B33DA">
            <w:pPr>
              <w:jc w:val="both"/>
              <w:rPr>
                <w:rFonts w:ascii="Calibri Light" w:hAnsi="Calibri Light" w:cs="Calibri Light"/>
                <w:sz w:val="18"/>
                <w:szCs w:val="18"/>
                <w:lang w:val="es-CR"/>
              </w:rPr>
            </w:pPr>
            <w:bookmarkStart w:id="56" w:name="_Hlk517942657"/>
            <w:r w:rsidRPr="00B8174A">
              <w:rPr>
                <w:rFonts w:ascii="Calibri Light" w:hAnsi="Calibri Light" w:cs="Calibri Light"/>
                <w:sz w:val="18"/>
                <w:szCs w:val="18"/>
                <w:lang w:val="es-CR"/>
              </w:rPr>
              <w:t xml:space="preserve">AIOS es un foro latinoamericano de supervisores de fondos de pensión que permite intercambiar, de una manera informal y dinámica, preocupaciones y problemas comunes de regulación, supervisión y diseño de los sistemas de pensión. La AIOS se reúne dos veces al año a fin de realizar una Asamblea anual de miembros y darle seguimiento al trabajo de las comisiones técnicas. Este foro ha logrado emitir un documento de “Mejores prácticas de regulación y supervisión” el cual constituye una guía en el quehacer de los reguladores. </w:t>
            </w:r>
            <w:bookmarkEnd w:id="56"/>
          </w:p>
        </w:tc>
      </w:tr>
      <w:tr w:rsidR="005303B0" w:rsidRPr="00B8174A" w14:paraId="09B09041" w14:textId="77777777" w:rsidTr="007E065F">
        <w:trPr>
          <w:trHeight w:val="412"/>
        </w:trPr>
        <w:tc>
          <w:tcPr>
            <w:tcW w:w="1413" w:type="dxa"/>
            <w:shd w:val="clear" w:color="auto" w:fill="auto"/>
            <w:vAlign w:val="center"/>
          </w:tcPr>
          <w:p w14:paraId="76EA49F4" w14:textId="77777777" w:rsidR="005303B0" w:rsidRPr="00B8174A" w:rsidRDefault="005303B0" w:rsidP="005303B0">
            <w:pPr>
              <w:rPr>
                <w:rFonts w:ascii="Calibri Light" w:hAnsi="Calibri Light" w:cs="Calibri Light"/>
                <w:b/>
                <w:bCs/>
                <w:sz w:val="18"/>
                <w:szCs w:val="18"/>
                <w:lang w:val="es-CR"/>
              </w:rPr>
            </w:pPr>
            <w:r w:rsidRPr="00B8174A">
              <w:rPr>
                <w:rFonts w:ascii="Calibri Light" w:hAnsi="Calibri Light" w:cs="Calibri Light"/>
                <w:b/>
                <w:bCs/>
                <w:sz w:val="18"/>
                <w:szCs w:val="18"/>
                <w:lang w:val="es-CR"/>
              </w:rPr>
              <w:lastRenderedPageBreak/>
              <w:t>Organización Iberoamericana</w:t>
            </w:r>
            <w:r w:rsidRPr="00B8174A">
              <w:rPr>
                <w:rFonts w:ascii="Calibri Light" w:hAnsi="Calibri Light" w:cs="Calibri Light"/>
                <w:b/>
                <w:bCs/>
                <w:sz w:val="18"/>
                <w:szCs w:val="18"/>
                <w:lang w:val="es-CR"/>
              </w:rPr>
              <w:br/>
              <w:t>de Seguridad Social.</w:t>
            </w:r>
          </w:p>
          <w:p w14:paraId="152405A9" w14:textId="77777777" w:rsidR="00016E17" w:rsidRPr="00B8174A" w:rsidRDefault="00016E17" w:rsidP="005303B0">
            <w:pPr>
              <w:rPr>
                <w:rFonts w:ascii="Calibri Light" w:hAnsi="Calibri Light" w:cs="Calibri Light"/>
                <w:b/>
                <w:sz w:val="18"/>
                <w:szCs w:val="18"/>
                <w:lang w:val="es-CR"/>
              </w:rPr>
            </w:pPr>
            <w:r w:rsidRPr="00B8174A">
              <w:rPr>
                <w:rFonts w:ascii="Calibri Light" w:hAnsi="Calibri Light" w:cs="Calibri Light"/>
                <w:b/>
                <w:bCs/>
                <w:sz w:val="18"/>
                <w:szCs w:val="18"/>
                <w:lang w:val="es-CR"/>
              </w:rPr>
              <w:t>OISS</w:t>
            </w:r>
          </w:p>
        </w:tc>
        <w:tc>
          <w:tcPr>
            <w:tcW w:w="2792" w:type="dxa"/>
            <w:shd w:val="clear" w:color="auto" w:fill="auto"/>
            <w:vAlign w:val="center"/>
          </w:tcPr>
          <w:p w14:paraId="21F9ED27" w14:textId="77777777" w:rsidR="005303B0" w:rsidRPr="00B8174A" w:rsidRDefault="005303B0" w:rsidP="00590E63">
            <w:pPr>
              <w:jc w:val="both"/>
              <w:rPr>
                <w:rFonts w:ascii="Calibri Light" w:hAnsi="Calibri Light" w:cs="Calibri Light"/>
                <w:sz w:val="18"/>
                <w:szCs w:val="18"/>
                <w:lang w:val="es-CR"/>
              </w:rPr>
            </w:pPr>
            <w:r w:rsidRPr="00B8174A">
              <w:rPr>
                <w:rFonts w:ascii="Calibri Light" w:hAnsi="Calibri Light" w:cs="Calibri Light"/>
                <w:sz w:val="18"/>
                <w:szCs w:val="18"/>
                <w:lang w:val="es-CR"/>
              </w:rPr>
              <w:t>Organismo de carácter técnico y especializado, que tiene como finalidad promover el bienestar económico y social mediante la coordinación e intercambio de experiencias en Seguridad Social.</w:t>
            </w:r>
          </w:p>
          <w:p w14:paraId="0C0BB2F5" w14:textId="77777777" w:rsidR="005303B0" w:rsidRPr="00B8174A" w:rsidRDefault="005303B0" w:rsidP="00590E63">
            <w:pPr>
              <w:jc w:val="both"/>
              <w:rPr>
                <w:rFonts w:ascii="Calibri Light" w:hAnsi="Calibri Light" w:cs="Calibri Light"/>
                <w:sz w:val="18"/>
                <w:szCs w:val="18"/>
                <w:lang w:val="es-CR"/>
              </w:rPr>
            </w:pPr>
            <w:r w:rsidRPr="00B8174A">
              <w:rPr>
                <w:rFonts w:ascii="Calibri Light" w:hAnsi="Calibri Light" w:cs="Calibri Light"/>
                <w:sz w:val="18"/>
                <w:szCs w:val="18"/>
                <w:lang w:val="es-CR"/>
              </w:rPr>
              <w:t>Está constituida por más de 160 instituciones.</w:t>
            </w:r>
          </w:p>
        </w:tc>
        <w:tc>
          <w:tcPr>
            <w:tcW w:w="4437" w:type="dxa"/>
            <w:shd w:val="clear" w:color="auto" w:fill="auto"/>
            <w:vAlign w:val="center"/>
          </w:tcPr>
          <w:p w14:paraId="37DD26EA" w14:textId="77777777" w:rsidR="00C914CA" w:rsidRPr="00B8174A" w:rsidRDefault="00C914CA" w:rsidP="00553C96">
            <w:pPr>
              <w:pStyle w:val="NormalWeb"/>
              <w:numPr>
                <w:ilvl w:val="0"/>
                <w:numId w:val="14"/>
              </w:numPr>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Promover acciones para la universalización de la Seguridad Social.</w:t>
            </w:r>
          </w:p>
          <w:p w14:paraId="3A2AA48B" w14:textId="77777777" w:rsidR="00C914CA" w:rsidRPr="00B8174A" w:rsidRDefault="00C914CA" w:rsidP="00553C96">
            <w:pPr>
              <w:pStyle w:val="NormalWeb"/>
              <w:numPr>
                <w:ilvl w:val="0"/>
                <w:numId w:val="14"/>
              </w:numPr>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Colaborar en el desarrollo de los sistemas de Seguridad Social, prestando asesoramiento y ayuda técnica necesaria a lo miembros.</w:t>
            </w:r>
          </w:p>
          <w:p w14:paraId="10F7318E" w14:textId="77777777" w:rsidR="00C914CA" w:rsidRPr="00B8174A" w:rsidRDefault="00C914CA" w:rsidP="00553C96">
            <w:pPr>
              <w:pStyle w:val="NormalWeb"/>
              <w:numPr>
                <w:ilvl w:val="0"/>
                <w:numId w:val="14"/>
              </w:numPr>
              <w:spacing w:before="0" w:beforeAutospacing="0" w:after="0" w:afterAutospacing="0"/>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Actuar como órgano permanente de información y coordinación de experiencias.</w:t>
            </w:r>
          </w:p>
          <w:p w14:paraId="7634CBE1" w14:textId="77777777" w:rsidR="00C914CA" w:rsidRPr="00B8174A" w:rsidRDefault="00C914CA" w:rsidP="00553C96">
            <w:pPr>
              <w:pStyle w:val="NormalWeb"/>
              <w:numPr>
                <w:ilvl w:val="0"/>
                <w:numId w:val="14"/>
              </w:numPr>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Desarrollar y promover el estudio, investigación y perfeccionamiento de los Sistemas Sociales.</w:t>
            </w:r>
          </w:p>
          <w:p w14:paraId="627E78E3" w14:textId="77777777" w:rsidR="00C914CA" w:rsidRPr="00B8174A" w:rsidRDefault="00C914CA" w:rsidP="00553C96">
            <w:pPr>
              <w:pStyle w:val="NormalWeb"/>
              <w:numPr>
                <w:ilvl w:val="0"/>
                <w:numId w:val="14"/>
              </w:numPr>
              <w:spacing w:after="0" w:afterAutospacing="0"/>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Capacitar al personal que desempeña funciones en las instituciones de Seguridad Social.</w:t>
            </w:r>
          </w:p>
        </w:tc>
        <w:tc>
          <w:tcPr>
            <w:tcW w:w="4535" w:type="dxa"/>
            <w:shd w:val="clear" w:color="auto" w:fill="auto"/>
            <w:vAlign w:val="center"/>
          </w:tcPr>
          <w:p w14:paraId="28F089F0" w14:textId="77777777" w:rsidR="00C914CA" w:rsidRPr="00B8174A" w:rsidRDefault="00C914CA" w:rsidP="00553C96">
            <w:pPr>
              <w:pStyle w:val="NormalWeb"/>
              <w:numPr>
                <w:ilvl w:val="0"/>
                <w:numId w:val="15"/>
              </w:numPr>
              <w:jc w:val="both"/>
              <w:rPr>
                <w:rFonts w:ascii="Calibri Light" w:hAnsi="Calibri Light" w:cs="Calibri Light"/>
                <w:sz w:val="18"/>
                <w:szCs w:val="18"/>
                <w:lang w:val="es-CR"/>
              </w:rPr>
            </w:pPr>
            <w:bookmarkStart w:id="57" w:name="_Hlk517942910"/>
            <w:r w:rsidRPr="00B8174A">
              <w:rPr>
                <w:rFonts w:ascii="Calibri Light" w:hAnsi="Calibri Light" w:cs="Calibri Light"/>
                <w:sz w:val="18"/>
                <w:szCs w:val="18"/>
                <w:lang w:val="es-CR"/>
              </w:rPr>
              <w:t>Cooperación, asistencia y apoyo técnico a la modernización de la gestión de los sistemas de Seguridad Social.</w:t>
            </w:r>
          </w:p>
          <w:p w14:paraId="2EE87E20" w14:textId="77777777" w:rsidR="00C914CA" w:rsidRPr="00B8174A" w:rsidRDefault="00C914CA" w:rsidP="00553C96">
            <w:pPr>
              <w:pStyle w:val="NormalWeb"/>
              <w:numPr>
                <w:ilvl w:val="0"/>
                <w:numId w:val="15"/>
              </w:numPr>
              <w:jc w:val="both"/>
              <w:rPr>
                <w:rFonts w:ascii="Calibri Light" w:hAnsi="Calibri Light" w:cs="Calibri Light"/>
                <w:sz w:val="18"/>
                <w:szCs w:val="18"/>
                <w:lang w:val="es-CR"/>
              </w:rPr>
            </w:pPr>
            <w:r w:rsidRPr="00B8174A">
              <w:rPr>
                <w:rFonts w:ascii="Calibri Light" w:hAnsi="Calibri Light" w:cs="Calibri Light"/>
                <w:sz w:val="18"/>
                <w:szCs w:val="18"/>
                <w:lang w:val="es-CR"/>
              </w:rPr>
              <w:t>Actividades de estudio e investigación con carácter general y regional en temas de Seguridad Social. Comprende acciones de Información y Divulgación.</w:t>
            </w:r>
          </w:p>
          <w:p w14:paraId="283B6579" w14:textId="77777777" w:rsidR="005303B0" w:rsidRPr="00B8174A" w:rsidRDefault="00C914CA" w:rsidP="00553C96">
            <w:pPr>
              <w:pStyle w:val="NormalWeb"/>
              <w:numPr>
                <w:ilvl w:val="0"/>
                <w:numId w:val="15"/>
              </w:numPr>
              <w:jc w:val="both"/>
              <w:rPr>
                <w:rFonts w:ascii="Calibri Light" w:hAnsi="Calibri Light" w:cs="Calibri Light"/>
                <w:sz w:val="18"/>
                <w:szCs w:val="18"/>
                <w:lang w:val="es-CR"/>
              </w:rPr>
            </w:pPr>
            <w:r w:rsidRPr="00B8174A">
              <w:rPr>
                <w:rFonts w:ascii="Calibri Light" w:hAnsi="Calibri Light" w:cs="Calibri Light"/>
                <w:sz w:val="18"/>
                <w:szCs w:val="18"/>
                <w:lang w:val="es-CR"/>
              </w:rPr>
              <w:t xml:space="preserve">Formación del Recurso Humano en temas de Seguridad Social. </w:t>
            </w:r>
            <w:bookmarkEnd w:id="57"/>
          </w:p>
        </w:tc>
      </w:tr>
      <w:tr w:rsidR="003C14F9" w:rsidRPr="00B8174A" w14:paraId="15822788" w14:textId="77777777" w:rsidTr="007E065F">
        <w:trPr>
          <w:trHeight w:val="412"/>
        </w:trPr>
        <w:tc>
          <w:tcPr>
            <w:tcW w:w="1413" w:type="dxa"/>
            <w:shd w:val="clear" w:color="auto" w:fill="auto"/>
            <w:vAlign w:val="center"/>
          </w:tcPr>
          <w:p w14:paraId="559AB10E" w14:textId="77777777" w:rsidR="004B1C55" w:rsidRPr="00B8174A" w:rsidRDefault="004B1C55" w:rsidP="004B1C55">
            <w:pPr>
              <w:rPr>
                <w:rFonts w:ascii="Calibri Light" w:hAnsi="Calibri Light" w:cs="Calibri Light"/>
                <w:b/>
                <w:bCs/>
                <w:sz w:val="18"/>
                <w:szCs w:val="18"/>
                <w:lang w:val="es-CR"/>
              </w:rPr>
            </w:pPr>
            <w:r w:rsidRPr="00B8174A">
              <w:rPr>
                <w:rFonts w:ascii="Calibri Light" w:hAnsi="Calibri Light" w:cs="Calibri Light"/>
                <w:b/>
                <w:bCs/>
                <w:sz w:val="18"/>
                <w:szCs w:val="18"/>
                <w:lang w:val="es-CR"/>
              </w:rPr>
              <w:t>Red Internacional de la OCDE sobre Educación Financiera - OECD/INFE</w:t>
            </w:r>
          </w:p>
          <w:p w14:paraId="2A873CB4" w14:textId="77777777" w:rsidR="003C14F9" w:rsidRPr="00B8174A" w:rsidRDefault="003C14F9" w:rsidP="005303B0">
            <w:pPr>
              <w:rPr>
                <w:rFonts w:ascii="Calibri Light" w:hAnsi="Calibri Light" w:cs="Calibri Light"/>
                <w:b/>
                <w:bCs/>
                <w:sz w:val="18"/>
                <w:szCs w:val="18"/>
                <w:lang w:val="es-CR"/>
              </w:rPr>
            </w:pPr>
          </w:p>
        </w:tc>
        <w:tc>
          <w:tcPr>
            <w:tcW w:w="2792" w:type="dxa"/>
            <w:shd w:val="clear" w:color="auto" w:fill="auto"/>
            <w:vAlign w:val="center"/>
          </w:tcPr>
          <w:p w14:paraId="21309E55" w14:textId="77777777" w:rsidR="003C14F9" w:rsidRPr="00B8174A" w:rsidRDefault="00644CA9" w:rsidP="00590E63">
            <w:pPr>
              <w:jc w:val="both"/>
              <w:rPr>
                <w:rFonts w:ascii="Calibri Light" w:hAnsi="Calibri Light" w:cs="Calibri Light"/>
                <w:sz w:val="18"/>
                <w:szCs w:val="18"/>
                <w:lang w:val="es-CR"/>
              </w:rPr>
            </w:pPr>
            <w:r w:rsidRPr="00B8174A">
              <w:rPr>
                <w:rFonts w:ascii="Calibri Light" w:hAnsi="Calibri Light" w:cs="Calibri Light"/>
                <w:sz w:val="18"/>
                <w:szCs w:val="18"/>
                <w:lang w:val="es-CR"/>
              </w:rPr>
              <w:t>Los gobiernos de la OCDE reconocieron oficialmente la importancia de la educación financiera. En 2008, el proyecto se mejoró mediante la creación de la Red Internacional de Educación Financiera (OCDE/INFE)</w:t>
            </w:r>
            <w:r w:rsidR="008C11EE" w:rsidRPr="00B8174A">
              <w:rPr>
                <w:rFonts w:ascii="Calibri Light" w:hAnsi="Calibri Light" w:cs="Calibri Light"/>
                <w:sz w:val="18"/>
                <w:szCs w:val="18"/>
                <w:lang w:val="es-CR"/>
              </w:rPr>
              <w:t>.</w:t>
            </w:r>
          </w:p>
          <w:p w14:paraId="6136EDA8" w14:textId="77777777" w:rsidR="0074544F" w:rsidRPr="00B8174A" w:rsidRDefault="0074544F" w:rsidP="00590E63">
            <w:pPr>
              <w:jc w:val="both"/>
              <w:rPr>
                <w:rFonts w:ascii="Calibri Light" w:hAnsi="Calibri Light" w:cs="Calibri Light"/>
                <w:sz w:val="18"/>
                <w:szCs w:val="18"/>
                <w:lang w:val="es-CR"/>
              </w:rPr>
            </w:pPr>
            <w:r w:rsidRPr="00B8174A">
              <w:rPr>
                <w:rFonts w:ascii="Calibri Light" w:hAnsi="Calibri Light" w:cs="Calibri Light"/>
                <w:sz w:val="18"/>
                <w:szCs w:val="18"/>
                <w:lang w:val="es-CR"/>
              </w:rPr>
              <w:t xml:space="preserve">La población </w:t>
            </w:r>
            <w:r w:rsidR="00D44D07" w:rsidRPr="00B8174A">
              <w:rPr>
                <w:rFonts w:ascii="Calibri Light" w:hAnsi="Calibri Light" w:cs="Calibri Light"/>
                <w:sz w:val="18"/>
                <w:szCs w:val="18"/>
                <w:lang w:val="es-CR"/>
              </w:rPr>
              <w:t>necesita de información financiera, por lo que se acopla perfectamente con los objetivos de la SUPEN en brindar la más amplia información al público e</w:t>
            </w:r>
            <w:r w:rsidR="00C565C1" w:rsidRPr="00B8174A">
              <w:rPr>
                <w:rFonts w:ascii="Calibri Light" w:hAnsi="Calibri Light" w:cs="Calibri Light"/>
                <w:sz w:val="18"/>
                <w:szCs w:val="18"/>
                <w:lang w:val="es-CR"/>
              </w:rPr>
              <w:t xml:space="preserve">n temas de pensiones y para que esa información sea bien asimilada por los interesados, es necesario la educación financiera. </w:t>
            </w:r>
            <w:r w:rsidRPr="00B8174A">
              <w:rPr>
                <w:rFonts w:ascii="Calibri Light" w:hAnsi="Calibri Light" w:cs="Calibri Light"/>
                <w:sz w:val="18"/>
                <w:szCs w:val="18"/>
                <w:lang w:val="es-CR"/>
              </w:rPr>
              <w:t xml:space="preserve"> </w:t>
            </w:r>
          </w:p>
        </w:tc>
        <w:tc>
          <w:tcPr>
            <w:tcW w:w="4437" w:type="dxa"/>
            <w:shd w:val="clear" w:color="auto" w:fill="auto"/>
            <w:vAlign w:val="center"/>
          </w:tcPr>
          <w:p w14:paraId="13482A83" w14:textId="77777777" w:rsidR="00FE0C18" w:rsidRPr="00B8174A" w:rsidRDefault="00FE0C18" w:rsidP="00A92E53">
            <w:pPr>
              <w:pStyle w:val="NormalWeb"/>
              <w:numPr>
                <w:ilvl w:val="0"/>
                <w:numId w:val="14"/>
              </w:numPr>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Recopilar datos y pruebas comparables</w:t>
            </w:r>
            <w:r w:rsidR="00A92E53" w:rsidRPr="00B8174A">
              <w:rPr>
                <w:rFonts w:ascii="Calibri Light" w:eastAsia="Times New Roman" w:hAnsi="Calibri Light" w:cs="Calibri Light"/>
                <w:sz w:val="18"/>
                <w:szCs w:val="18"/>
                <w:lang w:val="es-CR"/>
              </w:rPr>
              <w:t>.</w:t>
            </w:r>
          </w:p>
          <w:p w14:paraId="5293AD52" w14:textId="77777777" w:rsidR="00FE0C18" w:rsidRPr="00B8174A" w:rsidRDefault="00FE0C18" w:rsidP="00A92E53">
            <w:pPr>
              <w:pStyle w:val="NormalWeb"/>
              <w:numPr>
                <w:ilvl w:val="0"/>
                <w:numId w:val="14"/>
              </w:numPr>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Desarrollar metodologías para medir el impacto</w:t>
            </w:r>
            <w:r w:rsidR="00A92E53" w:rsidRPr="00B8174A">
              <w:rPr>
                <w:rFonts w:ascii="Calibri Light" w:eastAsia="Times New Roman" w:hAnsi="Calibri Light" w:cs="Calibri Light"/>
                <w:sz w:val="18"/>
                <w:szCs w:val="18"/>
                <w:lang w:val="es-CR"/>
              </w:rPr>
              <w:t>.</w:t>
            </w:r>
          </w:p>
          <w:p w14:paraId="066CF271" w14:textId="77777777" w:rsidR="00FE0C18" w:rsidRPr="00B8174A" w:rsidRDefault="00FE0C18" w:rsidP="00A92E53">
            <w:pPr>
              <w:pStyle w:val="NormalWeb"/>
              <w:numPr>
                <w:ilvl w:val="0"/>
                <w:numId w:val="14"/>
              </w:numPr>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Compartir experiencias y buenas prácticas</w:t>
            </w:r>
            <w:r w:rsidR="00A92E53" w:rsidRPr="00B8174A">
              <w:rPr>
                <w:rFonts w:ascii="Calibri Light" w:eastAsia="Times New Roman" w:hAnsi="Calibri Light" w:cs="Calibri Light"/>
                <w:sz w:val="18"/>
                <w:szCs w:val="18"/>
                <w:lang w:val="es-CR"/>
              </w:rPr>
              <w:t>.</w:t>
            </w:r>
          </w:p>
          <w:p w14:paraId="1C9D8FC0" w14:textId="77777777" w:rsidR="00FE0C18" w:rsidRPr="00B8174A" w:rsidRDefault="00FE0C18" w:rsidP="00A92E53">
            <w:pPr>
              <w:pStyle w:val="NormalWeb"/>
              <w:numPr>
                <w:ilvl w:val="0"/>
                <w:numId w:val="14"/>
              </w:numPr>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Desarrollar investigaciones y análisis comparativos</w:t>
            </w:r>
            <w:r w:rsidR="00A92E53" w:rsidRPr="00B8174A">
              <w:rPr>
                <w:rFonts w:ascii="Calibri Light" w:eastAsia="Times New Roman" w:hAnsi="Calibri Light" w:cs="Calibri Light"/>
                <w:sz w:val="18"/>
                <w:szCs w:val="18"/>
                <w:lang w:val="es-CR"/>
              </w:rPr>
              <w:t>.</w:t>
            </w:r>
          </w:p>
          <w:p w14:paraId="63A08327" w14:textId="77777777" w:rsidR="00FE0C18" w:rsidRPr="00B8174A" w:rsidRDefault="00FE0C18" w:rsidP="00A92E53">
            <w:pPr>
              <w:pStyle w:val="NormalWeb"/>
              <w:numPr>
                <w:ilvl w:val="0"/>
                <w:numId w:val="14"/>
              </w:numPr>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Diseñar instrumentos de política</w:t>
            </w:r>
            <w:r w:rsidR="00A92E53" w:rsidRPr="00B8174A">
              <w:rPr>
                <w:rFonts w:ascii="Calibri Light" w:eastAsia="Times New Roman" w:hAnsi="Calibri Light" w:cs="Calibri Light"/>
                <w:sz w:val="18"/>
                <w:szCs w:val="18"/>
                <w:lang w:val="es-CR"/>
              </w:rPr>
              <w:t>.</w:t>
            </w:r>
          </w:p>
          <w:p w14:paraId="1FD4572C" w14:textId="77777777" w:rsidR="003C14F9" w:rsidRPr="00B8174A" w:rsidRDefault="00FE0C18" w:rsidP="00A92E53">
            <w:pPr>
              <w:pStyle w:val="NormalWeb"/>
              <w:numPr>
                <w:ilvl w:val="0"/>
                <w:numId w:val="14"/>
              </w:numPr>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Promover la implementación y el monitoreo efectivos</w:t>
            </w:r>
            <w:r w:rsidR="00A92E53" w:rsidRPr="00B8174A">
              <w:rPr>
                <w:rFonts w:ascii="Calibri Light" w:eastAsia="Times New Roman" w:hAnsi="Calibri Light" w:cs="Calibri Light"/>
                <w:sz w:val="18"/>
                <w:szCs w:val="18"/>
                <w:lang w:val="es-CR"/>
              </w:rPr>
              <w:t>.</w:t>
            </w:r>
          </w:p>
        </w:tc>
        <w:tc>
          <w:tcPr>
            <w:tcW w:w="4535" w:type="dxa"/>
            <w:shd w:val="clear" w:color="auto" w:fill="auto"/>
            <w:vAlign w:val="center"/>
          </w:tcPr>
          <w:p w14:paraId="3020EAF5" w14:textId="77777777" w:rsidR="00096DDA" w:rsidRPr="00B8174A" w:rsidRDefault="00096DDA" w:rsidP="00096DDA">
            <w:pPr>
              <w:pStyle w:val="NormalWeb"/>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La OCDE/INFE está compuesta por miembros de 130 países y supervisada por un Consejo Asesor. Los grupos de trabajo están abordando actualmente cuatro áreas clave de políticas relacionadas con la educación financiera:</w:t>
            </w:r>
          </w:p>
          <w:p w14:paraId="79E286C7" w14:textId="77777777" w:rsidR="00096DDA" w:rsidRPr="00B8174A" w:rsidRDefault="00096DDA" w:rsidP="00553C96">
            <w:pPr>
              <w:pStyle w:val="NormalWeb"/>
              <w:numPr>
                <w:ilvl w:val="0"/>
                <w:numId w:val="26"/>
              </w:numPr>
              <w:ind w:left="358"/>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Establecimiento, implementación y evaluación de estándares</w:t>
            </w:r>
            <w:r w:rsidR="00A92E53" w:rsidRPr="00B8174A">
              <w:rPr>
                <w:rFonts w:ascii="Calibri Light" w:eastAsia="Times New Roman" w:hAnsi="Calibri Light" w:cs="Calibri Light"/>
                <w:sz w:val="18"/>
                <w:szCs w:val="18"/>
                <w:lang w:val="es-CR"/>
              </w:rPr>
              <w:t>.</w:t>
            </w:r>
          </w:p>
          <w:p w14:paraId="02596EF7" w14:textId="77777777" w:rsidR="00096DDA" w:rsidRPr="00B8174A" w:rsidRDefault="00096DDA" w:rsidP="00553C96">
            <w:pPr>
              <w:pStyle w:val="NormalWeb"/>
              <w:numPr>
                <w:ilvl w:val="0"/>
                <w:numId w:val="26"/>
              </w:numPr>
              <w:ind w:left="358"/>
              <w:jc w:val="both"/>
              <w:rPr>
                <w:rFonts w:ascii="Calibri Light" w:eastAsia="Times New Roman" w:hAnsi="Calibri Light" w:cs="Calibri Light"/>
                <w:sz w:val="18"/>
                <w:szCs w:val="18"/>
                <w:lang w:val="es-CR"/>
              </w:rPr>
            </w:pPr>
            <w:r w:rsidRPr="00B8174A">
              <w:rPr>
                <w:rFonts w:ascii="Calibri Light" w:eastAsia="Times New Roman" w:hAnsi="Calibri Light" w:cs="Calibri Light"/>
                <w:sz w:val="18"/>
                <w:szCs w:val="18"/>
                <w:lang w:val="es-CR"/>
              </w:rPr>
              <w:t>Educación financiera y el impacto de la digitalización</w:t>
            </w:r>
          </w:p>
          <w:p w14:paraId="3C02B825" w14:textId="77777777" w:rsidR="00096DDA" w:rsidRPr="00B8174A" w:rsidRDefault="00096DDA" w:rsidP="00553C96">
            <w:pPr>
              <w:pStyle w:val="NormalWeb"/>
              <w:numPr>
                <w:ilvl w:val="0"/>
                <w:numId w:val="26"/>
              </w:numPr>
              <w:ind w:left="358"/>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Educación financiera en el lugar de trabajo.</w:t>
            </w:r>
          </w:p>
          <w:p w14:paraId="4F5F490C" w14:textId="77777777" w:rsidR="003C14F9" w:rsidRPr="00B8174A" w:rsidRDefault="00096DDA" w:rsidP="00553C96">
            <w:pPr>
              <w:pStyle w:val="NormalWeb"/>
              <w:numPr>
                <w:ilvl w:val="0"/>
                <w:numId w:val="26"/>
              </w:numPr>
              <w:ind w:left="358"/>
              <w:jc w:val="both"/>
              <w:rPr>
                <w:rFonts w:ascii="Calibri Light" w:hAnsi="Calibri Light" w:cs="Calibri Light"/>
                <w:sz w:val="18"/>
                <w:szCs w:val="18"/>
                <w:lang w:val="es-CR"/>
              </w:rPr>
            </w:pPr>
            <w:r w:rsidRPr="00B8174A">
              <w:rPr>
                <w:rFonts w:ascii="Calibri Light" w:eastAsia="Times New Roman" w:hAnsi="Calibri Light" w:cs="Calibri Light"/>
                <w:sz w:val="18"/>
                <w:szCs w:val="18"/>
                <w:lang w:val="es-CR"/>
              </w:rPr>
              <w:t>El impacto del envejecimiento de la población y las necesidades de los consumidores mayores</w:t>
            </w:r>
            <w:r w:rsidR="00A92E53" w:rsidRPr="00B8174A">
              <w:rPr>
                <w:rFonts w:ascii="Calibri Light" w:eastAsia="Times New Roman" w:hAnsi="Calibri Light" w:cs="Calibri Light"/>
                <w:sz w:val="18"/>
                <w:szCs w:val="18"/>
                <w:lang w:val="es-CR"/>
              </w:rPr>
              <w:t>.</w:t>
            </w:r>
          </w:p>
        </w:tc>
      </w:tr>
    </w:tbl>
    <w:p w14:paraId="3D333B89" w14:textId="77777777" w:rsidR="0032363C" w:rsidRPr="00B8174A" w:rsidRDefault="0032363C" w:rsidP="0032363C">
      <w:pPr>
        <w:jc w:val="both"/>
        <w:rPr>
          <w:rFonts w:ascii="Calibri Light" w:hAnsi="Calibri Light" w:cs="Calibri Light"/>
          <w:lang w:val="es-CR"/>
        </w:rPr>
      </w:pPr>
    </w:p>
    <w:p w14:paraId="717FDA46" w14:textId="77777777" w:rsidR="0032363C" w:rsidRPr="00B8174A" w:rsidRDefault="0032363C" w:rsidP="009D034C">
      <w:pPr>
        <w:rPr>
          <w:rFonts w:ascii="Calibri Light" w:hAnsi="Calibri Light" w:cs="Calibri Light"/>
          <w:sz w:val="22"/>
          <w:szCs w:val="22"/>
          <w:lang w:val="es-CR"/>
        </w:rPr>
        <w:sectPr w:rsidR="0032363C" w:rsidRPr="00B8174A" w:rsidSect="00FF2FE4">
          <w:pgSz w:w="15842" w:h="12242" w:orient="landscape" w:code="1"/>
          <w:pgMar w:top="1701" w:right="1418" w:bottom="1701" w:left="1418" w:header="709" w:footer="709" w:gutter="0"/>
          <w:cols w:space="708"/>
          <w:docGrid w:linePitch="360"/>
        </w:sectPr>
      </w:pPr>
    </w:p>
    <w:p w14:paraId="50E591A9" w14:textId="77777777" w:rsidR="009D034C" w:rsidRPr="00B8174A" w:rsidRDefault="009D034C" w:rsidP="009D034C">
      <w:pPr>
        <w:rPr>
          <w:rFonts w:ascii="Calibri Light" w:hAnsi="Calibri Light" w:cs="Calibri Light"/>
          <w:bCs/>
          <w:sz w:val="22"/>
          <w:szCs w:val="22"/>
          <w:lang w:val="es-CR"/>
        </w:rPr>
      </w:pPr>
    </w:p>
    <w:p w14:paraId="1211DF55" w14:textId="77777777" w:rsidR="00FC0013" w:rsidRPr="00B8174A" w:rsidRDefault="00FC0013" w:rsidP="009D034C">
      <w:pPr>
        <w:rPr>
          <w:rFonts w:ascii="Calibri Light" w:hAnsi="Calibri Light" w:cs="Calibri Light"/>
          <w:bCs/>
          <w:sz w:val="22"/>
          <w:szCs w:val="22"/>
          <w:lang w:val="es-CR"/>
        </w:rPr>
      </w:pPr>
    </w:p>
    <w:p w14:paraId="52B178AC" w14:textId="77777777" w:rsidR="00FC0013" w:rsidRPr="00B8174A" w:rsidRDefault="00FC0013" w:rsidP="00670872">
      <w:pPr>
        <w:jc w:val="center"/>
        <w:rPr>
          <w:rFonts w:ascii="Calibri Light" w:hAnsi="Calibri Light" w:cs="Calibri Light"/>
          <w:bCs/>
          <w:sz w:val="48"/>
          <w:szCs w:val="48"/>
          <w:lang w:val="es-CR"/>
        </w:rPr>
      </w:pPr>
    </w:p>
    <w:p w14:paraId="7D6F528B" w14:textId="77777777" w:rsidR="007C4CBC" w:rsidRPr="00B8174A" w:rsidRDefault="007C4CBC" w:rsidP="00670872">
      <w:pPr>
        <w:jc w:val="center"/>
        <w:rPr>
          <w:rFonts w:ascii="Calibri Light" w:hAnsi="Calibri Light" w:cs="Calibri Light"/>
          <w:bCs/>
          <w:sz w:val="48"/>
          <w:szCs w:val="48"/>
          <w:lang w:val="es-CR"/>
        </w:rPr>
      </w:pPr>
    </w:p>
    <w:p w14:paraId="32BEAC90" w14:textId="77777777" w:rsidR="007C4CBC" w:rsidRPr="00B8174A" w:rsidRDefault="007C4CBC" w:rsidP="00670872">
      <w:pPr>
        <w:jc w:val="center"/>
        <w:rPr>
          <w:rFonts w:ascii="Calibri Light" w:hAnsi="Calibri Light" w:cs="Calibri Light"/>
          <w:bCs/>
          <w:sz w:val="48"/>
          <w:szCs w:val="48"/>
          <w:lang w:val="es-CR"/>
        </w:rPr>
      </w:pPr>
    </w:p>
    <w:p w14:paraId="57EED2C6" w14:textId="77777777" w:rsidR="007C4CBC" w:rsidRPr="00B8174A" w:rsidRDefault="007C4CBC" w:rsidP="00670872">
      <w:pPr>
        <w:jc w:val="center"/>
        <w:rPr>
          <w:rFonts w:ascii="Calibri Light" w:hAnsi="Calibri Light" w:cs="Calibri Light"/>
          <w:bCs/>
          <w:sz w:val="48"/>
          <w:szCs w:val="48"/>
          <w:lang w:val="es-CR"/>
        </w:rPr>
      </w:pPr>
    </w:p>
    <w:p w14:paraId="0018D432" w14:textId="77777777" w:rsidR="00670872" w:rsidRPr="00B8174A" w:rsidRDefault="00670872" w:rsidP="00670872">
      <w:pPr>
        <w:jc w:val="center"/>
        <w:rPr>
          <w:rFonts w:ascii="Calibri Light" w:hAnsi="Calibri Light" w:cs="Calibri Light"/>
          <w:bCs/>
          <w:sz w:val="48"/>
          <w:szCs w:val="48"/>
          <w:lang w:val="es-CR"/>
        </w:rPr>
      </w:pPr>
    </w:p>
    <w:p w14:paraId="5391229B" w14:textId="77777777" w:rsidR="00FC0013" w:rsidRPr="00B8174A" w:rsidRDefault="00DE4D01" w:rsidP="007D5D03">
      <w:pPr>
        <w:pStyle w:val="Ttulo1"/>
        <w:rPr>
          <w:rFonts w:ascii="Calibri Light" w:hAnsi="Calibri Light" w:cs="Calibri Light"/>
          <w:b w:val="0"/>
          <w:sz w:val="72"/>
          <w:szCs w:val="72"/>
          <w:lang w:val="es-CR"/>
        </w:rPr>
      </w:pPr>
      <w:bookmarkStart w:id="58" w:name="_Toc178323799"/>
      <w:r w:rsidRPr="00B8174A">
        <w:rPr>
          <w:rFonts w:ascii="Calibri Light" w:hAnsi="Calibri Light" w:cs="Calibri Light"/>
          <w:sz w:val="72"/>
          <w:szCs w:val="72"/>
          <w:lang w:val="es-CR"/>
        </w:rPr>
        <w:t>3</w:t>
      </w:r>
      <w:r w:rsidR="006967C8" w:rsidRPr="00B8174A">
        <w:rPr>
          <w:rFonts w:ascii="Calibri Light" w:hAnsi="Calibri Light" w:cs="Calibri Light"/>
          <w:sz w:val="72"/>
          <w:szCs w:val="72"/>
          <w:lang w:val="es-CR"/>
        </w:rPr>
        <w:tab/>
      </w:r>
      <w:r w:rsidR="00670872" w:rsidRPr="00B8174A">
        <w:rPr>
          <w:rFonts w:ascii="Calibri Light" w:hAnsi="Calibri Light" w:cs="Calibri Light"/>
          <w:sz w:val="72"/>
          <w:szCs w:val="72"/>
          <w:lang w:val="es-CR"/>
        </w:rPr>
        <w:t>Anexos</w:t>
      </w:r>
      <w:bookmarkEnd w:id="58"/>
    </w:p>
    <w:p w14:paraId="01E9871B" w14:textId="77777777" w:rsidR="004A2776" w:rsidRPr="00B8174A" w:rsidRDefault="004A2776" w:rsidP="00670872">
      <w:pPr>
        <w:jc w:val="center"/>
        <w:rPr>
          <w:rFonts w:ascii="Calibri Light" w:hAnsi="Calibri Light" w:cs="Calibri Light"/>
          <w:b/>
          <w:sz w:val="56"/>
          <w:szCs w:val="56"/>
          <w:lang w:val="es-CR"/>
        </w:rPr>
      </w:pPr>
    </w:p>
    <w:p w14:paraId="19C35B82" w14:textId="77777777" w:rsidR="00223C51" w:rsidRDefault="00223C51" w:rsidP="00670872">
      <w:pPr>
        <w:jc w:val="center"/>
        <w:rPr>
          <w:rFonts w:ascii="Calibri Light" w:hAnsi="Calibri Light" w:cs="Calibri Light"/>
          <w:b/>
          <w:sz w:val="56"/>
          <w:szCs w:val="56"/>
          <w:lang w:val="es-CR"/>
        </w:rPr>
      </w:pPr>
    </w:p>
    <w:p w14:paraId="76F0BC0C" w14:textId="77777777" w:rsidR="00490149" w:rsidRPr="00B8174A" w:rsidRDefault="00490149" w:rsidP="00490149">
      <w:pPr>
        <w:rPr>
          <w:rFonts w:ascii="Calibri Light" w:hAnsi="Calibri Light" w:cs="Calibri Light"/>
          <w:b/>
          <w:sz w:val="56"/>
          <w:szCs w:val="56"/>
          <w:lang w:val="es-CR"/>
        </w:rPr>
        <w:sectPr w:rsidR="00490149" w:rsidRPr="00B8174A" w:rsidSect="004E39A1">
          <w:pgSz w:w="12242" w:h="15842" w:code="1"/>
          <w:pgMar w:top="1418" w:right="1701" w:bottom="1418" w:left="1701" w:header="709" w:footer="709" w:gutter="0"/>
          <w:cols w:space="708"/>
          <w:docGrid w:linePitch="360"/>
        </w:sectPr>
      </w:pPr>
    </w:p>
    <w:p w14:paraId="11167B2D" w14:textId="77777777" w:rsidR="00490149" w:rsidRDefault="00490149" w:rsidP="00490149">
      <w:pPr>
        <w:rPr>
          <w:rFonts w:ascii="Cambria" w:hAnsi="Cambria"/>
          <w:lang w:val="es-CR"/>
        </w:rPr>
      </w:pPr>
    </w:p>
    <w:p w14:paraId="0C6AFCC5" w14:textId="0CC5889C" w:rsidR="00223C51" w:rsidRPr="00B8174A" w:rsidRDefault="000D7A9F" w:rsidP="00553C96">
      <w:pPr>
        <w:pStyle w:val="Ttulo2"/>
        <w:numPr>
          <w:ilvl w:val="4"/>
          <w:numId w:val="2"/>
        </w:numPr>
        <w:tabs>
          <w:tab w:val="clear" w:pos="360"/>
        </w:tabs>
        <w:ind w:left="567" w:hanging="567"/>
        <w:rPr>
          <w:rFonts w:ascii="Cambria" w:hAnsi="Cambria"/>
          <w:lang w:val="es-CR"/>
        </w:rPr>
      </w:pPr>
      <w:bookmarkStart w:id="59" w:name="_Toc178323800"/>
      <w:r w:rsidRPr="00B8174A">
        <w:rPr>
          <w:rFonts w:ascii="Cambria" w:hAnsi="Cambria"/>
          <w:lang w:val="es-CR"/>
        </w:rPr>
        <w:t>A</w:t>
      </w:r>
      <w:r w:rsidR="008A1902" w:rsidRPr="00B8174A">
        <w:rPr>
          <w:rFonts w:ascii="Cambria" w:hAnsi="Cambria"/>
          <w:lang w:val="es-CR"/>
        </w:rPr>
        <w:t>nexo 1</w:t>
      </w:r>
      <w:r w:rsidR="00004C50" w:rsidRPr="00B8174A">
        <w:rPr>
          <w:rFonts w:ascii="Cambria" w:hAnsi="Cambria"/>
          <w:lang w:val="es-CR"/>
        </w:rPr>
        <w:t>,</w:t>
      </w:r>
      <w:r w:rsidRPr="00B8174A">
        <w:rPr>
          <w:rFonts w:ascii="Cambria" w:hAnsi="Cambria"/>
          <w:lang w:val="es-CR"/>
        </w:rPr>
        <w:t xml:space="preserve"> </w:t>
      </w:r>
      <w:bookmarkStart w:id="60" w:name="_Toc523739698"/>
      <w:bookmarkStart w:id="61" w:name="_Toc523740855"/>
      <w:bookmarkStart w:id="62" w:name="_Toc523748072"/>
      <w:bookmarkStart w:id="63" w:name="_Toc18836213"/>
      <w:bookmarkStart w:id="64" w:name="_Toc44679340"/>
      <w:r w:rsidRPr="00B8174A">
        <w:rPr>
          <w:rFonts w:ascii="Cambria" w:hAnsi="Cambria"/>
          <w:lang w:val="es-CR"/>
        </w:rPr>
        <w:t xml:space="preserve">Plan </w:t>
      </w:r>
      <w:bookmarkEnd w:id="60"/>
      <w:bookmarkEnd w:id="61"/>
      <w:bookmarkEnd w:id="62"/>
      <w:bookmarkEnd w:id="63"/>
      <w:bookmarkEnd w:id="64"/>
      <w:r w:rsidRPr="00B8174A">
        <w:rPr>
          <w:rFonts w:ascii="Cambria" w:hAnsi="Cambria"/>
          <w:lang w:val="es-CR"/>
        </w:rPr>
        <w:t>estratégico</w:t>
      </w:r>
      <w:r w:rsidR="00BD2CF3">
        <w:rPr>
          <w:rFonts w:ascii="Cambria" w:hAnsi="Cambria"/>
          <w:lang w:val="es-CR"/>
        </w:rPr>
        <w:t>.</w:t>
      </w:r>
      <w:bookmarkEnd w:id="59"/>
    </w:p>
    <w:p w14:paraId="7F6FC50A" w14:textId="77777777" w:rsidR="00503691" w:rsidRPr="00B8174A" w:rsidRDefault="00503691" w:rsidP="00491B2C">
      <w:pPr>
        <w:rPr>
          <w:rFonts w:ascii="Calibri Light" w:eastAsia="Arial Unicode MS" w:hAnsi="Calibri Light" w:cs="Calibri Light"/>
          <w:szCs w:val="22"/>
          <w:lang w:val="es-CR"/>
        </w:rPr>
      </w:pPr>
    </w:p>
    <w:p w14:paraId="7DE708AA" w14:textId="77777777" w:rsidR="00491B2C" w:rsidRPr="00B8174A" w:rsidRDefault="00491B2C" w:rsidP="00931B11">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 xml:space="preserve">El anexo contiene el Plan estratégico </w:t>
      </w:r>
      <w:r w:rsidR="00341774" w:rsidRPr="00B8174A">
        <w:rPr>
          <w:rFonts w:ascii="Calibri Light" w:eastAsia="Arial Unicode MS" w:hAnsi="Calibri Light" w:cs="Calibri Light"/>
          <w:szCs w:val="22"/>
          <w:lang w:val="es-CR"/>
        </w:rPr>
        <w:t>ajustad</w:t>
      </w:r>
      <w:r w:rsidR="004D67E9" w:rsidRPr="00B8174A">
        <w:rPr>
          <w:rFonts w:ascii="Calibri Light" w:eastAsia="Arial Unicode MS" w:hAnsi="Calibri Light" w:cs="Calibri Light"/>
          <w:szCs w:val="22"/>
          <w:lang w:val="es-CR"/>
        </w:rPr>
        <w:t>o</w:t>
      </w:r>
      <w:r w:rsidR="00341774" w:rsidRPr="00B8174A">
        <w:rPr>
          <w:rFonts w:ascii="Calibri Light" w:eastAsia="Arial Unicode MS" w:hAnsi="Calibri Light" w:cs="Calibri Light"/>
          <w:szCs w:val="22"/>
          <w:lang w:val="es-CR"/>
        </w:rPr>
        <w:t xml:space="preserve"> </w:t>
      </w:r>
      <w:r w:rsidR="006E6029" w:rsidRPr="00B8174A">
        <w:rPr>
          <w:rFonts w:ascii="Calibri Light" w:eastAsia="Arial Unicode MS" w:hAnsi="Calibri Light" w:cs="Calibri Light"/>
          <w:szCs w:val="22"/>
          <w:lang w:val="es-CR"/>
        </w:rPr>
        <w:t xml:space="preserve">producto de </w:t>
      </w:r>
      <w:r w:rsidRPr="00B8174A">
        <w:rPr>
          <w:rFonts w:ascii="Calibri Light" w:eastAsia="Arial Unicode MS" w:hAnsi="Calibri Light" w:cs="Calibri Light"/>
          <w:szCs w:val="22"/>
          <w:lang w:val="es-CR"/>
        </w:rPr>
        <w:t>la revisión anual.</w:t>
      </w:r>
    </w:p>
    <w:bookmarkStart w:id="65" w:name="_MON_1784963548"/>
    <w:bookmarkEnd w:id="65"/>
    <w:p w14:paraId="234461AA" w14:textId="77777777" w:rsidR="00EA40A7" w:rsidRPr="00B8174A" w:rsidRDefault="00652407" w:rsidP="00931B11">
      <w:pPr>
        <w:jc w:val="both"/>
        <w:rPr>
          <w:rFonts w:ascii="Calibri Light" w:eastAsia="Arial Unicode MS" w:hAnsi="Calibri Light" w:cs="Calibri Light"/>
          <w:sz w:val="28"/>
          <w:lang w:val="es-CR"/>
        </w:rPr>
      </w:pPr>
      <w:r w:rsidRPr="00B8174A">
        <w:rPr>
          <w:lang w:val="es-CR"/>
        </w:rPr>
        <w:object w:dxaOrig="1508" w:dyaOrig="983" w14:anchorId="35A43B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5pt" o:ole="">
            <v:imagedata r:id="rId20" o:title=""/>
          </v:shape>
          <o:OLEObject Type="Embed" ProgID="Word.Document.12" ShapeID="_x0000_i1025" DrawAspect="Icon" ObjectID="_1788952549" r:id="rId21">
            <o:FieldCodes>\s</o:FieldCodes>
          </o:OLEObject>
        </w:object>
      </w:r>
    </w:p>
    <w:p w14:paraId="19E27E7D" w14:textId="77777777" w:rsidR="00503691" w:rsidRPr="00B8174A" w:rsidRDefault="00503691" w:rsidP="00503691">
      <w:pPr>
        <w:rPr>
          <w:rFonts w:ascii="Calibri Light" w:eastAsia="Arial Unicode MS" w:hAnsi="Calibri Light" w:cs="Calibri Light"/>
          <w:sz w:val="28"/>
          <w:lang w:val="es-CR"/>
        </w:rPr>
      </w:pPr>
    </w:p>
    <w:p w14:paraId="211B3543" w14:textId="60912D7E" w:rsidR="00503691" w:rsidRPr="00B8174A" w:rsidRDefault="008A1902" w:rsidP="00553C96">
      <w:pPr>
        <w:pStyle w:val="Ttulo2"/>
        <w:numPr>
          <w:ilvl w:val="4"/>
          <w:numId w:val="2"/>
        </w:numPr>
        <w:tabs>
          <w:tab w:val="clear" w:pos="360"/>
        </w:tabs>
        <w:ind w:left="567" w:hanging="567"/>
        <w:rPr>
          <w:rFonts w:ascii="Cambria" w:hAnsi="Cambria"/>
          <w:lang w:val="es-CR"/>
        </w:rPr>
      </w:pPr>
      <w:r w:rsidRPr="00B8174A">
        <w:rPr>
          <w:rFonts w:ascii="Cambria" w:hAnsi="Cambria"/>
          <w:lang w:val="es-CR"/>
        </w:rPr>
        <w:t xml:space="preserve"> </w:t>
      </w:r>
      <w:bookmarkStart w:id="66" w:name="_Toc178323801"/>
      <w:r w:rsidR="000D7A9F" w:rsidRPr="00B8174A">
        <w:rPr>
          <w:rFonts w:ascii="Cambria" w:hAnsi="Cambria"/>
          <w:lang w:val="es-CR"/>
        </w:rPr>
        <w:t>A</w:t>
      </w:r>
      <w:r w:rsidRPr="00B8174A">
        <w:rPr>
          <w:rFonts w:ascii="Cambria" w:hAnsi="Cambria"/>
          <w:lang w:val="es-CR"/>
        </w:rPr>
        <w:t>nexo 2</w:t>
      </w:r>
      <w:r w:rsidR="00004C50" w:rsidRPr="00B8174A">
        <w:rPr>
          <w:rFonts w:ascii="Cambria" w:hAnsi="Cambria"/>
          <w:lang w:val="es-CR"/>
        </w:rPr>
        <w:t>,</w:t>
      </w:r>
      <w:r w:rsidR="000D7A9F" w:rsidRPr="00B8174A">
        <w:rPr>
          <w:rFonts w:ascii="Cambria" w:hAnsi="Cambria"/>
          <w:lang w:val="es-CR"/>
        </w:rPr>
        <w:t xml:space="preserve"> Proyectos estratégicos</w:t>
      </w:r>
      <w:r w:rsidR="00BD2CF3">
        <w:rPr>
          <w:rFonts w:ascii="Cambria" w:hAnsi="Cambria"/>
          <w:lang w:val="es-CR"/>
        </w:rPr>
        <w:t>.</w:t>
      </w:r>
      <w:bookmarkEnd w:id="66"/>
    </w:p>
    <w:p w14:paraId="2BD7197E" w14:textId="77777777" w:rsidR="00503691" w:rsidRPr="00B8174A" w:rsidRDefault="00503691" w:rsidP="00503691">
      <w:pPr>
        <w:spacing w:line="276" w:lineRule="auto"/>
        <w:rPr>
          <w:rFonts w:ascii="Cambria" w:hAnsi="Cambria"/>
          <w:b/>
          <w:sz w:val="20"/>
          <w:szCs w:val="20"/>
          <w:lang w:val="es-CR"/>
        </w:rPr>
      </w:pPr>
    </w:p>
    <w:p w14:paraId="75F9BB8E" w14:textId="77777777" w:rsidR="00503691" w:rsidRPr="00B8174A" w:rsidRDefault="00503691" w:rsidP="00931B11">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el archivo de la formulación de los proyectos estratégicos</w:t>
      </w:r>
      <w:r w:rsidR="00072BF3" w:rsidRPr="00B8174A">
        <w:rPr>
          <w:rFonts w:ascii="Calibri Light" w:eastAsia="Arial Unicode MS" w:hAnsi="Calibri Light" w:cs="Calibri Light"/>
          <w:szCs w:val="22"/>
          <w:lang w:val="es-CR"/>
        </w:rPr>
        <w:t>.</w:t>
      </w:r>
      <w:r w:rsidR="00E26923" w:rsidRPr="00B8174A">
        <w:rPr>
          <w:rFonts w:ascii="Calibri Light" w:eastAsia="Arial Unicode MS" w:hAnsi="Calibri Light" w:cs="Calibri Light"/>
          <w:szCs w:val="22"/>
          <w:lang w:val="es-CR"/>
        </w:rPr>
        <w:t xml:space="preserve"> </w:t>
      </w:r>
    </w:p>
    <w:p w14:paraId="10D605F2" w14:textId="2ED716BA" w:rsidR="00652407" w:rsidRPr="00B8174A" w:rsidRDefault="00A44232" w:rsidP="00503691">
      <w:pPr>
        <w:rPr>
          <w:rFonts w:ascii="Calibri Light" w:eastAsia="Arial Unicode MS" w:hAnsi="Calibri Light" w:cs="Calibri Light"/>
          <w:sz w:val="28"/>
          <w:lang w:val="es-CR"/>
        </w:rPr>
      </w:pPr>
      <w:r w:rsidRPr="00B8174A">
        <w:rPr>
          <w:lang w:val="es-CR"/>
        </w:rPr>
        <w:object w:dxaOrig="1508" w:dyaOrig="983" w14:anchorId="436B4D5A">
          <v:shape id="_x0000_i1049" type="#_x0000_t75" style="width:73.5pt;height:51pt" o:ole="">
            <v:imagedata r:id="rId22" o:title=""/>
          </v:shape>
          <o:OLEObject Type="Embed" ProgID="Excel.Sheet.12" ShapeID="_x0000_i1049" DrawAspect="Icon" ObjectID="_1788952550" r:id="rId23"/>
        </w:object>
      </w:r>
    </w:p>
    <w:p w14:paraId="1525C36B" w14:textId="77777777" w:rsidR="00AB3F73" w:rsidRPr="00B8174A" w:rsidRDefault="00AB3F73" w:rsidP="00503691">
      <w:pPr>
        <w:rPr>
          <w:lang w:val="es-CR"/>
        </w:rPr>
      </w:pPr>
    </w:p>
    <w:p w14:paraId="64C69AB0" w14:textId="7DB9EB9F" w:rsidR="00074AA4" w:rsidRPr="00B8174A" w:rsidRDefault="00B70258" w:rsidP="00553C96">
      <w:pPr>
        <w:pStyle w:val="Ttulo2"/>
        <w:numPr>
          <w:ilvl w:val="4"/>
          <w:numId w:val="2"/>
        </w:numPr>
        <w:tabs>
          <w:tab w:val="clear" w:pos="360"/>
        </w:tabs>
        <w:ind w:left="567" w:hanging="567"/>
        <w:rPr>
          <w:rFonts w:ascii="Cambria" w:hAnsi="Cambria"/>
          <w:lang w:val="es-CR"/>
        </w:rPr>
      </w:pPr>
      <w:bookmarkStart w:id="67" w:name="_Toc523739700"/>
      <w:bookmarkStart w:id="68" w:name="_Toc523740857"/>
      <w:bookmarkStart w:id="69" w:name="_Toc523748074"/>
      <w:bookmarkStart w:id="70" w:name="_Toc18836215"/>
      <w:bookmarkStart w:id="71" w:name="_Toc44679342"/>
      <w:bookmarkStart w:id="72" w:name="_Toc178323802"/>
      <w:r w:rsidRPr="00B8174A">
        <w:rPr>
          <w:rFonts w:ascii="Cambria" w:hAnsi="Cambria"/>
          <w:lang w:val="es-CR"/>
        </w:rPr>
        <w:t>Anexo 3</w:t>
      </w:r>
      <w:r w:rsidR="00004C50" w:rsidRPr="00B8174A">
        <w:rPr>
          <w:rFonts w:ascii="Cambria" w:hAnsi="Cambria"/>
          <w:lang w:val="es-CR"/>
        </w:rPr>
        <w:t>,</w:t>
      </w:r>
      <w:r w:rsidRPr="00B8174A">
        <w:rPr>
          <w:rFonts w:ascii="Cambria" w:hAnsi="Cambria"/>
          <w:lang w:val="es-CR"/>
        </w:rPr>
        <w:t xml:space="preserve"> </w:t>
      </w:r>
      <w:r w:rsidR="00CC021D" w:rsidRPr="00B8174A">
        <w:rPr>
          <w:rFonts w:ascii="Cambria" w:hAnsi="Cambria"/>
          <w:lang w:val="es-CR"/>
        </w:rPr>
        <w:t xml:space="preserve">Presupuesto y su expresión financiera </w:t>
      </w:r>
      <w:r w:rsidR="00074AA4" w:rsidRPr="00B8174A">
        <w:rPr>
          <w:rFonts w:ascii="Cambria" w:hAnsi="Cambria"/>
          <w:lang w:val="es-CR"/>
        </w:rPr>
        <w:t>(Justificación de ingresos y gastos)</w:t>
      </w:r>
      <w:bookmarkEnd w:id="67"/>
      <w:bookmarkEnd w:id="68"/>
      <w:bookmarkEnd w:id="69"/>
      <w:bookmarkEnd w:id="70"/>
      <w:bookmarkEnd w:id="71"/>
      <w:r w:rsidR="00BD2CF3">
        <w:rPr>
          <w:rFonts w:ascii="Cambria" w:hAnsi="Cambria"/>
          <w:lang w:val="es-CR"/>
        </w:rPr>
        <w:t>.</w:t>
      </w:r>
      <w:bookmarkEnd w:id="72"/>
    </w:p>
    <w:p w14:paraId="32294255" w14:textId="77777777" w:rsidR="00074AA4" w:rsidRPr="00B8174A" w:rsidRDefault="00074AA4" w:rsidP="00B84BDD">
      <w:pPr>
        <w:rPr>
          <w:rFonts w:ascii="Calibri Light" w:eastAsia="Arial Unicode MS" w:hAnsi="Calibri Light" w:cs="Calibri Light"/>
          <w:sz w:val="28"/>
          <w:lang w:val="es-CR"/>
        </w:rPr>
      </w:pPr>
    </w:p>
    <w:p w14:paraId="73E27C09" w14:textId="77777777" w:rsidR="00074AA4" w:rsidRPr="00B8174A" w:rsidRDefault="00074AA4" w:rsidP="00931B11">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cuadros y gráficos para expresar el presupuesto formulado para el 202</w:t>
      </w:r>
      <w:r w:rsidR="00015C68" w:rsidRPr="00B8174A">
        <w:rPr>
          <w:rFonts w:ascii="Calibri Light" w:eastAsia="Arial Unicode MS" w:hAnsi="Calibri Light" w:cs="Calibri Light"/>
          <w:szCs w:val="22"/>
          <w:lang w:val="es-CR"/>
        </w:rPr>
        <w:t>5</w:t>
      </w:r>
      <w:r w:rsidRPr="00B8174A">
        <w:rPr>
          <w:rFonts w:ascii="Calibri Light" w:eastAsia="Arial Unicode MS" w:hAnsi="Calibri Light" w:cs="Calibri Light"/>
          <w:szCs w:val="22"/>
          <w:lang w:val="es-CR"/>
        </w:rPr>
        <w:t xml:space="preserve"> y su comportamiento histórico.</w:t>
      </w:r>
    </w:p>
    <w:p w14:paraId="44EDDBAB" w14:textId="568975D4" w:rsidR="00074AA4" w:rsidRPr="00B8174A" w:rsidRDefault="005A6397" w:rsidP="00B84BDD">
      <w:pPr>
        <w:rPr>
          <w:sz w:val="22"/>
          <w:szCs w:val="22"/>
          <w:lang w:val="es-CR"/>
        </w:rPr>
      </w:pPr>
      <w:r>
        <w:object w:dxaOrig="1508" w:dyaOrig="983" w14:anchorId="62188D9B">
          <v:shape id="_x0000_i1027" type="#_x0000_t75" style="width:77pt;height:51.5pt" o:ole="">
            <v:imagedata r:id="rId24" o:title=""/>
          </v:shape>
          <o:OLEObject Type="Embed" ProgID="Excel.Sheet.12" ShapeID="_x0000_i1027" DrawAspect="Icon" ObjectID="_1788952551" r:id="rId25"/>
        </w:object>
      </w:r>
    </w:p>
    <w:p w14:paraId="3D060E31" w14:textId="77777777" w:rsidR="00F01A98" w:rsidRPr="00B8174A" w:rsidRDefault="00F01A98" w:rsidP="00B84BDD">
      <w:pPr>
        <w:rPr>
          <w:rFonts w:ascii="Calibri Light" w:eastAsia="Arial Unicode MS" w:hAnsi="Calibri Light" w:cs="Calibri Light"/>
          <w:szCs w:val="22"/>
          <w:lang w:val="es-CR"/>
        </w:rPr>
      </w:pPr>
    </w:p>
    <w:p w14:paraId="2C5B556E" w14:textId="7E26189E" w:rsidR="00931B11" w:rsidRPr="00B8174A" w:rsidRDefault="00B70258" w:rsidP="00553C96">
      <w:pPr>
        <w:pStyle w:val="Ttulo2"/>
        <w:numPr>
          <w:ilvl w:val="4"/>
          <w:numId w:val="2"/>
        </w:numPr>
        <w:tabs>
          <w:tab w:val="clear" w:pos="360"/>
        </w:tabs>
        <w:ind w:left="567" w:hanging="567"/>
        <w:rPr>
          <w:rFonts w:ascii="Cambria" w:hAnsi="Cambria"/>
          <w:lang w:val="es-CR"/>
        </w:rPr>
      </w:pPr>
      <w:bookmarkStart w:id="73" w:name="_Toc523739702"/>
      <w:bookmarkStart w:id="74" w:name="_Toc523740859"/>
      <w:bookmarkStart w:id="75" w:name="_Toc523748076"/>
      <w:bookmarkStart w:id="76" w:name="_Toc18836217"/>
      <w:bookmarkStart w:id="77" w:name="_Toc44679344"/>
      <w:bookmarkStart w:id="78" w:name="_Toc178323803"/>
      <w:r w:rsidRPr="00B8174A">
        <w:rPr>
          <w:rFonts w:ascii="Cambria" w:hAnsi="Cambria"/>
          <w:lang w:val="es-CR"/>
        </w:rPr>
        <w:t>Anexo 4</w:t>
      </w:r>
      <w:r w:rsidR="00004C50" w:rsidRPr="00B8174A">
        <w:rPr>
          <w:rFonts w:ascii="Cambria" w:hAnsi="Cambria"/>
          <w:lang w:val="es-CR"/>
        </w:rPr>
        <w:t>,</w:t>
      </w:r>
      <w:r w:rsidRPr="00B8174A">
        <w:rPr>
          <w:rFonts w:ascii="Cambria" w:hAnsi="Cambria"/>
          <w:lang w:val="es-CR"/>
        </w:rPr>
        <w:t xml:space="preserve"> </w:t>
      </w:r>
      <w:r w:rsidR="002C461C" w:rsidRPr="00B8174A">
        <w:rPr>
          <w:rFonts w:ascii="Cambria" w:hAnsi="Cambria"/>
          <w:lang w:val="es-CR"/>
        </w:rPr>
        <w:t>Plan de inversiones</w:t>
      </w:r>
      <w:bookmarkEnd w:id="73"/>
      <w:bookmarkEnd w:id="74"/>
      <w:bookmarkEnd w:id="75"/>
      <w:bookmarkEnd w:id="76"/>
      <w:bookmarkEnd w:id="77"/>
      <w:r w:rsidR="00BD2CF3">
        <w:rPr>
          <w:rFonts w:ascii="Cambria" w:hAnsi="Cambria"/>
          <w:lang w:val="es-CR"/>
        </w:rPr>
        <w:t>.</w:t>
      </w:r>
      <w:bookmarkEnd w:id="78"/>
    </w:p>
    <w:p w14:paraId="46E91874" w14:textId="77777777" w:rsidR="00931B11" w:rsidRPr="00B8174A" w:rsidRDefault="00931B11" w:rsidP="00931B11">
      <w:pPr>
        <w:spacing w:line="276" w:lineRule="auto"/>
        <w:rPr>
          <w:rFonts w:ascii="Cambria" w:hAnsi="Cambria"/>
          <w:b/>
          <w:sz w:val="22"/>
          <w:szCs w:val="22"/>
          <w:lang w:val="es-CR"/>
        </w:rPr>
      </w:pPr>
    </w:p>
    <w:p w14:paraId="775BFC85" w14:textId="77777777" w:rsidR="00931B11" w:rsidRPr="00B8174A" w:rsidRDefault="00931B11" w:rsidP="00931B11">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el detalle de la formulación de las inversiones que se pretende adquirir para el 202</w:t>
      </w:r>
      <w:r w:rsidR="00015C68" w:rsidRPr="00B8174A">
        <w:rPr>
          <w:rFonts w:ascii="Calibri Light" w:eastAsia="Arial Unicode MS" w:hAnsi="Calibri Light" w:cs="Calibri Light"/>
          <w:szCs w:val="22"/>
          <w:lang w:val="es-CR"/>
        </w:rPr>
        <w:t>5</w:t>
      </w:r>
      <w:r w:rsidRPr="00B8174A">
        <w:rPr>
          <w:rFonts w:ascii="Calibri Light" w:eastAsia="Arial Unicode MS" w:hAnsi="Calibri Light" w:cs="Calibri Light"/>
          <w:szCs w:val="22"/>
          <w:lang w:val="es-CR"/>
        </w:rPr>
        <w:t xml:space="preserve"> y su respectiva justificación. </w:t>
      </w:r>
    </w:p>
    <w:p w14:paraId="7AC7937B" w14:textId="77777777" w:rsidR="00DD66C2" w:rsidRPr="00B8174A" w:rsidRDefault="00F72BF6" w:rsidP="00931B11">
      <w:pPr>
        <w:jc w:val="both"/>
        <w:rPr>
          <w:rFonts w:ascii="Calibri Light" w:eastAsia="Arial Unicode MS" w:hAnsi="Calibri Light" w:cs="Calibri Light"/>
          <w:szCs w:val="22"/>
          <w:lang w:val="es-CR"/>
        </w:rPr>
      </w:pPr>
      <w:r w:rsidRPr="00B8174A">
        <w:rPr>
          <w:lang w:val="es-CR"/>
        </w:rPr>
        <w:object w:dxaOrig="1376" w:dyaOrig="893" w14:anchorId="02C0BD77">
          <v:shape id="_x0000_i1028" type="#_x0000_t75" style="width:67pt;height:46.5pt" o:ole="">
            <v:imagedata r:id="rId26" o:title=""/>
          </v:shape>
          <o:OLEObject Type="Embed" ProgID="Excel.Sheet.12" ShapeID="_x0000_i1028" DrawAspect="Icon" ObjectID="_1788952552" r:id="rId27"/>
        </w:object>
      </w:r>
    </w:p>
    <w:p w14:paraId="7B3B3125" w14:textId="77777777" w:rsidR="00503691" w:rsidRPr="00B8174A" w:rsidRDefault="00503691" w:rsidP="00931B11">
      <w:pPr>
        <w:jc w:val="both"/>
        <w:rPr>
          <w:rFonts w:ascii="Calibri Light" w:eastAsia="Arial Unicode MS" w:hAnsi="Calibri Light" w:cs="Calibri Light"/>
          <w:sz w:val="28"/>
          <w:lang w:val="es-CR"/>
        </w:rPr>
      </w:pPr>
    </w:p>
    <w:p w14:paraId="28D947A3" w14:textId="4319C020" w:rsidR="008C5944" w:rsidRPr="00B8174A" w:rsidRDefault="00B70258" w:rsidP="00553C96">
      <w:pPr>
        <w:pStyle w:val="Ttulo2"/>
        <w:numPr>
          <w:ilvl w:val="4"/>
          <w:numId w:val="2"/>
        </w:numPr>
        <w:tabs>
          <w:tab w:val="clear" w:pos="360"/>
        </w:tabs>
        <w:ind w:left="567" w:hanging="567"/>
        <w:rPr>
          <w:rFonts w:ascii="Cambria" w:hAnsi="Cambria"/>
          <w:lang w:val="es-CR"/>
        </w:rPr>
      </w:pPr>
      <w:bookmarkStart w:id="79" w:name="_Toc523739704"/>
      <w:bookmarkStart w:id="80" w:name="_Toc523740861"/>
      <w:bookmarkStart w:id="81" w:name="_Toc523748078"/>
      <w:bookmarkStart w:id="82" w:name="_Toc18836219"/>
      <w:bookmarkStart w:id="83" w:name="_Toc44679346"/>
      <w:bookmarkStart w:id="84" w:name="_Toc178323804"/>
      <w:r w:rsidRPr="00B8174A">
        <w:rPr>
          <w:rFonts w:ascii="Cambria" w:hAnsi="Cambria"/>
          <w:lang w:val="es-CR"/>
        </w:rPr>
        <w:t>Anexo 5</w:t>
      </w:r>
      <w:r w:rsidR="00004C50" w:rsidRPr="00B8174A">
        <w:rPr>
          <w:rFonts w:ascii="Cambria" w:hAnsi="Cambria"/>
          <w:lang w:val="es-CR"/>
        </w:rPr>
        <w:t>,</w:t>
      </w:r>
      <w:r w:rsidRPr="00B8174A">
        <w:rPr>
          <w:rFonts w:ascii="Cambria" w:hAnsi="Cambria"/>
          <w:lang w:val="es-CR"/>
        </w:rPr>
        <w:t xml:space="preserve"> </w:t>
      </w:r>
      <w:r w:rsidR="002C461C" w:rsidRPr="00B8174A">
        <w:rPr>
          <w:rFonts w:ascii="Cambria" w:hAnsi="Cambria"/>
          <w:lang w:val="es-CR"/>
        </w:rPr>
        <w:t>Plan de capacitación y desarrollo</w:t>
      </w:r>
      <w:bookmarkEnd w:id="79"/>
      <w:bookmarkEnd w:id="80"/>
      <w:bookmarkEnd w:id="81"/>
      <w:bookmarkEnd w:id="82"/>
      <w:bookmarkEnd w:id="83"/>
      <w:r w:rsidR="00BD2CF3">
        <w:rPr>
          <w:rFonts w:ascii="Cambria" w:hAnsi="Cambria"/>
          <w:lang w:val="es-CR"/>
        </w:rPr>
        <w:t>.</w:t>
      </w:r>
      <w:bookmarkEnd w:id="84"/>
    </w:p>
    <w:p w14:paraId="329E00F9" w14:textId="77777777" w:rsidR="008C5944" w:rsidRPr="00B8174A" w:rsidRDefault="008C5944" w:rsidP="001C2DD2">
      <w:pPr>
        <w:rPr>
          <w:rFonts w:ascii="Calibri Light" w:eastAsia="Arial Unicode MS" w:hAnsi="Calibri Light" w:cs="Calibri Light"/>
          <w:sz w:val="28"/>
          <w:lang w:val="es-CR"/>
        </w:rPr>
      </w:pPr>
    </w:p>
    <w:p w14:paraId="7298123E" w14:textId="77777777" w:rsidR="008C5944" w:rsidRPr="00B8174A" w:rsidRDefault="008C5944" w:rsidP="001C2DD2">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el detalle de la formulación de las necesidades de capacitación, adiestramiento</w:t>
      </w:r>
      <w:r w:rsidR="00D7353F" w:rsidRPr="00B8174A">
        <w:rPr>
          <w:rFonts w:ascii="Calibri Light" w:eastAsia="Arial Unicode MS" w:hAnsi="Calibri Light" w:cs="Calibri Light"/>
          <w:szCs w:val="22"/>
          <w:lang w:val="es-CR"/>
        </w:rPr>
        <w:t xml:space="preserve"> y</w:t>
      </w:r>
      <w:r w:rsidRPr="00B8174A">
        <w:rPr>
          <w:rFonts w:ascii="Calibri Light" w:eastAsia="Arial Unicode MS" w:hAnsi="Calibri Light" w:cs="Calibri Light"/>
          <w:szCs w:val="22"/>
          <w:lang w:val="es-CR"/>
        </w:rPr>
        <w:t xml:space="preserve"> desglose del plan de viajes.</w:t>
      </w:r>
    </w:p>
    <w:p w14:paraId="4F00C0CB" w14:textId="77777777" w:rsidR="008C5944" w:rsidRDefault="008C5944" w:rsidP="001C2DD2">
      <w:pPr>
        <w:rPr>
          <w:lang w:val="es-CR"/>
        </w:rPr>
      </w:pPr>
    </w:p>
    <w:bookmarkStart w:id="85" w:name="_MON_1785596077"/>
    <w:bookmarkEnd w:id="85"/>
    <w:p w14:paraId="6AF117B7" w14:textId="77777777" w:rsidR="0090494B" w:rsidRPr="00B8174A" w:rsidRDefault="00FA40F1" w:rsidP="001C2DD2">
      <w:pPr>
        <w:rPr>
          <w:lang w:val="es-CR"/>
        </w:rPr>
      </w:pPr>
      <w:r>
        <w:object w:dxaOrig="1508" w:dyaOrig="983" w14:anchorId="0F0BE503">
          <v:shape id="_x0000_i1029" type="#_x0000_t75" style="width:77pt;height:51.5pt" o:ole="">
            <v:imagedata r:id="rId28" o:title=""/>
          </v:shape>
          <o:OLEObject Type="Embed" ProgID="Word.Document.12" ShapeID="_x0000_i1029" DrawAspect="Icon" ObjectID="_1788952553" r:id="rId29">
            <o:FieldCodes>\s</o:FieldCodes>
          </o:OLEObject>
        </w:object>
      </w:r>
    </w:p>
    <w:p w14:paraId="3A24CF75" w14:textId="77777777" w:rsidR="00687829" w:rsidRDefault="00687829" w:rsidP="001C2DD2">
      <w:pPr>
        <w:rPr>
          <w:rFonts w:ascii="Calibri Light" w:eastAsia="Arial Unicode MS" w:hAnsi="Calibri Light" w:cs="Calibri Light"/>
          <w:sz w:val="28"/>
          <w:lang w:val="es-CR"/>
        </w:rPr>
      </w:pPr>
    </w:p>
    <w:p w14:paraId="4EFC93A0" w14:textId="77777777" w:rsidR="00490149" w:rsidRPr="00B8174A" w:rsidRDefault="00490149" w:rsidP="001C2DD2">
      <w:pPr>
        <w:rPr>
          <w:rFonts w:ascii="Calibri Light" w:eastAsia="Arial Unicode MS" w:hAnsi="Calibri Light" w:cs="Calibri Light"/>
          <w:sz w:val="28"/>
          <w:lang w:val="es-CR"/>
        </w:rPr>
      </w:pPr>
    </w:p>
    <w:p w14:paraId="3137884E" w14:textId="6C2E210D" w:rsidR="004A2776" w:rsidRPr="00B8174A" w:rsidRDefault="00B70258" w:rsidP="00553C96">
      <w:pPr>
        <w:pStyle w:val="Ttulo2"/>
        <w:numPr>
          <w:ilvl w:val="4"/>
          <w:numId w:val="2"/>
        </w:numPr>
        <w:tabs>
          <w:tab w:val="clear" w:pos="360"/>
        </w:tabs>
        <w:ind w:left="567" w:hanging="567"/>
        <w:rPr>
          <w:rFonts w:ascii="Cambria" w:hAnsi="Cambria"/>
          <w:lang w:val="es-CR"/>
        </w:rPr>
      </w:pPr>
      <w:bookmarkStart w:id="86" w:name="_Toc178323805"/>
      <w:r w:rsidRPr="00B8174A">
        <w:rPr>
          <w:rFonts w:ascii="Cambria" w:hAnsi="Cambria"/>
          <w:lang w:val="es-CR"/>
        </w:rPr>
        <w:t>Anexo 6</w:t>
      </w:r>
      <w:r w:rsidR="00004C50" w:rsidRPr="00B8174A">
        <w:rPr>
          <w:rFonts w:ascii="Cambria" w:hAnsi="Cambria"/>
          <w:lang w:val="es-CR"/>
        </w:rPr>
        <w:t>,</w:t>
      </w:r>
      <w:r w:rsidRPr="00B8174A">
        <w:rPr>
          <w:rFonts w:ascii="Cambria" w:hAnsi="Cambria"/>
          <w:lang w:val="es-CR"/>
        </w:rPr>
        <w:t xml:space="preserve"> </w:t>
      </w:r>
      <w:r w:rsidR="002C461C" w:rsidRPr="00B8174A">
        <w:rPr>
          <w:rFonts w:ascii="Cambria" w:hAnsi="Cambria"/>
          <w:lang w:val="es-CR"/>
        </w:rPr>
        <w:t>Planes operativos institucionales</w:t>
      </w:r>
      <w:r w:rsidR="0094095C" w:rsidRPr="00B8174A">
        <w:rPr>
          <w:rFonts w:ascii="Cambria" w:hAnsi="Cambria"/>
          <w:lang w:val="es-CR"/>
        </w:rPr>
        <w:t xml:space="preserve"> (POI)</w:t>
      </w:r>
      <w:r w:rsidR="00BD2CF3">
        <w:rPr>
          <w:rFonts w:ascii="Cambria" w:hAnsi="Cambria"/>
          <w:lang w:val="es-CR"/>
        </w:rPr>
        <w:t>.</w:t>
      </w:r>
      <w:bookmarkEnd w:id="86"/>
    </w:p>
    <w:p w14:paraId="3A74F925" w14:textId="77777777" w:rsidR="00360736" w:rsidRPr="00B8174A" w:rsidRDefault="00360736" w:rsidP="00D84D12">
      <w:pPr>
        <w:jc w:val="both"/>
        <w:rPr>
          <w:rFonts w:ascii="Calibri Light" w:eastAsia="Arial Unicode MS" w:hAnsi="Calibri Light" w:cs="Calibri Light"/>
          <w:sz w:val="28"/>
          <w:lang w:val="es-CR"/>
        </w:rPr>
      </w:pPr>
    </w:p>
    <w:p w14:paraId="3486CDFE" w14:textId="77777777" w:rsidR="00BC737C" w:rsidRPr="00796DF8" w:rsidRDefault="00D84D12" w:rsidP="00D84D12">
      <w:pPr>
        <w:jc w:val="both"/>
        <w:rPr>
          <w:rFonts w:ascii="Calibri Light" w:eastAsia="Arial Unicode MS" w:hAnsi="Calibri Light" w:cs="Calibri Light"/>
          <w:b/>
          <w:bCs/>
          <w:szCs w:val="22"/>
          <w:lang w:val="es-CR"/>
        </w:rPr>
      </w:pPr>
      <w:r w:rsidRPr="00796DF8">
        <w:rPr>
          <w:rFonts w:ascii="Calibri Light" w:eastAsia="Arial Unicode MS" w:hAnsi="Calibri Light" w:cs="Calibri Light"/>
          <w:b/>
          <w:bCs/>
          <w:szCs w:val="22"/>
          <w:lang w:val="es-CR"/>
        </w:rPr>
        <w:t>El anexo contiene los siguientes documentos</w:t>
      </w:r>
    </w:p>
    <w:tbl>
      <w:tblPr>
        <w:tblW w:w="595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68"/>
      </w:tblGrid>
      <w:tr w:rsidR="00AF0CCE" w:rsidRPr="00B8174A" w14:paraId="63CC5DC0" w14:textId="77777777" w:rsidTr="009701BB">
        <w:trPr>
          <w:tblHeader/>
        </w:trPr>
        <w:tc>
          <w:tcPr>
            <w:tcW w:w="885" w:type="dxa"/>
            <w:shd w:val="clear" w:color="auto" w:fill="C6D9F1" w:themeFill="text2" w:themeFillTint="33"/>
            <w:vAlign w:val="center"/>
          </w:tcPr>
          <w:p w14:paraId="3299630A" w14:textId="77777777" w:rsidR="00AF0CCE" w:rsidRPr="00B8174A" w:rsidRDefault="00AF0CCE" w:rsidP="00C6012A">
            <w:pPr>
              <w:spacing w:before="120" w:after="120" w:line="264" w:lineRule="auto"/>
              <w:jc w:val="center"/>
              <w:rPr>
                <w:rFonts w:ascii="Calibri Light" w:hAnsi="Calibri Light" w:cs="Calibri Light"/>
                <w:b/>
                <w:bCs/>
                <w:sz w:val="22"/>
                <w:szCs w:val="28"/>
                <w:lang w:val="es-CR"/>
              </w:rPr>
            </w:pPr>
            <w:r w:rsidRPr="00B8174A">
              <w:rPr>
                <w:rFonts w:ascii="Calibri Light" w:hAnsi="Calibri Light" w:cs="Calibri Light"/>
                <w:b/>
                <w:bCs/>
                <w:sz w:val="22"/>
                <w:szCs w:val="28"/>
                <w:lang w:val="es-CR"/>
              </w:rPr>
              <w:t># Archivo</w:t>
            </w:r>
          </w:p>
        </w:tc>
        <w:tc>
          <w:tcPr>
            <w:tcW w:w="5068" w:type="dxa"/>
            <w:shd w:val="clear" w:color="auto" w:fill="C6D9F1" w:themeFill="text2" w:themeFillTint="33"/>
            <w:vAlign w:val="center"/>
          </w:tcPr>
          <w:p w14:paraId="41794156" w14:textId="77777777" w:rsidR="00AF0CCE" w:rsidRPr="00B8174A" w:rsidRDefault="00AF0CCE" w:rsidP="00C6012A">
            <w:pPr>
              <w:spacing w:before="120" w:after="120" w:line="264" w:lineRule="auto"/>
              <w:jc w:val="center"/>
              <w:rPr>
                <w:rFonts w:ascii="Calibri Light" w:hAnsi="Calibri Light" w:cs="Calibri Light"/>
                <w:b/>
                <w:bCs/>
                <w:sz w:val="22"/>
                <w:szCs w:val="28"/>
                <w:lang w:val="es-CR"/>
              </w:rPr>
            </w:pPr>
            <w:r w:rsidRPr="00B8174A">
              <w:rPr>
                <w:rFonts w:ascii="Calibri Light" w:hAnsi="Calibri Light" w:cs="Calibri Light"/>
                <w:b/>
                <w:bCs/>
                <w:sz w:val="22"/>
                <w:szCs w:val="28"/>
                <w:lang w:val="es-CR"/>
              </w:rPr>
              <w:t>DEPENDENCIA</w:t>
            </w:r>
          </w:p>
        </w:tc>
      </w:tr>
      <w:tr w:rsidR="00AF0CCE" w:rsidRPr="00B8174A" w14:paraId="4C75BFF2" w14:textId="77777777" w:rsidTr="009701BB">
        <w:trPr>
          <w:trHeight w:val="485"/>
        </w:trPr>
        <w:tc>
          <w:tcPr>
            <w:tcW w:w="885" w:type="dxa"/>
            <w:vAlign w:val="center"/>
          </w:tcPr>
          <w:p w14:paraId="323582F7" w14:textId="77777777" w:rsidR="00AF0CCE" w:rsidRPr="00B8174A" w:rsidRDefault="00AF0CCE" w:rsidP="00C6012A">
            <w:pPr>
              <w:spacing w:line="264"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1</w:t>
            </w:r>
          </w:p>
        </w:tc>
        <w:tc>
          <w:tcPr>
            <w:tcW w:w="5068" w:type="dxa"/>
            <w:vAlign w:val="center"/>
          </w:tcPr>
          <w:p w14:paraId="49EE0D01" w14:textId="77777777" w:rsidR="00AF0CCE" w:rsidRPr="00B8174A" w:rsidRDefault="00AF0CCE" w:rsidP="00C6012A">
            <w:pPr>
              <w:pStyle w:val="Textonotapie"/>
              <w:spacing w:line="264" w:lineRule="auto"/>
              <w:rPr>
                <w:rFonts w:ascii="Calibri Light" w:hAnsi="Calibri Light" w:cs="Calibri Light"/>
                <w:bCs/>
                <w:lang w:val="es-CR"/>
              </w:rPr>
            </w:pPr>
            <w:r w:rsidRPr="00B8174A">
              <w:rPr>
                <w:rFonts w:ascii="Calibri Light" w:hAnsi="Calibri Light" w:cs="Calibri Light"/>
                <w:bCs/>
                <w:lang w:val="es-CR"/>
              </w:rPr>
              <w:t>Despacho</w:t>
            </w:r>
          </w:p>
        </w:tc>
      </w:tr>
      <w:tr w:rsidR="00AF0CCE" w:rsidRPr="00B8174A" w14:paraId="0BDAABDE" w14:textId="77777777" w:rsidTr="009701BB">
        <w:trPr>
          <w:trHeight w:val="420"/>
        </w:trPr>
        <w:tc>
          <w:tcPr>
            <w:tcW w:w="885" w:type="dxa"/>
            <w:shd w:val="clear" w:color="auto" w:fill="D9D9D9" w:themeFill="background1" w:themeFillShade="D9"/>
            <w:vAlign w:val="center"/>
          </w:tcPr>
          <w:p w14:paraId="5C5185EC" w14:textId="77777777" w:rsidR="00AF0CCE" w:rsidRPr="00B8174A" w:rsidRDefault="00AF0CCE" w:rsidP="00C6012A">
            <w:pPr>
              <w:spacing w:line="264"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2</w:t>
            </w:r>
          </w:p>
        </w:tc>
        <w:tc>
          <w:tcPr>
            <w:tcW w:w="5068" w:type="dxa"/>
            <w:shd w:val="clear" w:color="auto" w:fill="D9D9D9" w:themeFill="background1" w:themeFillShade="D9"/>
            <w:vAlign w:val="center"/>
          </w:tcPr>
          <w:p w14:paraId="3E8B94DD" w14:textId="77777777" w:rsidR="00AF0CCE" w:rsidRPr="00B8174A" w:rsidRDefault="00AF0CCE" w:rsidP="00C6012A">
            <w:pPr>
              <w:spacing w:line="264" w:lineRule="auto"/>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División Jurídica </w:t>
            </w:r>
          </w:p>
        </w:tc>
      </w:tr>
      <w:tr w:rsidR="00AF0CCE" w:rsidRPr="00B8174A" w14:paraId="371BEC3A" w14:textId="77777777" w:rsidTr="009701BB">
        <w:trPr>
          <w:trHeight w:val="413"/>
        </w:trPr>
        <w:tc>
          <w:tcPr>
            <w:tcW w:w="885" w:type="dxa"/>
            <w:shd w:val="clear" w:color="auto" w:fill="FFFFFF" w:themeFill="background1"/>
            <w:vAlign w:val="center"/>
          </w:tcPr>
          <w:p w14:paraId="5F00255C" w14:textId="77777777" w:rsidR="00AF0CCE" w:rsidRPr="00B8174A" w:rsidRDefault="00AF0CCE" w:rsidP="00C6012A">
            <w:pPr>
              <w:spacing w:line="264"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3</w:t>
            </w:r>
          </w:p>
        </w:tc>
        <w:tc>
          <w:tcPr>
            <w:tcW w:w="5068" w:type="dxa"/>
            <w:shd w:val="clear" w:color="auto" w:fill="FFFFFF" w:themeFill="background1"/>
            <w:vAlign w:val="center"/>
          </w:tcPr>
          <w:p w14:paraId="23A61FBA" w14:textId="77777777" w:rsidR="00AF0CCE" w:rsidRPr="00B8174A" w:rsidRDefault="00AF0CCE" w:rsidP="00C6012A">
            <w:pPr>
              <w:pStyle w:val="Textonotapie"/>
              <w:spacing w:line="264" w:lineRule="auto"/>
              <w:rPr>
                <w:rFonts w:ascii="Calibri Light" w:hAnsi="Calibri Light" w:cs="Calibri Light"/>
                <w:bCs/>
                <w:lang w:val="es-CR"/>
              </w:rPr>
            </w:pPr>
            <w:r w:rsidRPr="00B8174A">
              <w:rPr>
                <w:rFonts w:ascii="Calibri Light" w:hAnsi="Calibri Light" w:cs="Calibri Light"/>
                <w:bCs/>
                <w:lang w:val="es-CR"/>
              </w:rPr>
              <w:t xml:space="preserve">División de Planificación y Normativa </w:t>
            </w:r>
          </w:p>
        </w:tc>
      </w:tr>
      <w:tr w:rsidR="00AF0CCE" w:rsidRPr="00B8174A" w14:paraId="751285DA" w14:textId="77777777" w:rsidTr="009701BB">
        <w:trPr>
          <w:trHeight w:val="404"/>
        </w:trPr>
        <w:tc>
          <w:tcPr>
            <w:tcW w:w="885" w:type="dxa"/>
            <w:shd w:val="clear" w:color="auto" w:fill="D9D9D9" w:themeFill="background1" w:themeFillShade="D9"/>
            <w:vAlign w:val="center"/>
          </w:tcPr>
          <w:p w14:paraId="454235C0" w14:textId="77777777" w:rsidR="00AF0CCE" w:rsidRPr="00B8174A" w:rsidRDefault="00AF0CCE" w:rsidP="00C6012A">
            <w:pPr>
              <w:spacing w:line="264"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4</w:t>
            </w:r>
          </w:p>
        </w:tc>
        <w:tc>
          <w:tcPr>
            <w:tcW w:w="5068" w:type="dxa"/>
            <w:shd w:val="clear" w:color="auto" w:fill="D9D9D9" w:themeFill="background1" w:themeFillShade="D9"/>
            <w:vAlign w:val="center"/>
          </w:tcPr>
          <w:p w14:paraId="1814E7EF" w14:textId="77777777" w:rsidR="00AF0CCE" w:rsidRPr="00B8174A" w:rsidRDefault="00AF0CCE" w:rsidP="00C6012A">
            <w:pPr>
              <w:spacing w:line="264" w:lineRule="auto"/>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División de Supervisión </w:t>
            </w:r>
            <w:r w:rsidR="001C0730" w:rsidRPr="00B8174A">
              <w:rPr>
                <w:rFonts w:ascii="Calibri Light" w:hAnsi="Calibri Light" w:cs="Calibri Light"/>
                <w:bCs/>
                <w:sz w:val="20"/>
                <w:szCs w:val="20"/>
                <w:lang w:val="es-CR"/>
              </w:rPr>
              <w:t>de Riesgos</w:t>
            </w:r>
            <w:r w:rsidRPr="00B8174A">
              <w:rPr>
                <w:rFonts w:ascii="Calibri Light" w:hAnsi="Calibri Light" w:cs="Calibri Light"/>
                <w:bCs/>
                <w:sz w:val="20"/>
                <w:szCs w:val="20"/>
                <w:lang w:val="es-CR"/>
              </w:rPr>
              <w:t xml:space="preserve"> </w:t>
            </w:r>
          </w:p>
        </w:tc>
      </w:tr>
      <w:tr w:rsidR="00AF0CCE" w:rsidRPr="00B8174A" w14:paraId="3FB1BD02" w14:textId="77777777" w:rsidTr="009701BB">
        <w:trPr>
          <w:trHeight w:val="411"/>
        </w:trPr>
        <w:tc>
          <w:tcPr>
            <w:tcW w:w="885" w:type="dxa"/>
            <w:shd w:val="clear" w:color="auto" w:fill="FFFFFF" w:themeFill="background1"/>
            <w:vAlign w:val="center"/>
          </w:tcPr>
          <w:p w14:paraId="62A5E7B7" w14:textId="77777777" w:rsidR="00AF0CCE" w:rsidRPr="00B8174A" w:rsidRDefault="00AF0CCE" w:rsidP="00C6012A">
            <w:pPr>
              <w:spacing w:line="264"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5</w:t>
            </w:r>
          </w:p>
        </w:tc>
        <w:tc>
          <w:tcPr>
            <w:tcW w:w="5068" w:type="dxa"/>
            <w:shd w:val="clear" w:color="auto" w:fill="FFFFFF" w:themeFill="background1"/>
            <w:vAlign w:val="center"/>
          </w:tcPr>
          <w:p w14:paraId="11B74A80" w14:textId="77777777" w:rsidR="00AF0CCE" w:rsidRPr="00B8174A" w:rsidRDefault="00AF0CCE" w:rsidP="00C6012A">
            <w:pPr>
              <w:spacing w:line="264" w:lineRule="auto"/>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División de Supervisión </w:t>
            </w:r>
            <w:r w:rsidR="001C0730" w:rsidRPr="00B8174A">
              <w:rPr>
                <w:rFonts w:ascii="Calibri Light" w:hAnsi="Calibri Light" w:cs="Calibri Light"/>
                <w:bCs/>
                <w:sz w:val="20"/>
                <w:szCs w:val="20"/>
                <w:lang w:val="es-CR"/>
              </w:rPr>
              <w:t xml:space="preserve">Operativa y Financiera </w:t>
            </w:r>
          </w:p>
        </w:tc>
      </w:tr>
      <w:tr w:rsidR="00AF0CCE" w:rsidRPr="00B8174A" w14:paraId="02163CA1" w14:textId="77777777" w:rsidTr="009701BB">
        <w:trPr>
          <w:trHeight w:val="417"/>
        </w:trPr>
        <w:tc>
          <w:tcPr>
            <w:tcW w:w="885" w:type="dxa"/>
            <w:shd w:val="clear" w:color="auto" w:fill="D9D9D9" w:themeFill="background1" w:themeFillShade="D9"/>
            <w:vAlign w:val="center"/>
          </w:tcPr>
          <w:p w14:paraId="20ACCB86" w14:textId="77777777" w:rsidR="00AF0CCE" w:rsidRPr="00B8174A" w:rsidRDefault="00AF0CCE" w:rsidP="00C6012A">
            <w:pPr>
              <w:spacing w:line="264" w:lineRule="auto"/>
              <w:jc w:val="center"/>
              <w:rPr>
                <w:rFonts w:ascii="Calibri Light" w:hAnsi="Calibri Light" w:cs="Calibri Light"/>
                <w:b/>
                <w:sz w:val="20"/>
                <w:szCs w:val="20"/>
                <w:lang w:val="es-CR"/>
              </w:rPr>
            </w:pPr>
            <w:r w:rsidRPr="00B8174A">
              <w:rPr>
                <w:rFonts w:ascii="Calibri Light" w:hAnsi="Calibri Light" w:cs="Calibri Light"/>
                <w:b/>
                <w:sz w:val="20"/>
                <w:szCs w:val="20"/>
                <w:lang w:val="es-CR"/>
              </w:rPr>
              <w:t>6</w:t>
            </w:r>
          </w:p>
        </w:tc>
        <w:tc>
          <w:tcPr>
            <w:tcW w:w="5068" w:type="dxa"/>
            <w:shd w:val="clear" w:color="auto" w:fill="D9D9D9" w:themeFill="background1" w:themeFillShade="D9"/>
            <w:vAlign w:val="center"/>
          </w:tcPr>
          <w:p w14:paraId="20088655" w14:textId="77777777" w:rsidR="00AF0CCE" w:rsidRPr="00B8174A" w:rsidRDefault="00AF0CCE" w:rsidP="00C6012A">
            <w:pPr>
              <w:spacing w:line="264" w:lineRule="auto"/>
              <w:rPr>
                <w:rFonts w:ascii="Calibri Light" w:hAnsi="Calibri Light" w:cs="Calibri Light"/>
                <w:bCs/>
                <w:sz w:val="20"/>
                <w:szCs w:val="20"/>
                <w:lang w:val="es-CR"/>
              </w:rPr>
            </w:pPr>
            <w:r w:rsidRPr="00B8174A">
              <w:rPr>
                <w:rFonts w:ascii="Calibri Light" w:hAnsi="Calibri Light" w:cs="Calibri Light"/>
                <w:bCs/>
                <w:sz w:val="20"/>
                <w:szCs w:val="20"/>
                <w:lang w:val="es-CR"/>
              </w:rPr>
              <w:t xml:space="preserve">Área Comunicación Servicios </w:t>
            </w:r>
          </w:p>
        </w:tc>
      </w:tr>
    </w:tbl>
    <w:p w14:paraId="2A20A67C" w14:textId="77777777" w:rsidR="00710882" w:rsidRPr="00B8174A" w:rsidRDefault="00710882">
      <w:pPr>
        <w:rPr>
          <w:rFonts w:ascii="Calibri Light" w:hAnsi="Calibri Light" w:cs="Calibri Light"/>
          <w:lang w:val="es-CR"/>
        </w:rPr>
      </w:pPr>
    </w:p>
    <w:p w14:paraId="419FAD27" w14:textId="77777777" w:rsidR="002F4D68" w:rsidRPr="00B8174A" w:rsidRDefault="0067641B">
      <w:pPr>
        <w:rPr>
          <w:lang w:val="es-CR"/>
        </w:rPr>
      </w:pPr>
      <w:r w:rsidRPr="00B8174A">
        <w:rPr>
          <w:lang w:val="es-CR"/>
        </w:rPr>
        <w:object w:dxaOrig="1376" w:dyaOrig="893" w14:anchorId="7E54FC1A">
          <v:shape id="_x0000_i1030" type="#_x0000_t75" style="width:67pt;height:46.5pt" o:ole="">
            <v:imagedata r:id="rId30" o:title=""/>
          </v:shape>
          <o:OLEObject Type="Embed" ProgID="Excel.Sheet.12" ShapeID="_x0000_i1030" DrawAspect="Icon" ObjectID="_1788952554" r:id="rId31"/>
        </w:object>
      </w:r>
    </w:p>
    <w:p w14:paraId="53305BC8" w14:textId="77777777" w:rsidR="00B55E1B" w:rsidRPr="00B8174A" w:rsidRDefault="00B55E1B" w:rsidP="00B55E1B">
      <w:pPr>
        <w:rPr>
          <w:rFonts w:ascii="Calibri Light" w:hAnsi="Calibri Light" w:cs="Calibri Light"/>
          <w:i/>
          <w:iCs/>
          <w:lang w:val="es-CR"/>
        </w:rPr>
      </w:pPr>
      <w:r w:rsidRPr="00B8174A">
        <w:rPr>
          <w:rFonts w:ascii="Calibri Light" w:hAnsi="Calibri Light" w:cs="Calibri Light"/>
          <w:i/>
          <w:iCs/>
          <w:lang w:val="es-CR"/>
        </w:rPr>
        <w:t>Detalle de los cuadros del POI</w:t>
      </w:r>
      <w:r w:rsidR="001E7EB2" w:rsidRPr="00B8174A">
        <w:rPr>
          <w:rFonts w:ascii="Calibri Light" w:hAnsi="Calibri Light" w:cs="Calibri Light"/>
          <w:i/>
          <w:iCs/>
          <w:lang w:val="es-CR"/>
        </w:rPr>
        <w:t>.</w:t>
      </w:r>
    </w:p>
    <w:p w14:paraId="013DEB17" w14:textId="77777777" w:rsidR="00E44B71" w:rsidRPr="00B8174A" w:rsidRDefault="00E44B71" w:rsidP="00B4504A">
      <w:pPr>
        <w:jc w:val="both"/>
        <w:rPr>
          <w:rFonts w:ascii="Calibri Light" w:eastAsia="Arial Unicode MS" w:hAnsi="Calibri Light" w:cs="Calibri Light"/>
          <w:sz w:val="28"/>
          <w:lang w:val="es-CR"/>
        </w:rPr>
      </w:pPr>
    </w:p>
    <w:p w14:paraId="3F708641" w14:textId="11E4A133" w:rsidR="00137EA8" w:rsidRPr="00B8174A" w:rsidRDefault="00AF51E9" w:rsidP="00553C96">
      <w:pPr>
        <w:pStyle w:val="Ttulo2"/>
        <w:numPr>
          <w:ilvl w:val="4"/>
          <w:numId w:val="2"/>
        </w:numPr>
        <w:tabs>
          <w:tab w:val="clear" w:pos="360"/>
        </w:tabs>
        <w:ind w:left="567" w:hanging="567"/>
        <w:rPr>
          <w:rFonts w:ascii="Cambria" w:hAnsi="Cambria"/>
          <w:lang w:val="es-CR"/>
        </w:rPr>
      </w:pPr>
      <w:bookmarkStart w:id="87" w:name="_Toc178323806"/>
      <w:r w:rsidRPr="00B8174A">
        <w:rPr>
          <w:rFonts w:ascii="Cambria" w:hAnsi="Cambria"/>
          <w:lang w:val="es-CR"/>
        </w:rPr>
        <w:t>Anexo 7</w:t>
      </w:r>
      <w:r w:rsidR="00004C50" w:rsidRPr="00B8174A">
        <w:rPr>
          <w:rFonts w:ascii="Cambria" w:hAnsi="Cambria"/>
          <w:lang w:val="es-CR"/>
        </w:rPr>
        <w:t>,</w:t>
      </w:r>
      <w:r w:rsidRPr="00B8174A">
        <w:rPr>
          <w:rFonts w:ascii="Cambria" w:hAnsi="Cambria"/>
          <w:lang w:val="es-CR"/>
        </w:rPr>
        <w:t xml:space="preserve"> </w:t>
      </w:r>
      <w:r w:rsidR="002C461C" w:rsidRPr="00B8174A">
        <w:rPr>
          <w:rFonts w:ascii="Cambria" w:hAnsi="Cambria"/>
          <w:lang w:val="es-CR"/>
        </w:rPr>
        <w:t>Relación de puestos y consideraciones para la estimación salarial</w:t>
      </w:r>
      <w:r w:rsidR="00BD2CF3">
        <w:rPr>
          <w:rFonts w:ascii="Cambria" w:hAnsi="Cambria"/>
          <w:lang w:val="es-CR"/>
        </w:rPr>
        <w:t>.</w:t>
      </w:r>
      <w:bookmarkEnd w:id="87"/>
    </w:p>
    <w:p w14:paraId="5ADB4E98" w14:textId="77777777" w:rsidR="00137EA8" w:rsidRPr="00B8174A" w:rsidRDefault="00137EA8" w:rsidP="00B4504A">
      <w:pPr>
        <w:jc w:val="both"/>
        <w:rPr>
          <w:rFonts w:ascii="Calibri Light" w:eastAsia="Arial Unicode MS" w:hAnsi="Calibri Light" w:cs="Calibri Light"/>
          <w:szCs w:val="22"/>
          <w:lang w:val="es-CR"/>
        </w:rPr>
      </w:pPr>
    </w:p>
    <w:p w14:paraId="2A630080" w14:textId="77777777" w:rsidR="005A3B17" w:rsidRPr="00B8174A" w:rsidRDefault="005A3B17" w:rsidP="005A3B17">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los siguientes documentos:</w:t>
      </w:r>
    </w:p>
    <w:p w14:paraId="3316FBD4" w14:textId="77777777" w:rsidR="005A3B17" w:rsidRPr="00B8174A" w:rsidRDefault="005A3B17" w:rsidP="005A3B17">
      <w:pPr>
        <w:jc w:val="both"/>
        <w:rPr>
          <w:rFonts w:ascii="Calibri Light" w:eastAsia="Arial Unicode MS" w:hAnsi="Calibri Light" w:cs="Calibri Light"/>
          <w:szCs w:val="22"/>
          <w:lang w:val="es-CR"/>
        </w:rPr>
      </w:pPr>
    </w:p>
    <w:p w14:paraId="13C7B8E1" w14:textId="246ACBCF" w:rsidR="005A3B17" w:rsidRDefault="005A3B17" w:rsidP="005A3B17">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 xml:space="preserve">Informe </w:t>
      </w:r>
      <w:r w:rsidR="001C0730" w:rsidRPr="00B8174A">
        <w:rPr>
          <w:rFonts w:ascii="Calibri Light" w:eastAsia="Arial Unicode MS" w:hAnsi="Calibri Light" w:cs="Calibri Light"/>
          <w:szCs w:val="22"/>
          <w:lang w:val="es-CR"/>
        </w:rPr>
        <w:t>t</w:t>
      </w:r>
      <w:r w:rsidRPr="00B8174A">
        <w:rPr>
          <w:rFonts w:ascii="Calibri Light" w:eastAsia="Arial Unicode MS" w:hAnsi="Calibri Light" w:cs="Calibri Light"/>
          <w:szCs w:val="22"/>
          <w:lang w:val="es-CR"/>
        </w:rPr>
        <w:t xml:space="preserve">écnico del </w:t>
      </w:r>
      <w:r w:rsidR="001C0730" w:rsidRPr="00B8174A">
        <w:rPr>
          <w:rFonts w:ascii="Calibri Light" w:eastAsia="Arial Unicode MS" w:hAnsi="Calibri Light" w:cs="Calibri Light"/>
          <w:szCs w:val="22"/>
          <w:lang w:val="es-CR"/>
        </w:rPr>
        <w:t>p</w:t>
      </w:r>
      <w:r w:rsidRPr="00B8174A">
        <w:rPr>
          <w:rFonts w:ascii="Calibri Light" w:eastAsia="Arial Unicode MS" w:hAnsi="Calibri Light" w:cs="Calibri Light"/>
          <w:szCs w:val="22"/>
          <w:lang w:val="es-CR"/>
        </w:rPr>
        <w:t xml:space="preserve">roceso de </w:t>
      </w:r>
      <w:r w:rsidR="001C0730" w:rsidRPr="00B8174A">
        <w:rPr>
          <w:rFonts w:ascii="Calibri Light" w:eastAsia="Arial Unicode MS" w:hAnsi="Calibri Light" w:cs="Calibri Light"/>
          <w:szCs w:val="22"/>
          <w:lang w:val="es-CR"/>
        </w:rPr>
        <w:t>f</w:t>
      </w:r>
      <w:r w:rsidRPr="00B8174A">
        <w:rPr>
          <w:rFonts w:ascii="Calibri Light" w:eastAsia="Arial Unicode MS" w:hAnsi="Calibri Light" w:cs="Calibri Light"/>
          <w:szCs w:val="22"/>
          <w:lang w:val="es-CR"/>
        </w:rPr>
        <w:t xml:space="preserve">ormulación de </w:t>
      </w:r>
      <w:r w:rsidR="001C0730" w:rsidRPr="00B8174A">
        <w:rPr>
          <w:rFonts w:ascii="Calibri Light" w:eastAsia="Arial Unicode MS" w:hAnsi="Calibri Light" w:cs="Calibri Light"/>
          <w:szCs w:val="22"/>
          <w:lang w:val="es-CR"/>
        </w:rPr>
        <w:t>s</w:t>
      </w:r>
      <w:r w:rsidRPr="00B8174A">
        <w:rPr>
          <w:rFonts w:ascii="Calibri Light" w:eastAsia="Arial Unicode MS" w:hAnsi="Calibri Light" w:cs="Calibri Light"/>
          <w:szCs w:val="22"/>
          <w:lang w:val="es-CR"/>
        </w:rPr>
        <w:t>alarios para BCCR y ODM</w:t>
      </w:r>
    </w:p>
    <w:p w14:paraId="301987B6" w14:textId="77777777" w:rsidR="00576CA1" w:rsidRDefault="00576CA1" w:rsidP="005A3B17">
      <w:pPr>
        <w:jc w:val="both"/>
        <w:rPr>
          <w:rFonts w:ascii="Calibri Light" w:eastAsia="Arial Unicode MS" w:hAnsi="Calibri Light" w:cs="Calibri Light"/>
          <w:szCs w:val="22"/>
          <w:lang w:val="es-CR"/>
        </w:rPr>
      </w:pPr>
    </w:p>
    <w:bookmarkStart w:id="88" w:name="_MON_1788951924"/>
    <w:bookmarkEnd w:id="88"/>
    <w:p w14:paraId="29CC4D22" w14:textId="719206F4" w:rsidR="00576CA1" w:rsidRPr="00B8174A" w:rsidRDefault="00576CA1" w:rsidP="005A3B17">
      <w:pPr>
        <w:jc w:val="both"/>
        <w:rPr>
          <w:rFonts w:ascii="Calibri Light" w:eastAsia="Arial Unicode MS" w:hAnsi="Calibri Light" w:cs="Calibri Light"/>
          <w:szCs w:val="22"/>
          <w:lang w:val="es-CR"/>
        </w:rPr>
      </w:pPr>
      <w:r>
        <w:object w:dxaOrig="1508" w:dyaOrig="983" w14:anchorId="0AEE4321">
          <v:shape id="_x0000_i1031" type="#_x0000_t75" style="width:77pt;height:51.5pt" o:ole="">
            <v:imagedata r:id="rId32" o:title=""/>
          </v:shape>
          <o:OLEObject Type="Embed" ProgID="Word.Document.12" ShapeID="_x0000_i1031" DrawAspect="Icon" ObjectID="_1788952555" r:id="rId33">
            <o:FieldCodes>\s</o:FieldCodes>
          </o:OLEObject>
        </w:object>
      </w:r>
    </w:p>
    <w:p w14:paraId="21110B71" w14:textId="0F2FB8B3" w:rsidR="001326DC" w:rsidRDefault="001326DC" w:rsidP="00B4504A">
      <w:pPr>
        <w:jc w:val="both"/>
      </w:pPr>
    </w:p>
    <w:p w14:paraId="0FD65A46" w14:textId="2DCAF7BC" w:rsidR="007956F2" w:rsidRPr="00B8174A" w:rsidRDefault="00FA58CE" w:rsidP="00B4504A">
      <w:pPr>
        <w:jc w:val="both"/>
        <w:rPr>
          <w:lang w:val="es-CR"/>
        </w:rPr>
      </w:pPr>
      <w:r>
        <w:object w:dxaOrig="1508" w:dyaOrig="983" w14:anchorId="59CB82F6">
          <v:shape id="_x0000_i1051" type="#_x0000_t75" style="width:77pt;height:51.5pt" o:ole="">
            <v:imagedata r:id="rId34" o:title=""/>
          </v:shape>
          <o:OLEObject Type="Embed" ProgID="Excel.Sheet.12" ShapeID="_x0000_i1051" DrawAspect="Icon" ObjectID="_1788952556" r:id="rId35"/>
        </w:object>
      </w:r>
    </w:p>
    <w:p w14:paraId="7D346E18" w14:textId="77777777" w:rsidR="00D46369" w:rsidRPr="00B8174A" w:rsidRDefault="00D46369" w:rsidP="00B4504A">
      <w:pPr>
        <w:jc w:val="both"/>
        <w:rPr>
          <w:lang w:val="es-CR"/>
        </w:rPr>
      </w:pPr>
    </w:p>
    <w:p w14:paraId="5F708926" w14:textId="304994F7" w:rsidR="00530DF6" w:rsidRPr="00B8174A" w:rsidRDefault="00AF51E9" w:rsidP="00553C96">
      <w:pPr>
        <w:pStyle w:val="Ttulo2"/>
        <w:numPr>
          <w:ilvl w:val="4"/>
          <w:numId w:val="2"/>
        </w:numPr>
        <w:tabs>
          <w:tab w:val="clear" w:pos="360"/>
        </w:tabs>
        <w:ind w:left="567" w:hanging="567"/>
        <w:rPr>
          <w:rFonts w:ascii="Cambria" w:hAnsi="Cambria"/>
          <w:lang w:val="es-CR"/>
        </w:rPr>
      </w:pPr>
      <w:bookmarkStart w:id="89" w:name="_Toc523739714"/>
      <w:bookmarkStart w:id="90" w:name="_Toc523740871"/>
      <w:bookmarkStart w:id="91" w:name="_Toc523748088"/>
      <w:bookmarkStart w:id="92" w:name="_Toc18836229"/>
      <w:bookmarkStart w:id="93" w:name="_Toc44679354"/>
      <w:bookmarkStart w:id="94" w:name="_Toc178323807"/>
      <w:r w:rsidRPr="00B8174A">
        <w:rPr>
          <w:rFonts w:ascii="Cambria" w:hAnsi="Cambria"/>
          <w:lang w:val="es-CR"/>
        </w:rPr>
        <w:t xml:space="preserve">Anexo </w:t>
      </w:r>
      <w:r w:rsidR="00900DFF">
        <w:rPr>
          <w:rFonts w:ascii="Cambria" w:hAnsi="Cambria"/>
          <w:lang w:val="es-CR"/>
        </w:rPr>
        <w:t>8</w:t>
      </w:r>
      <w:r w:rsidR="00004C50" w:rsidRPr="00B8174A">
        <w:rPr>
          <w:rFonts w:ascii="Cambria" w:hAnsi="Cambria"/>
          <w:lang w:val="es-CR"/>
        </w:rPr>
        <w:t>,</w:t>
      </w:r>
      <w:r w:rsidRPr="00B8174A">
        <w:rPr>
          <w:rFonts w:ascii="Cambria" w:hAnsi="Cambria"/>
          <w:lang w:val="es-CR"/>
        </w:rPr>
        <w:t xml:space="preserve"> </w:t>
      </w:r>
      <w:r w:rsidR="002C461C" w:rsidRPr="00B8174A">
        <w:rPr>
          <w:rFonts w:ascii="Cambria" w:hAnsi="Cambria"/>
          <w:lang w:val="es-CR"/>
        </w:rPr>
        <w:t>Directrices para la formulación del</w:t>
      </w:r>
      <w:r w:rsidR="00530DF6" w:rsidRPr="00B8174A">
        <w:rPr>
          <w:rFonts w:ascii="Cambria" w:hAnsi="Cambria"/>
          <w:lang w:val="es-CR"/>
        </w:rPr>
        <w:t xml:space="preserve"> POI – </w:t>
      </w:r>
      <w:r w:rsidR="002C461C" w:rsidRPr="00B8174A">
        <w:rPr>
          <w:rFonts w:ascii="Cambria" w:hAnsi="Cambria"/>
          <w:lang w:val="es-CR"/>
        </w:rPr>
        <w:t>Presupuesto</w:t>
      </w:r>
      <w:bookmarkEnd w:id="89"/>
      <w:bookmarkEnd w:id="90"/>
      <w:bookmarkEnd w:id="91"/>
      <w:bookmarkEnd w:id="92"/>
      <w:bookmarkEnd w:id="93"/>
      <w:r w:rsidR="00BD2CF3">
        <w:rPr>
          <w:rFonts w:ascii="Cambria" w:hAnsi="Cambria"/>
          <w:lang w:val="es-CR"/>
        </w:rPr>
        <w:t>.</w:t>
      </w:r>
      <w:bookmarkEnd w:id="94"/>
    </w:p>
    <w:p w14:paraId="7B4A6F83" w14:textId="77777777" w:rsidR="00530DF6" w:rsidRPr="00B8174A" w:rsidRDefault="00530DF6" w:rsidP="00530DF6">
      <w:pPr>
        <w:jc w:val="both"/>
        <w:rPr>
          <w:rFonts w:ascii="Calibri Light" w:eastAsia="Arial Unicode MS" w:hAnsi="Calibri Light" w:cs="Calibri Light"/>
          <w:sz w:val="28"/>
          <w:lang w:val="es-CR"/>
        </w:rPr>
      </w:pPr>
    </w:p>
    <w:p w14:paraId="71A4E654" w14:textId="77777777" w:rsidR="00530DF6" w:rsidRPr="00B8174A" w:rsidRDefault="00530DF6" w:rsidP="00530DF6">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los parámetros definidos, para la formulación del presupuesto.</w:t>
      </w:r>
    </w:p>
    <w:p w14:paraId="5E251A87" w14:textId="77777777" w:rsidR="00D02B8A" w:rsidRPr="00B8174A" w:rsidRDefault="00701589" w:rsidP="00B4504A">
      <w:pPr>
        <w:jc w:val="both"/>
        <w:rPr>
          <w:rFonts w:ascii="Calibri Light" w:eastAsia="Arial Unicode MS" w:hAnsi="Calibri Light" w:cs="Calibri Light"/>
          <w:sz w:val="28"/>
          <w:lang w:val="es-CR"/>
        </w:rPr>
      </w:pPr>
      <w:r w:rsidRPr="00B8174A">
        <w:rPr>
          <w:lang w:val="es-CR"/>
        </w:rPr>
        <w:lastRenderedPageBreak/>
        <w:t xml:space="preserve">    </w:t>
      </w:r>
      <w:bookmarkStart w:id="95" w:name="_MON_1788952099"/>
      <w:bookmarkEnd w:id="95"/>
      <w:r w:rsidR="00BB2648" w:rsidRPr="00B8174A">
        <w:rPr>
          <w:lang w:val="es-CR"/>
        </w:rPr>
        <w:object w:dxaOrig="1508" w:dyaOrig="983" w14:anchorId="194DA214">
          <v:shape id="_x0000_i1033" type="#_x0000_t75" style="width:77pt;height:51.5pt" o:ole="">
            <v:imagedata r:id="rId36" o:title=""/>
          </v:shape>
          <o:OLEObject Type="Embed" ProgID="Word.Document.12" ShapeID="_x0000_i1033" DrawAspect="Icon" ObjectID="_1788952557" r:id="rId37">
            <o:FieldCodes>\s</o:FieldCodes>
          </o:OLEObject>
        </w:object>
      </w:r>
      <w:r w:rsidR="00E72FE6" w:rsidRPr="00B8174A">
        <w:rPr>
          <w:lang w:val="es-CR"/>
        </w:rPr>
        <w:t xml:space="preserve">    </w:t>
      </w:r>
      <w:bookmarkStart w:id="96" w:name="_MON_1784975190"/>
      <w:bookmarkEnd w:id="96"/>
      <w:r w:rsidR="00E72FE6" w:rsidRPr="00B8174A">
        <w:rPr>
          <w:lang w:val="es-CR"/>
        </w:rPr>
        <w:object w:dxaOrig="1508" w:dyaOrig="983" w14:anchorId="19806150">
          <v:shape id="_x0000_i1034" type="#_x0000_t75" style="width:77pt;height:51.5pt" o:ole="">
            <v:imagedata r:id="rId38" o:title=""/>
          </v:shape>
          <o:OLEObject Type="Embed" ProgID="Word.Document.12" ShapeID="_x0000_i1034" DrawAspect="Icon" ObjectID="_1788952558" r:id="rId39">
            <o:FieldCodes>\s</o:FieldCodes>
          </o:OLEObject>
        </w:object>
      </w:r>
    </w:p>
    <w:p w14:paraId="7811DB1C" w14:textId="77777777" w:rsidR="00AF373E" w:rsidRPr="00B8174A" w:rsidRDefault="00AF373E" w:rsidP="00B4504A">
      <w:pPr>
        <w:jc w:val="both"/>
        <w:rPr>
          <w:rFonts w:ascii="Calibri Light" w:eastAsia="Arial Unicode MS" w:hAnsi="Calibri Light" w:cs="Calibri Light"/>
          <w:szCs w:val="22"/>
          <w:lang w:val="es-CR"/>
        </w:rPr>
      </w:pPr>
    </w:p>
    <w:p w14:paraId="600FB48F" w14:textId="77777777" w:rsidR="00B01C5E" w:rsidRPr="00B8174A" w:rsidRDefault="00004C50" w:rsidP="00553C96">
      <w:pPr>
        <w:pStyle w:val="Ttulo2"/>
        <w:numPr>
          <w:ilvl w:val="4"/>
          <w:numId w:val="2"/>
        </w:numPr>
        <w:tabs>
          <w:tab w:val="clear" w:pos="360"/>
        </w:tabs>
        <w:ind w:left="567" w:hanging="567"/>
        <w:rPr>
          <w:rFonts w:ascii="Cambria" w:hAnsi="Cambria"/>
          <w:lang w:val="es-CR"/>
        </w:rPr>
      </w:pPr>
      <w:bookmarkStart w:id="97" w:name="_Toc178323808"/>
      <w:bookmarkStart w:id="98" w:name="_Toc523739722"/>
      <w:bookmarkStart w:id="99" w:name="_Toc523740879"/>
      <w:bookmarkStart w:id="100" w:name="_Toc523748096"/>
      <w:bookmarkStart w:id="101" w:name="_Toc18836237"/>
      <w:bookmarkStart w:id="102" w:name="_Toc44679362"/>
      <w:r w:rsidRPr="00B8174A">
        <w:rPr>
          <w:rFonts w:ascii="Cambria" w:hAnsi="Cambria"/>
          <w:lang w:val="es-CR"/>
        </w:rPr>
        <w:t xml:space="preserve">Anexo </w:t>
      </w:r>
      <w:r w:rsidR="002C6CC7">
        <w:rPr>
          <w:rFonts w:ascii="Cambria" w:hAnsi="Cambria"/>
          <w:lang w:val="es-CR"/>
        </w:rPr>
        <w:t>9</w:t>
      </w:r>
      <w:r w:rsidRPr="00B8174A">
        <w:rPr>
          <w:rFonts w:ascii="Cambria" w:hAnsi="Cambria"/>
          <w:lang w:val="es-CR"/>
        </w:rPr>
        <w:t xml:space="preserve">, </w:t>
      </w:r>
      <w:r w:rsidR="00F7132E" w:rsidRPr="00B8174A">
        <w:rPr>
          <w:rFonts w:ascii="Cambria" w:hAnsi="Cambria"/>
          <w:lang w:val="es-CR"/>
        </w:rPr>
        <w:t>Informe valoración de riesgos</w:t>
      </w:r>
      <w:bookmarkEnd w:id="97"/>
      <w:r w:rsidR="00F7132E" w:rsidRPr="00B8174A">
        <w:rPr>
          <w:rFonts w:ascii="Cambria" w:hAnsi="Cambria"/>
          <w:lang w:val="es-CR"/>
        </w:rPr>
        <w:t xml:space="preserve"> </w:t>
      </w:r>
      <w:bookmarkEnd w:id="98"/>
      <w:bookmarkEnd w:id="99"/>
      <w:bookmarkEnd w:id="100"/>
      <w:bookmarkEnd w:id="101"/>
      <w:bookmarkEnd w:id="102"/>
    </w:p>
    <w:p w14:paraId="558EC7A9" w14:textId="77777777" w:rsidR="00B01C5E" w:rsidRPr="00B8174A" w:rsidRDefault="00B01C5E" w:rsidP="00B01C5E">
      <w:pPr>
        <w:jc w:val="both"/>
        <w:rPr>
          <w:rFonts w:ascii="Calibri Light" w:eastAsia="Arial Unicode MS" w:hAnsi="Calibri Light" w:cs="Calibri Light"/>
          <w:sz w:val="28"/>
          <w:lang w:val="es-CR"/>
        </w:rPr>
      </w:pPr>
    </w:p>
    <w:p w14:paraId="618E85F2" w14:textId="77777777" w:rsidR="00B01C5E" w:rsidRPr="00B8174A" w:rsidRDefault="00B01C5E" w:rsidP="00B01C5E">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 xml:space="preserve">El anexo contiene el informe de </w:t>
      </w:r>
      <w:r w:rsidR="001C0730" w:rsidRPr="00B8174A">
        <w:rPr>
          <w:rFonts w:ascii="Calibri Light" w:eastAsia="Arial Unicode MS" w:hAnsi="Calibri Light" w:cs="Calibri Light"/>
          <w:szCs w:val="22"/>
          <w:lang w:val="es-CR"/>
        </w:rPr>
        <w:t>v</w:t>
      </w:r>
      <w:r w:rsidRPr="00B8174A">
        <w:rPr>
          <w:rFonts w:ascii="Calibri Light" w:eastAsia="Arial Unicode MS" w:hAnsi="Calibri Light" w:cs="Calibri Light"/>
          <w:szCs w:val="22"/>
          <w:lang w:val="es-CR"/>
        </w:rPr>
        <w:t xml:space="preserve">aloración del </w:t>
      </w:r>
      <w:r w:rsidR="001C0730" w:rsidRPr="00B8174A">
        <w:rPr>
          <w:rFonts w:ascii="Calibri Light" w:eastAsia="Arial Unicode MS" w:hAnsi="Calibri Light" w:cs="Calibri Light"/>
          <w:szCs w:val="22"/>
          <w:lang w:val="es-CR"/>
        </w:rPr>
        <w:t>r</w:t>
      </w:r>
      <w:r w:rsidRPr="00B8174A">
        <w:rPr>
          <w:rFonts w:ascii="Calibri Light" w:eastAsia="Arial Unicode MS" w:hAnsi="Calibri Light" w:cs="Calibri Light"/>
          <w:szCs w:val="22"/>
          <w:lang w:val="es-CR"/>
        </w:rPr>
        <w:t xml:space="preserve">iesgo </w:t>
      </w:r>
      <w:r w:rsidR="001C0730" w:rsidRPr="00B8174A">
        <w:rPr>
          <w:rFonts w:ascii="Calibri Light" w:eastAsia="Arial Unicode MS" w:hAnsi="Calibri Light" w:cs="Calibri Light"/>
          <w:szCs w:val="22"/>
          <w:lang w:val="es-CR"/>
        </w:rPr>
        <w:t>i</w:t>
      </w:r>
      <w:r w:rsidRPr="00B8174A">
        <w:rPr>
          <w:rFonts w:ascii="Calibri Light" w:eastAsia="Arial Unicode MS" w:hAnsi="Calibri Light" w:cs="Calibri Light"/>
          <w:szCs w:val="22"/>
          <w:lang w:val="es-CR"/>
        </w:rPr>
        <w:t>nstitucional</w:t>
      </w:r>
    </w:p>
    <w:bookmarkStart w:id="103" w:name="_MON_1785583153"/>
    <w:bookmarkEnd w:id="103"/>
    <w:p w14:paraId="528EF1F9" w14:textId="77777777" w:rsidR="00DD064A" w:rsidRPr="00B8174A" w:rsidRDefault="002E20E2" w:rsidP="00B4504A">
      <w:pPr>
        <w:jc w:val="both"/>
        <w:rPr>
          <w:rFonts w:ascii="Calibri Light" w:eastAsia="Arial Unicode MS" w:hAnsi="Calibri Light" w:cs="Calibri Light"/>
          <w:sz w:val="28"/>
          <w:lang w:val="es-CR"/>
        </w:rPr>
      </w:pPr>
      <w:r w:rsidRPr="00B8174A">
        <w:rPr>
          <w:lang w:val="es-CR"/>
        </w:rPr>
        <w:object w:dxaOrig="1508" w:dyaOrig="983" w14:anchorId="3FFA415B">
          <v:shape id="_x0000_i1035" type="#_x0000_t75" style="width:77pt;height:51.5pt" o:ole="">
            <v:imagedata r:id="rId40" o:title=""/>
          </v:shape>
          <o:OLEObject Type="Embed" ProgID="Word.Document.12" ShapeID="_x0000_i1035" DrawAspect="Icon" ObjectID="_1788952559" r:id="rId41">
            <o:FieldCodes>\s</o:FieldCodes>
          </o:OLEObject>
        </w:object>
      </w:r>
    </w:p>
    <w:p w14:paraId="376EE25F" w14:textId="77777777" w:rsidR="0015603A" w:rsidRPr="00B8174A" w:rsidRDefault="0015603A" w:rsidP="00B4504A">
      <w:pPr>
        <w:jc w:val="both"/>
        <w:rPr>
          <w:rFonts w:ascii="Calibri Light" w:eastAsia="Arial Unicode MS" w:hAnsi="Calibri Light" w:cs="Calibri Light"/>
          <w:sz w:val="28"/>
          <w:lang w:val="es-CR"/>
        </w:rPr>
      </w:pPr>
    </w:p>
    <w:p w14:paraId="33EF2B42" w14:textId="7F46F936" w:rsidR="00AC0E42" w:rsidRPr="00B8174A" w:rsidRDefault="00004C50" w:rsidP="00553C96">
      <w:pPr>
        <w:pStyle w:val="Ttulo2"/>
        <w:numPr>
          <w:ilvl w:val="4"/>
          <w:numId w:val="2"/>
        </w:numPr>
        <w:tabs>
          <w:tab w:val="clear" w:pos="360"/>
        </w:tabs>
        <w:ind w:left="567" w:hanging="567"/>
        <w:rPr>
          <w:rFonts w:ascii="Cambria" w:hAnsi="Cambria"/>
          <w:lang w:val="es-CR"/>
        </w:rPr>
      </w:pPr>
      <w:bookmarkStart w:id="104" w:name="_Toc523739724"/>
      <w:bookmarkStart w:id="105" w:name="_Toc523740881"/>
      <w:bookmarkStart w:id="106" w:name="_Toc523748098"/>
      <w:bookmarkStart w:id="107" w:name="_Toc18836239"/>
      <w:bookmarkStart w:id="108" w:name="_Toc44679364"/>
      <w:bookmarkStart w:id="109" w:name="_Toc178323809"/>
      <w:r w:rsidRPr="00B8174A">
        <w:rPr>
          <w:rFonts w:ascii="Cambria" w:hAnsi="Cambria"/>
          <w:lang w:val="es-CR"/>
        </w:rPr>
        <w:t>Anexo 1</w:t>
      </w:r>
      <w:r w:rsidR="002C6CC7">
        <w:rPr>
          <w:rFonts w:ascii="Cambria" w:hAnsi="Cambria"/>
          <w:lang w:val="es-CR"/>
        </w:rPr>
        <w:t>0</w:t>
      </w:r>
      <w:r w:rsidRPr="00B8174A">
        <w:rPr>
          <w:rFonts w:ascii="Cambria" w:hAnsi="Cambria"/>
          <w:lang w:val="es-CR"/>
        </w:rPr>
        <w:t xml:space="preserve">, </w:t>
      </w:r>
      <w:r w:rsidR="00F7132E" w:rsidRPr="00B8174A">
        <w:rPr>
          <w:rFonts w:ascii="Cambria" w:hAnsi="Cambria"/>
          <w:lang w:val="es-CR"/>
        </w:rPr>
        <w:t>Detalle de origen y aplicación de recursos</w:t>
      </w:r>
      <w:bookmarkEnd w:id="104"/>
      <w:bookmarkEnd w:id="105"/>
      <w:bookmarkEnd w:id="106"/>
      <w:bookmarkEnd w:id="107"/>
      <w:bookmarkEnd w:id="108"/>
      <w:r w:rsidR="00BD2CF3">
        <w:rPr>
          <w:rFonts w:ascii="Cambria" w:hAnsi="Cambria"/>
          <w:lang w:val="es-CR"/>
        </w:rPr>
        <w:t>.</w:t>
      </w:r>
      <w:bookmarkEnd w:id="109"/>
    </w:p>
    <w:p w14:paraId="795B4728" w14:textId="77777777" w:rsidR="00AC0E42" w:rsidRPr="00B8174A" w:rsidRDefault="00AC0E42" w:rsidP="00AC0E42">
      <w:pPr>
        <w:jc w:val="both"/>
        <w:rPr>
          <w:rFonts w:ascii="Calibri Light" w:eastAsia="Arial Unicode MS" w:hAnsi="Calibri Light" w:cs="Calibri Light"/>
          <w:sz w:val="28"/>
          <w:lang w:val="es-CR"/>
        </w:rPr>
      </w:pPr>
    </w:p>
    <w:p w14:paraId="3DC5D4F9" w14:textId="77777777" w:rsidR="00AC0E42" w:rsidRPr="00B8174A" w:rsidRDefault="00AC0E42" w:rsidP="00AC0E42">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El anexo contiene el desglose del presupuesto</w:t>
      </w:r>
      <w:r w:rsidR="00C607D0" w:rsidRPr="00B8174A">
        <w:rPr>
          <w:rFonts w:ascii="Calibri Light" w:eastAsia="Arial Unicode MS" w:hAnsi="Calibri Light" w:cs="Calibri Light"/>
          <w:szCs w:val="22"/>
          <w:lang w:val="es-CR"/>
        </w:rPr>
        <w:t>.</w:t>
      </w:r>
    </w:p>
    <w:p w14:paraId="2898A8F5" w14:textId="77777777" w:rsidR="002E20E2" w:rsidRPr="00B8174A" w:rsidRDefault="00C05BD7" w:rsidP="00B4504A">
      <w:pPr>
        <w:jc w:val="both"/>
        <w:rPr>
          <w:rFonts w:ascii="Calibri Light" w:eastAsia="Arial Unicode MS" w:hAnsi="Calibri Light" w:cs="Calibri Light"/>
          <w:sz w:val="28"/>
          <w:lang w:val="es-CR"/>
        </w:rPr>
      </w:pPr>
      <w:r w:rsidRPr="00B8174A">
        <w:rPr>
          <w:lang w:val="es-CR"/>
        </w:rPr>
        <w:object w:dxaOrig="1376" w:dyaOrig="893" w14:anchorId="0D8B3DE8">
          <v:shape id="_x0000_i1036" type="#_x0000_t75" style="width:67pt;height:46.5pt" o:ole="">
            <v:imagedata r:id="rId42" o:title=""/>
          </v:shape>
          <o:OLEObject Type="Embed" ProgID="Excel.Sheet.12" ShapeID="_x0000_i1036" DrawAspect="Icon" ObjectID="_1788952560" r:id="rId43"/>
        </w:object>
      </w:r>
    </w:p>
    <w:p w14:paraId="6D4755AD" w14:textId="77777777" w:rsidR="00AC0E42" w:rsidRPr="00B8174A" w:rsidRDefault="00AC0E42" w:rsidP="00B4504A">
      <w:pPr>
        <w:jc w:val="both"/>
        <w:rPr>
          <w:rFonts w:ascii="Calibri Light" w:eastAsia="Arial Unicode MS" w:hAnsi="Calibri Light" w:cs="Calibri Light"/>
          <w:sz w:val="28"/>
          <w:lang w:val="es-CR"/>
        </w:rPr>
      </w:pPr>
    </w:p>
    <w:p w14:paraId="64AED072" w14:textId="0C6700AE" w:rsidR="008C6DA1" w:rsidRPr="00B8174A" w:rsidRDefault="00E22CCE" w:rsidP="00E22CCE">
      <w:pPr>
        <w:pStyle w:val="Ttulo2"/>
        <w:numPr>
          <w:ilvl w:val="4"/>
          <w:numId w:val="2"/>
        </w:numPr>
        <w:tabs>
          <w:tab w:val="clear" w:pos="360"/>
        </w:tabs>
        <w:ind w:left="567" w:hanging="567"/>
        <w:rPr>
          <w:rFonts w:ascii="Cambria" w:hAnsi="Cambria"/>
          <w:lang w:val="es-CR"/>
        </w:rPr>
      </w:pPr>
      <w:bookmarkStart w:id="110" w:name="_Toc178323810"/>
      <w:r w:rsidRPr="00B8174A">
        <w:rPr>
          <w:rFonts w:ascii="Cambria" w:hAnsi="Cambria"/>
          <w:lang w:val="es-CR"/>
        </w:rPr>
        <w:t>Anexo 1</w:t>
      </w:r>
      <w:r w:rsidR="002C6CC7">
        <w:rPr>
          <w:rFonts w:ascii="Cambria" w:hAnsi="Cambria"/>
          <w:lang w:val="es-CR"/>
        </w:rPr>
        <w:t>1</w:t>
      </w:r>
      <w:r w:rsidRPr="00B8174A">
        <w:rPr>
          <w:rFonts w:ascii="Cambria" w:hAnsi="Cambria"/>
          <w:lang w:val="es-CR"/>
        </w:rPr>
        <w:t xml:space="preserve">, </w:t>
      </w:r>
      <w:r w:rsidR="00FC301D" w:rsidRPr="00B8174A">
        <w:rPr>
          <w:rFonts w:ascii="Cambria" w:hAnsi="Cambria"/>
          <w:lang w:val="es-CR"/>
        </w:rPr>
        <w:t>El decreto 43580-MP-PLAN (Jun22)</w:t>
      </w:r>
      <w:r w:rsidR="00BD2CF3">
        <w:rPr>
          <w:rFonts w:ascii="Cambria" w:hAnsi="Cambria"/>
          <w:lang w:val="es-CR"/>
        </w:rPr>
        <w:t>.</w:t>
      </w:r>
      <w:bookmarkEnd w:id="110"/>
    </w:p>
    <w:p w14:paraId="217F9655" w14:textId="77777777" w:rsidR="008C6DA1" w:rsidRPr="00B8174A" w:rsidRDefault="008C6DA1" w:rsidP="008C6DA1">
      <w:pPr>
        <w:pStyle w:val="Ttulo2"/>
        <w:tabs>
          <w:tab w:val="clear" w:pos="360"/>
        </w:tabs>
        <w:rPr>
          <w:rFonts w:ascii="Cambria" w:hAnsi="Cambria"/>
          <w:b w:val="0"/>
          <w:bCs/>
          <w:lang w:val="es-CR"/>
        </w:rPr>
      </w:pPr>
    </w:p>
    <w:p w14:paraId="36B70A74" w14:textId="77777777" w:rsidR="00E22CCE" w:rsidRDefault="00FC301D" w:rsidP="000D5B8E">
      <w:pPr>
        <w:jc w:val="both"/>
        <w:rPr>
          <w:rFonts w:ascii="Calibri Light" w:eastAsia="Arial Unicode MS" w:hAnsi="Calibri Light" w:cs="Calibri Light"/>
          <w:szCs w:val="22"/>
          <w:lang w:val="es-CR"/>
        </w:rPr>
      </w:pPr>
      <w:r w:rsidRPr="00B8174A">
        <w:rPr>
          <w:rFonts w:ascii="Calibri Light" w:eastAsia="Arial Unicode MS" w:hAnsi="Calibri Light" w:cs="Calibri Light"/>
          <w:szCs w:val="22"/>
          <w:lang w:val="es-CR"/>
        </w:rPr>
        <w:t xml:space="preserve">Reglamento Orgánico del Poder Ejecutivo, indica porqué </w:t>
      </w:r>
      <w:r w:rsidR="000D5B8E" w:rsidRPr="00B8174A">
        <w:rPr>
          <w:rFonts w:ascii="Calibri Light" w:eastAsia="Arial Unicode MS" w:hAnsi="Calibri Light" w:cs="Calibri Light"/>
          <w:szCs w:val="22"/>
          <w:lang w:val="es-CR"/>
        </w:rPr>
        <w:t xml:space="preserve">la Superintendencia </w:t>
      </w:r>
      <w:r w:rsidRPr="00B8174A">
        <w:rPr>
          <w:rFonts w:ascii="Calibri Light" w:eastAsia="Arial Unicode MS" w:hAnsi="Calibri Light" w:cs="Calibri Light"/>
          <w:szCs w:val="22"/>
          <w:lang w:val="es-CR"/>
        </w:rPr>
        <w:t>no est</w:t>
      </w:r>
      <w:r w:rsidR="000D5B8E" w:rsidRPr="00B8174A">
        <w:rPr>
          <w:rFonts w:ascii="Calibri Light" w:eastAsia="Arial Unicode MS" w:hAnsi="Calibri Light" w:cs="Calibri Light"/>
          <w:szCs w:val="22"/>
          <w:lang w:val="es-CR"/>
        </w:rPr>
        <w:t>á</w:t>
      </w:r>
      <w:r w:rsidRPr="00B8174A">
        <w:rPr>
          <w:rFonts w:ascii="Calibri Light" w:eastAsia="Arial Unicode MS" w:hAnsi="Calibri Light" w:cs="Calibri Light"/>
          <w:szCs w:val="22"/>
          <w:lang w:val="es-CR"/>
        </w:rPr>
        <w:t xml:space="preserve"> en el PND en este nuevo quinquenio</w:t>
      </w:r>
      <w:r w:rsidR="001C0730" w:rsidRPr="00B8174A">
        <w:rPr>
          <w:rFonts w:ascii="Calibri Light" w:eastAsia="Arial Unicode MS" w:hAnsi="Calibri Light" w:cs="Calibri Light"/>
          <w:szCs w:val="22"/>
          <w:lang w:val="es-CR"/>
        </w:rPr>
        <w:t>.</w:t>
      </w:r>
      <w:r w:rsidR="00E22CCE" w:rsidRPr="00B8174A">
        <w:rPr>
          <w:rFonts w:ascii="Calibri Light" w:eastAsia="Arial Unicode MS" w:hAnsi="Calibri Light" w:cs="Calibri Light"/>
          <w:szCs w:val="22"/>
          <w:lang w:val="es-CR"/>
        </w:rPr>
        <w:t xml:space="preserve"> </w:t>
      </w:r>
    </w:p>
    <w:p w14:paraId="2718DA3C" w14:textId="77777777" w:rsidR="002C6CC7" w:rsidRPr="00B8174A" w:rsidRDefault="002C6CC7" w:rsidP="000D5B8E">
      <w:pPr>
        <w:jc w:val="both"/>
        <w:rPr>
          <w:rFonts w:ascii="Calibri Light" w:eastAsia="Arial Unicode MS" w:hAnsi="Calibri Light" w:cs="Calibri Light"/>
          <w:szCs w:val="22"/>
          <w:lang w:val="es-CR"/>
        </w:rPr>
      </w:pPr>
    </w:p>
    <w:p w14:paraId="7F78FE51" w14:textId="0A47B36F" w:rsidR="00256B80" w:rsidRPr="00B8174A" w:rsidRDefault="00955505" w:rsidP="00B4504A">
      <w:pPr>
        <w:jc w:val="both"/>
        <w:rPr>
          <w:rFonts w:ascii="Calibri Light" w:eastAsia="Arial Unicode MS" w:hAnsi="Calibri Light" w:cs="Calibri Light"/>
          <w:sz w:val="28"/>
          <w:lang w:val="es-CR"/>
        </w:rPr>
      </w:pPr>
      <w:r w:rsidRPr="00B8174A">
        <w:rPr>
          <w:rFonts w:ascii="Calibri Light" w:eastAsia="Arial Unicode MS" w:hAnsi="Calibri Light" w:cs="Calibri Light"/>
          <w:sz w:val="28"/>
          <w:lang w:val="es-CR"/>
        </w:rPr>
        <w:t xml:space="preserve">    </w:t>
      </w:r>
      <w:bookmarkStart w:id="111" w:name="_MON_1788952449"/>
      <w:bookmarkEnd w:id="111"/>
      <w:r w:rsidR="00DC0E97" w:rsidRPr="00B8174A">
        <w:rPr>
          <w:lang w:val="es-CR"/>
        </w:rPr>
        <w:object w:dxaOrig="1508" w:dyaOrig="983" w14:anchorId="08CB4EAF">
          <v:shape id="_x0000_i1053" type="#_x0000_t75" style="width:75.5pt;height:49pt" o:ole="">
            <v:imagedata r:id="rId44" o:title=""/>
          </v:shape>
          <o:OLEObject Type="Embed" ProgID="Word.Document.12" ShapeID="_x0000_i1053" DrawAspect="Icon" ObjectID="_1788952561" r:id="rId45">
            <o:FieldCodes>\s</o:FieldCodes>
          </o:OLEObject>
        </w:object>
      </w:r>
    </w:p>
    <w:p w14:paraId="384D22F2" w14:textId="0E4A5072" w:rsidR="00E22CCE" w:rsidRDefault="00E22CCE" w:rsidP="00B4504A">
      <w:pPr>
        <w:jc w:val="both"/>
        <w:rPr>
          <w:rFonts w:ascii="Calibri Light" w:eastAsia="Arial Unicode MS" w:hAnsi="Calibri Light" w:cs="Calibri Light"/>
          <w:sz w:val="28"/>
          <w:lang w:val="es-CR"/>
        </w:rPr>
      </w:pPr>
    </w:p>
    <w:p w14:paraId="7D698FC3" w14:textId="762534C9" w:rsidR="007E53E9" w:rsidRPr="006344D4" w:rsidRDefault="007E53E9" w:rsidP="007E53E9">
      <w:pPr>
        <w:pStyle w:val="Ttulo2"/>
        <w:numPr>
          <w:ilvl w:val="4"/>
          <w:numId w:val="2"/>
        </w:numPr>
        <w:tabs>
          <w:tab w:val="clear" w:pos="360"/>
          <w:tab w:val="num" w:pos="3600"/>
        </w:tabs>
        <w:ind w:left="567" w:hanging="567"/>
        <w:rPr>
          <w:rFonts w:ascii="Cambria" w:hAnsi="Cambria"/>
          <w:lang w:val="es-CR"/>
        </w:rPr>
      </w:pPr>
      <w:bookmarkStart w:id="112" w:name="_Toc178323811"/>
      <w:r w:rsidRPr="006344D4">
        <w:rPr>
          <w:rFonts w:ascii="Cambria" w:hAnsi="Cambria"/>
          <w:lang w:val="es-CR"/>
        </w:rPr>
        <w:t xml:space="preserve">Anexo 12, </w:t>
      </w:r>
      <w:r w:rsidR="006E12E0" w:rsidRPr="006344D4">
        <w:rPr>
          <w:rFonts w:ascii="Cambria" w:hAnsi="Cambria"/>
          <w:lang w:val="es-CR"/>
        </w:rPr>
        <w:t>Certificado de la Caja Costarricense de Seguro Social</w:t>
      </w:r>
      <w:r w:rsidR="00BD2CF3" w:rsidRPr="006344D4">
        <w:rPr>
          <w:rFonts w:ascii="Cambria" w:hAnsi="Cambria"/>
          <w:lang w:val="es-CR"/>
        </w:rPr>
        <w:t>.</w:t>
      </w:r>
      <w:bookmarkEnd w:id="112"/>
    </w:p>
    <w:p w14:paraId="03C70B4E" w14:textId="77777777" w:rsidR="00E31DE9" w:rsidRDefault="00E31DE9" w:rsidP="00B4504A">
      <w:pPr>
        <w:jc w:val="both"/>
      </w:pPr>
    </w:p>
    <w:p w14:paraId="53FCEEFF" w14:textId="20C4BEA2" w:rsidR="007E53E9" w:rsidRDefault="00490149" w:rsidP="00B4504A">
      <w:pPr>
        <w:jc w:val="both"/>
        <w:rPr>
          <w:rFonts w:ascii="Calibri Light" w:eastAsia="Arial Unicode MS" w:hAnsi="Calibri Light" w:cs="Calibri Light"/>
          <w:sz w:val="28"/>
          <w:lang w:val="es-CR"/>
        </w:rPr>
      </w:pPr>
      <w:r>
        <w:object w:dxaOrig="1508" w:dyaOrig="983" w14:anchorId="49C835CC">
          <v:shape id="_x0000_i1038" type="#_x0000_t75" style="width:77pt;height:51.5pt" o:ole="">
            <v:imagedata r:id="rId46" o:title=""/>
          </v:shape>
          <o:OLEObject Type="Embed" ProgID="Acrobat.Document.2015" ShapeID="_x0000_i1038" DrawAspect="Icon" ObjectID="_1788952562" r:id="rId47"/>
        </w:object>
      </w:r>
    </w:p>
    <w:p w14:paraId="502DA9EE" w14:textId="3CF24C7A" w:rsidR="007E53E9" w:rsidRDefault="007E53E9" w:rsidP="00B4504A">
      <w:pPr>
        <w:jc w:val="both"/>
        <w:rPr>
          <w:rFonts w:ascii="Calibri Light" w:eastAsia="Arial Unicode MS" w:hAnsi="Calibri Light" w:cs="Calibri Light"/>
          <w:sz w:val="28"/>
          <w:lang w:val="es-CR"/>
        </w:rPr>
      </w:pPr>
    </w:p>
    <w:p w14:paraId="46B54381" w14:textId="3AAF6793" w:rsidR="006E12E0" w:rsidRDefault="006E12E0" w:rsidP="006E12E0">
      <w:pPr>
        <w:pStyle w:val="Ttulo2"/>
        <w:numPr>
          <w:ilvl w:val="4"/>
          <w:numId w:val="2"/>
        </w:numPr>
        <w:tabs>
          <w:tab w:val="clear" w:pos="360"/>
          <w:tab w:val="num" w:pos="3600"/>
        </w:tabs>
        <w:ind w:left="567" w:hanging="567"/>
        <w:rPr>
          <w:rFonts w:ascii="Cambria" w:hAnsi="Cambria"/>
          <w:lang w:val="es-CR"/>
        </w:rPr>
      </w:pPr>
      <w:bookmarkStart w:id="113" w:name="_Toc178323812"/>
      <w:r w:rsidRPr="00B8174A">
        <w:rPr>
          <w:rFonts w:ascii="Cambria" w:hAnsi="Cambria"/>
          <w:lang w:val="es-CR"/>
        </w:rPr>
        <w:t>Anexo 1</w:t>
      </w:r>
      <w:r>
        <w:rPr>
          <w:rFonts w:ascii="Cambria" w:hAnsi="Cambria"/>
          <w:lang w:val="es-CR"/>
        </w:rPr>
        <w:t>3</w:t>
      </w:r>
      <w:r w:rsidRPr="00B8174A">
        <w:rPr>
          <w:rFonts w:ascii="Cambria" w:hAnsi="Cambria"/>
          <w:lang w:val="es-CR"/>
        </w:rPr>
        <w:t xml:space="preserve">, </w:t>
      </w:r>
      <w:r w:rsidR="009C3747" w:rsidRPr="009C3747">
        <w:rPr>
          <w:rFonts w:ascii="Cambria" w:hAnsi="Cambria"/>
          <w:lang w:val="es-CR"/>
        </w:rPr>
        <w:t>Constancia de la póliza de riesgos del trabajo</w:t>
      </w:r>
      <w:r w:rsidR="00BD2CF3">
        <w:rPr>
          <w:rFonts w:ascii="Cambria" w:hAnsi="Cambria"/>
          <w:lang w:val="es-CR"/>
        </w:rPr>
        <w:t>.</w:t>
      </w:r>
      <w:bookmarkEnd w:id="113"/>
    </w:p>
    <w:p w14:paraId="4793C580" w14:textId="068B6FEC" w:rsidR="009C3747" w:rsidRDefault="009C3747" w:rsidP="009C3747">
      <w:pPr>
        <w:rPr>
          <w:lang w:val="es-CR" w:eastAsia="en-US"/>
        </w:rPr>
      </w:pPr>
    </w:p>
    <w:p w14:paraId="2E5176DE" w14:textId="0531A674" w:rsidR="00F837EF" w:rsidRDefault="003739EB" w:rsidP="009C3747">
      <w:r>
        <w:object w:dxaOrig="1508" w:dyaOrig="983" w14:anchorId="6A316D0E">
          <v:shape id="_x0000_i1039" type="#_x0000_t75" style="width:77pt;height:51.5pt" o:ole="">
            <v:imagedata r:id="rId48" o:title=""/>
          </v:shape>
          <o:OLEObject Type="Embed" ProgID="Word.Document.12" ShapeID="_x0000_i1039" DrawAspect="Icon" ObjectID="_1788952563" r:id="rId49">
            <o:FieldCodes>\s</o:FieldCodes>
          </o:OLEObject>
        </w:object>
      </w:r>
    </w:p>
    <w:p w14:paraId="472781F2" w14:textId="77777777" w:rsidR="00501880" w:rsidRDefault="00501880" w:rsidP="009C3747"/>
    <w:p w14:paraId="21DD26EA" w14:textId="7F69AEF4" w:rsidR="00501880" w:rsidRDefault="00501880" w:rsidP="00501880">
      <w:pPr>
        <w:pStyle w:val="Ttulo2"/>
        <w:numPr>
          <w:ilvl w:val="4"/>
          <w:numId w:val="2"/>
        </w:numPr>
        <w:tabs>
          <w:tab w:val="clear" w:pos="360"/>
          <w:tab w:val="num" w:pos="3600"/>
        </w:tabs>
        <w:ind w:left="567" w:hanging="567"/>
        <w:rPr>
          <w:rFonts w:ascii="Cambria" w:hAnsi="Cambria"/>
          <w:lang w:val="es-CR"/>
        </w:rPr>
      </w:pPr>
      <w:bookmarkStart w:id="114" w:name="_Toc141370248"/>
      <w:bookmarkStart w:id="115" w:name="_Toc174363277"/>
      <w:bookmarkStart w:id="116" w:name="_Toc178323813"/>
      <w:bookmarkStart w:id="117" w:name="_Toc51942864"/>
      <w:r w:rsidRPr="00B8174A">
        <w:rPr>
          <w:rFonts w:ascii="Cambria" w:hAnsi="Cambria"/>
          <w:lang w:val="es-CR"/>
        </w:rPr>
        <w:lastRenderedPageBreak/>
        <w:t>Anexo 1</w:t>
      </w:r>
      <w:r w:rsidR="00615A34">
        <w:rPr>
          <w:rFonts w:ascii="Cambria" w:hAnsi="Cambria"/>
          <w:lang w:val="es-CR"/>
        </w:rPr>
        <w:t>4</w:t>
      </w:r>
      <w:r w:rsidRPr="00B8174A">
        <w:rPr>
          <w:rFonts w:ascii="Cambria" w:hAnsi="Cambria"/>
          <w:lang w:val="es-CR"/>
        </w:rPr>
        <w:t>, Resultado del envío a consulta del presupuesto</w:t>
      </w:r>
      <w:bookmarkEnd w:id="114"/>
      <w:bookmarkEnd w:id="115"/>
      <w:bookmarkEnd w:id="116"/>
      <w:r w:rsidRPr="00B8174A">
        <w:rPr>
          <w:rFonts w:ascii="Cambria" w:hAnsi="Cambria"/>
          <w:lang w:val="es-CR"/>
        </w:rPr>
        <w:t xml:space="preserve"> </w:t>
      </w:r>
      <w:bookmarkEnd w:id="117"/>
    </w:p>
    <w:p w14:paraId="6CB4F65F" w14:textId="77777777" w:rsidR="0095196F" w:rsidRDefault="0095196F" w:rsidP="0095196F">
      <w:pPr>
        <w:rPr>
          <w:lang w:val="es-CR" w:eastAsia="en-US"/>
        </w:rPr>
      </w:pPr>
    </w:p>
    <w:p w14:paraId="7B6BFE73" w14:textId="0ACB371F" w:rsidR="0095196F" w:rsidRPr="0095196F" w:rsidRDefault="00DB3451" w:rsidP="0095196F">
      <w:pPr>
        <w:rPr>
          <w:lang w:val="es-CR" w:eastAsia="en-US"/>
        </w:rPr>
      </w:pPr>
      <w:r>
        <w:object w:dxaOrig="1508" w:dyaOrig="983" w14:anchorId="126A1599">
          <v:shape id="_x0000_i1040" type="#_x0000_t75" style="width:77pt;height:51.5pt" o:ole="">
            <v:imagedata r:id="rId50" o:title=""/>
          </v:shape>
          <o:OLEObject Type="Embed" ProgID="Word.Document.12" ShapeID="_x0000_i1040" DrawAspect="Icon" ObjectID="_1788952564" r:id="rId51">
            <o:FieldCodes>\s</o:FieldCodes>
          </o:OLEObject>
        </w:object>
      </w:r>
    </w:p>
    <w:p w14:paraId="11EF3BFD" w14:textId="77777777" w:rsidR="00501880" w:rsidRPr="00501880" w:rsidRDefault="00501880" w:rsidP="009C3747">
      <w:pPr>
        <w:rPr>
          <w:lang w:val="es-CR"/>
        </w:rPr>
      </w:pPr>
    </w:p>
    <w:p w14:paraId="178175F2" w14:textId="37E46AE4" w:rsidR="00031D05" w:rsidRPr="00B8174A" w:rsidRDefault="00031D05" w:rsidP="00031D05">
      <w:pPr>
        <w:pStyle w:val="Ttulo2"/>
        <w:numPr>
          <w:ilvl w:val="4"/>
          <w:numId w:val="2"/>
        </w:numPr>
        <w:tabs>
          <w:tab w:val="clear" w:pos="360"/>
          <w:tab w:val="num" w:pos="3600"/>
        </w:tabs>
        <w:ind w:left="567" w:hanging="567"/>
        <w:rPr>
          <w:rFonts w:ascii="Cambria" w:hAnsi="Cambria"/>
          <w:lang w:val="es-CR"/>
        </w:rPr>
      </w:pPr>
      <w:bookmarkStart w:id="118" w:name="_Toc523739720"/>
      <w:bookmarkStart w:id="119" w:name="_Toc523740877"/>
      <w:bookmarkStart w:id="120" w:name="_Toc523748094"/>
      <w:bookmarkStart w:id="121" w:name="_Toc18836235"/>
      <w:bookmarkStart w:id="122" w:name="_Toc44679360"/>
      <w:bookmarkStart w:id="123" w:name="_Toc141370245"/>
      <w:bookmarkStart w:id="124" w:name="_Toc174363274"/>
      <w:bookmarkStart w:id="125" w:name="_Toc178323814"/>
      <w:r w:rsidRPr="00B8174A">
        <w:rPr>
          <w:rFonts w:ascii="Cambria" w:hAnsi="Cambria"/>
          <w:lang w:val="es-CR"/>
        </w:rPr>
        <w:t>Anexo 1</w:t>
      </w:r>
      <w:r w:rsidR="00615A34">
        <w:rPr>
          <w:rFonts w:ascii="Cambria" w:hAnsi="Cambria"/>
          <w:lang w:val="es-CR"/>
        </w:rPr>
        <w:t>5</w:t>
      </w:r>
      <w:r w:rsidRPr="00B8174A">
        <w:rPr>
          <w:rFonts w:ascii="Cambria" w:hAnsi="Cambria"/>
          <w:lang w:val="es-CR"/>
        </w:rPr>
        <w:t xml:space="preserve">, Acuerdo de </w:t>
      </w:r>
      <w:r w:rsidR="00437BD8" w:rsidRPr="00B8174A">
        <w:rPr>
          <w:rFonts w:ascii="Cambria" w:hAnsi="Cambria"/>
          <w:lang w:val="es-CR"/>
        </w:rPr>
        <w:t>aprobaci</w:t>
      </w:r>
      <w:r w:rsidR="00437BD8">
        <w:rPr>
          <w:rFonts w:ascii="Cambria" w:hAnsi="Cambria"/>
          <w:lang w:val="es-CR"/>
        </w:rPr>
        <w:t>ón</w:t>
      </w:r>
      <w:r w:rsidR="00437BD8" w:rsidRPr="00B8174A">
        <w:rPr>
          <w:rFonts w:ascii="Cambria" w:hAnsi="Cambria"/>
          <w:lang w:val="es-CR"/>
        </w:rPr>
        <w:t xml:space="preserve"> </w:t>
      </w:r>
      <w:r w:rsidR="00437BD8">
        <w:rPr>
          <w:rFonts w:ascii="Cambria" w:hAnsi="Cambria"/>
          <w:lang w:val="es-CR"/>
        </w:rPr>
        <w:t xml:space="preserve">por </w:t>
      </w:r>
      <w:r w:rsidRPr="00B8174A">
        <w:rPr>
          <w:rFonts w:ascii="Cambria" w:hAnsi="Cambria"/>
          <w:lang w:val="es-CR"/>
        </w:rPr>
        <w:t>el CONASSIF</w:t>
      </w:r>
      <w:bookmarkEnd w:id="118"/>
      <w:bookmarkEnd w:id="119"/>
      <w:bookmarkEnd w:id="120"/>
      <w:bookmarkEnd w:id="121"/>
      <w:bookmarkEnd w:id="122"/>
      <w:bookmarkEnd w:id="123"/>
      <w:bookmarkEnd w:id="124"/>
      <w:bookmarkEnd w:id="125"/>
    </w:p>
    <w:p w14:paraId="5C967099" w14:textId="77777777" w:rsidR="00031D05" w:rsidRPr="00B8174A" w:rsidRDefault="00031D05" w:rsidP="00031D05">
      <w:pPr>
        <w:jc w:val="both"/>
        <w:rPr>
          <w:rFonts w:ascii="Calibri Light" w:eastAsia="Arial Unicode MS" w:hAnsi="Calibri Light" w:cs="Calibri Light"/>
          <w:sz w:val="28"/>
          <w:lang w:val="es-CR"/>
        </w:rPr>
      </w:pPr>
    </w:p>
    <w:bookmarkStart w:id="126" w:name="_MON_1788929085"/>
    <w:bookmarkEnd w:id="126"/>
    <w:p w14:paraId="162F0CB6" w14:textId="2F949FC1" w:rsidR="0095196F" w:rsidRDefault="00414551" w:rsidP="009C3747">
      <w:pPr>
        <w:rPr>
          <w:lang w:val="es-CR" w:eastAsia="en-US"/>
        </w:rPr>
      </w:pPr>
      <w:r>
        <w:object w:dxaOrig="1508" w:dyaOrig="983" w14:anchorId="15C487A6">
          <v:shape id="_x0000_i1041" type="#_x0000_t75" style="width:77pt;height:51.5pt" o:ole="">
            <v:imagedata r:id="rId52" o:title=""/>
          </v:shape>
          <o:OLEObject Type="Embed" ProgID="Word.Document.12" ShapeID="_x0000_i1041" DrawAspect="Icon" ObjectID="_1788952565" r:id="rId53">
            <o:FieldCodes>\s</o:FieldCodes>
          </o:OLEObject>
        </w:object>
      </w:r>
    </w:p>
    <w:p w14:paraId="7B698709" w14:textId="77777777" w:rsidR="009C3747" w:rsidRDefault="009C3747" w:rsidP="009C3747">
      <w:pPr>
        <w:rPr>
          <w:lang w:val="es-CR" w:eastAsia="en-US"/>
        </w:rPr>
      </w:pPr>
    </w:p>
    <w:p w14:paraId="04D502E8" w14:textId="5A6A6B15" w:rsidR="00EC1F17" w:rsidRPr="00B8174A" w:rsidRDefault="00EC1F17" w:rsidP="00EC1F17">
      <w:pPr>
        <w:pStyle w:val="Ttulo2"/>
        <w:numPr>
          <w:ilvl w:val="4"/>
          <w:numId w:val="2"/>
        </w:numPr>
        <w:tabs>
          <w:tab w:val="clear" w:pos="360"/>
          <w:tab w:val="num" w:pos="3600"/>
        </w:tabs>
        <w:ind w:left="567" w:hanging="567"/>
        <w:rPr>
          <w:rFonts w:ascii="Cambria" w:hAnsi="Cambria"/>
          <w:lang w:val="es-CR"/>
        </w:rPr>
      </w:pPr>
      <w:bookmarkStart w:id="127" w:name="_Toc141370243"/>
      <w:bookmarkStart w:id="128" w:name="_Toc174363272"/>
      <w:bookmarkStart w:id="129" w:name="_Toc178323815"/>
      <w:bookmarkStart w:id="130" w:name="_Toc523739712"/>
      <w:bookmarkStart w:id="131" w:name="_Toc523740869"/>
      <w:bookmarkStart w:id="132" w:name="_Toc523748086"/>
      <w:bookmarkStart w:id="133" w:name="_Toc18836227"/>
      <w:bookmarkStart w:id="134" w:name="_Toc44679352"/>
      <w:r w:rsidRPr="00B8174A">
        <w:rPr>
          <w:rFonts w:ascii="Cambria" w:hAnsi="Cambria"/>
          <w:lang w:val="es-CR"/>
        </w:rPr>
        <w:t xml:space="preserve">Anexo </w:t>
      </w:r>
      <w:r w:rsidR="00615A34">
        <w:rPr>
          <w:rFonts w:ascii="Cambria" w:hAnsi="Cambria"/>
          <w:lang w:val="es-CR"/>
        </w:rPr>
        <w:t>16</w:t>
      </w:r>
      <w:r w:rsidRPr="00B8174A">
        <w:rPr>
          <w:rFonts w:ascii="Cambria" w:hAnsi="Cambria"/>
          <w:lang w:val="es-CR"/>
        </w:rPr>
        <w:t>, Certificaciones sobre la verificación de requisitos de la CGR</w:t>
      </w:r>
      <w:bookmarkEnd w:id="127"/>
      <w:bookmarkEnd w:id="128"/>
      <w:bookmarkEnd w:id="129"/>
      <w:r w:rsidRPr="00B8174A">
        <w:rPr>
          <w:rFonts w:ascii="Cambria" w:hAnsi="Cambria"/>
          <w:lang w:val="es-CR"/>
        </w:rPr>
        <w:t xml:space="preserve"> </w:t>
      </w:r>
      <w:bookmarkEnd w:id="130"/>
      <w:bookmarkEnd w:id="131"/>
      <w:bookmarkEnd w:id="132"/>
      <w:bookmarkEnd w:id="133"/>
      <w:bookmarkEnd w:id="134"/>
    </w:p>
    <w:p w14:paraId="55C1BF4E" w14:textId="77777777" w:rsidR="00EC1F17" w:rsidRDefault="00EC1F17" w:rsidP="009C3747">
      <w:pPr>
        <w:rPr>
          <w:lang w:val="es-CR" w:eastAsia="en-US"/>
        </w:rPr>
      </w:pPr>
    </w:p>
    <w:p w14:paraId="09977AA9" w14:textId="77777777" w:rsidR="00D20EE1" w:rsidRDefault="00D20EE1" w:rsidP="009C3747">
      <w:pPr>
        <w:rPr>
          <w:lang w:val="es-CR" w:eastAsia="en-US"/>
        </w:rPr>
      </w:pPr>
    </w:p>
    <w:p w14:paraId="0019D23B" w14:textId="638C2F88" w:rsidR="00D20EE1" w:rsidRDefault="00D20EE1" w:rsidP="009C3747">
      <w:pPr>
        <w:rPr>
          <w:lang w:val="es-CR" w:eastAsia="en-US"/>
        </w:rPr>
      </w:pPr>
      <w:r>
        <w:object w:dxaOrig="1508" w:dyaOrig="983" w14:anchorId="5534BEE5">
          <v:shape id="_x0000_i1042" type="#_x0000_t75" style="width:77pt;height:51.5pt" o:ole="">
            <v:imagedata r:id="rId54" o:title=""/>
          </v:shape>
          <o:OLEObject Type="Embed" ProgID="Acrobat.Document.2015" ShapeID="_x0000_i1042" DrawAspect="Icon" ObjectID="_1788952566" r:id="rId55"/>
        </w:object>
      </w:r>
    </w:p>
    <w:p w14:paraId="05CFEC5B" w14:textId="77777777" w:rsidR="00490149" w:rsidRDefault="00490149" w:rsidP="009C3747">
      <w:pPr>
        <w:rPr>
          <w:lang w:val="es-CR" w:eastAsia="en-US"/>
        </w:rPr>
      </w:pPr>
    </w:p>
    <w:p w14:paraId="4ED779CA" w14:textId="77777777" w:rsidR="00490149" w:rsidRPr="009C3747" w:rsidRDefault="00490149" w:rsidP="009C3747">
      <w:pPr>
        <w:rPr>
          <w:lang w:val="es-CR" w:eastAsia="en-US"/>
        </w:rPr>
      </w:pPr>
    </w:p>
    <w:sectPr w:rsidR="00490149" w:rsidRPr="009C3747" w:rsidSect="00BD3052">
      <w:headerReference w:type="default" r:id="rId56"/>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3E740F" w14:textId="77777777" w:rsidR="001027D8" w:rsidRDefault="001027D8">
      <w:r>
        <w:separator/>
      </w:r>
    </w:p>
  </w:endnote>
  <w:endnote w:type="continuationSeparator" w:id="0">
    <w:p w14:paraId="47644CA4" w14:textId="77777777" w:rsidR="001027D8" w:rsidRDefault="001027D8">
      <w:r>
        <w:continuationSeparator/>
      </w:r>
    </w:p>
  </w:endnote>
  <w:endnote w:type="continuationNotice" w:id="1">
    <w:p w14:paraId="533525C0" w14:textId="77777777" w:rsidR="001027D8" w:rsidRDefault="00102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964D8" w14:textId="77777777" w:rsidR="00973192" w:rsidRDefault="00973192" w:rsidP="00EC1BA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7AF3">
      <w:rPr>
        <w:rStyle w:val="Nmerodepgina"/>
        <w:noProof/>
      </w:rPr>
      <w:t>27</w:t>
    </w:r>
    <w:r>
      <w:rPr>
        <w:rStyle w:val="Nmerodepgina"/>
      </w:rPr>
      <w:fldChar w:fldCharType="end"/>
    </w:r>
  </w:p>
  <w:p w14:paraId="2B2E8784" w14:textId="77777777" w:rsidR="00973192" w:rsidRDefault="00973192" w:rsidP="0030723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D90E6" w14:textId="77777777" w:rsidR="00973192" w:rsidRDefault="00DA68CE" w:rsidP="00EC1BA9">
    <w:pPr>
      <w:pStyle w:val="Piedepgina"/>
      <w:framePr w:wrap="around" w:vAnchor="text" w:hAnchor="margin" w:xAlign="right" w:y="1"/>
      <w:rPr>
        <w:rStyle w:val="Nmerodepgina"/>
      </w:rPr>
    </w:pPr>
    <w:r>
      <w:rPr>
        <w:noProof/>
      </w:rPr>
      <mc:AlternateContent>
        <mc:Choice Requires="wps">
          <w:drawing>
            <wp:anchor distT="0" distB="0" distL="114300" distR="114300" simplePos="0" relativeHeight="251664896" behindDoc="0" locked="0" layoutInCell="0" allowOverlap="1" wp14:anchorId="4F3AA842" wp14:editId="35EB2508">
              <wp:simplePos x="0" y="0"/>
              <wp:positionH relativeFrom="page">
                <wp:align>center</wp:align>
              </wp:positionH>
              <wp:positionV relativeFrom="page">
                <wp:align>bottom</wp:align>
              </wp:positionV>
              <wp:extent cx="7772400" cy="463550"/>
              <wp:effectExtent l="0" t="0" r="0" b="12700"/>
              <wp:wrapNone/>
              <wp:docPr id="1" name="MSIPCMb141452abf7b699060c4e1ad" descr="{&quot;HashCode&quot;:1186230005,&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F2421" w14:textId="77777777" w:rsidR="00DA68CE" w:rsidRPr="00E42359" w:rsidRDefault="00E42359" w:rsidP="00E42359">
                          <w:pPr>
                            <w:jc w:val="center"/>
                            <w:rPr>
                              <w:rFonts w:ascii="Calibri" w:hAnsi="Calibri" w:cs="Calibri"/>
                              <w:color w:val="000000"/>
                              <w:sz w:val="20"/>
                            </w:rPr>
                          </w:pPr>
                          <w:r w:rsidRPr="00E42359">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F3AA842" id="_x0000_t202" coordsize="21600,21600" o:spt="202" path="m,l,21600r21600,l21600,xe">
              <v:stroke joinstyle="miter"/>
              <v:path gradientshapeok="t" o:connecttype="rect"/>
            </v:shapetype>
            <v:shape id="MSIPCMb141452abf7b699060c4e1ad" o:spid="_x0000_s1027" type="#_x0000_t202" alt="{&quot;HashCode&quot;:1186230005,&quot;Height&quot;:9999999.0,&quot;Width&quot;:9999999.0,&quot;Placement&quot;:&quot;Footer&quot;,&quot;Index&quot;:&quot;Primary&quot;,&quot;Section&quot;:1,&quot;Top&quot;:0.0,&quot;Left&quot;:0.0}" style="position:absolute;margin-left:0;margin-top:0;width:612pt;height:36.5pt;z-index:25166489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599F2421" w14:textId="77777777" w:rsidR="00DA68CE" w:rsidRPr="00E42359" w:rsidRDefault="00E42359" w:rsidP="00E42359">
                    <w:pPr>
                      <w:jc w:val="center"/>
                      <w:rPr>
                        <w:rFonts w:ascii="Calibri" w:hAnsi="Calibri" w:cs="Calibri"/>
                        <w:color w:val="000000"/>
                        <w:sz w:val="20"/>
                      </w:rPr>
                    </w:pPr>
                    <w:r w:rsidRPr="00E42359">
                      <w:rPr>
                        <w:rFonts w:ascii="Calibri" w:hAnsi="Calibri" w:cs="Calibri"/>
                        <w:color w:val="000000"/>
                        <w:sz w:val="20"/>
                      </w:rPr>
                      <w:t>Uso Interno</w:t>
                    </w:r>
                  </w:p>
                </w:txbxContent>
              </v:textbox>
              <w10:wrap anchorx="page" anchory="page"/>
            </v:shape>
          </w:pict>
        </mc:Fallback>
      </mc:AlternateContent>
    </w:r>
    <w:r w:rsidR="00973192">
      <w:rPr>
        <w:rStyle w:val="Nmerodepgina"/>
      </w:rPr>
      <w:fldChar w:fldCharType="begin"/>
    </w:r>
    <w:r w:rsidR="00973192">
      <w:rPr>
        <w:rStyle w:val="Nmerodepgina"/>
      </w:rPr>
      <w:instrText xml:space="preserve">PAGE  </w:instrText>
    </w:r>
    <w:r w:rsidR="00973192">
      <w:rPr>
        <w:rStyle w:val="Nmerodepgina"/>
      </w:rPr>
      <w:fldChar w:fldCharType="separate"/>
    </w:r>
    <w:r w:rsidR="00973192">
      <w:rPr>
        <w:rStyle w:val="Nmerodepgina"/>
        <w:noProof/>
      </w:rPr>
      <w:t>11</w:t>
    </w:r>
    <w:r w:rsidR="00973192">
      <w:rPr>
        <w:rStyle w:val="Nmerodepgina"/>
      </w:rPr>
      <w:fldChar w:fldCharType="end"/>
    </w:r>
  </w:p>
  <w:p w14:paraId="4939E213" w14:textId="77777777" w:rsidR="00973192" w:rsidRDefault="00973192" w:rsidP="00501112">
    <w:pPr>
      <w:pStyle w:val="Piedepgina"/>
      <w:pBdr>
        <w:bottom w:val="dotted" w:sz="4" w:space="1" w:color="auto"/>
      </w:pBdr>
      <w:tabs>
        <w:tab w:val="clear" w:pos="8504"/>
        <w:tab w:val="right" w:pos="9360"/>
      </w:tabs>
      <w:ind w:right="-1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3B377" w14:textId="77777777" w:rsidR="00973192" w:rsidRDefault="00973192" w:rsidP="00AB5E15">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55EB0" w14:textId="77777777" w:rsidR="001027D8" w:rsidRDefault="001027D8">
      <w:r>
        <w:separator/>
      </w:r>
    </w:p>
  </w:footnote>
  <w:footnote w:type="continuationSeparator" w:id="0">
    <w:p w14:paraId="2AA83479" w14:textId="77777777" w:rsidR="001027D8" w:rsidRDefault="001027D8">
      <w:r>
        <w:continuationSeparator/>
      </w:r>
    </w:p>
  </w:footnote>
  <w:footnote w:type="continuationNotice" w:id="1">
    <w:p w14:paraId="05013F5B" w14:textId="77777777" w:rsidR="001027D8" w:rsidRDefault="001027D8"/>
  </w:footnote>
  <w:footnote w:id="2">
    <w:p w14:paraId="12FA62C2" w14:textId="77777777" w:rsidR="00973192" w:rsidRPr="00D40983" w:rsidRDefault="00973192">
      <w:pPr>
        <w:pStyle w:val="Textonotapie"/>
        <w:rPr>
          <w:rFonts w:ascii="Calibri Light" w:hAnsi="Calibri Light" w:cs="Calibri Light"/>
          <w:i/>
          <w:sz w:val="18"/>
          <w:lang w:val="es-CR"/>
        </w:rPr>
      </w:pPr>
      <w:r w:rsidRPr="00D40983">
        <w:rPr>
          <w:rStyle w:val="Refdenotaalpie"/>
          <w:lang w:val="es-CR"/>
        </w:rPr>
        <w:footnoteRef/>
      </w:r>
      <w:r w:rsidRPr="00D40983">
        <w:rPr>
          <w:lang w:val="es-CR"/>
        </w:rPr>
        <w:t xml:space="preserve"> </w:t>
      </w:r>
      <w:r w:rsidRPr="00D40983">
        <w:rPr>
          <w:rFonts w:ascii="Calibri Light" w:hAnsi="Calibri Light" w:cs="Calibri Light"/>
          <w:i/>
          <w:sz w:val="18"/>
          <w:lang w:val="es-CR"/>
        </w:rPr>
        <w:t xml:space="preserve">Proceso externo, </w:t>
      </w:r>
      <w:r w:rsidR="00D73FDA">
        <w:rPr>
          <w:rFonts w:ascii="Calibri Light" w:hAnsi="Calibri Light" w:cs="Calibri Light"/>
          <w:i/>
          <w:sz w:val="18"/>
          <w:lang w:val="es-CR"/>
        </w:rPr>
        <w:t>suministrado</w:t>
      </w:r>
      <w:r w:rsidRPr="00D40983">
        <w:rPr>
          <w:rFonts w:ascii="Calibri Light" w:hAnsi="Calibri Light" w:cs="Calibri Light"/>
          <w:i/>
          <w:sz w:val="18"/>
          <w:lang w:val="es-CR"/>
        </w:rPr>
        <w:t xml:space="preserve"> por el BCCR</w:t>
      </w:r>
      <w:r w:rsidR="002D75A6">
        <w:rPr>
          <w:rFonts w:ascii="Calibri Light" w:hAnsi="Calibri Light" w:cs="Calibri Light"/>
          <w:i/>
          <w:sz w:val="18"/>
          <w:lang w:val="es-CR"/>
        </w:rPr>
        <w:t>, mediante acuerdos de nivel de servicios internos</w:t>
      </w:r>
      <w:r w:rsidR="004F7A2E">
        <w:rPr>
          <w:rFonts w:ascii="Calibri Light" w:hAnsi="Calibri Light" w:cs="Calibri Light"/>
          <w:i/>
          <w:sz w:val="18"/>
          <w:lang w:val="es-CR"/>
        </w:rPr>
        <w:t>.</w:t>
      </w:r>
    </w:p>
  </w:footnote>
  <w:footnote w:id="3">
    <w:p w14:paraId="2AAB7A07" w14:textId="77777777" w:rsidR="00B9021D" w:rsidRPr="00D913E9" w:rsidRDefault="00B9021D" w:rsidP="00B9021D">
      <w:pPr>
        <w:pStyle w:val="Textonotapie"/>
        <w:rPr>
          <w:sz w:val="18"/>
          <w:szCs w:val="18"/>
        </w:rPr>
      </w:pPr>
      <w:r w:rsidRPr="00D913E9">
        <w:rPr>
          <w:rStyle w:val="Refdenotaalpie"/>
          <w:sz w:val="18"/>
          <w:szCs w:val="18"/>
        </w:rPr>
        <w:footnoteRef/>
      </w:r>
      <w:r w:rsidRPr="00D913E9">
        <w:rPr>
          <w:sz w:val="18"/>
          <w:szCs w:val="18"/>
        </w:rPr>
        <w:t xml:space="preserve"> </w:t>
      </w:r>
      <w:r w:rsidR="004E38A9" w:rsidRPr="004E38A9">
        <w:rPr>
          <w:rFonts w:ascii="Calibri Light" w:hAnsi="Calibri Light" w:cs="Calibri Light"/>
          <w:sz w:val="18"/>
          <w:szCs w:val="18"/>
        </w:rPr>
        <w:t>https://www.bccr.fi.cr/publicaciones/pol%C3%ADtica-monetaria-e-inflaci%C3%B3n/informes-de-pol%C3%ADtica-monetaria</w:t>
      </w:r>
      <w:r w:rsidR="004E38A9">
        <w:rPr>
          <w:rFonts w:ascii="Calibri Light" w:hAnsi="Calibri Light" w:cs="Calibri Light"/>
          <w:sz w:val="18"/>
          <w:szCs w:val="18"/>
        </w:rPr>
        <w:t>.</w:t>
      </w:r>
      <w:r w:rsidRPr="00D913E9">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6A606C" w14:textId="77777777" w:rsidR="00973192" w:rsidRDefault="005132E0" w:rsidP="003C2E4A">
    <w:pPr>
      <w:pStyle w:val="Encabezado"/>
      <w:spacing w:before="100" w:beforeAutospacing="1"/>
      <w:ind w:left="-113"/>
    </w:pPr>
    <w:r>
      <w:rPr>
        <w:noProof/>
        <w:sz w:val="22"/>
      </w:rPr>
      <w:drawing>
        <wp:anchor distT="0" distB="0" distL="114300" distR="114300" simplePos="0" relativeHeight="251666944" behindDoc="0" locked="0" layoutInCell="1" allowOverlap="1" wp14:anchorId="3763D78D" wp14:editId="54735C0B">
          <wp:simplePos x="0" y="0"/>
          <wp:positionH relativeFrom="column">
            <wp:posOffset>-126853</wp:posOffset>
          </wp:positionH>
          <wp:positionV relativeFrom="paragraph">
            <wp:posOffset>-201527</wp:posOffset>
          </wp:positionV>
          <wp:extent cx="1140460" cy="419100"/>
          <wp:effectExtent l="0" t="0" r="2540" b="0"/>
          <wp:wrapSquare wrapText="bothSides"/>
          <wp:docPr id="1258790359" name="Imagen 1258790359"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4772" r="-1" b="8965"/>
                  <a:stretch/>
                </pic:blipFill>
                <pic:spPr bwMode="auto">
                  <a:xfrm>
                    <a:off x="0" y="0"/>
                    <a:ext cx="1140460"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E4A">
      <w:rPr>
        <w:noProof/>
      </w:rPr>
      <mc:AlternateContent>
        <mc:Choice Requires="wps">
          <w:drawing>
            <wp:anchor distT="45720" distB="45720" distL="114300" distR="114300" simplePos="0" relativeHeight="251661824" behindDoc="0" locked="0" layoutInCell="1" allowOverlap="1" wp14:anchorId="38C5CB05" wp14:editId="3731815B">
              <wp:simplePos x="0" y="0"/>
              <wp:positionH relativeFrom="column">
                <wp:posOffset>4429125</wp:posOffset>
              </wp:positionH>
              <wp:positionV relativeFrom="paragraph">
                <wp:posOffset>-234315</wp:posOffset>
              </wp:positionV>
              <wp:extent cx="2009140" cy="476250"/>
              <wp:effectExtent l="0" t="0" r="1016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76250"/>
                      </a:xfrm>
                      <a:prstGeom prst="rect">
                        <a:avLst/>
                      </a:prstGeom>
                      <a:solidFill>
                        <a:srgbClr val="FFFFFF"/>
                      </a:solidFill>
                      <a:ln w="9525">
                        <a:solidFill>
                          <a:schemeClr val="bg1"/>
                        </a:solidFill>
                        <a:miter lim="800000"/>
                        <a:headEnd/>
                        <a:tailEnd/>
                      </a:ln>
                    </wps:spPr>
                    <wps:txbx>
                      <w:txbxContent>
                        <w:p w14:paraId="6165FD3F" w14:textId="77777777" w:rsidR="003C2E4A" w:rsidRDefault="003C2E4A" w:rsidP="003C2E4A">
                          <w:pPr>
                            <w:ind w:left="850"/>
                          </w:pPr>
                          <w:r>
                            <w:rPr>
                              <w:noProof/>
                            </w:rPr>
                            <w:drawing>
                              <wp:inline distT="0" distB="0" distL="0" distR="0" wp14:anchorId="73B63BC7" wp14:editId="02BA4750">
                                <wp:extent cx="501650" cy="325719"/>
                                <wp:effectExtent l="0" t="0" r="0" b="0"/>
                                <wp:docPr id="641309855" name="Imagen 641309855"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stretch>
                                          <a:fillRect/>
                                        </a:stretch>
                                      </pic:blipFill>
                                      <pic:spPr>
                                        <a:xfrm>
                                          <a:off x="0" y="0"/>
                                          <a:ext cx="513238" cy="33324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5CB05" id="_x0000_t202" coordsize="21600,21600" o:spt="202" path="m,l,21600r21600,l21600,xe">
              <v:stroke joinstyle="miter"/>
              <v:path gradientshapeok="t" o:connecttype="rect"/>
            </v:shapetype>
            <v:shape id="Cuadro de texto 2" o:spid="_x0000_s1026" type="#_x0000_t202" style="position:absolute;left:0;text-align:left;margin-left:348.75pt;margin-top:-18.45pt;width:158.2pt;height:3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" strokecolor="white [3212]">
              <v:textbox>
                <w:txbxContent>
                  <w:p w14:paraId="6165FD3F" w14:textId="77777777" w:rsidR="003C2E4A" w:rsidRDefault="003C2E4A" w:rsidP="003C2E4A">
                    <w:pPr>
                      <w:ind w:left="850"/>
                    </w:pPr>
                    <w:r>
                      <w:rPr>
                        <w:noProof/>
                      </w:rPr>
                      <w:drawing>
                        <wp:inline distT="0" distB="0" distL="0" distR="0" wp14:anchorId="73B63BC7" wp14:editId="02BA4750">
                          <wp:extent cx="501650" cy="325719"/>
                          <wp:effectExtent l="0" t="0" r="0" b="0"/>
                          <wp:docPr id="641309855" name="Imagen 641309855"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3"/>
                                  <a:stretch>
                                    <a:fillRect/>
                                  </a:stretch>
                                </pic:blipFill>
                                <pic:spPr>
                                  <a:xfrm>
                                    <a:off x="0" y="0"/>
                                    <a:ext cx="513238" cy="333243"/>
                                  </a:xfrm>
                                  <a:prstGeom prst="rect">
                                    <a:avLst/>
                                  </a:prstGeom>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1370D" w14:textId="77777777" w:rsidR="00973192" w:rsidRDefault="00973192" w:rsidP="008D5AEE">
    <w:pPr>
      <w:pStyle w:val="Encabezado"/>
      <w:pBdr>
        <w:bottom w:val="single" w:sz="12" w:space="1" w:color="auto"/>
      </w:pBdr>
      <w:jc w:val="center"/>
    </w:pPr>
    <w:r>
      <w:rPr>
        <w:noProof/>
      </w:rPr>
      <w:drawing>
        <wp:anchor distT="0" distB="0" distL="114300" distR="114300" simplePos="0" relativeHeight="251655680" behindDoc="1" locked="0" layoutInCell="1" allowOverlap="1" wp14:anchorId="495DAD26" wp14:editId="29C86CBD">
          <wp:simplePos x="0" y="0"/>
          <wp:positionH relativeFrom="margin">
            <wp:posOffset>4793412</wp:posOffset>
          </wp:positionH>
          <wp:positionV relativeFrom="paragraph">
            <wp:posOffset>-113411</wp:posOffset>
          </wp:positionV>
          <wp:extent cx="440690" cy="285115"/>
          <wp:effectExtent l="0" t="0" r="0" b="635"/>
          <wp:wrapNone/>
          <wp:docPr id="1380968599" name="Imagen 138096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40690" cy="28511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ES"/>
      </w:rPr>
      <w:drawing>
        <wp:anchor distT="0" distB="0" distL="114300" distR="114300" simplePos="0" relativeHeight="251652608" behindDoc="1" locked="0" layoutInCell="1" allowOverlap="1" wp14:anchorId="090051A6" wp14:editId="6C490F9D">
          <wp:simplePos x="0" y="0"/>
          <wp:positionH relativeFrom="page">
            <wp:posOffset>6451549</wp:posOffset>
          </wp:positionH>
          <wp:positionV relativeFrom="page">
            <wp:posOffset>343815</wp:posOffset>
          </wp:positionV>
          <wp:extent cx="711200" cy="328930"/>
          <wp:effectExtent l="0" t="0" r="0" b="0"/>
          <wp:wrapNone/>
          <wp:docPr id="1203925835" name="Imagen 1203925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200" cy="328930"/>
                  </a:xfrm>
                  <a:prstGeom prst="rect">
                    <a:avLst/>
                  </a:prstGeom>
                  <a:noFill/>
                </pic:spPr>
              </pic:pic>
            </a:graphicData>
          </a:graphic>
          <wp14:sizeRelH relativeFrom="margin">
            <wp14:pctWidth>0</wp14:pctWidth>
          </wp14:sizeRelH>
          <wp14:sizeRelV relativeFrom="margin">
            <wp14:pctHeight>0</wp14:pctHeight>
          </wp14:sizeRelV>
        </wp:anchor>
      </w:drawing>
    </w:r>
    <w:r>
      <w:rPr>
        <w:lang w:val="es-CR"/>
      </w:rPr>
      <w:t xml:space="preserve"> </w:t>
    </w:r>
  </w:p>
  <w:p w14:paraId="49D9A0D3" w14:textId="77777777" w:rsidR="00973192" w:rsidRDefault="0097319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BE936" w14:textId="77777777" w:rsidR="00973192" w:rsidRDefault="00973192" w:rsidP="000C7A71">
    <w:pPr>
      <w:pStyle w:val="Encabezado"/>
    </w:pPr>
  </w:p>
  <w:p w14:paraId="177E884D" w14:textId="77777777" w:rsidR="00E57AF3" w:rsidRDefault="00E57AF3" w:rsidP="00E57AF3">
    <w:pPr>
      <w:pStyle w:val="Encabezado"/>
      <w:spacing w:before="100" w:beforeAutospacing="1"/>
      <w:ind w:left="-113"/>
    </w:pPr>
    <w:r>
      <w:rPr>
        <w:noProof/>
        <w:sz w:val="22"/>
      </w:rPr>
      <w:drawing>
        <wp:anchor distT="0" distB="0" distL="114300" distR="114300" simplePos="0" relativeHeight="251670016" behindDoc="0" locked="0" layoutInCell="1" allowOverlap="1" wp14:anchorId="6E92BDDD" wp14:editId="0E8ABF53">
          <wp:simplePos x="0" y="0"/>
          <wp:positionH relativeFrom="column">
            <wp:posOffset>-126853</wp:posOffset>
          </wp:positionH>
          <wp:positionV relativeFrom="paragraph">
            <wp:posOffset>-201527</wp:posOffset>
          </wp:positionV>
          <wp:extent cx="1140460" cy="419100"/>
          <wp:effectExtent l="0" t="0" r="2540" b="0"/>
          <wp:wrapSquare wrapText="bothSides"/>
          <wp:docPr id="6" name="Imagen 6"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rotWithShape="1">
                  <a:blip r:embed="rId1">
                    <a:extLst>
                      <a:ext uri="{28A0092B-C50C-407E-A947-70E740481C1C}">
                        <a14:useLocalDpi xmlns:a14="http://schemas.microsoft.com/office/drawing/2010/main" val="0"/>
                      </a:ext>
                    </a:extLst>
                  </a:blip>
                  <a:srcRect l="4772" r="-1" b="8965"/>
                  <a:stretch/>
                </pic:blipFill>
                <pic:spPr bwMode="auto">
                  <a:xfrm>
                    <a:off x="0" y="0"/>
                    <a:ext cx="1140460" cy="419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8992" behindDoc="0" locked="0" layoutInCell="1" allowOverlap="1" wp14:anchorId="7BDA8653" wp14:editId="096020AE">
              <wp:simplePos x="0" y="0"/>
              <wp:positionH relativeFrom="column">
                <wp:posOffset>4429125</wp:posOffset>
              </wp:positionH>
              <wp:positionV relativeFrom="paragraph">
                <wp:posOffset>-234315</wp:posOffset>
              </wp:positionV>
              <wp:extent cx="2009140" cy="476250"/>
              <wp:effectExtent l="0" t="0" r="10160" b="1905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140" cy="476250"/>
                      </a:xfrm>
                      <a:prstGeom prst="rect">
                        <a:avLst/>
                      </a:prstGeom>
                      <a:solidFill>
                        <a:srgbClr val="FFFFFF"/>
                      </a:solidFill>
                      <a:ln w="9525">
                        <a:solidFill>
                          <a:schemeClr val="bg1"/>
                        </a:solidFill>
                        <a:miter lim="800000"/>
                        <a:headEnd/>
                        <a:tailEnd/>
                      </a:ln>
                    </wps:spPr>
                    <wps:txbx>
                      <w:txbxContent>
                        <w:p w14:paraId="7EBA5A11" w14:textId="77777777" w:rsidR="00E57AF3" w:rsidRDefault="00E57AF3" w:rsidP="00E57AF3">
                          <w:pPr>
                            <w:ind w:left="850"/>
                          </w:pPr>
                          <w:r>
                            <w:rPr>
                              <w:noProof/>
                            </w:rPr>
                            <w:drawing>
                              <wp:inline distT="0" distB="0" distL="0" distR="0" wp14:anchorId="20C58652" wp14:editId="54BEBB4C">
                                <wp:extent cx="501650" cy="325719"/>
                                <wp:effectExtent l="0" t="0" r="0" b="0"/>
                                <wp:docPr id="8" name="Imagen 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2"/>
                                        <a:stretch>
                                          <a:fillRect/>
                                        </a:stretch>
                                      </pic:blipFill>
                                      <pic:spPr>
                                        <a:xfrm>
                                          <a:off x="0" y="0"/>
                                          <a:ext cx="513238" cy="33324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DA8653" id="_x0000_t202" coordsize="21600,21600" o:spt="202" path="m,l,21600r21600,l21600,xe">
              <v:stroke joinstyle="miter"/>
              <v:path gradientshapeok="t" o:connecttype="rect"/>
            </v:shapetype>
            <v:shape id="_x0000_s1028" type="#_x0000_t202" style="position:absolute;left:0;text-align:left;margin-left:348.75pt;margin-top:-18.45pt;width:158.2pt;height:3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" strokecolor="white [3212]">
              <v:textbox>
                <w:txbxContent>
                  <w:p w14:paraId="7EBA5A11" w14:textId="77777777" w:rsidR="00E57AF3" w:rsidRDefault="00E57AF3" w:rsidP="00E57AF3">
                    <w:pPr>
                      <w:ind w:left="850"/>
                    </w:pPr>
                    <w:r>
                      <w:rPr>
                        <w:noProof/>
                      </w:rPr>
                      <w:drawing>
                        <wp:inline distT="0" distB="0" distL="0" distR="0" wp14:anchorId="20C58652" wp14:editId="54BEBB4C">
                          <wp:extent cx="501650" cy="325719"/>
                          <wp:effectExtent l="0" t="0" r="0" b="0"/>
                          <wp:docPr id="8" name="Imagen 8"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magen de la pantalla de un celular con letras&#10;&#10;Descripción generada automáticamente con confianza baja"/>
                                  <pic:cNvPicPr/>
                                </pic:nvPicPr>
                                <pic:blipFill>
                                  <a:blip r:embed="rId3"/>
                                  <a:stretch>
                                    <a:fillRect/>
                                  </a:stretch>
                                </pic:blipFill>
                                <pic:spPr>
                                  <a:xfrm>
                                    <a:off x="0" y="0"/>
                                    <a:ext cx="513238" cy="333243"/>
                                  </a:xfrm>
                                  <a:prstGeom prst="rect">
                                    <a:avLst/>
                                  </a:prstGeom>
                                </pic:spPr>
                              </pic:pic>
                            </a:graphicData>
                          </a:graphic>
                        </wp:inline>
                      </w:drawing>
                    </w:r>
                  </w:p>
                </w:txbxContent>
              </v:textbox>
              <w10:wrap type="square"/>
            </v:shape>
          </w:pict>
        </mc:Fallback>
      </mc:AlternateContent>
    </w:r>
  </w:p>
  <w:p w14:paraId="4E1E4499" w14:textId="77777777" w:rsidR="00973192" w:rsidRDefault="009731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B13E2162"/>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388656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00741109"/>
    <w:multiLevelType w:val="hybridMultilevel"/>
    <w:tmpl w:val="BB6005F6"/>
    <w:lvl w:ilvl="0" w:tplc="9412FF0C">
      <w:start w:val="1"/>
      <w:numFmt w:val="decimal"/>
      <w:isLgl/>
      <w:lvlText w:val="%1"/>
      <w:lvlJc w:val="left"/>
      <w:pPr>
        <w:tabs>
          <w:tab w:val="num" w:pos="1134"/>
        </w:tabs>
        <w:ind w:left="1134" w:hanging="567"/>
      </w:pPr>
      <w:rPr>
        <w:rFonts w:ascii="Arial" w:hAnsi="Arial" w:hint="default"/>
        <w:b w:val="0"/>
        <w:i w:val="0"/>
        <w:color w:val="auto"/>
        <w:sz w:val="24"/>
        <w:szCs w:val="24"/>
      </w:rPr>
    </w:lvl>
    <w:lvl w:ilvl="1" w:tplc="140A001B">
      <w:start w:val="1"/>
      <w:numFmt w:val="lowerRoman"/>
      <w:lvlText w:val="%2."/>
      <w:lvlJc w:val="right"/>
      <w:pPr>
        <w:tabs>
          <w:tab w:val="num" w:pos="1701"/>
        </w:tabs>
        <w:ind w:left="1701" w:hanging="567"/>
      </w:pPr>
      <w:rPr>
        <w:rFonts w:hint="default"/>
        <w:b w:val="0"/>
        <w:i w:val="0"/>
        <w:color w:val="auto"/>
        <w:sz w:val="22"/>
        <w:szCs w:val="22"/>
      </w:rPr>
    </w:lvl>
    <w:lvl w:ilvl="2" w:tplc="0044A4FC">
      <w:start w:val="1"/>
      <w:numFmt w:val="decimal"/>
      <w:lvlText w:val="%3."/>
      <w:lvlJc w:val="left"/>
      <w:pPr>
        <w:ind w:left="2340" w:hanging="360"/>
      </w:pPr>
      <w:rPr>
        <w:rFonts w:hint="default"/>
      </w:rPr>
    </w:lvl>
    <w:lvl w:ilvl="3" w:tplc="F4E456CA">
      <w:start w:val="1"/>
      <w:numFmt w:val="lowerRoman"/>
      <w:lvlText w:val="%4)"/>
      <w:lvlJc w:val="left"/>
      <w:pPr>
        <w:ind w:left="3240" w:hanging="720"/>
      </w:pPr>
      <w:rPr>
        <w:rFonts w:hint="default"/>
      </w:rPr>
    </w:lvl>
    <w:lvl w:ilvl="4" w:tplc="1832832E">
      <w:start w:val="1"/>
      <w:numFmt w:val="lowerLetter"/>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9D04AB"/>
    <w:multiLevelType w:val="multilevel"/>
    <w:tmpl w:val="6D82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E559A"/>
    <w:multiLevelType w:val="hybridMultilevel"/>
    <w:tmpl w:val="D81C48F0"/>
    <w:lvl w:ilvl="0" w:tplc="140A000B">
      <w:start w:val="1"/>
      <w:numFmt w:val="bullet"/>
      <w:lvlText w:val=""/>
      <w:lvlJc w:val="left"/>
      <w:pPr>
        <w:ind w:left="928" w:hanging="360"/>
      </w:pPr>
      <w:rPr>
        <w:rFonts w:ascii="Wingdings" w:hAnsi="Wingdings" w:hint="default"/>
        <w:b/>
        <w:i/>
      </w:rPr>
    </w:lvl>
    <w:lvl w:ilvl="1" w:tplc="140A0019">
      <w:start w:val="1"/>
      <w:numFmt w:val="lowerLetter"/>
      <w:lvlText w:val="%2."/>
      <w:lvlJc w:val="left"/>
      <w:pPr>
        <w:ind w:left="1648" w:hanging="360"/>
      </w:pPr>
    </w:lvl>
    <w:lvl w:ilvl="2" w:tplc="140A001B">
      <w:start w:val="1"/>
      <w:numFmt w:val="lowerRoman"/>
      <w:lvlText w:val="%3."/>
      <w:lvlJc w:val="right"/>
      <w:pPr>
        <w:ind w:left="2368" w:hanging="180"/>
      </w:pPr>
    </w:lvl>
    <w:lvl w:ilvl="3" w:tplc="140A000F">
      <w:start w:val="1"/>
      <w:numFmt w:val="decimal"/>
      <w:lvlText w:val="%4."/>
      <w:lvlJc w:val="left"/>
      <w:pPr>
        <w:ind w:left="3088" w:hanging="360"/>
      </w:pPr>
    </w:lvl>
    <w:lvl w:ilvl="4" w:tplc="140A0019">
      <w:start w:val="1"/>
      <w:numFmt w:val="lowerLetter"/>
      <w:lvlText w:val="%5."/>
      <w:lvlJc w:val="left"/>
      <w:pPr>
        <w:ind w:left="3808" w:hanging="360"/>
      </w:pPr>
    </w:lvl>
    <w:lvl w:ilvl="5" w:tplc="140A001B">
      <w:start w:val="1"/>
      <w:numFmt w:val="lowerRoman"/>
      <w:lvlText w:val="%6."/>
      <w:lvlJc w:val="right"/>
      <w:pPr>
        <w:ind w:left="4528" w:hanging="180"/>
      </w:pPr>
    </w:lvl>
    <w:lvl w:ilvl="6" w:tplc="140A000F">
      <w:start w:val="1"/>
      <w:numFmt w:val="decimal"/>
      <w:lvlText w:val="%7."/>
      <w:lvlJc w:val="left"/>
      <w:pPr>
        <w:ind w:left="5248" w:hanging="360"/>
      </w:pPr>
    </w:lvl>
    <w:lvl w:ilvl="7" w:tplc="140A0019">
      <w:start w:val="1"/>
      <w:numFmt w:val="lowerLetter"/>
      <w:lvlText w:val="%8."/>
      <w:lvlJc w:val="left"/>
      <w:pPr>
        <w:ind w:left="5968" w:hanging="360"/>
      </w:pPr>
    </w:lvl>
    <w:lvl w:ilvl="8" w:tplc="140A001B">
      <w:start w:val="1"/>
      <w:numFmt w:val="lowerRoman"/>
      <w:lvlText w:val="%9."/>
      <w:lvlJc w:val="right"/>
      <w:pPr>
        <w:ind w:left="6688" w:hanging="180"/>
      </w:pPr>
    </w:lvl>
  </w:abstractNum>
  <w:abstractNum w:abstractNumId="5" w15:restartNumberingAfterBreak="0">
    <w:nsid w:val="08850B5A"/>
    <w:multiLevelType w:val="hybridMultilevel"/>
    <w:tmpl w:val="668EB2AE"/>
    <w:lvl w:ilvl="0" w:tplc="140A000B">
      <w:start w:val="1"/>
      <w:numFmt w:val="bullet"/>
      <w:lvlText w:val=""/>
      <w:lvlJc w:val="left"/>
      <w:pPr>
        <w:tabs>
          <w:tab w:val="num" w:pos="993"/>
        </w:tabs>
        <w:ind w:left="993"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52578A"/>
    <w:multiLevelType w:val="hybridMultilevel"/>
    <w:tmpl w:val="42BA6DC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24048B2"/>
    <w:multiLevelType w:val="hybridMultilevel"/>
    <w:tmpl w:val="0EE0E42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2E04EA4"/>
    <w:multiLevelType w:val="hybridMultilevel"/>
    <w:tmpl w:val="64F20F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7252A50"/>
    <w:multiLevelType w:val="hybridMultilevel"/>
    <w:tmpl w:val="C28E3A00"/>
    <w:lvl w:ilvl="0" w:tplc="4B4E7772">
      <w:numFmt w:val="bullet"/>
      <w:lvlText w:val="•"/>
      <w:lvlJc w:val="left"/>
      <w:pPr>
        <w:ind w:left="786" w:hanging="360"/>
      </w:pPr>
      <w:rPr>
        <w:rFonts w:ascii="Calibri Light" w:eastAsia="Times New Roman" w:hAnsi="Calibri Light" w:cs="Calibri Light" w:hint="default"/>
        <w:b w:val="0"/>
        <w:i w:val="0"/>
      </w:rPr>
    </w:lvl>
    <w:lvl w:ilvl="1" w:tplc="140A0003" w:tentative="1">
      <w:start w:val="1"/>
      <w:numFmt w:val="bullet"/>
      <w:lvlText w:val="o"/>
      <w:lvlJc w:val="left"/>
      <w:pPr>
        <w:ind w:left="1506" w:hanging="360"/>
      </w:pPr>
      <w:rPr>
        <w:rFonts w:ascii="Courier New" w:hAnsi="Courier New" w:cs="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cs="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cs="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11" w15:restartNumberingAfterBreak="0">
    <w:nsid w:val="17863186"/>
    <w:multiLevelType w:val="hybridMultilevel"/>
    <w:tmpl w:val="366630EA"/>
    <w:lvl w:ilvl="0" w:tplc="140A000B">
      <w:start w:val="1"/>
      <w:numFmt w:val="bullet"/>
      <w:lvlText w:val=""/>
      <w:lvlJc w:val="left"/>
      <w:pPr>
        <w:ind w:left="720" w:hanging="360"/>
      </w:pPr>
      <w:rPr>
        <w:rFonts w:ascii="Wingdings" w:hAnsi="Wingdings" w:hint="default"/>
        <w:color w:val="00008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A027AAE"/>
    <w:multiLevelType w:val="hybridMultilevel"/>
    <w:tmpl w:val="82DE13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1A1B246B"/>
    <w:multiLevelType w:val="hybridMultilevel"/>
    <w:tmpl w:val="BD842000"/>
    <w:lvl w:ilvl="0" w:tplc="39C800C0">
      <w:start w:val="1"/>
      <w:numFmt w:val="bullet"/>
      <w:pStyle w:val="Textoconsangra"/>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BF5308A"/>
    <w:multiLevelType w:val="hybridMultilevel"/>
    <w:tmpl w:val="DB2A562A"/>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1C5B02A6"/>
    <w:multiLevelType w:val="hybridMultilevel"/>
    <w:tmpl w:val="99720F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1EAC561D"/>
    <w:multiLevelType w:val="multilevel"/>
    <w:tmpl w:val="A7420B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EF72F3"/>
    <w:multiLevelType w:val="hybridMultilevel"/>
    <w:tmpl w:val="6EE22F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225127A6"/>
    <w:multiLevelType w:val="hybridMultilevel"/>
    <w:tmpl w:val="811ECED6"/>
    <w:lvl w:ilvl="0" w:tplc="140A000B">
      <w:start w:val="1"/>
      <w:numFmt w:val="bullet"/>
      <w:lvlText w:val=""/>
      <w:lvlJc w:val="left"/>
      <w:pPr>
        <w:tabs>
          <w:tab w:val="num" w:pos="1134"/>
        </w:tabs>
        <w:ind w:left="1134" w:hanging="567"/>
      </w:pPr>
      <w:rPr>
        <w:rFonts w:ascii="Wingdings" w:hAnsi="Wingdings" w:hint="default"/>
        <w:color w:val="333399"/>
        <w:u w:color="333399"/>
      </w:rPr>
    </w:lvl>
    <w:lvl w:ilvl="1" w:tplc="2104EFB6">
      <w:start w:val="1"/>
      <w:numFmt w:val="decimal"/>
      <w:lvlText w:val="%2."/>
      <w:lvlJc w:val="left"/>
      <w:pPr>
        <w:tabs>
          <w:tab w:val="num" w:pos="1701"/>
        </w:tabs>
        <w:ind w:left="1701" w:hanging="567"/>
      </w:pPr>
      <w:rPr>
        <w:rFonts w:hint="default"/>
      </w:rPr>
    </w:lvl>
    <w:lvl w:ilvl="2" w:tplc="48A68F8E" w:tentative="1">
      <w:start w:val="1"/>
      <w:numFmt w:val="bullet"/>
      <w:lvlText w:val=""/>
      <w:lvlJc w:val="left"/>
      <w:pPr>
        <w:tabs>
          <w:tab w:val="num" w:pos="2700"/>
        </w:tabs>
        <w:ind w:left="2700" w:hanging="360"/>
      </w:pPr>
      <w:rPr>
        <w:rFonts w:ascii="Wingdings" w:hAnsi="Wingdings" w:hint="default"/>
      </w:rPr>
    </w:lvl>
    <w:lvl w:ilvl="3" w:tplc="A9EA2B9E" w:tentative="1">
      <w:start w:val="1"/>
      <w:numFmt w:val="bullet"/>
      <w:lvlText w:val=""/>
      <w:lvlJc w:val="left"/>
      <w:pPr>
        <w:tabs>
          <w:tab w:val="num" w:pos="3420"/>
        </w:tabs>
        <w:ind w:left="3420" w:hanging="360"/>
      </w:pPr>
      <w:rPr>
        <w:rFonts w:ascii="Symbol" w:hAnsi="Symbol" w:hint="default"/>
      </w:rPr>
    </w:lvl>
    <w:lvl w:ilvl="4" w:tplc="B87C10C4" w:tentative="1">
      <w:start w:val="1"/>
      <w:numFmt w:val="bullet"/>
      <w:lvlText w:val="o"/>
      <w:lvlJc w:val="left"/>
      <w:pPr>
        <w:tabs>
          <w:tab w:val="num" w:pos="4140"/>
        </w:tabs>
        <w:ind w:left="4140" w:hanging="360"/>
      </w:pPr>
      <w:rPr>
        <w:rFonts w:ascii="Courier New" w:hAnsi="Courier New" w:hint="default"/>
      </w:rPr>
    </w:lvl>
    <w:lvl w:ilvl="5" w:tplc="70607CA4" w:tentative="1">
      <w:start w:val="1"/>
      <w:numFmt w:val="bullet"/>
      <w:lvlText w:val=""/>
      <w:lvlJc w:val="left"/>
      <w:pPr>
        <w:tabs>
          <w:tab w:val="num" w:pos="4860"/>
        </w:tabs>
        <w:ind w:left="4860" w:hanging="360"/>
      </w:pPr>
      <w:rPr>
        <w:rFonts w:ascii="Wingdings" w:hAnsi="Wingdings" w:hint="default"/>
      </w:rPr>
    </w:lvl>
    <w:lvl w:ilvl="6" w:tplc="29527618" w:tentative="1">
      <w:start w:val="1"/>
      <w:numFmt w:val="bullet"/>
      <w:lvlText w:val=""/>
      <w:lvlJc w:val="left"/>
      <w:pPr>
        <w:tabs>
          <w:tab w:val="num" w:pos="5580"/>
        </w:tabs>
        <w:ind w:left="5580" w:hanging="360"/>
      </w:pPr>
      <w:rPr>
        <w:rFonts w:ascii="Symbol" w:hAnsi="Symbol" w:hint="default"/>
      </w:rPr>
    </w:lvl>
    <w:lvl w:ilvl="7" w:tplc="EDA21D36" w:tentative="1">
      <w:start w:val="1"/>
      <w:numFmt w:val="bullet"/>
      <w:lvlText w:val="o"/>
      <w:lvlJc w:val="left"/>
      <w:pPr>
        <w:tabs>
          <w:tab w:val="num" w:pos="6300"/>
        </w:tabs>
        <w:ind w:left="6300" w:hanging="360"/>
      </w:pPr>
      <w:rPr>
        <w:rFonts w:ascii="Courier New" w:hAnsi="Courier New" w:hint="default"/>
      </w:rPr>
    </w:lvl>
    <w:lvl w:ilvl="8" w:tplc="03D433FC"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240E5F7F"/>
    <w:multiLevelType w:val="hybridMultilevel"/>
    <w:tmpl w:val="93D612D2"/>
    <w:lvl w:ilvl="0" w:tplc="89AE45B6">
      <w:start w:val="1"/>
      <w:numFmt w:val="bullet"/>
      <w:lvlText w:val="•"/>
      <w:lvlJc w:val="left"/>
      <w:pPr>
        <w:tabs>
          <w:tab w:val="num" w:pos="720"/>
        </w:tabs>
        <w:ind w:left="720" w:hanging="360"/>
      </w:pPr>
      <w:rPr>
        <w:rFonts w:ascii="Times New Roman" w:hAnsi="Times New Roman" w:hint="default"/>
      </w:rPr>
    </w:lvl>
    <w:lvl w:ilvl="1" w:tplc="B45EF912" w:tentative="1">
      <w:start w:val="1"/>
      <w:numFmt w:val="bullet"/>
      <w:lvlText w:val="•"/>
      <w:lvlJc w:val="left"/>
      <w:pPr>
        <w:tabs>
          <w:tab w:val="num" w:pos="1440"/>
        </w:tabs>
        <w:ind w:left="1440" w:hanging="360"/>
      </w:pPr>
      <w:rPr>
        <w:rFonts w:ascii="Times New Roman" w:hAnsi="Times New Roman" w:hint="default"/>
      </w:rPr>
    </w:lvl>
    <w:lvl w:ilvl="2" w:tplc="EE68A9BE" w:tentative="1">
      <w:start w:val="1"/>
      <w:numFmt w:val="bullet"/>
      <w:lvlText w:val="•"/>
      <w:lvlJc w:val="left"/>
      <w:pPr>
        <w:tabs>
          <w:tab w:val="num" w:pos="2160"/>
        </w:tabs>
        <w:ind w:left="2160" w:hanging="360"/>
      </w:pPr>
      <w:rPr>
        <w:rFonts w:ascii="Times New Roman" w:hAnsi="Times New Roman" w:hint="default"/>
      </w:rPr>
    </w:lvl>
    <w:lvl w:ilvl="3" w:tplc="70DC0F86" w:tentative="1">
      <w:start w:val="1"/>
      <w:numFmt w:val="bullet"/>
      <w:lvlText w:val="•"/>
      <w:lvlJc w:val="left"/>
      <w:pPr>
        <w:tabs>
          <w:tab w:val="num" w:pos="2880"/>
        </w:tabs>
        <w:ind w:left="2880" w:hanging="360"/>
      </w:pPr>
      <w:rPr>
        <w:rFonts w:ascii="Times New Roman" w:hAnsi="Times New Roman" w:hint="default"/>
      </w:rPr>
    </w:lvl>
    <w:lvl w:ilvl="4" w:tplc="05806CB2" w:tentative="1">
      <w:start w:val="1"/>
      <w:numFmt w:val="bullet"/>
      <w:lvlText w:val="•"/>
      <w:lvlJc w:val="left"/>
      <w:pPr>
        <w:tabs>
          <w:tab w:val="num" w:pos="3600"/>
        </w:tabs>
        <w:ind w:left="3600" w:hanging="360"/>
      </w:pPr>
      <w:rPr>
        <w:rFonts w:ascii="Times New Roman" w:hAnsi="Times New Roman" w:hint="default"/>
      </w:rPr>
    </w:lvl>
    <w:lvl w:ilvl="5" w:tplc="44165708" w:tentative="1">
      <w:start w:val="1"/>
      <w:numFmt w:val="bullet"/>
      <w:lvlText w:val="•"/>
      <w:lvlJc w:val="left"/>
      <w:pPr>
        <w:tabs>
          <w:tab w:val="num" w:pos="4320"/>
        </w:tabs>
        <w:ind w:left="4320" w:hanging="360"/>
      </w:pPr>
      <w:rPr>
        <w:rFonts w:ascii="Times New Roman" w:hAnsi="Times New Roman" w:hint="default"/>
      </w:rPr>
    </w:lvl>
    <w:lvl w:ilvl="6" w:tplc="2152C27A" w:tentative="1">
      <w:start w:val="1"/>
      <w:numFmt w:val="bullet"/>
      <w:lvlText w:val="•"/>
      <w:lvlJc w:val="left"/>
      <w:pPr>
        <w:tabs>
          <w:tab w:val="num" w:pos="5040"/>
        </w:tabs>
        <w:ind w:left="5040" w:hanging="360"/>
      </w:pPr>
      <w:rPr>
        <w:rFonts w:ascii="Times New Roman" w:hAnsi="Times New Roman" w:hint="default"/>
      </w:rPr>
    </w:lvl>
    <w:lvl w:ilvl="7" w:tplc="6A92EDE2" w:tentative="1">
      <w:start w:val="1"/>
      <w:numFmt w:val="bullet"/>
      <w:lvlText w:val="•"/>
      <w:lvlJc w:val="left"/>
      <w:pPr>
        <w:tabs>
          <w:tab w:val="num" w:pos="5760"/>
        </w:tabs>
        <w:ind w:left="5760" w:hanging="360"/>
      </w:pPr>
      <w:rPr>
        <w:rFonts w:ascii="Times New Roman" w:hAnsi="Times New Roman" w:hint="default"/>
      </w:rPr>
    </w:lvl>
    <w:lvl w:ilvl="8" w:tplc="920077A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61F2C64"/>
    <w:multiLevelType w:val="hybridMultilevel"/>
    <w:tmpl w:val="A2C6FE84"/>
    <w:lvl w:ilvl="0" w:tplc="140A001B">
      <w:start w:val="1"/>
      <w:numFmt w:val="lowerRoman"/>
      <w:lvlText w:val="%1."/>
      <w:lvlJc w:val="right"/>
      <w:pPr>
        <w:tabs>
          <w:tab w:val="num" w:pos="1701"/>
        </w:tabs>
        <w:ind w:left="1701" w:hanging="567"/>
      </w:pPr>
      <w:rPr>
        <w:rFonts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21" w15:restartNumberingAfterBreak="0">
    <w:nsid w:val="28062B6C"/>
    <w:multiLevelType w:val="hybridMultilevel"/>
    <w:tmpl w:val="070C9A86"/>
    <w:lvl w:ilvl="0" w:tplc="A126E0DC">
      <w:start w:val="1"/>
      <w:numFmt w:val="bullet"/>
      <w:lvlText w:val="•"/>
      <w:lvlJc w:val="left"/>
      <w:pPr>
        <w:tabs>
          <w:tab w:val="num" w:pos="720"/>
        </w:tabs>
        <w:ind w:left="720" w:hanging="360"/>
      </w:pPr>
      <w:rPr>
        <w:rFonts w:ascii="Times New Roman" w:hAnsi="Times New Roman" w:hint="default"/>
      </w:rPr>
    </w:lvl>
    <w:lvl w:ilvl="1" w:tplc="EB0A9B44" w:tentative="1">
      <w:start w:val="1"/>
      <w:numFmt w:val="bullet"/>
      <w:lvlText w:val="•"/>
      <w:lvlJc w:val="left"/>
      <w:pPr>
        <w:tabs>
          <w:tab w:val="num" w:pos="1440"/>
        </w:tabs>
        <w:ind w:left="1440" w:hanging="360"/>
      </w:pPr>
      <w:rPr>
        <w:rFonts w:ascii="Times New Roman" w:hAnsi="Times New Roman" w:hint="default"/>
      </w:rPr>
    </w:lvl>
    <w:lvl w:ilvl="2" w:tplc="F9CE1F14" w:tentative="1">
      <w:start w:val="1"/>
      <w:numFmt w:val="bullet"/>
      <w:lvlText w:val="•"/>
      <w:lvlJc w:val="left"/>
      <w:pPr>
        <w:tabs>
          <w:tab w:val="num" w:pos="2160"/>
        </w:tabs>
        <w:ind w:left="2160" w:hanging="360"/>
      </w:pPr>
      <w:rPr>
        <w:rFonts w:ascii="Times New Roman" w:hAnsi="Times New Roman" w:hint="default"/>
      </w:rPr>
    </w:lvl>
    <w:lvl w:ilvl="3" w:tplc="874CD6B8" w:tentative="1">
      <w:start w:val="1"/>
      <w:numFmt w:val="bullet"/>
      <w:lvlText w:val="•"/>
      <w:lvlJc w:val="left"/>
      <w:pPr>
        <w:tabs>
          <w:tab w:val="num" w:pos="2880"/>
        </w:tabs>
        <w:ind w:left="2880" w:hanging="360"/>
      </w:pPr>
      <w:rPr>
        <w:rFonts w:ascii="Times New Roman" w:hAnsi="Times New Roman" w:hint="default"/>
      </w:rPr>
    </w:lvl>
    <w:lvl w:ilvl="4" w:tplc="0284FA2E" w:tentative="1">
      <w:start w:val="1"/>
      <w:numFmt w:val="bullet"/>
      <w:lvlText w:val="•"/>
      <w:lvlJc w:val="left"/>
      <w:pPr>
        <w:tabs>
          <w:tab w:val="num" w:pos="3600"/>
        </w:tabs>
        <w:ind w:left="3600" w:hanging="360"/>
      </w:pPr>
      <w:rPr>
        <w:rFonts w:ascii="Times New Roman" w:hAnsi="Times New Roman" w:hint="default"/>
      </w:rPr>
    </w:lvl>
    <w:lvl w:ilvl="5" w:tplc="5120D110" w:tentative="1">
      <w:start w:val="1"/>
      <w:numFmt w:val="bullet"/>
      <w:lvlText w:val="•"/>
      <w:lvlJc w:val="left"/>
      <w:pPr>
        <w:tabs>
          <w:tab w:val="num" w:pos="4320"/>
        </w:tabs>
        <w:ind w:left="4320" w:hanging="360"/>
      </w:pPr>
      <w:rPr>
        <w:rFonts w:ascii="Times New Roman" w:hAnsi="Times New Roman" w:hint="default"/>
      </w:rPr>
    </w:lvl>
    <w:lvl w:ilvl="6" w:tplc="D8C45738" w:tentative="1">
      <w:start w:val="1"/>
      <w:numFmt w:val="bullet"/>
      <w:lvlText w:val="•"/>
      <w:lvlJc w:val="left"/>
      <w:pPr>
        <w:tabs>
          <w:tab w:val="num" w:pos="5040"/>
        </w:tabs>
        <w:ind w:left="5040" w:hanging="360"/>
      </w:pPr>
      <w:rPr>
        <w:rFonts w:ascii="Times New Roman" w:hAnsi="Times New Roman" w:hint="default"/>
      </w:rPr>
    </w:lvl>
    <w:lvl w:ilvl="7" w:tplc="563250FC" w:tentative="1">
      <w:start w:val="1"/>
      <w:numFmt w:val="bullet"/>
      <w:lvlText w:val="•"/>
      <w:lvlJc w:val="left"/>
      <w:pPr>
        <w:tabs>
          <w:tab w:val="num" w:pos="5760"/>
        </w:tabs>
        <w:ind w:left="5760" w:hanging="360"/>
      </w:pPr>
      <w:rPr>
        <w:rFonts w:ascii="Times New Roman" w:hAnsi="Times New Roman" w:hint="default"/>
      </w:rPr>
    </w:lvl>
    <w:lvl w:ilvl="8" w:tplc="386CF47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6565044"/>
    <w:multiLevelType w:val="hybridMultilevel"/>
    <w:tmpl w:val="5886674C"/>
    <w:lvl w:ilvl="0" w:tplc="140A000D">
      <w:start w:val="1"/>
      <w:numFmt w:val="bullet"/>
      <w:lvlText w:val=""/>
      <w:lvlJc w:val="left"/>
      <w:pPr>
        <w:tabs>
          <w:tab w:val="num" w:pos="1134"/>
        </w:tabs>
        <w:ind w:left="1134" w:hanging="567"/>
      </w:pPr>
      <w:rPr>
        <w:rFonts w:ascii="Wingdings" w:hAnsi="Wingdings" w:hint="default"/>
        <w:color w:val="00008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5C5063"/>
    <w:multiLevelType w:val="multilevel"/>
    <w:tmpl w:val="50CE7DAE"/>
    <w:lvl w:ilvl="0">
      <w:start w:val="1"/>
      <w:numFmt w:val="decimal"/>
      <w:pStyle w:val="Ttulo1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E9D3C9C"/>
    <w:multiLevelType w:val="hybridMultilevel"/>
    <w:tmpl w:val="CF06967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44954047"/>
    <w:multiLevelType w:val="hybridMultilevel"/>
    <w:tmpl w:val="3C388E1C"/>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6" w15:restartNumberingAfterBreak="0">
    <w:nsid w:val="4AE27D6F"/>
    <w:multiLevelType w:val="hybridMultilevel"/>
    <w:tmpl w:val="BC44F7CC"/>
    <w:lvl w:ilvl="0" w:tplc="140A001B">
      <w:start w:val="1"/>
      <w:numFmt w:val="lowerRoman"/>
      <w:lvlText w:val="%1."/>
      <w:lvlJc w:val="right"/>
      <w:pPr>
        <w:tabs>
          <w:tab w:val="num" w:pos="1647"/>
        </w:tabs>
        <w:ind w:left="1647" w:hanging="567"/>
      </w:pPr>
      <w:rPr>
        <w:rFonts w:hint="default"/>
        <w:b w:val="0"/>
        <w:i w:val="0"/>
        <w:color w:val="auto"/>
        <w:sz w:val="22"/>
        <w:szCs w:val="22"/>
      </w:rPr>
    </w:lvl>
    <w:lvl w:ilvl="1" w:tplc="0C0A0019" w:tentative="1">
      <w:start w:val="1"/>
      <w:numFmt w:val="lowerLetter"/>
      <w:lvlText w:val="%2."/>
      <w:lvlJc w:val="left"/>
      <w:pPr>
        <w:tabs>
          <w:tab w:val="num" w:pos="1953"/>
        </w:tabs>
        <w:ind w:left="1953" w:hanging="360"/>
      </w:pPr>
    </w:lvl>
    <w:lvl w:ilvl="2" w:tplc="0C0A001B" w:tentative="1">
      <w:start w:val="1"/>
      <w:numFmt w:val="lowerRoman"/>
      <w:lvlText w:val="%3."/>
      <w:lvlJc w:val="right"/>
      <w:pPr>
        <w:tabs>
          <w:tab w:val="num" w:pos="2673"/>
        </w:tabs>
        <w:ind w:left="2673" w:hanging="180"/>
      </w:pPr>
    </w:lvl>
    <w:lvl w:ilvl="3" w:tplc="0C0A000F" w:tentative="1">
      <w:start w:val="1"/>
      <w:numFmt w:val="decimal"/>
      <w:lvlText w:val="%4."/>
      <w:lvlJc w:val="left"/>
      <w:pPr>
        <w:tabs>
          <w:tab w:val="num" w:pos="3393"/>
        </w:tabs>
        <w:ind w:left="3393" w:hanging="360"/>
      </w:pPr>
    </w:lvl>
    <w:lvl w:ilvl="4" w:tplc="0C0A0019" w:tentative="1">
      <w:start w:val="1"/>
      <w:numFmt w:val="lowerLetter"/>
      <w:lvlText w:val="%5."/>
      <w:lvlJc w:val="left"/>
      <w:pPr>
        <w:tabs>
          <w:tab w:val="num" w:pos="4113"/>
        </w:tabs>
        <w:ind w:left="4113" w:hanging="360"/>
      </w:pPr>
    </w:lvl>
    <w:lvl w:ilvl="5" w:tplc="0C0A001B" w:tentative="1">
      <w:start w:val="1"/>
      <w:numFmt w:val="lowerRoman"/>
      <w:lvlText w:val="%6."/>
      <w:lvlJc w:val="right"/>
      <w:pPr>
        <w:tabs>
          <w:tab w:val="num" w:pos="4833"/>
        </w:tabs>
        <w:ind w:left="4833" w:hanging="180"/>
      </w:pPr>
    </w:lvl>
    <w:lvl w:ilvl="6" w:tplc="0C0A000F" w:tentative="1">
      <w:start w:val="1"/>
      <w:numFmt w:val="decimal"/>
      <w:lvlText w:val="%7."/>
      <w:lvlJc w:val="left"/>
      <w:pPr>
        <w:tabs>
          <w:tab w:val="num" w:pos="5553"/>
        </w:tabs>
        <w:ind w:left="5553" w:hanging="360"/>
      </w:pPr>
    </w:lvl>
    <w:lvl w:ilvl="7" w:tplc="0C0A0019" w:tentative="1">
      <w:start w:val="1"/>
      <w:numFmt w:val="lowerLetter"/>
      <w:lvlText w:val="%8."/>
      <w:lvlJc w:val="left"/>
      <w:pPr>
        <w:tabs>
          <w:tab w:val="num" w:pos="6273"/>
        </w:tabs>
        <w:ind w:left="6273" w:hanging="360"/>
      </w:pPr>
    </w:lvl>
    <w:lvl w:ilvl="8" w:tplc="0C0A001B" w:tentative="1">
      <w:start w:val="1"/>
      <w:numFmt w:val="lowerRoman"/>
      <w:lvlText w:val="%9."/>
      <w:lvlJc w:val="right"/>
      <w:pPr>
        <w:tabs>
          <w:tab w:val="num" w:pos="6993"/>
        </w:tabs>
        <w:ind w:left="6993" w:hanging="180"/>
      </w:pPr>
    </w:lvl>
  </w:abstractNum>
  <w:abstractNum w:abstractNumId="27" w15:restartNumberingAfterBreak="0">
    <w:nsid w:val="4C4C3BC8"/>
    <w:multiLevelType w:val="hybridMultilevel"/>
    <w:tmpl w:val="EDC8C16E"/>
    <w:lvl w:ilvl="0" w:tplc="0C0A0001">
      <w:start w:val="1"/>
      <w:numFmt w:val="bullet"/>
      <w:lvlText w:val=""/>
      <w:lvlJc w:val="left"/>
      <w:pPr>
        <w:tabs>
          <w:tab w:val="num" w:pos="360"/>
        </w:tabs>
        <w:ind w:left="360" w:hanging="360"/>
      </w:pPr>
      <w:rPr>
        <w:rFonts w:ascii="Symbol" w:hAnsi="Symbol" w:hint="default"/>
      </w:rPr>
    </w:lvl>
    <w:lvl w:ilvl="1" w:tplc="F8BCFB0C">
      <w:start w:val="1"/>
      <w:numFmt w:val="bullet"/>
      <w:pStyle w:val="TextoIndempendiente2"/>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DC410DC"/>
    <w:multiLevelType w:val="hybridMultilevel"/>
    <w:tmpl w:val="0CDA695A"/>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9" w15:restartNumberingAfterBreak="0">
    <w:nsid w:val="4F111731"/>
    <w:multiLevelType w:val="hybridMultilevel"/>
    <w:tmpl w:val="0F7AFC06"/>
    <w:lvl w:ilvl="0" w:tplc="140A0017">
      <w:start w:val="1"/>
      <w:numFmt w:val="lowerLetter"/>
      <w:lvlText w:val="%1)"/>
      <w:lvlJc w:val="left"/>
      <w:pPr>
        <w:tabs>
          <w:tab w:val="num" w:pos="1134"/>
        </w:tabs>
        <w:ind w:left="1134" w:hanging="567"/>
      </w:pPr>
      <w:rPr>
        <w:rFonts w:hint="default"/>
        <w:b w:val="0"/>
        <w:i w:val="0"/>
        <w:color w:val="auto"/>
        <w:sz w:val="22"/>
        <w:szCs w:val="22"/>
      </w:rPr>
    </w:lvl>
    <w:lvl w:ilvl="1" w:tplc="BAEECB28">
      <w:start w:val="1"/>
      <w:numFmt w:val="lowerLetter"/>
      <w:lvlText w:val="%2."/>
      <w:lvlJc w:val="left"/>
      <w:pPr>
        <w:tabs>
          <w:tab w:val="num" w:pos="2214"/>
        </w:tabs>
        <w:ind w:left="2214" w:hanging="567"/>
      </w:pPr>
      <w:rPr>
        <w:rFonts w:hint="default"/>
        <w:b w:val="0"/>
        <w:i w:val="0"/>
        <w:color w:val="auto"/>
        <w:sz w:val="24"/>
        <w:szCs w:val="24"/>
      </w:rPr>
    </w:lvl>
    <w:lvl w:ilvl="2" w:tplc="5C98C398">
      <w:start w:val="1"/>
      <w:numFmt w:val="decimal"/>
      <w:lvlText w:val="%3-"/>
      <w:lvlJc w:val="left"/>
      <w:pPr>
        <w:ind w:left="2907" w:hanging="360"/>
      </w:pPr>
      <w:rPr>
        <w:rFonts w:hint="default"/>
      </w:r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0" w15:restartNumberingAfterBreak="0">
    <w:nsid w:val="508B318B"/>
    <w:multiLevelType w:val="hybridMultilevel"/>
    <w:tmpl w:val="C31A309A"/>
    <w:lvl w:ilvl="0" w:tplc="140A0001">
      <w:start w:val="1"/>
      <w:numFmt w:val="bullet"/>
      <w:lvlText w:val=""/>
      <w:lvlJc w:val="left"/>
      <w:pPr>
        <w:ind w:left="1146" w:hanging="360"/>
      </w:pPr>
      <w:rPr>
        <w:rFonts w:ascii="Symbol" w:hAnsi="Symbol"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31" w15:restartNumberingAfterBreak="0">
    <w:nsid w:val="51143B9A"/>
    <w:multiLevelType w:val="hybridMultilevel"/>
    <w:tmpl w:val="245EA348"/>
    <w:lvl w:ilvl="0" w:tplc="737A695A">
      <w:start w:val="1"/>
      <w:numFmt w:val="bullet"/>
      <w:pStyle w:val="TextoIndependiente2"/>
      <w:lvlText w:val=""/>
      <w:lvlJc w:val="left"/>
      <w:pPr>
        <w:tabs>
          <w:tab w:val="num" w:pos="1425"/>
        </w:tabs>
        <w:ind w:left="1425"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5661216D"/>
    <w:multiLevelType w:val="hybridMultilevel"/>
    <w:tmpl w:val="21BA1D80"/>
    <w:lvl w:ilvl="0" w:tplc="3BF6BBAA">
      <w:start w:val="1"/>
      <w:numFmt w:val="bullet"/>
      <w:lvlText w:val="•"/>
      <w:lvlJc w:val="left"/>
      <w:pPr>
        <w:tabs>
          <w:tab w:val="num" w:pos="720"/>
        </w:tabs>
        <w:ind w:left="720" w:hanging="360"/>
      </w:pPr>
      <w:rPr>
        <w:rFonts w:ascii="Arial" w:hAnsi="Arial" w:hint="default"/>
      </w:rPr>
    </w:lvl>
    <w:lvl w:ilvl="1" w:tplc="DF8A3592" w:tentative="1">
      <w:start w:val="1"/>
      <w:numFmt w:val="bullet"/>
      <w:lvlText w:val="•"/>
      <w:lvlJc w:val="left"/>
      <w:pPr>
        <w:tabs>
          <w:tab w:val="num" w:pos="1440"/>
        </w:tabs>
        <w:ind w:left="1440" w:hanging="360"/>
      </w:pPr>
      <w:rPr>
        <w:rFonts w:ascii="Arial" w:hAnsi="Arial" w:hint="default"/>
      </w:rPr>
    </w:lvl>
    <w:lvl w:ilvl="2" w:tplc="71DEDC7C" w:tentative="1">
      <w:start w:val="1"/>
      <w:numFmt w:val="bullet"/>
      <w:lvlText w:val="•"/>
      <w:lvlJc w:val="left"/>
      <w:pPr>
        <w:tabs>
          <w:tab w:val="num" w:pos="2160"/>
        </w:tabs>
        <w:ind w:left="2160" w:hanging="360"/>
      </w:pPr>
      <w:rPr>
        <w:rFonts w:ascii="Arial" w:hAnsi="Arial" w:hint="default"/>
      </w:rPr>
    </w:lvl>
    <w:lvl w:ilvl="3" w:tplc="2A8825FE" w:tentative="1">
      <w:start w:val="1"/>
      <w:numFmt w:val="bullet"/>
      <w:lvlText w:val="•"/>
      <w:lvlJc w:val="left"/>
      <w:pPr>
        <w:tabs>
          <w:tab w:val="num" w:pos="2880"/>
        </w:tabs>
        <w:ind w:left="2880" w:hanging="360"/>
      </w:pPr>
      <w:rPr>
        <w:rFonts w:ascii="Arial" w:hAnsi="Arial" w:hint="default"/>
      </w:rPr>
    </w:lvl>
    <w:lvl w:ilvl="4" w:tplc="FDC62D9C" w:tentative="1">
      <w:start w:val="1"/>
      <w:numFmt w:val="bullet"/>
      <w:lvlText w:val="•"/>
      <w:lvlJc w:val="left"/>
      <w:pPr>
        <w:tabs>
          <w:tab w:val="num" w:pos="3600"/>
        </w:tabs>
        <w:ind w:left="3600" w:hanging="360"/>
      </w:pPr>
      <w:rPr>
        <w:rFonts w:ascii="Arial" w:hAnsi="Arial" w:hint="default"/>
      </w:rPr>
    </w:lvl>
    <w:lvl w:ilvl="5" w:tplc="2F2C33CA" w:tentative="1">
      <w:start w:val="1"/>
      <w:numFmt w:val="bullet"/>
      <w:lvlText w:val="•"/>
      <w:lvlJc w:val="left"/>
      <w:pPr>
        <w:tabs>
          <w:tab w:val="num" w:pos="4320"/>
        </w:tabs>
        <w:ind w:left="4320" w:hanging="360"/>
      </w:pPr>
      <w:rPr>
        <w:rFonts w:ascii="Arial" w:hAnsi="Arial" w:hint="default"/>
      </w:rPr>
    </w:lvl>
    <w:lvl w:ilvl="6" w:tplc="1988C60C" w:tentative="1">
      <w:start w:val="1"/>
      <w:numFmt w:val="bullet"/>
      <w:lvlText w:val="•"/>
      <w:lvlJc w:val="left"/>
      <w:pPr>
        <w:tabs>
          <w:tab w:val="num" w:pos="5040"/>
        </w:tabs>
        <w:ind w:left="5040" w:hanging="360"/>
      </w:pPr>
      <w:rPr>
        <w:rFonts w:ascii="Arial" w:hAnsi="Arial" w:hint="default"/>
      </w:rPr>
    </w:lvl>
    <w:lvl w:ilvl="7" w:tplc="4502D1C0" w:tentative="1">
      <w:start w:val="1"/>
      <w:numFmt w:val="bullet"/>
      <w:lvlText w:val="•"/>
      <w:lvlJc w:val="left"/>
      <w:pPr>
        <w:tabs>
          <w:tab w:val="num" w:pos="5760"/>
        </w:tabs>
        <w:ind w:left="5760" w:hanging="360"/>
      </w:pPr>
      <w:rPr>
        <w:rFonts w:ascii="Arial" w:hAnsi="Arial" w:hint="default"/>
      </w:rPr>
    </w:lvl>
    <w:lvl w:ilvl="8" w:tplc="357414C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6CE5704"/>
    <w:multiLevelType w:val="hybridMultilevel"/>
    <w:tmpl w:val="DD8E09BE"/>
    <w:lvl w:ilvl="0" w:tplc="0C0A0001">
      <w:start w:val="1"/>
      <w:numFmt w:val="bullet"/>
      <w:lvlText w:val=""/>
      <w:lvlJc w:val="left"/>
      <w:pPr>
        <w:tabs>
          <w:tab w:val="num" w:pos="360"/>
        </w:tabs>
        <w:ind w:left="360" w:hanging="360"/>
      </w:pPr>
      <w:rPr>
        <w:rFonts w:ascii="Symbol" w:hAnsi="Symbol" w:hint="default"/>
      </w:rPr>
    </w:lvl>
    <w:lvl w:ilvl="1" w:tplc="C06EDE36">
      <w:start w:val="1"/>
      <w:numFmt w:val="bullet"/>
      <w:lvlText w:val="•"/>
      <w:lvlJc w:val="left"/>
      <w:pPr>
        <w:tabs>
          <w:tab w:val="num" w:pos="1080"/>
        </w:tabs>
        <w:ind w:left="1080" w:hanging="360"/>
      </w:pPr>
      <w:rPr>
        <w:rFonts w:ascii="Arial" w:hAnsi="Arial" w:hint="default"/>
      </w:rPr>
    </w:lvl>
    <w:lvl w:ilvl="2" w:tplc="36AE2C9C" w:tentative="1">
      <w:start w:val="1"/>
      <w:numFmt w:val="bullet"/>
      <w:lvlText w:val="•"/>
      <w:lvlJc w:val="left"/>
      <w:pPr>
        <w:tabs>
          <w:tab w:val="num" w:pos="1800"/>
        </w:tabs>
        <w:ind w:left="1800" w:hanging="360"/>
      </w:pPr>
      <w:rPr>
        <w:rFonts w:ascii="Arial" w:hAnsi="Arial" w:hint="default"/>
      </w:rPr>
    </w:lvl>
    <w:lvl w:ilvl="3" w:tplc="D996CDCE" w:tentative="1">
      <w:start w:val="1"/>
      <w:numFmt w:val="bullet"/>
      <w:lvlText w:val="•"/>
      <w:lvlJc w:val="left"/>
      <w:pPr>
        <w:tabs>
          <w:tab w:val="num" w:pos="2520"/>
        </w:tabs>
        <w:ind w:left="2520" w:hanging="360"/>
      </w:pPr>
      <w:rPr>
        <w:rFonts w:ascii="Arial" w:hAnsi="Arial" w:hint="default"/>
      </w:rPr>
    </w:lvl>
    <w:lvl w:ilvl="4" w:tplc="0FBAB44C" w:tentative="1">
      <w:start w:val="1"/>
      <w:numFmt w:val="bullet"/>
      <w:lvlText w:val="•"/>
      <w:lvlJc w:val="left"/>
      <w:pPr>
        <w:tabs>
          <w:tab w:val="num" w:pos="3240"/>
        </w:tabs>
        <w:ind w:left="3240" w:hanging="360"/>
      </w:pPr>
      <w:rPr>
        <w:rFonts w:ascii="Arial" w:hAnsi="Arial" w:hint="default"/>
      </w:rPr>
    </w:lvl>
    <w:lvl w:ilvl="5" w:tplc="6ABE5D68" w:tentative="1">
      <w:start w:val="1"/>
      <w:numFmt w:val="bullet"/>
      <w:lvlText w:val="•"/>
      <w:lvlJc w:val="left"/>
      <w:pPr>
        <w:tabs>
          <w:tab w:val="num" w:pos="3960"/>
        </w:tabs>
        <w:ind w:left="3960" w:hanging="360"/>
      </w:pPr>
      <w:rPr>
        <w:rFonts w:ascii="Arial" w:hAnsi="Arial" w:hint="default"/>
      </w:rPr>
    </w:lvl>
    <w:lvl w:ilvl="6" w:tplc="EB420742" w:tentative="1">
      <w:start w:val="1"/>
      <w:numFmt w:val="bullet"/>
      <w:lvlText w:val="•"/>
      <w:lvlJc w:val="left"/>
      <w:pPr>
        <w:tabs>
          <w:tab w:val="num" w:pos="4680"/>
        </w:tabs>
        <w:ind w:left="4680" w:hanging="360"/>
      </w:pPr>
      <w:rPr>
        <w:rFonts w:ascii="Arial" w:hAnsi="Arial" w:hint="default"/>
      </w:rPr>
    </w:lvl>
    <w:lvl w:ilvl="7" w:tplc="A9B2941C" w:tentative="1">
      <w:start w:val="1"/>
      <w:numFmt w:val="bullet"/>
      <w:lvlText w:val="•"/>
      <w:lvlJc w:val="left"/>
      <w:pPr>
        <w:tabs>
          <w:tab w:val="num" w:pos="5400"/>
        </w:tabs>
        <w:ind w:left="5400" w:hanging="360"/>
      </w:pPr>
      <w:rPr>
        <w:rFonts w:ascii="Arial" w:hAnsi="Arial" w:hint="default"/>
      </w:rPr>
    </w:lvl>
    <w:lvl w:ilvl="8" w:tplc="6C1C0DCC"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57DF4C22"/>
    <w:multiLevelType w:val="hybridMultilevel"/>
    <w:tmpl w:val="070802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59FF5812"/>
    <w:multiLevelType w:val="hybridMultilevel"/>
    <w:tmpl w:val="4CCC9462"/>
    <w:lvl w:ilvl="0" w:tplc="140A000B">
      <w:start w:val="1"/>
      <w:numFmt w:val="bullet"/>
      <w:lvlText w:val=""/>
      <w:lvlJc w:val="left"/>
      <w:pPr>
        <w:tabs>
          <w:tab w:val="num" w:pos="1134"/>
        </w:tabs>
        <w:ind w:left="1134" w:hanging="567"/>
      </w:pPr>
      <w:rPr>
        <w:rFonts w:ascii="Wingdings" w:hAnsi="Wing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B90DFD"/>
    <w:multiLevelType w:val="hybridMultilevel"/>
    <w:tmpl w:val="BB4849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67EE5E3C"/>
    <w:multiLevelType w:val="hybridMultilevel"/>
    <w:tmpl w:val="E6365758"/>
    <w:lvl w:ilvl="0" w:tplc="140A000F">
      <w:start w:val="1"/>
      <w:numFmt w:val="decimal"/>
      <w:lvlText w:val="%1."/>
      <w:lvlJc w:val="left"/>
      <w:pPr>
        <w:ind w:left="862" w:hanging="360"/>
      </w:p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38" w15:restartNumberingAfterBreak="0">
    <w:nsid w:val="689732F8"/>
    <w:multiLevelType w:val="hybridMultilevel"/>
    <w:tmpl w:val="96B64A70"/>
    <w:lvl w:ilvl="0" w:tplc="F1A612E8">
      <w:start w:val="1"/>
      <w:numFmt w:val="decimal"/>
      <w:lvlText w:val="%1."/>
      <w:lvlJc w:val="left"/>
      <w:pPr>
        <w:ind w:left="577" w:hanging="435"/>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9" w15:restartNumberingAfterBreak="0">
    <w:nsid w:val="6D773B92"/>
    <w:multiLevelType w:val="hybridMultilevel"/>
    <w:tmpl w:val="40E2A0D8"/>
    <w:lvl w:ilvl="0" w:tplc="140A000B">
      <w:start w:val="1"/>
      <w:numFmt w:val="bullet"/>
      <w:lvlText w:val=""/>
      <w:lvlJc w:val="left"/>
      <w:pPr>
        <w:tabs>
          <w:tab w:val="num" w:pos="567"/>
        </w:tabs>
        <w:ind w:left="567" w:hanging="567"/>
      </w:pPr>
      <w:rPr>
        <w:rFonts w:ascii="Wingdings" w:hAnsi="Wingdings" w:hint="default"/>
        <w:color w:val="00008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9226C"/>
    <w:multiLevelType w:val="hybridMultilevel"/>
    <w:tmpl w:val="8DAA4E4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1">
      <w:start w:val="1"/>
      <w:numFmt w:val="bullet"/>
      <w:lvlText w:val=""/>
      <w:lvlJc w:val="left"/>
      <w:pPr>
        <w:ind w:left="2160" w:hanging="360"/>
      </w:pPr>
      <w:rPr>
        <w:rFonts w:ascii="Symbol" w:hAnsi="Symbol"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734A2F1F"/>
    <w:multiLevelType w:val="hybridMultilevel"/>
    <w:tmpl w:val="DAD23B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7A991595"/>
    <w:multiLevelType w:val="hybridMultilevel"/>
    <w:tmpl w:val="12AEE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D5A4AA6"/>
    <w:multiLevelType w:val="hybridMultilevel"/>
    <w:tmpl w:val="5FD49B22"/>
    <w:lvl w:ilvl="0" w:tplc="140A0001">
      <w:start w:val="1"/>
      <w:numFmt w:val="bullet"/>
      <w:lvlText w:val=""/>
      <w:lvlJc w:val="left"/>
      <w:pPr>
        <w:ind w:left="720" w:hanging="360"/>
      </w:pPr>
      <w:rPr>
        <w:rFonts w:ascii="Symbol" w:hAnsi="Symbol" w:hint="default"/>
      </w:rPr>
    </w:lvl>
    <w:lvl w:ilvl="1" w:tplc="DB0AC1D6">
      <w:numFmt w:val="bullet"/>
      <w:lvlText w:val="•"/>
      <w:lvlJc w:val="left"/>
      <w:pPr>
        <w:ind w:left="1790" w:hanging="710"/>
      </w:pPr>
      <w:rPr>
        <w:rFonts w:ascii="Calibri Light" w:eastAsia="Times New Roman" w:hAnsi="Calibri Light" w:cs="Calibri Light"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7DDA6BBE"/>
    <w:multiLevelType w:val="hybridMultilevel"/>
    <w:tmpl w:val="37EE347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F970F98"/>
    <w:multiLevelType w:val="hybridMultilevel"/>
    <w:tmpl w:val="9AFC4E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78166957">
    <w:abstractNumId w:val="35"/>
  </w:num>
  <w:num w:numId="2" w16cid:durableId="1728337309">
    <w:abstractNumId w:val="2"/>
  </w:num>
  <w:num w:numId="3" w16cid:durableId="883710323">
    <w:abstractNumId w:val="29"/>
  </w:num>
  <w:num w:numId="4" w16cid:durableId="1273365988">
    <w:abstractNumId w:val="6"/>
  </w:num>
  <w:num w:numId="5" w16cid:durableId="2020620012">
    <w:abstractNumId w:val="3"/>
  </w:num>
  <w:num w:numId="6" w16cid:durableId="1088504830">
    <w:abstractNumId w:val="26"/>
  </w:num>
  <w:num w:numId="7" w16cid:durableId="2069304989">
    <w:abstractNumId w:val="20"/>
  </w:num>
  <w:num w:numId="8" w16cid:durableId="1442071939">
    <w:abstractNumId w:val="27"/>
  </w:num>
  <w:num w:numId="9" w16cid:durableId="1426151844">
    <w:abstractNumId w:val="31"/>
  </w:num>
  <w:num w:numId="10" w16cid:durableId="321079948">
    <w:abstractNumId w:val="16"/>
  </w:num>
  <w:num w:numId="11" w16cid:durableId="1874461758">
    <w:abstractNumId w:val="1"/>
  </w:num>
  <w:num w:numId="12" w16cid:durableId="816411864">
    <w:abstractNumId w:val="0"/>
  </w:num>
  <w:num w:numId="13" w16cid:durableId="10099155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5271571">
    <w:abstractNumId w:val="14"/>
  </w:num>
  <w:num w:numId="15" w16cid:durableId="346686408">
    <w:abstractNumId w:val="33"/>
  </w:num>
  <w:num w:numId="16" w16cid:durableId="1349258059">
    <w:abstractNumId w:val="13"/>
  </w:num>
  <w:num w:numId="17" w16cid:durableId="350495683">
    <w:abstractNumId w:val="36"/>
  </w:num>
  <w:num w:numId="18" w16cid:durableId="1796672824">
    <w:abstractNumId w:val="24"/>
  </w:num>
  <w:num w:numId="19" w16cid:durableId="2024820673">
    <w:abstractNumId w:val="34"/>
  </w:num>
  <w:num w:numId="20" w16cid:durableId="315189196">
    <w:abstractNumId w:val="12"/>
  </w:num>
  <w:num w:numId="21" w16cid:durableId="187523254">
    <w:abstractNumId w:val="43"/>
  </w:num>
  <w:num w:numId="22" w16cid:durableId="208612180">
    <w:abstractNumId w:val="42"/>
  </w:num>
  <w:num w:numId="23" w16cid:durableId="1102721142">
    <w:abstractNumId w:val="28"/>
  </w:num>
  <w:num w:numId="24" w16cid:durableId="333997609">
    <w:abstractNumId w:val="25"/>
  </w:num>
  <w:num w:numId="25" w16cid:durableId="1537549161">
    <w:abstractNumId w:val="37"/>
  </w:num>
  <w:num w:numId="26" w16cid:durableId="98911251">
    <w:abstractNumId w:val="41"/>
  </w:num>
  <w:num w:numId="27" w16cid:durableId="653411467">
    <w:abstractNumId w:val="7"/>
  </w:num>
  <w:num w:numId="28" w16cid:durableId="1149174828">
    <w:abstractNumId w:val="40"/>
  </w:num>
  <w:num w:numId="29" w16cid:durableId="1595819217">
    <w:abstractNumId w:val="18"/>
  </w:num>
  <w:num w:numId="30" w16cid:durableId="970860321">
    <w:abstractNumId w:val="39"/>
  </w:num>
  <w:num w:numId="31" w16cid:durableId="840975775">
    <w:abstractNumId w:val="5"/>
  </w:num>
  <w:num w:numId="32" w16cid:durableId="1955406225">
    <w:abstractNumId w:val="11"/>
  </w:num>
  <w:num w:numId="33" w16cid:durableId="1868178637">
    <w:abstractNumId w:val="8"/>
  </w:num>
  <w:num w:numId="34" w16cid:durableId="1625384962">
    <w:abstractNumId w:val="30"/>
  </w:num>
  <w:num w:numId="35" w16cid:durableId="1005474862">
    <w:abstractNumId w:val="10"/>
  </w:num>
  <w:num w:numId="36" w16cid:durableId="1025056829">
    <w:abstractNumId w:val="15"/>
  </w:num>
  <w:num w:numId="37" w16cid:durableId="1900286876">
    <w:abstractNumId w:val="17"/>
  </w:num>
  <w:num w:numId="38" w16cid:durableId="2083871792">
    <w:abstractNumId w:val="9"/>
  </w:num>
  <w:num w:numId="39" w16cid:durableId="697048945">
    <w:abstractNumId w:val="44"/>
  </w:num>
  <w:num w:numId="40" w16cid:durableId="691878554">
    <w:abstractNumId w:val="45"/>
  </w:num>
  <w:num w:numId="41" w16cid:durableId="245040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3701995">
    <w:abstractNumId w:val="21"/>
  </w:num>
  <w:num w:numId="43" w16cid:durableId="1631549262">
    <w:abstractNumId w:val="32"/>
  </w:num>
  <w:num w:numId="44" w16cid:durableId="1288705931">
    <w:abstractNumId w:val="19"/>
  </w:num>
  <w:num w:numId="45" w16cid:durableId="1096488112">
    <w:abstractNumId w:val="4"/>
  </w:num>
  <w:num w:numId="46" w16cid:durableId="1718357356">
    <w:abstractNumId w:val="4"/>
  </w:num>
  <w:num w:numId="47" w16cid:durableId="452017729">
    <w:abstractNumId w:val="38"/>
  </w:num>
  <w:num w:numId="48" w16cid:durableId="369958617">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CR" w:vendorID="64" w:dllVersion="6" w:nlCheck="1" w:checkStyle="0"/>
  <w:activeWritingStyle w:appName="MSWord" w:lang="es-MX" w:vendorID="64" w:dllVersion="6" w:nlCheck="1" w:checkStyle="0"/>
  <w:activeWritingStyle w:appName="MSWord" w:lang="es-C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CE"/>
    <w:rsid w:val="00000B0A"/>
    <w:rsid w:val="00001B41"/>
    <w:rsid w:val="000027B6"/>
    <w:rsid w:val="00002C5A"/>
    <w:rsid w:val="00002F2E"/>
    <w:rsid w:val="00003863"/>
    <w:rsid w:val="00003ED5"/>
    <w:rsid w:val="00004C50"/>
    <w:rsid w:val="00005134"/>
    <w:rsid w:val="00005435"/>
    <w:rsid w:val="00006512"/>
    <w:rsid w:val="000066BE"/>
    <w:rsid w:val="00006B57"/>
    <w:rsid w:val="00006C37"/>
    <w:rsid w:val="0000709C"/>
    <w:rsid w:val="000075A5"/>
    <w:rsid w:val="000078BB"/>
    <w:rsid w:val="00010579"/>
    <w:rsid w:val="00010EDE"/>
    <w:rsid w:val="0001195A"/>
    <w:rsid w:val="0001266A"/>
    <w:rsid w:val="00012EEA"/>
    <w:rsid w:val="00013EE6"/>
    <w:rsid w:val="00013FEC"/>
    <w:rsid w:val="0001536C"/>
    <w:rsid w:val="000154A7"/>
    <w:rsid w:val="0001591F"/>
    <w:rsid w:val="000159C9"/>
    <w:rsid w:val="00015C68"/>
    <w:rsid w:val="000161F8"/>
    <w:rsid w:val="00016992"/>
    <w:rsid w:val="00016D39"/>
    <w:rsid w:val="00016E17"/>
    <w:rsid w:val="00016E4C"/>
    <w:rsid w:val="0001706A"/>
    <w:rsid w:val="000170B2"/>
    <w:rsid w:val="000170CB"/>
    <w:rsid w:val="0001799E"/>
    <w:rsid w:val="000201FD"/>
    <w:rsid w:val="000207C1"/>
    <w:rsid w:val="000209E3"/>
    <w:rsid w:val="00020BD4"/>
    <w:rsid w:val="00020DD9"/>
    <w:rsid w:val="00021531"/>
    <w:rsid w:val="00021F5A"/>
    <w:rsid w:val="00022462"/>
    <w:rsid w:val="0002289A"/>
    <w:rsid w:val="00023164"/>
    <w:rsid w:val="0002385C"/>
    <w:rsid w:val="00023863"/>
    <w:rsid w:val="00023CB5"/>
    <w:rsid w:val="00024540"/>
    <w:rsid w:val="000248E1"/>
    <w:rsid w:val="00024A81"/>
    <w:rsid w:val="00024AE7"/>
    <w:rsid w:val="000255AB"/>
    <w:rsid w:val="000260A5"/>
    <w:rsid w:val="0002638F"/>
    <w:rsid w:val="00026872"/>
    <w:rsid w:val="00026AD4"/>
    <w:rsid w:val="00027B60"/>
    <w:rsid w:val="00031420"/>
    <w:rsid w:val="0003144D"/>
    <w:rsid w:val="00031C4A"/>
    <w:rsid w:val="00031CAF"/>
    <w:rsid w:val="00031D05"/>
    <w:rsid w:val="000321DA"/>
    <w:rsid w:val="0003258E"/>
    <w:rsid w:val="000326B9"/>
    <w:rsid w:val="00032740"/>
    <w:rsid w:val="00032998"/>
    <w:rsid w:val="00032AA3"/>
    <w:rsid w:val="00032D49"/>
    <w:rsid w:val="000334CA"/>
    <w:rsid w:val="000334EE"/>
    <w:rsid w:val="000336DD"/>
    <w:rsid w:val="00033E74"/>
    <w:rsid w:val="00033F48"/>
    <w:rsid w:val="0003441B"/>
    <w:rsid w:val="00034646"/>
    <w:rsid w:val="00034922"/>
    <w:rsid w:val="000355D8"/>
    <w:rsid w:val="00035A5D"/>
    <w:rsid w:val="000361AC"/>
    <w:rsid w:val="00036346"/>
    <w:rsid w:val="00036F15"/>
    <w:rsid w:val="0003719A"/>
    <w:rsid w:val="0003760B"/>
    <w:rsid w:val="0004121E"/>
    <w:rsid w:val="00041C1C"/>
    <w:rsid w:val="00042358"/>
    <w:rsid w:val="00042D5C"/>
    <w:rsid w:val="00043513"/>
    <w:rsid w:val="000442E3"/>
    <w:rsid w:val="00044463"/>
    <w:rsid w:val="00044BF4"/>
    <w:rsid w:val="00044D42"/>
    <w:rsid w:val="00045206"/>
    <w:rsid w:val="0004523B"/>
    <w:rsid w:val="00045A9C"/>
    <w:rsid w:val="00045E4F"/>
    <w:rsid w:val="0004632C"/>
    <w:rsid w:val="000469CF"/>
    <w:rsid w:val="00046DA5"/>
    <w:rsid w:val="00046F9E"/>
    <w:rsid w:val="000471AF"/>
    <w:rsid w:val="0004733B"/>
    <w:rsid w:val="0004772E"/>
    <w:rsid w:val="0005007A"/>
    <w:rsid w:val="00050849"/>
    <w:rsid w:val="000514D1"/>
    <w:rsid w:val="000516E3"/>
    <w:rsid w:val="00051988"/>
    <w:rsid w:val="0005241D"/>
    <w:rsid w:val="0005343F"/>
    <w:rsid w:val="00053994"/>
    <w:rsid w:val="000545D6"/>
    <w:rsid w:val="00054962"/>
    <w:rsid w:val="00054F25"/>
    <w:rsid w:val="000550D6"/>
    <w:rsid w:val="00055364"/>
    <w:rsid w:val="00055517"/>
    <w:rsid w:val="00055D1D"/>
    <w:rsid w:val="000562DD"/>
    <w:rsid w:val="000568EC"/>
    <w:rsid w:val="000572E7"/>
    <w:rsid w:val="00057473"/>
    <w:rsid w:val="000579FD"/>
    <w:rsid w:val="00057F91"/>
    <w:rsid w:val="00060053"/>
    <w:rsid w:val="000607F4"/>
    <w:rsid w:val="00060F34"/>
    <w:rsid w:val="00061929"/>
    <w:rsid w:val="00061C67"/>
    <w:rsid w:val="000620B1"/>
    <w:rsid w:val="0006243B"/>
    <w:rsid w:val="0006255D"/>
    <w:rsid w:val="00062D9C"/>
    <w:rsid w:val="0006325E"/>
    <w:rsid w:val="00063F04"/>
    <w:rsid w:val="000643EA"/>
    <w:rsid w:val="00065D5A"/>
    <w:rsid w:val="00066602"/>
    <w:rsid w:val="00066703"/>
    <w:rsid w:val="00067C6B"/>
    <w:rsid w:val="000705E5"/>
    <w:rsid w:val="0007099C"/>
    <w:rsid w:val="00070E47"/>
    <w:rsid w:val="00071B6E"/>
    <w:rsid w:val="00071D76"/>
    <w:rsid w:val="000726C0"/>
    <w:rsid w:val="00072BF3"/>
    <w:rsid w:val="00072CCD"/>
    <w:rsid w:val="000734DA"/>
    <w:rsid w:val="00073845"/>
    <w:rsid w:val="0007396F"/>
    <w:rsid w:val="00073D5B"/>
    <w:rsid w:val="0007407E"/>
    <w:rsid w:val="00074365"/>
    <w:rsid w:val="00074AA4"/>
    <w:rsid w:val="000765F5"/>
    <w:rsid w:val="00077425"/>
    <w:rsid w:val="00077CE3"/>
    <w:rsid w:val="00080691"/>
    <w:rsid w:val="00080992"/>
    <w:rsid w:val="00080F2E"/>
    <w:rsid w:val="00081744"/>
    <w:rsid w:val="000817F0"/>
    <w:rsid w:val="00081E93"/>
    <w:rsid w:val="000823A2"/>
    <w:rsid w:val="00082885"/>
    <w:rsid w:val="00082B17"/>
    <w:rsid w:val="00082E81"/>
    <w:rsid w:val="000835CB"/>
    <w:rsid w:val="00083876"/>
    <w:rsid w:val="00083ADA"/>
    <w:rsid w:val="000843B0"/>
    <w:rsid w:val="00084F76"/>
    <w:rsid w:val="00085389"/>
    <w:rsid w:val="00085761"/>
    <w:rsid w:val="00085879"/>
    <w:rsid w:val="00085B74"/>
    <w:rsid w:val="00086350"/>
    <w:rsid w:val="0008652A"/>
    <w:rsid w:val="00086A08"/>
    <w:rsid w:val="00086ED7"/>
    <w:rsid w:val="000872B6"/>
    <w:rsid w:val="00087404"/>
    <w:rsid w:val="00087D28"/>
    <w:rsid w:val="0009098B"/>
    <w:rsid w:val="00090A68"/>
    <w:rsid w:val="00090AC2"/>
    <w:rsid w:val="00090E8A"/>
    <w:rsid w:val="00091438"/>
    <w:rsid w:val="0009158C"/>
    <w:rsid w:val="00091A1A"/>
    <w:rsid w:val="000921A0"/>
    <w:rsid w:val="0009220C"/>
    <w:rsid w:val="00092422"/>
    <w:rsid w:val="00093161"/>
    <w:rsid w:val="000937A1"/>
    <w:rsid w:val="0009435D"/>
    <w:rsid w:val="00094C35"/>
    <w:rsid w:val="00094DF6"/>
    <w:rsid w:val="000950D8"/>
    <w:rsid w:val="00095912"/>
    <w:rsid w:val="00095EA4"/>
    <w:rsid w:val="000965BF"/>
    <w:rsid w:val="00096DDA"/>
    <w:rsid w:val="00097935"/>
    <w:rsid w:val="000A04B7"/>
    <w:rsid w:val="000A0C08"/>
    <w:rsid w:val="000A1ACD"/>
    <w:rsid w:val="000A20EC"/>
    <w:rsid w:val="000A2C57"/>
    <w:rsid w:val="000A2F37"/>
    <w:rsid w:val="000A3530"/>
    <w:rsid w:val="000A3C3A"/>
    <w:rsid w:val="000A43D0"/>
    <w:rsid w:val="000A5515"/>
    <w:rsid w:val="000A584F"/>
    <w:rsid w:val="000A5E5F"/>
    <w:rsid w:val="000A630D"/>
    <w:rsid w:val="000A6BBA"/>
    <w:rsid w:val="000A6BCA"/>
    <w:rsid w:val="000A75EE"/>
    <w:rsid w:val="000A778E"/>
    <w:rsid w:val="000B0B89"/>
    <w:rsid w:val="000B0DDD"/>
    <w:rsid w:val="000B11CC"/>
    <w:rsid w:val="000B1318"/>
    <w:rsid w:val="000B1622"/>
    <w:rsid w:val="000B1651"/>
    <w:rsid w:val="000B1C9D"/>
    <w:rsid w:val="000B2055"/>
    <w:rsid w:val="000B2106"/>
    <w:rsid w:val="000B222D"/>
    <w:rsid w:val="000B26B7"/>
    <w:rsid w:val="000B2DED"/>
    <w:rsid w:val="000B3817"/>
    <w:rsid w:val="000B387A"/>
    <w:rsid w:val="000B389F"/>
    <w:rsid w:val="000B38FF"/>
    <w:rsid w:val="000B3CC2"/>
    <w:rsid w:val="000B4299"/>
    <w:rsid w:val="000B4C66"/>
    <w:rsid w:val="000B5974"/>
    <w:rsid w:val="000B5ACD"/>
    <w:rsid w:val="000B65E2"/>
    <w:rsid w:val="000B7A42"/>
    <w:rsid w:val="000B7F28"/>
    <w:rsid w:val="000C00A3"/>
    <w:rsid w:val="000C00A5"/>
    <w:rsid w:val="000C058C"/>
    <w:rsid w:val="000C05B2"/>
    <w:rsid w:val="000C0BED"/>
    <w:rsid w:val="000C158A"/>
    <w:rsid w:val="000C194C"/>
    <w:rsid w:val="000C2A81"/>
    <w:rsid w:val="000C2CBC"/>
    <w:rsid w:val="000C33E7"/>
    <w:rsid w:val="000C3423"/>
    <w:rsid w:val="000C40AB"/>
    <w:rsid w:val="000C433E"/>
    <w:rsid w:val="000C4AAD"/>
    <w:rsid w:val="000C53D3"/>
    <w:rsid w:val="000C58F6"/>
    <w:rsid w:val="000C5A44"/>
    <w:rsid w:val="000C5C07"/>
    <w:rsid w:val="000C5E3F"/>
    <w:rsid w:val="000C61B4"/>
    <w:rsid w:val="000C6B61"/>
    <w:rsid w:val="000C7A71"/>
    <w:rsid w:val="000D041F"/>
    <w:rsid w:val="000D06D5"/>
    <w:rsid w:val="000D0F54"/>
    <w:rsid w:val="000D1070"/>
    <w:rsid w:val="000D2088"/>
    <w:rsid w:val="000D20E0"/>
    <w:rsid w:val="000D2EB9"/>
    <w:rsid w:val="000D3201"/>
    <w:rsid w:val="000D3B83"/>
    <w:rsid w:val="000D45C3"/>
    <w:rsid w:val="000D46EF"/>
    <w:rsid w:val="000D4718"/>
    <w:rsid w:val="000D496A"/>
    <w:rsid w:val="000D4CFE"/>
    <w:rsid w:val="000D5035"/>
    <w:rsid w:val="000D5B8E"/>
    <w:rsid w:val="000D6452"/>
    <w:rsid w:val="000D6AF2"/>
    <w:rsid w:val="000D760C"/>
    <w:rsid w:val="000D761A"/>
    <w:rsid w:val="000D77D5"/>
    <w:rsid w:val="000D7A9F"/>
    <w:rsid w:val="000E11F7"/>
    <w:rsid w:val="000E1520"/>
    <w:rsid w:val="000E180F"/>
    <w:rsid w:val="000E20C9"/>
    <w:rsid w:val="000E212E"/>
    <w:rsid w:val="000E25D6"/>
    <w:rsid w:val="000E281E"/>
    <w:rsid w:val="000E2C34"/>
    <w:rsid w:val="000E2CF7"/>
    <w:rsid w:val="000E2E2F"/>
    <w:rsid w:val="000E44CF"/>
    <w:rsid w:val="000E5097"/>
    <w:rsid w:val="000E5DBA"/>
    <w:rsid w:val="000E5DEB"/>
    <w:rsid w:val="000E60AB"/>
    <w:rsid w:val="000E6939"/>
    <w:rsid w:val="000E6A18"/>
    <w:rsid w:val="000E6ABE"/>
    <w:rsid w:val="000E731D"/>
    <w:rsid w:val="000E79AF"/>
    <w:rsid w:val="000E7CDB"/>
    <w:rsid w:val="000F0768"/>
    <w:rsid w:val="000F0C9D"/>
    <w:rsid w:val="000F1081"/>
    <w:rsid w:val="000F18A2"/>
    <w:rsid w:val="000F2522"/>
    <w:rsid w:val="000F2660"/>
    <w:rsid w:val="000F29B6"/>
    <w:rsid w:val="000F3B91"/>
    <w:rsid w:val="000F431C"/>
    <w:rsid w:val="000F49F9"/>
    <w:rsid w:val="000F4C4E"/>
    <w:rsid w:val="000F5BDB"/>
    <w:rsid w:val="000F62E8"/>
    <w:rsid w:val="000F6609"/>
    <w:rsid w:val="000F6EFA"/>
    <w:rsid w:val="000F72DC"/>
    <w:rsid w:val="001008A7"/>
    <w:rsid w:val="001015B5"/>
    <w:rsid w:val="0010186F"/>
    <w:rsid w:val="00101EEC"/>
    <w:rsid w:val="00102607"/>
    <w:rsid w:val="001027D8"/>
    <w:rsid w:val="00102B9F"/>
    <w:rsid w:val="00102D09"/>
    <w:rsid w:val="001039F1"/>
    <w:rsid w:val="00103D28"/>
    <w:rsid w:val="00104C0A"/>
    <w:rsid w:val="00104D43"/>
    <w:rsid w:val="00104FB7"/>
    <w:rsid w:val="0010591F"/>
    <w:rsid w:val="00106F09"/>
    <w:rsid w:val="00107E49"/>
    <w:rsid w:val="0011050B"/>
    <w:rsid w:val="00110644"/>
    <w:rsid w:val="0011091F"/>
    <w:rsid w:val="00110B9B"/>
    <w:rsid w:val="00110BC2"/>
    <w:rsid w:val="001110CC"/>
    <w:rsid w:val="00111C4A"/>
    <w:rsid w:val="00112B05"/>
    <w:rsid w:val="00112C6F"/>
    <w:rsid w:val="00113199"/>
    <w:rsid w:val="00113512"/>
    <w:rsid w:val="001135BF"/>
    <w:rsid w:val="00115040"/>
    <w:rsid w:val="001150B4"/>
    <w:rsid w:val="001152EA"/>
    <w:rsid w:val="00115325"/>
    <w:rsid w:val="00115804"/>
    <w:rsid w:val="0011591E"/>
    <w:rsid w:val="00115EFB"/>
    <w:rsid w:val="001161C0"/>
    <w:rsid w:val="0011665F"/>
    <w:rsid w:val="0011674C"/>
    <w:rsid w:val="00116856"/>
    <w:rsid w:val="00117E92"/>
    <w:rsid w:val="00120645"/>
    <w:rsid w:val="001208D9"/>
    <w:rsid w:val="0012121F"/>
    <w:rsid w:val="0012180F"/>
    <w:rsid w:val="001219A5"/>
    <w:rsid w:val="00121B60"/>
    <w:rsid w:val="00121E16"/>
    <w:rsid w:val="001238D1"/>
    <w:rsid w:val="00123ADE"/>
    <w:rsid w:val="00124589"/>
    <w:rsid w:val="00124F08"/>
    <w:rsid w:val="00124F79"/>
    <w:rsid w:val="001250F0"/>
    <w:rsid w:val="001254DB"/>
    <w:rsid w:val="0012570F"/>
    <w:rsid w:val="001275A1"/>
    <w:rsid w:val="00127E1D"/>
    <w:rsid w:val="00130C71"/>
    <w:rsid w:val="00130CB9"/>
    <w:rsid w:val="00130D45"/>
    <w:rsid w:val="00131456"/>
    <w:rsid w:val="00131B1A"/>
    <w:rsid w:val="00131F24"/>
    <w:rsid w:val="001320B8"/>
    <w:rsid w:val="001326DC"/>
    <w:rsid w:val="001331AC"/>
    <w:rsid w:val="001332B1"/>
    <w:rsid w:val="001334A8"/>
    <w:rsid w:val="00133609"/>
    <w:rsid w:val="0013383E"/>
    <w:rsid w:val="00133CC5"/>
    <w:rsid w:val="001345C3"/>
    <w:rsid w:val="0013500B"/>
    <w:rsid w:val="001364E0"/>
    <w:rsid w:val="0013662A"/>
    <w:rsid w:val="001367DD"/>
    <w:rsid w:val="00136CA7"/>
    <w:rsid w:val="00137EA8"/>
    <w:rsid w:val="00140A66"/>
    <w:rsid w:val="00141557"/>
    <w:rsid w:val="001415B5"/>
    <w:rsid w:val="00141E88"/>
    <w:rsid w:val="00141ED5"/>
    <w:rsid w:val="001433E3"/>
    <w:rsid w:val="00143FEE"/>
    <w:rsid w:val="001441CD"/>
    <w:rsid w:val="001446B3"/>
    <w:rsid w:val="00144AAD"/>
    <w:rsid w:val="00145B06"/>
    <w:rsid w:val="0014664F"/>
    <w:rsid w:val="0014699E"/>
    <w:rsid w:val="00146A5C"/>
    <w:rsid w:val="0014704B"/>
    <w:rsid w:val="0014727F"/>
    <w:rsid w:val="00147457"/>
    <w:rsid w:val="001477C7"/>
    <w:rsid w:val="00151316"/>
    <w:rsid w:val="00151375"/>
    <w:rsid w:val="0015196C"/>
    <w:rsid w:val="00151B90"/>
    <w:rsid w:val="00151E22"/>
    <w:rsid w:val="00151E83"/>
    <w:rsid w:val="00151F21"/>
    <w:rsid w:val="0015236D"/>
    <w:rsid w:val="00152673"/>
    <w:rsid w:val="001529C7"/>
    <w:rsid w:val="00152A6A"/>
    <w:rsid w:val="00153909"/>
    <w:rsid w:val="001539D9"/>
    <w:rsid w:val="00153C68"/>
    <w:rsid w:val="00154974"/>
    <w:rsid w:val="0015568B"/>
    <w:rsid w:val="0015594B"/>
    <w:rsid w:val="00155AAC"/>
    <w:rsid w:val="00155F3A"/>
    <w:rsid w:val="0015603A"/>
    <w:rsid w:val="001567A2"/>
    <w:rsid w:val="001568A7"/>
    <w:rsid w:val="00156F59"/>
    <w:rsid w:val="00157476"/>
    <w:rsid w:val="0015781E"/>
    <w:rsid w:val="00157B1A"/>
    <w:rsid w:val="00160039"/>
    <w:rsid w:val="001603CC"/>
    <w:rsid w:val="0016081E"/>
    <w:rsid w:val="0016149A"/>
    <w:rsid w:val="00161897"/>
    <w:rsid w:val="00161D4F"/>
    <w:rsid w:val="001620DA"/>
    <w:rsid w:val="001623A5"/>
    <w:rsid w:val="001628D8"/>
    <w:rsid w:val="00162DC0"/>
    <w:rsid w:val="00162DDC"/>
    <w:rsid w:val="0016315A"/>
    <w:rsid w:val="001640CC"/>
    <w:rsid w:val="00164396"/>
    <w:rsid w:val="00164829"/>
    <w:rsid w:val="0016491B"/>
    <w:rsid w:val="00164BCD"/>
    <w:rsid w:val="00164E0D"/>
    <w:rsid w:val="001650EB"/>
    <w:rsid w:val="0016524A"/>
    <w:rsid w:val="0016579D"/>
    <w:rsid w:val="00165863"/>
    <w:rsid w:val="00165C85"/>
    <w:rsid w:val="0016610C"/>
    <w:rsid w:val="001666DD"/>
    <w:rsid w:val="00166942"/>
    <w:rsid w:val="0016717F"/>
    <w:rsid w:val="00167716"/>
    <w:rsid w:val="001702F2"/>
    <w:rsid w:val="00170904"/>
    <w:rsid w:val="00170A73"/>
    <w:rsid w:val="00171621"/>
    <w:rsid w:val="001722A3"/>
    <w:rsid w:val="0017378A"/>
    <w:rsid w:val="00174FA4"/>
    <w:rsid w:val="00177065"/>
    <w:rsid w:val="0017774B"/>
    <w:rsid w:val="00177B0C"/>
    <w:rsid w:val="00177F06"/>
    <w:rsid w:val="00180217"/>
    <w:rsid w:val="001803FF"/>
    <w:rsid w:val="0018066E"/>
    <w:rsid w:val="001811BE"/>
    <w:rsid w:val="00181334"/>
    <w:rsid w:val="00181ECB"/>
    <w:rsid w:val="00182165"/>
    <w:rsid w:val="001822FC"/>
    <w:rsid w:val="0018284E"/>
    <w:rsid w:val="00182E33"/>
    <w:rsid w:val="001836B1"/>
    <w:rsid w:val="00183C76"/>
    <w:rsid w:val="001857C3"/>
    <w:rsid w:val="001859A8"/>
    <w:rsid w:val="001859FD"/>
    <w:rsid w:val="00186320"/>
    <w:rsid w:val="001866EA"/>
    <w:rsid w:val="00186796"/>
    <w:rsid w:val="0018683F"/>
    <w:rsid w:val="00186954"/>
    <w:rsid w:val="00186E87"/>
    <w:rsid w:val="00186FA5"/>
    <w:rsid w:val="00187913"/>
    <w:rsid w:val="00187CE3"/>
    <w:rsid w:val="00190963"/>
    <w:rsid w:val="001927B7"/>
    <w:rsid w:val="00193371"/>
    <w:rsid w:val="001938BE"/>
    <w:rsid w:val="00194C83"/>
    <w:rsid w:val="00195C27"/>
    <w:rsid w:val="00196C6E"/>
    <w:rsid w:val="0019756F"/>
    <w:rsid w:val="001977F3"/>
    <w:rsid w:val="00197A5C"/>
    <w:rsid w:val="001A0269"/>
    <w:rsid w:val="001A02AB"/>
    <w:rsid w:val="001A0349"/>
    <w:rsid w:val="001A0670"/>
    <w:rsid w:val="001A07D0"/>
    <w:rsid w:val="001A0CA0"/>
    <w:rsid w:val="001A0E95"/>
    <w:rsid w:val="001A1223"/>
    <w:rsid w:val="001A1382"/>
    <w:rsid w:val="001A1A78"/>
    <w:rsid w:val="001A1D1B"/>
    <w:rsid w:val="001A204F"/>
    <w:rsid w:val="001A2CFA"/>
    <w:rsid w:val="001A331E"/>
    <w:rsid w:val="001A3DAB"/>
    <w:rsid w:val="001A5094"/>
    <w:rsid w:val="001A55B0"/>
    <w:rsid w:val="001A5E0C"/>
    <w:rsid w:val="001A5EFD"/>
    <w:rsid w:val="001A6234"/>
    <w:rsid w:val="001A66E5"/>
    <w:rsid w:val="001A6E05"/>
    <w:rsid w:val="001A6E47"/>
    <w:rsid w:val="001A7411"/>
    <w:rsid w:val="001A788A"/>
    <w:rsid w:val="001B06A5"/>
    <w:rsid w:val="001B1668"/>
    <w:rsid w:val="001B1EFF"/>
    <w:rsid w:val="001B2227"/>
    <w:rsid w:val="001B23A0"/>
    <w:rsid w:val="001B24D1"/>
    <w:rsid w:val="001B2A95"/>
    <w:rsid w:val="001B4006"/>
    <w:rsid w:val="001B4A82"/>
    <w:rsid w:val="001B5087"/>
    <w:rsid w:val="001B50B8"/>
    <w:rsid w:val="001B5223"/>
    <w:rsid w:val="001B5519"/>
    <w:rsid w:val="001B63B9"/>
    <w:rsid w:val="001B68DD"/>
    <w:rsid w:val="001B6E70"/>
    <w:rsid w:val="001B6F5B"/>
    <w:rsid w:val="001B701A"/>
    <w:rsid w:val="001B77F4"/>
    <w:rsid w:val="001B786A"/>
    <w:rsid w:val="001B7A26"/>
    <w:rsid w:val="001C0730"/>
    <w:rsid w:val="001C1733"/>
    <w:rsid w:val="001C1F55"/>
    <w:rsid w:val="001C23D2"/>
    <w:rsid w:val="001C27E4"/>
    <w:rsid w:val="001C2C92"/>
    <w:rsid w:val="001C2DD2"/>
    <w:rsid w:val="001C30BA"/>
    <w:rsid w:val="001C3B77"/>
    <w:rsid w:val="001C3C6D"/>
    <w:rsid w:val="001C3E10"/>
    <w:rsid w:val="001C438E"/>
    <w:rsid w:val="001C4A88"/>
    <w:rsid w:val="001C50CB"/>
    <w:rsid w:val="001C58F9"/>
    <w:rsid w:val="001C5B77"/>
    <w:rsid w:val="001C7D40"/>
    <w:rsid w:val="001D03A6"/>
    <w:rsid w:val="001D095A"/>
    <w:rsid w:val="001D0AD3"/>
    <w:rsid w:val="001D10AF"/>
    <w:rsid w:val="001D1B9F"/>
    <w:rsid w:val="001D1BED"/>
    <w:rsid w:val="001D296A"/>
    <w:rsid w:val="001D483D"/>
    <w:rsid w:val="001D4A70"/>
    <w:rsid w:val="001D517F"/>
    <w:rsid w:val="001D607A"/>
    <w:rsid w:val="001D6556"/>
    <w:rsid w:val="001D66F7"/>
    <w:rsid w:val="001D68F3"/>
    <w:rsid w:val="001D69A8"/>
    <w:rsid w:val="001D6C08"/>
    <w:rsid w:val="001D7374"/>
    <w:rsid w:val="001D7B94"/>
    <w:rsid w:val="001E11BC"/>
    <w:rsid w:val="001E16E0"/>
    <w:rsid w:val="001E1EA6"/>
    <w:rsid w:val="001E1F45"/>
    <w:rsid w:val="001E2A97"/>
    <w:rsid w:val="001E33C4"/>
    <w:rsid w:val="001E3772"/>
    <w:rsid w:val="001E3846"/>
    <w:rsid w:val="001E485D"/>
    <w:rsid w:val="001E5B9B"/>
    <w:rsid w:val="001E5F03"/>
    <w:rsid w:val="001E64E3"/>
    <w:rsid w:val="001E655A"/>
    <w:rsid w:val="001E682E"/>
    <w:rsid w:val="001E6873"/>
    <w:rsid w:val="001E70EB"/>
    <w:rsid w:val="001E7265"/>
    <w:rsid w:val="001E767E"/>
    <w:rsid w:val="001E7EB2"/>
    <w:rsid w:val="001F0565"/>
    <w:rsid w:val="001F1B23"/>
    <w:rsid w:val="001F2088"/>
    <w:rsid w:val="001F2AE5"/>
    <w:rsid w:val="001F2E88"/>
    <w:rsid w:val="001F30B4"/>
    <w:rsid w:val="001F31B3"/>
    <w:rsid w:val="001F39F3"/>
    <w:rsid w:val="001F3E45"/>
    <w:rsid w:val="001F3ED7"/>
    <w:rsid w:val="001F42FF"/>
    <w:rsid w:val="001F48A2"/>
    <w:rsid w:val="001F4CD1"/>
    <w:rsid w:val="001F4F1F"/>
    <w:rsid w:val="001F58C1"/>
    <w:rsid w:val="001F5F65"/>
    <w:rsid w:val="001F6193"/>
    <w:rsid w:val="001F62C9"/>
    <w:rsid w:val="001F6426"/>
    <w:rsid w:val="001F6E08"/>
    <w:rsid w:val="001F6E50"/>
    <w:rsid w:val="001F7181"/>
    <w:rsid w:val="001F73DF"/>
    <w:rsid w:val="001F7F1F"/>
    <w:rsid w:val="00200B1A"/>
    <w:rsid w:val="00201253"/>
    <w:rsid w:val="002014A1"/>
    <w:rsid w:val="00201E49"/>
    <w:rsid w:val="00202443"/>
    <w:rsid w:val="00202932"/>
    <w:rsid w:val="0020297A"/>
    <w:rsid w:val="00203416"/>
    <w:rsid w:val="00204E6B"/>
    <w:rsid w:val="0020502A"/>
    <w:rsid w:val="00205293"/>
    <w:rsid w:val="0020533D"/>
    <w:rsid w:val="002059AB"/>
    <w:rsid w:val="00205A23"/>
    <w:rsid w:val="00205F42"/>
    <w:rsid w:val="002061B8"/>
    <w:rsid w:val="00206768"/>
    <w:rsid w:val="002067B6"/>
    <w:rsid w:val="00206CFC"/>
    <w:rsid w:val="0020778C"/>
    <w:rsid w:val="00210F78"/>
    <w:rsid w:val="00211CB3"/>
    <w:rsid w:val="00211FE9"/>
    <w:rsid w:val="002128C3"/>
    <w:rsid w:val="0021399C"/>
    <w:rsid w:val="00214F31"/>
    <w:rsid w:val="0021596E"/>
    <w:rsid w:val="00215A19"/>
    <w:rsid w:val="00215B63"/>
    <w:rsid w:val="00215CD1"/>
    <w:rsid w:val="00215F95"/>
    <w:rsid w:val="0021649C"/>
    <w:rsid w:val="0021651E"/>
    <w:rsid w:val="002174F7"/>
    <w:rsid w:val="00217923"/>
    <w:rsid w:val="00217E45"/>
    <w:rsid w:val="00221617"/>
    <w:rsid w:val="0022188C"/>
    <w:rsid w:val="00221E3D"/>
    <w:rsid w:val="00222361"/>
    <w:rsid w:val="00222800"/>
    <w:rsid w:val="00222831"/>
    <w:rsid w:val="0022287E"/>
    <w:rsid w:val="00222F64"/>
    <w:rsid w:val="002230D2"/>
    <w:rsid w:val="00223126"/>
    <w:rsid w:val="00223C51"/>
    <w:rsid w:val="00223CB5"/>
    <w:rsid w:val="00223DBE"/>
    <w:rsid w:val="002240D1"/>
    <w:rsid w:val="002241D3"/>
    <w:rsid w:val="00224389"/>
    <w:rsid w:val="002248DE"/>
    <w:rsid w:val="00224F10"/>
    <w:rsid w:val="00225092"/>
    <w:rsid w:val="002254C7"/>
    <w:rsid w:val="00225AEC"/>
    <w:rsid w:val="00225EF4"/>
    <w:rsid w:val="00225F68"/>
    <w:rsid w:val="002268BB"/>
    <w:rsid w:val="00226BEB"/>
    <w:rsid w:val="00227CD1"/>
    <w:rsid w:val="00230709"/>
    <w:rsid w:val="00230C81"/>
    <w:rsid w:val="00231AAD"/>
    <w:rsid w:val="00231C65"/>
    <w:rsid w:val="00231F67"/>
    <w:rsid w:val="00232263"/>
    <w:rsid w:val="00232424"/>
    <w:rsid w:val="00233A57"/>
    <w:rsid w:val="00233E46"/>
    <w:rsid w:val="00234137"/>
    <w:rsid w:val="002343C4"/>
    <w:rsid w:val="002343E0"/>
    <w:rsid w:val="00234483"/>
    <w:rsid w:val="00236021"/>
    <w:rsid w:val="00236530"/>
    <w:rsid w:val="0023691F"/>
    <w:rsid w:val="0023798F"/>
    <w:rsid w:val="00237A59"/>
    <w:rsid w:val="002407DB"/>
    <w:rsid w:val="00241AB4"/>
    <w:rsid w:val="002430A3"/>
    <w:rsid w:val="002437F2"/>
    <w:rsid w:val="0024485F"/>
    <w:rsid w:val="002452C2"/>
    <w:rsid w:val="00245BEF"/>
    <w:rsid w:val="00246063"/>
    <w:rsid w:val="002463EC"/>
    <w:rsid w:val="0024667E"/>
    <w:rsid w:val="00247130"/>
    <w:rsid w:val="00247153"/>
    <w:rsid w:val="00247B49"/>
    <w:rsid w:val="00247BAC"/>
    <w:rsid w:val="00247DEF"/>
    <w:rsid w:val="00247E78"/>
    <w:rsid w:val="00250023"/>
    <w:rsid w:val="002502A3"/>
    <w:rsid w:val="002502AB"/>
    <w:rsid w:val="002502CE"/>
    <w:rsid w:val="00250619"/>
    <w:rsid w:val="002506A1"/>
    <w:rsid w:val="0025113F"/>
    <w:rsid w:val="0025122A"/>
    <w:rsid w:val="00251ACF"/>
    <w:rsid w:val="00251F87"/>
    <w:rsid w:val="00252002"/>
    <w:rsid w:val="002526D3"/>
    <w:rsid w:val="00252E1E"/>
    <w:rsid w:val="002533C5"/>
    <w:rsid w:val="00253C85"/>
    <w:rsid w:val="00253CC5"/>
    <w:rsid w:val="00253D40"/>
    <w:rsid w:val="0025427F"/>
    <w:rsid w:val="00254B27"/>
    <w:rsid w:val="0025553A"/>
    <w:rsid w:val="00255A0C"/>
    <w:rsid w:val="00255C45"/>
    <w:rsid w:val="00255DE7"/>
    <w:rsid w:val="00256340"/>
    <w:rsid w:val="00256365"/>
    <w:rsid w:val="00256B80"/>
    <w:rsid w:val="00257067"/>
    <w:rsid w:val="00257504"/>
    <w:rsid w:val="0025765A"/>
    <w:rsid w:val="00260C56"/>
    <w:rsid w:val="00260DDD"/>
    <w:rsid w:val="00260F71"/>
    <w:rsid w:val="00261582"/>
    <w:rsid w:val="00261DAD"/>
    <w:rsid w:val="00261E7F"/>
    <w:rsid w:val="002620D8"/>
    <w:rsid w:val="00262622"/>
    <w:rsid w:val="0026264B"/>
    <w:rsid w:val="0026285C"/>
    <w:rsid w:val="00262C09"/>
    <w:rsid w:val="002632E6"/>
    <w:rsid w:val="002634ED"/>
    <w:rsid w:val="00263AA0"/>
    <w:rsid w:val="00263B39"/>
    <w:rsid w:val="00263E43"/>
    <w:rsid w:val="00263F47"/>
    <w:rsid w:val="00263FD6"/>
    <w:rsid w:val="0026449C"/>
    <w:rsid w:val="0026472E"/>
    <w:rsid w:val="002659DF"/>
    <w:rsid w:val="00265CC9"/>
    <w:rsid w:val="00267D53"/>
    <w:rsid w:val="00270101"/>
    <w:rsid w:val="002717F1"/>
    <w:rsid w:val="002719A0"/>
    <w:rsid w:val="002722A5"/>
    <w:rsid w:val="00272609"/>
    <w:rsid w:val="0027287E"/>
    <w:rsid w:val="00272D9C"/>
    <w:rsid w:val="002740BE"/>
    <w:rsid w:val="0027458A"/>
    <w:rsid w:val="00274A5E"/>
    <w:rsid w:val="00276D38"/>
    <w:rsid w:val="00276D5B"/>
    <w:rsid w:val="00277FBB"/>
    <w:rsid w:val="002802CF"/>
    <w:rsid w:val="002806AD"/>
    <w:rsid w:val="002808A9"/>
    <w:rsid w:val="0028136C"/>
    <w:rsid w:val="00281414"/>
    <w:rsid w:val="00282045"/>
    <w:rsid w:val="002829A2"/>
    <w:rsid w:val="00282DC5"/>
    <w:rsid w:val="002830C4"/>
    <w:rsid w:val="002836C3"/>
    <w:rsid w:val="00283F00"/>
    <w:rsid w:val="00284501"/>
    <w:rsid w:val="00285011"/>
    <w:rsid w:val="00285709"/>
    <w:rsid w:val="00285DDF"/>
    <w:rsid w:val="00286213"/>
    <w:rsid w:val="00286383"/>
    <w:rsid w:val="002867C1"/>
    <w:rsid w:val="0028737A"/>
    <w:rsid w:val="00287772"/>
    <w:rsid w:val="0028793C"/>
    <w:rsid w:val="00291CE1"/>
    <w:rsid w:val="00291F68"/>
    <w:rsid w:val="002920EC"/>
    <w:rsid w:val="002929A4"/>
    <w:rsid w:val="00292BB1"/>
    <w:rsid w:val="00293EE4"/>
    <w:rsid w:val="00293F6E"/>
    <w:rsid w:val="00294179"/>
    <w:rsid w:val="00294764"/>
    <w:rsid w:val="00294973"/>
    <w:rsid w:val="00295B19"/>
    <w:rsid w:val="00296252"/>
    <w:rsid w:val="002970CB"/>
    <w:rsid w:val="0029730D"/>
    <w:rsid w:val="002A091C"/>
    <w:rsid w:val="002A12F5"/>
    <w:rsid w:val="002A19E1"/>
    <w:rsid w:val="002A1A56"/>
    <w:rsid w:val="002A3EF3"/>
    <w:rsid w:val="002A4150"/>
    <w:rsid w:val="002A428E"/>
    <w:rsid w:val="002A49EF"/>
    <w:rsid w:val="002A5CCD"/>
    <w:rsid w:val="002A68A2"/>
    <w:rsid w:val="002A698F"/>
    <w:rsid w:val="002A6C88"/>
    <w:rsid w:val="002A6D40"/>
    <w:rsid w:val="002B07B6"/>
    <w:rsid w:val="002B0A18"/>
    <w:rsid w:val="002B0C80"/>
    <w:rsid w:val="002B1C0B"/>
    <w:rsid w:val="002B2018"/>
    <w:rsid w:val="002B281D"/>
    <w:rsid w:val="002B2859"/>
    <w:rsid w:val="002B2977"/>
    <w:rsid w:val="002B2AA1"/>
    <w:rsid w:val="002B3BBE"/>
    <w:rsid w:val="002B3C7D"/>
    <w:rsid w:val="002B453B"/>
    <w:rsid w:val="002B488E"/>
    <w:rsid w:val="002B4A65"/>
    <w:rsid w:val="002B4AD1"/>
    <w:rsid w:val="002B4C1C"/>
    <w:rsid w:val="002B571F"/>
    <w:rsid w:val="002B5DD7"/>
    <w:rsid w:val="002B64FD"/>
    <w:rsid w:val="002B7FA0"/>
    <w:rsid w:val="002C040C"/>
    <w:rsid w:val="002C11DC"/>
    <w:rsid w:val="002C1D4E"/>
    <w:rsid w:val="002C1F53"/>
    <w:rsid w:val="002C3218"/>
    <w:rsid w:val="002C3576"/>
    <w:rsid w:val="002C35AA"/>
    <w:rsid w:val="002C371D"/>
    <w:rsid w:val="002C461C"/>
    <w:rsid w:val="002C4881"/>
    <w:rsid w:val="002C4E17"/>
    <w:rsid w:val="002C5E67"/>
    <w:rsid w:val="002C64B8"/>
    <w:rsid w:val="002C64EA"/>
    <w:rsid w:val="002C6CC7"/>
    <w:rsid w:val="002C74D0"/>
    <w:rsid w:val="002C7F38"/>
    <w:rsid w:val="002D02FD"/>
    <w:rsid w:val="002D0418"/>
    <w:rsid w:val="002D1101"/>
    <w:rsid w:val="002D1659"/>
    <w:rsid w:val="002D1974"/>
    <w:rsid w:val="002D1B39"/>
    <w:rsid w:val="002D1BCA"/>
    <w:rsid w:val="002D248B"/>
    <w:rsid w:val="002D2768"/>
    <w:rsid w:val="002D2960"/>
    <w:rsid w:val="002D2BB0"/>
    <w:rsid w:val="002D2F10"/>
    <w:rsid w:val="002D2F1F"/>
    <w:rsid w:val="002D3010"/>
    <w:rsid w:val="002D34AA"/>
    <w:rsid w:val="002D37B2"/>
    <w:rsid w:val="002D457E"/>
    <w:rsid w:val="002D482E"/>
    <w:rsid w:val="002D4F72"/>
    <w:rsid w:val="002D5347"/>
    <w:rsid w:val="002D5BE0"/>
    <w:rsid w:val="002D692A"/>
    <w:rsid w:val="002D6B46"/>
    <w:rsid w:val="002D75A6"/>
    <w:rsid w:val="002D75DE"/>
    <w:rsid w:val="002D7C5E"/>
    <w:rsid w:val="002D7CEC"/>
    <w:rsid w:val="002D7FB3"/>
    <w:rsid w:val="002E0968"/>
    <w:rsid w:val="002E12BE"/>
    <w:rsid w:val="002E20E2"/>
    <w:rsid w:val="002E22E3"/>
    <w:rsid w:val="002E25D1"/>
    <w:rsid w:val="002E2944"/>
    <w:rsid w:val="002E2A6D"/>
    <w:rsid w:val="002E3461"/>
    <w:rsid w:val="002E3C68"/>
    <w:rsid w:val="002E3E23"/>
    <w:rsid w:val="002E3FBC"/>
    <w:rsid w:val="002E4217"/>
    <w:rsid w:val="002E429C"/>
    <w:rsid w:val="002E496C"/>
    <w:rsid w:val="002E4D38"/>
    <w:rsid w:val="002E5E99"/>
    <w:rsid w:val="002E6988"/>
    <w:rsid w:val="002E74D0"/>
    <w:rsid w:val="002E778E"/>
    <w:rsid w:val="002F1094"/>
    <w:rsid w:val="002F1C23"/>
    <w:rsid w:val="002F2A70"/>
    <w:rsid w:val="002F363A"/>
    <w:rsid w:val="002F41D3"/>
    <w:rsid w:val="002F49C0"/>
    <w:rsid w:val="002F4D68"/>
    <w:rsid w:val="002F4EAF"/>
    <w:rsid w:val="002F59A1"/>
    <w:rsid w:val="002F5F6B"/>
    <w:rsid w:val="002F631E"/>
    <w:rsid w:val="002F64C1"/>
    <w:rsid w:val="002F7222"/>
    <w:rsid w:val="002F74EB"/>
    <w:rsid w:val="002F7D8F"/>
    <w:rsid w:val="00300DB4"/>
    <w:rsid w:val="00300F25"/>
    <w:rsid w:val="003011DD"/>
    <w:rsid w:val="00302249"/>
    <w:rsid w:val="003026C3"/>
    <w:rsid w:val="00302BA0"/>
    <w:rsid w:val="0030375D"/>
    <w:rsid w:val="003047D3"/>
    <w:rsid w:val="003052D6"/>
    <w:rsid w:val="00306AFC"/>
    <w:rsid w:val="00306EB3"/>
    <w:rsid w:val="0030723E"/>
    <w:rsid w:val="00307574"/>
    <w:rsid w:val="00307BE6"/>
    <w:rsid w:val="00307EBB"/>
    <w:rsid w:val="003102AE"/>
    <w:rsid w:val="00311421"/>
    <w:rsid w:val="0031175F"/>
    <w:rsid w:val="00311CBC"/>
    <w:rsid w:val="00311E0A"/>
    <w:rsid w:val="003126C4"/>
    <w:rsid w:val="00312CDA"/>
    <w:rsid w:val="00313203"/>
    <w:rsid w:val="00313C40"/>
    <w:rsid w:val="00313C6E"/>
    <w:rsid w:val="00313CA1"/>
    <w:rsid w:val="00314332"/>
    <w:rsid w:val="00314594"/>
    <w:rsid w:val="00314A65"/>
    <w:rsid w:val="0031559D"/>
    <w:rsid w:val="0031577A"/>
    <w:rsid w:val="00316983"/>
    <w:rsid w:val="00316C40"/>
    <w:rsid w:val="003175B9"/>
    <w:rsid w:val="00317B8C"/>
    <w:rsid w:val="00317C42"/>
    <w:rsid w:val="003206F5"/>
    <w:rsid w:val="003219CC"/>
    <w:rsid w:val="00322F42"/>
    <w:rsid w:val="00323111"/>
    <w:rsid w:val="00323385"/>
    <w:rsid w:val="0032357E"/>
    <w:rsid w:val="0032363C"/>
    <w:rsid w:val="00323DBB"/>
    <w:rsid w:val="00325342"/>
    <w:rsid w:val="00325991"/>
    <w:rsid w:val="00325F9E"/>
    <w:rsid w:val="00326EAD"/>
    <w:rsid w:val="00330126"/>
    <w:rsid w:val="00330689"/>
    <w:rsid w:val="003314A6"/>
    <w:rsid w:val="00331E1D"/>
    <w:rsid w:val="00331E4F"/>
    <w:rsid w:val="00332650"/>
    <w:rsid w:val="00332C65"/>
    <w:rsid w:val="00332F4B"/>
    <w:rsid w:val="00333770"/>
    <w:rsid w:val="00333C46"/>
    <w:rsid w:val="00333D89"/>
    <w:rsid w:val="00334814"/>
    <w:rsid w:val="00334FDB"/>
    <w:rsid w:val="003356B3"/>
    <w:rsid w:val="00336520"/>
    <w:rsid w:val="00336C9B"/>
    <w:rsid w:val="003371E0"/>
    <w:rsid w:val="003375CE"/>
    <w:rsid w:val="00337780"/>
    <w:rsid w:val="00337922"/>
    <w:rsid w:val="00337CE2"/>
    <w:rsid w:val="00337E22"/>
    <w:rsid w:val="00337FC6"/>
    <w:rsid w:val="00337FF8"/>
    <w:rsid w:val="00340251"/>
    <w:rsid w:val="003407EF"/>
    <w:rsid w:val="00340A05"/>
    <w:rsid w:val="00340DF4"/>
    <w:rsid w:val="00341735"/>
    <w:rsid w:val="00341774"/>
    <w:rsid w:val="003417AF"/>
    <w:rsid w:val="0034365F"/>
    <w:rsid w:val="003441F7"/>
    <w:rsid w:val="00345F3A"/>
    <w:rsid w:val="00346431"/>
    <w:rsid w:val="00347507"/>
    <w:rsid w:val="003502D8"/>
    <w:rsid w:val="003506E9"/>
    <w:rsid w:val="003506F2"/>
    <w:rsid w:val="003514C3"/>
    <w:rsid w:val="00351646"/>
    <w:rsid w:val="00351A63"/>
    <w:rsid w:val="003528ED"/>
    <w:rsid w:val="00352917"/>
    <w:rsid w:val="00352FE9"/>
    <w:rsid w:val="003530F9"/>
    <w:rsid w:val="00353E06"/>
    <w:rsid w:val="00354712"/>
    <w:rsid w:val="0035495F"/>
    <w:rsid w:val="00354BDB"/>
    <w:rsid w:val="00355937"/>
    <w:rsid w:val="003561B2"/>
    <w:rsid w:val="00356664"/>
    <w:rsid w:val="003568E5"/>
    <w:rsid w:val="00356DDC"/>
    <w:rsid w:val="00356DF2"/>
    <w:rsid w:val="00357777"/>
    <w:rsid w:val="00357D71"/>
    <w:rsid w:val="00360027"/>
    <w:rsid w:val="003606E7"/>
    <w:rsid w:val="00360736"/>
    <w:rsid w:val="00360919"/>
    <w:rsid w:val="00361920"/>
    <w:rsid w:val="00362396"/>
    <w:rsid w:val="00362B74"/>
    <w:rsid w:val="003632C9"/>
    <w:rsid w:val="00363919"/>
    <w:rsid w:val="00363F7E"/>
    <w:rsid w:val="0036612F"/>
    <w:rsid w:val="00366B1C"/>
    <w:rsid w:val="0036783D"/>
    <w:rsid w:val="00367DF0"/>
    <w:rsid w:val="00367F8D"/>
    <w:rsid w:val="003700A0"/>
    <w:rsid w:val="00370C3B"/>
    <w:rsid w:val="00371387"/>
    <w:rsid w:val="00371B88"/>
    <w:rsid w:val="003739EB"/>
    <w:rsid w:val="0037456B"/>
    <w:rsid w:val="00374CA1"/>
    <w:rsid w:val="003750FB"/>
    <w:rsid w:val="0037551C"/>
    <w:rsid w:val="00375B58"/>
    <w:rsid w:val="00375E95"/>
    <w:rsid w:val="00376258"/>
    <w:rsid w:val="003766AD"/>
    <w:rsid w:val="00376C00"/>
    <w:rsid w:val="003773B8"/>
    <w:rsid w:val="003774F1"/>
    <w:rsid w:val="00377832"/>
    <w:rsid w:val="00377A97"/>
    <w:rsid w:val="00377B58"/>
    <w:rsid w:val="003804A5"/>
    <w:rsid w:val="0038059F"/>
    <w:rsid w:val="003811A9"/>
    <w:rsid w:val="00381C1E"/>
    <w:rsid w:val="00381D0F"/>
    <w:rsid w:val="00381D3D"/>
    <w:rsid w:val="00383610"/>
    <w:rsid w:val="00383749"/>
    <w:rsid w:val="003838C7"/>
    <w:rsid w:val="003846CD"/>
    <w:rsid w:val="0038483B"/>
    <w:rsid w:val="00385700"/>
    <w:rsid w:val="00385A02"/>
    <w:rsid w:val="0038702E"/>
    <w:rsid w:val="00387A6C"/>
    <w:rsid w:val="00387D53"/>
    <w:rsid w:val="00387F8C"/>
    <w:rsid w:val="00390841"/>
    <w:rsid w:val="00390A65"/>
    <w:rsid w:val="00390D4E"/>
    <w:rsid w:val="00391C09"/>
    <w:rsid w:val="00391E51"/>
    <w:rsid w:val="00391E62"/>
    <w:rsid w:val="00391EBB"/>
    <w:rsid w:val="0039260D"/>
    <w:rsid w:val="0039266A"/>
    <w:rsid w:val="003926E7"/>
    <w:rsid w:val="00393829"/>
    <w:rsid w:val="003940FD"/>
    <w:rsid w:val="00394331"/>
    <w:rsid w:val="00394353"/>
    <w:rsid w:val="00394D74"/>
    <w:rsid w:val="003952C4"/>
    <w:rsid w:val="003958BF"/>
    <w:rsid w:val="00395D16"/>
    <w:rsid w:val="003966D9"/>
    <w:rsid w:val="00396A7D"/>
    <w:rsid w:val="00396A9A"/>
    <w:rsid w:val="00396D08"/>
    <w:rsid w:val="0039723A"/>
    <w:rsid w:val="00397AEA"/>
    <w:rsid w:val="00397CED"/>
    <w:rsid w:val="003A02A1"/>
    <w:rsid w:val="003A0FA7"/>
    <w:rsid w:val="003A1552"/>
    <w:rsid w:val="003A1792"/>
    <w:rsid w:val="003A2337"/>
    <w:rsid w:val="003A360B"/>
    <w:rsid w:val="003A445F"/>
    <w:rsid w:val="003A4E5E"/>
    <w:rsid w:val="003A4FFB"/>
    <w:rsid w:val="003A5764"/>
    <w:rsid w:val="003A5B57"/>
    <w:rsid w:val="003A5EA7"/>
    <w:rsid w:val="003A60C9"/>
    <w:rsid w:val="003A637D"/>
    <w:rsid w:val="003A6606"/>
    <w:rsid w:val="003A6CF5"/>
    <w:rsid w:val="003A701C"/>
    <w:rsid w:val="003A7F5B"/>
    <w:rsid w:val="003B009A"/>
    <w:rsid w:val="003B16D2"/>
    <w:rsid w:val="003B191F"/>
    <w:rsid w:val="003B1C05"/>
    <w:rsid w:val="003B224C"/>
    <w:rsid w:val="003B2E5D"/>
    <w:rsid w:val="003B2E81"/>
    <w:rsid w:val="003B2F7A"/>
    <w:rsid w:val="003B361C"/>
    <w:rsid w:val="003B4D2E"/>
    <w:rsid w:val="003B594F"/>
    <w:rsid w:val="003B6E62"/>
    <w:rsid w:val="003B705A"/>
    <w:rsid w:val="003B725C"/>
    <w:rsid w:val="003B7A6C"/>
    <w:rsid w:val="003B7C0C"/>
    <w:rsid w:val="003C007F"/>
    <w:rsid w:val="003C0184"/>
    <w:rsid w:val="003C0706"/>
    <w:rsid w:val="003C0F16"/>
    <w:rsid w:val="003C14F9"/>
    <w:rsid w:val="003C1AB9"/>
    <w:rsid w:val="003C1D12"/>
    <w:rsid w:val="003C1DFC"/>
    <w:rsid w:val="003C1E1A"/>
    <w:rsid w:val="003C27BB"/>
    <w:rsid w:val="003C2E4A"/>
    <w:rsid w:val="003C45C4"/>
    <w:rsid w:val="003C4B92"/>
    <w:rsid w:val="003C4E45"/>
    <w:rsid w:val="003C4EBE"/>
    <w:rsid w:val="003C53EE"/>
    <w:rsid w:val="003C5799"/>
    <w:rsid w:val="003C5D69"/>
    <w:rsid w:val="003C6406"/>
    <w:rsid w:val="003C641B"/>
    <w:rsid w:val="003C645B"/>
    <w:rsid w:val="003C6F3E"/>
    <w:rsid w:val="003C712E"/>
    <w:rsid w:val="003C7553"/>
    <w:rsid w:val="003D0028"/>
    <w:rsid w:val="003D0C04"/>
    <w:rsid w:val="003D1D80"/>
    <w:rsid w:val="003D22E9"/>
    <w:rsid w:val="003D26B0"/>
    <w:rsid w:val="003D2E9C"/>
    <w:rsid w:val="003D31EC"/>
    <w:rsid w:val="003D361E"/>
    <w:rsid w:val="003D3E61"/>
    <w:rsid w:val="003D5BE8"/>
    <w:rsid w:val="003D7338"/>
    <w:rsid w:val="003D74D9"/>
    <w:rsid w:val="003D77E1"/>
    <w:rsid w:val="003E0292"/>
    <w:rsid w:val="003E07E3"/>
    <w:rsid w:val="003E148F"/>
    <w:rsid w:val="003E1F04"/>
    <w:rsid w:val="003E2C8F"/>
    <w:rsid w:val="003E33E5"/>
    <w:rsid w:val="003E3B5A"/>
    <w:rsid w:val="003E3B79"/>
    <w:rsid w:val="003E3F0F"/>
    <w:rsid w:val="003E4898"/>
    <w:rsid w:val="003E591E"/>
    <w:rsid w:val="003E5CDA"/>
    <w:rsid w:val="003E6001"/>
    <w:rsid w:val="003E65F3"/>
    <w:rsid w:val="003E6A64"/>
    <w:rsid w:val="003E6DF6"/>
    <w:rsid w:val="003E7D84"/>
    <w:rsid w:val="003F0564"/>
    <w:rsid w:val="003F08C8"/>
    <w:rsid w:val="003F0AC8"/>
    <w:rsid w:val="003F0FDE"/>
    <w:rsid w:val="003F110D"/>
    <w:rsid w:val="003F1753"/>
    <w:rsid w:val="003F1D42"/>
    <w:rsid w:val="003F21F5"/>
    <w:rsid w:val="003F283D"/>
    <w:rsid w:val="003F29B2"/>
    <w:rsid w:val="003F470E"/>
    <w:rsid w:val="003F4C40"/>
    <w:rsid w:val="003F4C5C"/>
    <w:rsid w:val="003F533C"/>
    <w:rsid w:val="003F54C8"/>
    <w:rsid w:val="003F6949"/>
    <w:rsid w:val="003F6B7E"/>
    <w:rsid w:val="003F6D64"/>
    <w:rsid w:val="003F6FCF"/>
    <w:rsid w:val="003F7525"/>
    <w:rsid w:val="004004C6"/>
    <w:rsid w:val="0040091E"/>
    <w:rsid w:val="00400B67"/>
    <w:rsid w:val="00400FD7"/>
    <w:rsid w:val="0040128F"/>
    <w:rsid w:val="00401850"/>
    <w:rsid w:val="00401A38"/>
    <w:rsid w:val="00401C40"/>
    <w:rsid w:val="00401C5C"/>
    <w:rsid w:val="00401D1F"/>
    <w:rsid w:val="004032E5"/>
    <w:rsid w:val="00403364"/>
    <w:rsid w:val="004033F4"/>
    <w:rsid w:val="00403809"/>
    <w:rsid w:val="0040460D"/>
    <w:rsid w:val="00404AFF"/>
    <w:rsid w:val="00405509"/>
    <w:rsid w:val="004057B0"/>
    <w:rsid w:val="00405C4E"/>
    <w:rsid w:val="00405CC9"/>
    <w:rsid w:val="004062B6"/>
    <w:rsid w:val="00406375"/>
    <w:rsid w:val="0040663D"/>
    <w:rsid w:val="0040676B"/>
    <w:rsid w:val="00406BC9"/>
    <w:rsid w:val="00406CF2"/>
    <w:rsid w:val="0040729D"/>
    <w:rsid w:val="00407A80"/>
    <w:rsid w:val="00410147"/>
    <w:rsid w:val="00410252"/>
    <w:rsid w:val="00411C05"/>
    <w:rsid w:val="00412A97"/>
    <w:rsid w:val="0041302F"/>
    <w:rsid w:val="0041381D"/>
    <w:rsid w:val="004139D1"/>
    <w:rsid w:val="004141D5"/>
    <w:rsid w:val="00414526"/>
    <w:rsid w:val="00414551"/>
    <w:rsid w:val="00415A07"/>
    <w:rsid w:val="00416133"/>
    <w:rsid w:val="00416197"/>
    <w:rsid w:val="0041643D"/>
    <w:rsid w:val="0041645E"/>
    <w:rsid w:val="004168A4"/>
    <w:rsid w:val="0041695C"/>
    <w:rsid w:val="00416A57"/>
    <w:rsid w:val="00420F78"/>
    <w:rsid w:val="00422058"/>
    <w:rsid w:val="004228FD"/>
    <w:rsid w:val="00422B0B"/>
    <w:rsid w:val="0042328F"/>
    <w:rsid w:val="004236CC"/>
    <w:rsid w:val="004237E0"/>
    <w:rsid w:val="00423DFE"/>
    <w:rsid w:val="004244F0"/>
    <w:rsid w:val="00424DB6"/>
    <w:rsid w:val="004250DC"/>
    <w:rsid w:val="0042580E"/>
    <w:rsid w:val="00425C68"/>
    <w:rsid w:val="00426342"/>
    <w:rsid w:val="00426733"/>
    <w:rsid w:val="00426983"/>
    <w:rsid w:val="00426B8C"/>
    <w:rsid w:val="00426C4E"/>
    <w:rsid w:val="00426D7B"/>
    <w:rsid w:val="00426FF3"/>
    <w:rsid w:val="00427A72"/>
    <w:rsid w:val="00427B30"/>
    <w:rsid w:val="00430031"/>
    <w:rsid w:val="00430C46"/>
    <w:rsid w:val="00430D34"/>
    <w:rsid w:val="00430F29"/>
    <w:rsid w:val="00430FBB"/>
    <w:rsid w:val="00431009"/>
    <w:rsid w:val="00431150"/>
    <w:rsid w:val="00431225"/>
    <w:rsid w:val="0043184D"/>
    <w:rsid w:val="00431DA2"/>
    <w:rsid w:val="00432A51"/>
    <w:rsid w:val="00432DD6"/>
    <w:rsid w:val="00433132"/>
    <w:rsid w:val="00433812"/>
    <w:rsid w:val="00433D2C"/>
    <w:rsid w:val="00433F6D"/>
    <w:rsid w:val="004343C9"/>
    <w:rsid w:val="004357B0"/>
    <w:rsid w:val="0043587E"/>
    <w:rsid w:val="0043650B"/>
    <w:rsid w:val="00436561"/>
    <w:rsid w:val="00437691"/>
    <w:rsid w:val="00437BD8"/>
    <w:rsid w:val="00440F0A"/>
    <w:rsid w:val="0044123D"/>
    <w:rsid w:val="004413CD"/>
    <w:rsid w:val="004417C3"/>
    <w:rsid w:val="00441A5D"/>
    <w:rsid w:val="00441C50"/>
    <w:rsid w:val="00441C98"/>
    <w:rsid w:val="004426BD"/>
    <w:rsid w:val="004434E5"/>
    <w:rsid w:val="004440A8"/>
    <w:rsid w:val="004442A7"/>
    <w:rsid w:val="00445563"/>
    <w:rsid w:val="00445730"/>
    <w:rsid w:val="004460F6"/>
    <w:rsid w:val="004469AF"/>
    <w:rsid w:val="00446D26"/>
    <w:rsid w:val="004470FF"/>
    <w:rsid w:val="00447CEA"/>
    <w:rsid w:val="00450155"/>
    <w:rsid w:val="004519FE"/>
    <w:rsid w:val="00452C71"/>
    <w:rsid w:val="004530CE"/>
    <w:rsid w:val="0045363D"/>
    <w:rsid w:val="00453922"/>
    <w:rsid w:val="004543E4"/>
    <w:rsid w:val="00455A68"/>
    <w:rsid w:val="00455DFE"/>
    <w:rsid w:val="00455F51"/>
    <w:rsid w:val="00456091"/>
    <w:rsid w:val="00457267"/>
    <w:rsid w:val="00460012"/>
    <w:rsid w:val="004609B9"/>
    <w:rsid w:val="00461841"/>
    <w:rsid w:val="004625AB"/>
    <w:rsid w:val="00463979"/>
    <w:rsid w:val="00463C0D"/>
    <w:rsid w:val="0046444F"/>
    <w:rsid w:val="0046462A"/>
    <w:rsid w:val="00464B10"/>
    <w:rsid w:val="00464DAA"/>
    <w:rsid w:val="00464F88"/>
    <w:rsid w:val="00466AAE"/>
    <w:rsid w:val="00466C86"/>
    <w:rsid w:val="00467BEC"/>
    <w:rsid w:val="004707C7"/>
    <w:rsid w:val="00470813"/>
    <w:rsid w:val="00470DD4"/>
    <w:rsid w:val="00470E0D"/>
    <w:rsid w:val="00470E39"/>
    <w:rsid w:val="00470F8C"/>
    <w:rsid w:val="004717AB"/>
    <w:rsid w:val="00471850"/>
    <w:rsid w:val="00471AC9"/>
    <w:rsid w:val="00472AC1"/>
    <w:rsid w:val="00472BFD"/>
    <w:rsid w:val="004733E4"/>
    <w:rsid w:val="0047441B"/>
    <w:rsid w:val="00474AE9"/>
    <w:rsid w:val="00475A24"/>
    <w:rsid w:val="00475EC6"/>
    <w:rsid w:val="004767C5"/>
    <w:rsid w:val="00476AD6"/>
    <w:rsid w:val="00476B0E"/>
    <w:rsid w:val="00476DB2"/>
    <w:rsid w:val="00477148"/>
    <w:rsid w:val="00477689"/>
    <w:rsid w:val="00477DE9"/>
    <w:rsid w:val="004808E7"/>
    <w:rsid w:val="00480DE9"/>
    <w:rsid w:val="00481183"/>
    <w:rsid w:val="0048130B"/>
    <w:rsid w:val="00481989"/>
    <w:rsid w:val="00481A00"/>
    <w:rsid w:val="00481C5E"/>
    <w:rsid w:val="00482113"/>
    <w:rsid w:val="00482A7B"/>
    <w:rsid w:val="00482B60"/>
    <w:rsid w:val="0048366B"/>
    <w:rsid w:val="00483CFC"/>
    <w:rsid w:val="0048496B"/>
    <w:rsid w:val="00484ADB"/>
    <w:rsid w:val="00484D17"/>
    <w:rsid w:val="00486334"/>
    <w:rsid w:val="00486F3C"/>
    <w:rsid w:val="004879CA"/>
    <w:rsid w:val="00487B9B"/>
    <w:rsid w:val="00487F18"/>
    <w:rsid w:val="00490149"/>
    <w:rsid w:val="00490690"/>
    <w:rsid w:val="00490B91"/>
    <w:rsid w:val="00491766"/>
    <w:rsid w:val="00491B2C"/>
    <w:rsid w:val="00491F12"/>
    <w:rsid w:val="00492547"/>
    <w:rsid w:val="004925D2"/>
    <w:rsid w:val="00492DE2"/>
    <w:rsid w:val="00492EEE"/>
    <w:rsid w:val="00493735"/>
    <w:rsid w:val="00493FF1"/>
    <w:rsid w:val="00494AA8"/>
    <w:rsid w:val="0049505E"/>
    <w:rsid w:val="00495887"/>
    <w:rsid w:val="00496F0F"/>
    <w:rsid w:val="00497821"/>
    <w:rsid w:val="00497D6E"/>
    <w:rsid w:val="004A04B8"/>
    <w:rsid w:val="004A0F96"/>
    <w:rsid w:val="004A14C8"/>
    <w:rsid w:val="004A2776"/>
    <w:rsid w:val="004A2BAF"/>
    <w:rsid w:val="004A346E"/>
    <w:rsid w:val="004A3614"/>
    <w:rsid w:val="004A3D8D"/>
    <w:rsid w:val="004A3E51"/>
    <w:rsid w:val="004A3F6A"/>
    <w:rsid w:val="004A4A9C"/>
    <w:rsid w:val="004A4B16"/>
    <w:rsid w:val="004A4E27"/>
    <w:rsid w:val="004A566C"/>
    <w:rsid w:val="004A61D1"/>
    <w:rsid w:val="004A7503"/>
    <w:rsid w:val="004A7A6D"/>
    <w:rsid w:val="004A7B65"/>
    <w:rsid w:val="004A7F9E"/>
    <w:rsid w:val="004B07B4"/>
    <w:rsid w:val="004B08A5"/>
    <w:rsid w:val="004B0A96"/>
    <w:rsid w:val="004B1C55"/>
    <w:rsid w:val="004B1F3B"/>
    <w:rsid w:val="004B36C8"/>
    <w:rsid w:val="004B3CC6"/>
    <w:rsid w:val="004B45DC"/>
    <w:rsid w:val="004B4A5F"/>
    <w:rsid w:val="004B4D12"/>
    <w:rsid w:val="004B57E8"/>
    <w:rsid w:val="004B5CF1"/>
    <w:rsid w:val="004B6919"/>
    <w:rsid w:val="004B6B01"/>
    <w:rsid w:val="004B6BFC"/>
    <w:rsid w:val="004B7407"/>
    <w:rsid w:val="004B771F"/>
    <w:rsid w:val="004B7D8F"/>
    <w:rsid w:val="004C00C7"/>
    <w:rsid w:val="004C048F"/>
    <w:rsid w:val="004C118E"/>
    <w:rsid w:val="004C1A5F"/>
    <w:rsid w:val="004C280C"/>
    <w:rsid w:val="004C31C8"/>
    <w:rsid w:val="004C3372"/>
    <w:rsid w:val="004C3832"/>
    <w:rsid w:val="004C3AC1"/>
    <w:rsid w:val="004C3DE7"/>
    <w:rsid w:val="004C3F45"/>
    <w:rsid w:val="004C44A8"/>
    <w:rsid w:val="004C4871"/>
    <w:rsid w:val="004C5363"/>
    <w:rsid w:val="004C5A83"/>
    <w:rsid w:val="004C5DA7"/>
    <w:rsid w:val="004C5F95"/>
    <w:rsid w:val="004C6C27"/>
    <w:rsid w:val="004C7D0B"/>
    <w:rsid w:val="004C7F40"/>
    <w:rsid w:val="004D11EF"/>
    <w:rsid w:val="004D126F"/>
    <w:rsid w:val="004D15B3"/>
    <w:rsid w:val="004D186B"/>
    <w:rsid w:val="004D3B32"/>
    <w:rsid w:val="004D3C1E"/>
    <w:rsid w:val="004D404F"/>
    <w:rsid w:val="004D46EE"/>
    <w:rsid w:val="004D47F2"/>
    <w:rsid w:val="004D4FE0"/>
    <w:rsid w:val="004D512E"/>
    <w:rsid w:val="004D5381"/>
    <w:rsid w:val="004D5469"/>
    <w:rsid w:val="004D55D6"/>
    <w:rsid w:val="004D6555"/>
    <w:rsid w:val="004D67E9"/>
    <w:rsid w:val="004D6E79"/>
    <w:rsid w:val="004D7122"/>
    <w:rsid w:val="004D7220"/>
    <w:rsid w:val="004D7C20"/>
    <w:rsid w:val="004E00C3"/>
    <w:rsid w:val="004E1D42"/>
    <w:rsid w:val="004E1E21"/>
    <w:rsid w:val="004E28C8"/>
    <w:rsid w:val="004E2D0F"/>
    <w:rsid w:val="004E3198"/>
    <w:rsid w:val="004E3217"/>
    <w:rsid w:val="004E38A9"/>
    <w:rsid w:val="004E3955"/>
    <w:rsid w:val="004E399A"/>
    <w:rsid w:val="004E39A1"/>
    <w:rsid w:val="004E4252"/>
    <w:rsid w:val="004E4302"/>
    <w:rsid w:val="004E46C7"/>
    <w:rsid w:val="004E58EA"/>
    <w:rsid w:val="004E7435"/>
    <w:rsid w:val="004E744F"/>
    <w:rsid w:val="004E7641"/>
    <w:rsid w:val="004F00CE"/>
    <w:rsid w:val="004F01DC"/>
    <w:rsid w:val="004F0CA1"/>
    <w:rsid w:val="004F1100"/>
    <w:rsid w:val="004F12EB"/>
    <w:rsid w:val="004F153C"/>
    <w:rsid w:val="004F1D03"/>
    <w:rsid w:val="004F22E3"/>
    <w:rsid w:val="004F2922"/>
    <w:rsid w:val="004F29BE"/>
    <w:rsid w:val="004F36B4"/>
    <w:rsid w:val="004F370A"/>
    <w:rsid w:val="004F3FB2"/>
    <w:rsid w:val="004F4803"/>
    <w:rsid w:val="004F75BE"/>
    <w:rsid w:val="004F78C7"/>
    <w:rsid w:val="004F7A2E"/>
    <w:rsid w:val="00500047"/>
    <w:rsid w:val="005006D4"/>
    <w:rsid w:val="00500954"/>
    <w:rsid w:val="00500A7A"/>
    <w:rsid w:val="00500B15"/>
    <w:rsid w:val="00500F6C"/>
    <w:rsid w:val="00501112"/>
    <w:rsid w:val="005012C8"/>
    <w:rsid w:val="0050177B"/>
    <w:rsid w:val="00501880"/>
    <w:rsid w:val="005022BD"/>
    <w:rsid w:val="00502566"/>
    <w:rsid w:val="00502CCD"/>
    <w:rsid w:val="005032CA"/>
    <w:rsid w:val="00503691"/>
    <w:rsid w:val="00505634"/>
    <w:rsid w:val="0050655A"/>
    <w:rsid w:val="005077B9"/>
    <w:rsid w:val="00510534"/>
    <w:rsid w:val="005106EC"/>
    <w:rsid w:val="005110E6"/>
    <w:rsid w:val="005112F8"/>
    <w:rsid w:val="0051166F"/>
    <w:rsid w:val="00511A2D"/>
    <w:rsid w:val="00511C1D"/>
    <w:rsid w:val="00511E92"/>
    <w:rsid w:val="00512AC4"/>
    <w:rsid w:val="005132E0"/>
    <w:rsid w:val="00513481"/>
    <w:rsid w:val="00513704"/>
    <w:rsid w:val="00513A77"/>
    <w:rsid w:val="00513AD6"/>
    <w:rsid w:val="00513BA0"/>
    <w:rsid w:val="0051413F"/>
    <w:rsid w:val="005146FA"/>
    <w:rsid w:val="00514EC2"/>
    <w:rsid w:val="00515935"/>
    <w:rsid w:val="005162EF"/>
    <w:rsid w:val="005164E8"/>
    <w:rsid w:val="00517F95"/>
    <w:rsid w:val="00520288"/>
    <w:rsid w:val="00520546"/>
    <w:rsid w:val="005205BE"/>
    <w:rsid w:val="005208A6"/>
    <w:rsid w:val="00521268"/>
    <w:rsid w:val="005213E0"/>
    <w:rsid w:val="005215FE"/>
    <w:rsid w:val="0052179F"/>
    <w:rsid w:val="005218F2"/>
    <w:rsid w:val="00522D94"/>
    <w:rsid w:val="0052345B"/>
    <w:rsid w:val="00523DF0"/>
    <w:rsid w:val="005245F2"/>
    <w:rsid w:val="005247ED"/>
    <w:rsid w:val="00524CBA"/>
    <w:rsid w:val="005253CE"/>
    <w:rsid w:val="00525AD3"/>
    <w:rsid w:val="00525C59"/>
    <w:rsid w:val="00525ED5"/>
    <w:rsid w:val="00527362"/>
    <w:rsid w:val="00527AA1"/>
    <w:rsid w:val="00527C38"/>
    <w:rsid w:val="00527C9D"/>
    <w:rsid w:val="00527D80"/>
    <w:rsid w:val="005301D3"/>
    <w:rsid w:val="00530393"/>
    <w:rsid w:val="005303B0"/>
    <w:rsid w:val="00530445"/>
    <w:rsid w:val="00530673"/>
    <w:rsid w:val="00530711"/>
    <w:rsid w:val="00530A45"/>
    <w:rsid w:val="00530B2C"/>
    <w:rsid w:val="00530C85"/>
    <w:rsid w:val="00530DF6"/>
    <w:rsid w:val="0053125F"/>
    <w:rsid w:val="0053159D"/>
    <w:rsid w:val="005319C1"/>
    <w:rsid w:val="0053218E"/>
    <w:rsid w:val="00532B99"/>
    <w:rsid w:val="00532DF2"/>
    <w:rsid w:val="0053388C"/>
    <w:rsid w:val="005339B5"/>
    <w:rsid w:val="005348DB"/>
    <w:rsid w:val="0053501E"/>
    <w:rsid w:val="00535B1D"/>
    <w:rsid w:val="00535BA1"/>
    <w:rsid w:val="005360A5"/>
    <w:rsid w:val="005361F6"/>
    <w:rsid w:val="00536D31"/>
    <w:rsid w:val="0053728B"/>
    <w:rsid w:val="00537378"/>
    <w:rsid w:val="005375B9"/>
    <w:rsid w:val="00540A76"/>
    <w:rsid w:val="00540C71"/>
    <w:rsid w:val="00540F65"/>
    <w:rsid w:val="00541881"/>
    <w:rsid w:val="00541E4A"/>
    <w:rsid w:val="005420BB"/>
    <w:rsid w:val="005435FC"/>
    <w:rsid w:val="00543BF3"/>
    <w:rsid w:val="005447C6"/>
    <w:rsid w:val="00544D3D"/>
    <w:rsid w:val="00544D5A"/>
    <w:rsid w:val="00545D1D"/>
    <w:rsid w:val="005460EC"/>
    <w:rsid w:val="00546238"/>
    <w:rsid w:val="0054640B"/>
    <w:rsid w:val="005464A5"/>
    <w:rsid w:val="00546F31"/>
    <w:rsid w:val="005474E3"/>
    <w:rsid w:val="00547B19"/>
    <w:rsid w:val="00550592"/>
    <w:rsid w:val="00550DD9"/>
    <w:rsid w:val="0055244D"/>
    <w:rsid w:val="0055323F"/>
    <w:rsid w:val="00553828"/>
    <w:rsid w:val="00553C96"/>
    <w:rsid w:val="00554763"/>
    <w:rsid w:val="00554877"/>
    <w:rsid w:val="005549EE"/>
    <w:rsid w:val="00554C5E"/>
    <w:rsid w:val="0055668A"/>
    <w:rsid w:val="005569B2"/>
    <w:rsid w:val="00556EFB"/>
    <w:rsid w:val="0055705C"/>
    <w:rsid w:val="005570E8"/>
    <w:rsid w:val="0055732B"/>
    <w:rsid w:val="0055760B"/>
    <w:rsid w:val="00557720"/>
    <w:rsid w:val="00560E31"/>
    <w:rsid w:val="00560FB6"/>
    <w:rsid w:val="005617F5"/>
    <w:rsid w:val="005619C2"/>
    <w:rsid w:val="00562885"/>
    <w:rsid w:val="0056381E"/>
    <w:rsid w:val="00563B77"/>
    <w:rsid w:val="00563B93"/>
    <w:rsid w:val="005642B3"/>
    <w:rsid w:val="0056490B"/>
    <w:rsid w:val="00565421"/>
    <w:rsid w:val="0056549A"/>
    <w:rsid w:val="005658B5"/>
    <w:rsid w:val="005660D7"/>
    <w:rsid w:val="005662CB"/>
    <w:rsid w:val="00566341"/>
    <w:rsid w:val="00566819"/>
    <w:rsid w:val="005669BE"/>
    <w:rsid w:val="00566A14"/>
    <w:rsid w:val="00566C51"/>
    <w:rsid w:val="00566D04"/>
    <w:rsid w:val="00566FCB"/>
    <w:rsid w:val="00567402"/>
    <w:rsid w:val="00567CA5"/>
    <w:rsid w:val="00570721"/>
    <w:rsid w:val="00570B26"/>
    <w:rsid w:val="00570DCB"/>
    <w:rsid w:val="00570FA1"/>
    <w:rsid w:val="0057119E"/>
    <w:rsid w:val="00571502"/>
    <w:rsid w:val="00571A02"/>
    <w:rsid w:val="00571AA5"/>
    <w:rsid w:val="005732BF"/>
    <w:rsid w:val="00573423"/>
    <w:rsid w:val="00573927"/>
    <w:rsid w:val="00573EBF"/>
    <w:rsid w:val="00574105"/>
    <w:rsid w:val="0057465C"/>
    <w:rsid w:val="005764E7"/>
    <w:rsid w:val="00576A57"/>
    <w:rsid w:val="00576CA1"/>
    <w:rsid w:val="00580329"/>
    <w:rsid w:val="005806BD"/>
    <w:rsid w:val="0058153B"/>
    <w:rsid w:val="00581B97"/>
    <w:rsid w:val="00581DD0"/>
    <w:rsid w:val="00581F17"/>
    <w:rsid w:val="005820DA"/>
    <w:rsid w:val="00582145"/>
    <w:rsid w:val="00582FB2"/>
    <w:rsid w:val="0058498C"/>
    <w:rsid w:val="00585148"/>
    <w:rsid w:val="00585A4B"/>
    <w:rsid w:val="00585AE1"/>
    <w:rsid w:val="0058608A"/>
    <w:rsid w:val="005865DD"/>
    <w:rsid w:val="0058676A"/>
    <w:rsid w:val="00586AA9"/>
    <w:rsid w:val="00586C7A"/>
    <w:rsid w:val="005872AE"/>
    <w:rsid w:val="00587456"/>
    <w:rsid w:val="005875EB"/>
    <w:rsid w:val="005876F3"/>
    <w:rsid w:val="00587CAD"/>
    <w:rsid w:val="0059031C"/>
    <w:rsid w:val="00590472"/>
    <w:rsid w:val="005906CF"/>
    <w:rsid w:val="00590741"/>
    <w:rsid w:val="00590E63"/>
    <w:rsid w:val="00591620"/>
    <w:rsid w:val="0059166B"/>
    <w:rsid w:val="0059167C"/>
    <w:rsid w:val="005916F3"/>
    <w:rsid w:val="00591CFC"/>
    <w:rsid w:val="00591F57"/>
    <w:rsid w:val="00591FB5"/>
    <w:rsid w:val="005925EA"/>
    <w:rsid w:val="00592BF6"/>
    <w:rsid w:val="00592E75"/>
    <w:rsid w:val="005931AA"/>
    <w:rsid w:val="00593CE2"/>
    <w:rsid w:val="005947F5"/>
    <w:rsid w:val="00595390"/>
    <w:rsid w:val="0059563D"/>
    <w:rsid w:val="0059668F"/>
    <w:rsid w:val="005976BF"/>
    <w:rsid w:val="005A00D7"/>
    <w:rsid w:val="005A0A97"/>
    <w:rsid w:val="005A1205"/>
    <w:rsid w:val="005A2A53"/>
    <w:rsid w:val="005A2CDC"/>
    <w:rsid w:val="005A3295"/>
    <w:rsid w:val="005A3B17"/>
    <w:rsid w:val="005A3FBC"/>
    <w:rsid w:val="005A4800"/>
    <w:rsid w:val="005A5DAE"/>
    <w:rsid w:val="005A5F9D"/>
    <w:rsid w:val="005A6397"/>
    <w:rsid w:val="005A63AA"/>
    <w:rsid w:val="005A6458"/>
    <w:rsid w:val="005A650C"/>
    <w:rsid w:val="005A661B"/>
    <w:rsid w:val="005A774B"/>
    <w:rsid w:val="005A7EB7"/>
    <w:rsid w:val="005B01B9"/>
    <w:rsid w:val="005B02A6"/>
    <w:rsid w:val="005B0832"/>
    <w:rsid w:val="005B08C3"/>
    <w:rsid w:val="005B13CC"/>
    <w:rsid w:val="005B16F3"/>
    <w:rsid w:val="005B16FE"/>
    <w:rsid w:val="005B1984"/>
    <w:rsid w:val="005B19AC"/>
    <w:rsid w:val="005B1C20"/>
    <w:rsid w:val="005B22E4"/>
    <w:rsid w:val="005B2537"/>
    <w:rsid w:val="005B2EA0"/>
    <w:rsid w:val="005B3B49"/>
    <w:rsid w:val="005B3DC2"/>
    <w:rsid w:val="005B3E07"/>
    <w:rsid w:val="005B4146"/>
    <w:rsid w:val="005B443B"/>
    <w:rsid w:val="005B5201"/>
    <w:rsid w:val="005B53E8"/>
    <w:rsid w:val="005B549D"/>
    <w:rsid w:val="005B5CAD"/>
    <w:rsid w:val="005B5FA7"/>
    <w:rsid w:val="005B6741"/>
    <w:rsid w:val="005B6CF9"/>
    <w:rsid w:val="005B7172"/>
    <w:rsid w:val="005B74BF"/>
    <w:rsid w:val="005C05AA"/>
    <w:rsid w:val="005C2646"/>
    <w:rsid w:val="005C2BAB"/>
    <w:rsid w:val="005C2BE8"/>
    <w:rsid w:val="005C2FFD"/>
    <w:rsid w:val="005C31CC"/>
    <w:rsid w:val="005C3BD4"/>
    <w:rsid w:val="005C3F6A"/>
    <w:rsid w:val="005C5C79"/>
    <w:rsid w:val="005C5DE5"/>
    <w:rsid w:val="005C6105"/>
    <w:rsid w:val="005C6143"/>
    <w:rsid w:val="005C6320"/>
    <w:rsid w:val="005C6548"/>
    <w:rsid w:val="005C6E31"/>
    <w:rsid w:val="005C6E61"/>
    <w:rsid w:val="005D0722"/>
    <w:rsid w:val="005D07E0"/>
    <w:rsid w:val="005D0A8E"/>
    <w:rsid w:val="005D13F0"/>
    <w:rsid w:val="005D1454"/>
    <w:rsid w:val="005D269C"/>
    <w:rsid w:val="005D2811"/>
    <w:rsid w:val="005D3C6D"/>
    <w:rsid w:val="005D3D47"/>
    <w:rsid w:val="005D4341"/>
    <w:rsid w:val="005D4412"/>
    <w:rsid w:val="005D4A52"/>
    <w:rsid w:val="005D4CB6"/>
    <w:rsid w:val="005D58E9"/>
    <w:rsid w:val="005D5C3F"/>
    <w:rsid w:val="005D5F83"/>
    <w:rsid w:val="005D6B31"/>
    <w:rsid w:val="005D73FD"/>
    <w:rsid w:val="005D7C5F"/>
    <w:rsid w:val="005D7F0D"/>
    <w:rsid w:val="005D7F7F"/>
    <w:rsid w:val="005E0184"/>
    <w:rsid w:val="005E08AB"/>
    <w:rsid w:val="005E0BD7"/>
    <w:rsid w:val="005E0BD8"/>
    <w:rsid w:val="005E1098"/>
    <w:rsid w:val="005E1876"/>
    <w:rsid w:val="005E23B8"/>
    <w:rsid w:val="005E2559"/>
    <w:rsid w:val="005E2DA4"/>
    <w:rsid w:val="005E2EA4"/>
    <w:rsid w:val="005E4AC1"/>
    <w:rsid w:val="005E4B23"/>
    <w:rsid w:val="005E577F"/>
    <w:rsid w:val="005E5FB6"/>
    <w:rsid w:val="005E6020"/>
    <w:rsid w:val="005E6589"/>
    <w:rsid w:val="005E6A37"/>
    <w:rsid w:val="005E72D1"/>
    <w:rsid w:val="005E7526"/>
    <w:rsid w:val="005F0929"/>
    <w:rsid w:val="005F095E"/>
    <w:rsid w:val="005F0A95"/>
    <w:rsid w:val="005F0CDE"/>
    <w:rsid w:val="005F0F35"/>
    <w:rsid w:val="005F1988"/>
    <w:rsid w:val="005F2070"/>
    <w:rsid w:val="005F2362"/>
    <w:rsid w:val="005F241D"/>
    <w:rsid w:val="005F252C"/>
    <w:rsid w:val="005F34C5"/>
    <w:rsid w:val="005F48CA"/>
    <w:rsid w:val="005F4936"/>
    <w:rsid w:val="005F4C9D"/>
    <w:rsid w:val="005F5373"/>
    <w:rsid w:val="005F55D1"/>
    <w:rsid w:val="005F5C61"/>
    <w:rsid w:val="005F623D"/>
    <w:rsid w:val="005F6309"/>
    <w:rsid w:val="005F66B2"/>
    <w:rsid w:val="005F74AC"/>
    <w:rsid w:val="005F7A56"/>
    <w:rsid w:val="00600A93"/>
    <w:rsid w:val="00601A6D"/>
    <w:rsid w:val="00602773"/>
    <w:rsid w:val="00603E7F"/>
    <w:rsid w:val="006046F0"/>
    <w:rsid w:val="00604C77"/>
    <w:rsid w:val="00604D0B"/>
    <w:rsid w:val="0060514A"/>
    <w:rsid w:val="00605393"/>
    <w:rsid w:val="006057C1"/>
    <w:rsid w:val="0060653A"/>
    <w:rsid w:val="006072A4"/>
    <w:rsid w:val="00610090"/>
    <w:rsid w:val="00610128"/>
    <w:rsid w:val="006104DA"/>
    <w:rsid w:val="00610A00"/>
    <w:rsid w:val="00611181"/>
    <w:rsid w:val="00611367"/>
    <w:rsid w:val="00611467"/>
    <w:rsid w:val="00611B33"/>
    <w:rsid w:val="006121CD"/>
    <w:rsid w:val="006122DF"/>
    <w:rsid w:val="006126F8"/>
    <w:rsid w:val="0061283E"/>
    <w:rsid w:val="00613421"/>
    <w:rsid w:val="00613997"/>
    <w:rsid w:val="00613FFF"/>
    <w:rsid w:val="0061464D"/>
    <w:rsid w:val="00614CA0"/>
    <w:rsid w:val="00615391"/>
    <w:rsid w:val="006156F7"/>
    <w:rsid w:val="00615756"/>
    <w:rsid w:val="006159BA"/>
    <w:rsid w:val="00615A34"/>
    <w:rsid w:val="00615C8B"/>
    <w:rsid w:val="006165E2"/>
    <w:rsid w:val="006169DB"/>
    <w:rsid w:val="00616C21"/>
    <w:rsid w:val="006170A1"/>
    <w:rsid w:val="00617969"/>
    <w:rsid w:val="006203E7"/>
    <w:rsid w:val="00621FA8"/>
    <w:rsid w:val="006222F6"/>
    <w:rsid w:val="0062284E"/>
    <w:rsid w:val="00622A78"/>
    <w:rsid w:val="00622CCC"/>
    <w:rsid w:val="00622F4C"/>
    <w:rsid w:val="006248AE"/>
    <w:rsid w:val="00625AA9"/>
    <w:rsid w:val="00626155"/>
    <w:rsid w:val="00626FA6"/>
    <w:rsid w:val="0062745D"/>
    <w:rsid w:val="00627902"/>
    <w:rsid w:val="00627F82"/>
    <w:rsid w:val="0063072A"/>
    <w:rsid w:val="00630867"/>
    <w:rsid w:val="00630921"/>
    <w:rsid w:val="0063110F"/>
    <w:rsid w:val="00631149"/>
    <w:rsid w:val="006315BF"/>
    <w:rsid w:val="00632452"/>
    <w:rsid w:val="006325BE"/>
    <w:rsid w:val="00632E09"/>
    <w:rsid w:val="00633BE1"/>
    <w:rsid w:val="00633C57"/>
    <w:rsid w:val="006344D4"/>
    <w:rsid w:val="006345E9"/>
    <w:rsid w:val="00634804"/>
    <w:rsid w:val="00634AD7"/>
    <w:rsid w:val="006354DB"/>
    <w:rsid w:val="0063597C"/>
    <w:rsid w:val="00636656"/>
    <w:rsid w:val="0063679B"/>
    <w:rsid w:val="00636C86"/>
    <w:rsid w:val="00636F38"/>
    <w:rsid w:val="00637301"/>
    <w:rsid w:val="006373A7"/>
    <w:rsid w:val="00637697"/>
    <w:rsid w:val="00637738"/>
    <w:rsid w:val="0064025F"/>
    <w:rsid w:val="00640579"/>
    <w:rsid w:val="00641251"/>
    <w:rsid w:val="00641332"/>
    <w:rsid w:val="006415B2"/>
    <w:rsid w:val="00641731"/>
    <w:rsid w:val="00641DB4"/>
    <w:rsid w:val="00642932"/>
    <w:rsid w:val="00642E6E"/>
    <w:rsid w:val="00642EB4"/>
    <w:rsid w:val="006434D9"/>
    <w:rsid w:val="00644041"/>
    <w:rsid w:val="00644BB3"/>
    <w:rsid w:val="00644CA9"/>
    <w:rsid w:val="00644D63"/>
    <w:rsid w:val="00645261"/>
    <w:rsid w:val="00645352"/>
    <w:rsid w:val="00645442"/>
    <w:rsid w:val="00645F35"/>
    <w:rsid w:val="00646957"/>
    <w:rsid w:val="006474F1"/>
    <w:rsid w:val="006479FE"/>
    <w:rsid w:val="00650E4E"/>
    <w:rsid w:val="006517DE"/>
    <w:rsid w:val="00652407"/>
    <w:rsid w:val="00653224"/>
    <w:rsid w:val="00654DBE"/>
    <w:rsid w:val="00655351"/>
    <w:rsid w:val="006567A6"/>
    <w:rsid w:val="00656B32"/>
    <w:rsid w:val="0065703D"/>
    <w:rsid w:val="00660198"/>
    <w:rsid w:val="00660427"/>
    <w:rsid w:val="00660918"/>
    <w:rsid w:val="00661990"/>
    <w:rsid w:val="00661E34"/>
    <w:rsid w:val="00661E62"/>
    <w:rsid w:val="0066210C"/>
    <w:rsid w:val="00662A39"/>
    <w:rsid w:val="0066339A"/>
    <w:rsid w:val="006634BE"/>
    <w:rsid w:val="00663C3A"/>
    <w:rsid w:val="0066441B"/>
    <w:rsid w:val="00664619"/>
    <w:rsid w:val="00665331"/>
    <w:rsid w:val="0066588E"/>
    <w:rsid w:val="00665F92"/>
    <w:rsid w:val="006661A1"/>
    <w:rsid w:val="0066732C"/>
    <w:rsid w:val="0066771F"/>
    <w:rsid w:val="006677EF"/>
    <w:rsid w:val="00667E85"/>
    <w:rsid w:val="006705A8"/>
    <w:rsid w:val="00670872"/>
    <w:rsid w:val="006712CD"/>
    <w:rsid w:val="00671B54"/>
    <w:rsid w:val="00672356"/>
    <w:rsid w:val="006727EB"/>
    <w:rsid w:val="00672D18"/>
    <w:rsid w:val="006733D6"/>
    <w:rsid w:val="00673950"/>
    <w:rsid w:val="00673CC8"/>
    <w:rsid w:val="00673F9F"/>
    <w:rsid w:val="0067434F"/>
    <w:rsid w:val="00674402"/>
    <w:rsid w:val="006749D9"/>
    <w:rsid w:val="006752A3"/>
    <w:rsid w:val="00675AB9"/>
    <w:rsid w:val="00675D60"/>
    <w:rsid w:val="00675DA2"/>
    <w:rsid w:val="0067641B"/>
    <w:rsid w:val="00676859"/>
    <w:rsid w:val="00676D38"/>
    <w:rsid w:val="006770AE"/>
    <w:rsid w:val="0067750E"/>
    <w:rsid w:val="00677822"/>
    <w:rsid w:val="0068037C"/>
    <w:rsid w:val="00680393"/>
    <w:rsid w:val="00680640"/>
    <w:rsid w:val="00680B7D"/>
    <w:rsid w:val="00680C30"/>
    <w:rsid w:val="006815CF"/>
    <w:rsid w:val="00684031"/>
    <w:rsid w:val="00684431"/>
    <w:rsid w:val="00684845"/>
    <w:rsid w:val="00685575"/>
    <w:rsid w:val="006867A0"/>
    <w:rsid w:val="00686E3C"/>
    <w:rsid w:val="00687829"/>
    <w:rsid w:val="00687C5A"/>
    <w:rsid w:val="00690385"/>
    <w:rsid w:val="00690B2D"/>
    <w:rsid w:val="00691E7D"/>
    <w:rsid w:val="00691FF2"/>
    <w:rsid w:val="006923E0"/>
    <w:rsid w:val="006924C2"/>
    <w:rsid w:val="00693705"/>
    <w:rsid w:val="00693851"/>
    <w:rsid w:val="00693938"/>
    <w:rsid w:val="00693D71"/>
    <w:rsid w:val="00694DA1"/>
    <w:rsid w:val="00694FAF"/>
    <w:rsid w:val="0069516B"/>
    <w:rsid w:val="00695320"/>
    <w:rsid w:val="00695506"/>
    <w:rsid w:val="006957FA"/>
    <w:rsid w:val="00695CB1"/>
    <w:rsid w:val="006960C4"/>
    <w:rsid w:val="0069659F"/>
    <w:rsid w:val="006967C8"/>
    <w:rsid w:val="00696AB0"/>
    <w:rsid w:val="00697AC5"/>
    <w:rsid w:val="00697C18"/>
    <w:rsid w:val="006A04DD"/>
    <w:rsid w:val="006A04FF"/>
    <w:rsid w:val="006A0931"/>
    <w:rsid w:val="006A0A5B"/>
    <w:rsid w:val="006A0C1A"/>
    <w:rsid w:val="006A0CA8"/>
    <w:rsid w:val="006A107C"/>
    <w:rsid w:val="006A115C"/>
    <w:rsid w:val="006A15F5"/>
    <w:rsid w:val="006A2633"/>
    <w:rsid w:val="006A2C7D"/>
    <w:rsid w:val="006A32A4"/>
    <w:rsid w:val="006A3624"/>
    <w:rsid w:val="006A3920"/>
    <w:rsid w:val="006A4602"/>
    <w:rsid w:val="006A4701"/>
    <w:rsid w:val="006A49E2"/>
    <w:rsid w:val="006A4F33"/>
    <w:rsid w:val="006A52F8"/>
    <w:rsid w:val="006A5931"/>
    <w:rsid w:val="006A5B3F"/>
    <w:rsid w:val="006A5DB9"/>
    <w:rsid w:val="006A6B77"/>
    <w:rsid w:val="006A6CEF"/>
    <w:rsid w:val="006A7A01"/>
    <w:rsid w:val="006B01C7"/>
    <w:rsid w:val="006B255C"/>
    <w:rsid w:val="006B2D3A"/>
    <w:rsid w:val="006B3426"/>
    <w:rsid w:val="006B365B"/>
    <w:rsid w:val="006B393D"/>
    <w:rsid w:val="006B3B47"/>
    <w:rsid w:val="006B3B91"/>
    <w:rsid w:val="006B3BF3"/>
    <w:rsid w:val="006B417B"/>
    <w:rsid w:val="006B4744"/>
    <w:rsid w:val="006B5537"/>
    <w:rsid w:val="006B5B8D"/>
    <w:rsid w:val="006B61BE"/>
    <w:rsid w:val="006B6473"/>
    <w:rsid w:val="006B6475"/>
    <w:rsid w:val="006B6A77"/>
    <w:rsid w:val="006B7219"/>
    <w:rsid w:val="006B72E6"/>
    <w:rsid w:val="006B7A4A"/>
    <w:rsid w:val="006B7B54"/>
    <w:rsid w:val="006B7D2C"/>
    <w:rsid w:val="006C012B"/>
    <w:rsid w:val="006C0743"/>
    <w:rsid w:val="006C0B92"/>
    <w:rsid w:val="006C0C33"/>
    <w:rsid w:val="006C1621"/>
    <w:rsid w:val="006C1E10"/>
    <w:rsid w:val="006C1EEE"/>
    <w:rsid w:val="006C2855"/>
    <w:rsid w:val="006C3CE9"/>
    <w:rsid w:val="006C462E"/>
    <w:rsid w:val="006C4774"/>
    <w:rsid w:val="006C487B"/>
    <w:rsid w:val="006C4C52"/>
    <w:rsid w:val="006C5D21"/>
    <w:rsid w:val="006C5E5C"/>
    <w:rsid w:val="006C600F"/>
    <w:rsid w:val="006C753C"/>
    <w:rsid w:val="006C7584"/>
    <w:rsid w:val="006C79B6"/>
    <w:rsid w:val="006D13C2"/>
    <w:rsid w:val="006D1975"/>
    <w:rsid w:val="006D1DF7"/>
    <w:rsid w:val="006D30CB"/>
    <w:rsid w:val="006D360B"/>
    <w:rsid w:val="006D37EB"/>
    <w:rsid w:val="006D3EC6"/>
    <w:rsid w:val="006D41ED"/>
    <w:rsid w:val="006D4B68"/>
    <w:rsid w:val="006D5A64"/>
    <w:rsid w:val="006D5E1A"/>
    <w:rsid w:val="006D62FA"/>
    <w:rsid w:val="006D796E"/>
    <w:rsid w:val="006D7AC8"/>
    <w:rsid w:val="006E09CD"/>
    <w:rsid w:val="006E12E0"/>
    <w:rsid w:val="006E1F34"/>
    <w:rsid w:val="006E27A7"/>
    <w:rsid w:val="006E2AB4"/>
    <w:rsid w:val="006E3284"/>
    <w:rsid w:val="006E3ABB"/>
    <w:rsid w:val="006E4037"/>
    <w:rsid w:val="006E47C3"/>
    <w:rsid w:val="006E4C53"/>
    <w:rsid w:val="006E4E3F"/>
    <w:rsid w:val="006E547C"/>
    <w:rsid w:val="006E556A"/>
    <w:rsid w:val="006E5948"/>
    <w:rsid w:val="006E5AE6"/>
    <w:rsid w:val="006E6029"/>
    <w:rsid w:val="006E6106"/>
    <w:rsid w:val="006E6543"/>
    <w:rsid w:val="006E7422"/>
    <w:rsid w:val="006E750D"/>
    <w:rsid w:val="006E7ECB"/>
    <w:rsid w:val="006E7FC2"/>
    <w:rsid w:val="006F08FE"/>
    <w:rsid w:val="006F0DC5"/>
    <w:rsid w:val="006F1351"/>
    <w:rsid w:val="006F1DA3"/>
    <w:rsid w:val="006F1DA7"/>
    <w:rsid w:val="006F2442"/>
    <w:rsid w:val="006F2747"/>
    <w:rsid w:val="006F2FA2"/>
    <w:rsid w:val="006F3245"/>
    <w:rsid w:val="006F3F47"/>
    <w:rsid w:val="006F426B"/>
    <w:rsid w:val="006F47F6"/>
    <w:rsid w:val="006F5476"/>
    <w:rsid w:val="006F5542"/>
    <w:rsid w:val="006F5A02"/>
    <w:rsid w:val="006F60F6"/>
    <w:rsid w:val="006F6172"/>
    <w:rsid w:val="006F63B7"/>
    <w:rsid w:val="006F63C0"/>
    <w:rsid w:val="006F65B9"/>
    <w:rsid w:val="006F6E37"/>
    <w:rsid w:val="006F6EBC"/>
    <w:rsid w:val="006F7F21"/>
    <w:rsid w:val="006F7FA5"/>
    <w:rsid w:val="0070008A"/>
    <w:rsid w:val="00700EC8"/>
    <w:rsid w:val="00700F6E"/>
    <w:rsid w:val="007010AB"/>
    <w:rsid w:val="0070140C"/>
    <w:rsid w:val="00701589"/>
    <w:rsid w:val="00702D5C"/>
    <w:rsid w:val="00703280"/>
    <w:rsid w:val="00703BD8"/>
    <w:rsid w:val="0070482B"/>
    <w:rsid w:val="00704B9D"/>
    <w:rsid w:val="007057F5"/>
    <w:rsid w:val="00706064"/>
    <w:rsid w:val="00707428"/>
    <w:rsid w:val="00707522"/>
    <w:rsid w:val="0070766A"/>
    <w:rsid w:val="0071071F"/>
    <w:rsid w:val="00710882"/>
    <w:rsid w:val="00711795"/>
    <w:rsid w:val="0071194B"/>
    <w:rsid w:val="00711ACB"/>
    <w:rsid w:val="00711DD5"/>
    <w:rsid w:val="0071240F"/>
    <w:rsid w:val="007127BA"/>
    <w:rsid w:val="00713409"/>
    <w:rsid w:val="0071377E"/>
    <w:rsid w:val="00713B59"/>
    <w:rsid w:val="00713D2D"/>
    <w:rsid w:val="00713FB2"/>
    <w:rsid w:val="007142DF"/>
    <w:rsid w:val="007142FF"/>
    <w:rsid w:val="0071464F"/>
    <w:rsid w:val="0071489A"/>
    <w:rsid w:val="007148C2"/>
    <w:rsid w:val="00715531"/>
    <w:rsid w:val="00715B0B"/>
    <w:rsid w:val="0071604E"/>
    <w:rsid w:val="00717097"/>
    <w:rsid w:val="00720068"/>
    <w:rsid w:val="00720430"/>
    <w:rsid w:val="0072112C"/>
    <w:rsid w:val="00721853"/>
    <w:rsid w:val="00721895"/>
    <w:rsid w:val="007218BC"/>
    <w:rsid w:val="00721F71"/>
    <w:rsid w:val="00722C76"/>
    <w:rsid w:val="00722E99"/>
    <w:rsid w:val="007233AC"/>
    <w:rsid w:val="00723483"/>
    <w:rsid w:val="007237FE"/>
    <w:rsid w:val="00723EF9"/>
    <w:rsid w:val="007241FB"/>
    <w:rsid w:val="00724531"/>
    <w:rsid w:val="0072578F"/>
    <w:rsid w:val="007266A8"/>
    <w:rsid w:val="00727068"/>
    <w:rsid w:val="0072737C"/>
    <w:rsid w:val="007276ED"/>
    <w:rsid w:val="00727A09"/>
    <w:rsid w:val="00727FFD"/>
    <w:rsid w:val="00730267"/>
    <w:rsid w:val="00730652"/>
    <w:rsid w:val="007306F2"/>
    <w:rsid w:val="007308BA"/>
    <w:rsid w:val="00731B3A"/>
    <w:rsid w:val="00731DA3"/>
    <w:rsid w:val="0073202B"/>
    <w:rsid w:val="0073223F"/>
    <w:rsid w:val="00732E6F"/>
    <w:rsid w:val="0073314E"/>
    <w:rsid w:val="007342EA"/>
    <w:rsid w:val="007343BE"/>
    <w:rsid w:val="007345A9"/>
    <w:rsid w:val="007353F4"/>
    <w:rsid w:val="007353F5"/>
    <w:rsid w:val="0073635A"/>
    <w:rsid w:val="007364DB"/>
    <w:rsid w:val="00736649"/>
    <w:rsid w:val="0073684B"/>
    <w:rsid w:val="0073714D"/>
    <w:rsid w:val="00737482"/>
    <w:rsid w:val="00737795"/>
    <w:rsid w:val="00737870"/>
    <w:rsid w:val="00737C30"/>
    <w:rsid w:val="00737C71"/>
    <w:rsid w:val="00737F6D"/>
    <w:rsid w:val="00740378"/>
    <w:rsid w:val="00740394"/>
    <w:rsid w:val="007404F1"/>
    <w:rsid w:val="007413A4"/>
    <w:rsid w:val="00741B3D"/>
    <w:rsid w:val="0074250A"/>
    <w:rsid w:val="0074274B"/>
    <w:rsid w:val="007427E1"/>
    <w:rsid w:val="007451F6"/>
    <w:rsid w:val="0074544F"/>
    <w:rsid w:val="0074592F"/>
    <w:rsid w:val="00745B0F"/>
    <w:rsid w:val="00745F39"/>
    <w:rsid w:val="00746086"/>
    <w:rsid w:val="00746553"/>
    <w:rsid w:val="007468EC"/>
    <w:rsid w:val="00746A32"/>
    <w:rsid w:val="00746B8F"/>
    <w:rsid w:val="00746F76"/>
    <w:rsid w:val="00747F4F"/>
    <w:rsid w:val="00750847"/>
    <w:rsid w:val="007519F8"/>
    <w:rsid w:val="007519FB"/>
    <w:rsid w:val="00751A80"/>
    <w:rsid w:val="0075218C"/>
    <w:rsid w:val="007523EC"/>
    <w:rsid w:val="00752D08"/>
    <w:rsid w:val="007533F5"/>
    <w:rsid w:val="0075371B"/>
    <w:rsid w:val="00754320"/>
    <w:rsid w:val="00754C0D"/>
    <w:rsid w:val="00754C9E"/>
    <w:rsid w:val="007554FE"/>
    <w:rsid w:val="00755A6C"/>
    <w:rsid w:val="00755FCD"/>
    <w:rsid w:val="007562F9"/>
    <w:rsid w:val="0075657B"/>
    <w:rsid w:val="007565FC"/>
    <w:rsid w:val="007577AA"/>
    <w:rsid w:val="00760027"/>
    <w:rsid w:val="0076015B"/>
    <w:rsid w:val="007605C8"/>
    <w:rsid w:val="00760643"/>
    <w:rsid w:val="0076135C"/>
    <w:rsid w:val="007613D9"/>
    <w:rsid w:val="0076187C"/>
    <w:rsid w:val="00761984"/>
    <w:rsid w:val="00761F9B"/>
    <w:rsid w:val="00762265"/>
    <w:rsid w:val="00762942"/>
    <w:rsid w:val="0076297A"/>
    <w:rsid w:val="00762B48"/>
    <w:rsid w:val="00763DF6"/>
    <w:rsid w:val="00764482"/>
    <w:rsid w:val="007649BA"/>
    <w:rsid w:val="00764B0E"/>
    <w:rsid w:val="00764B29"/>
    <w:rsid w:val="007656FF"/>
    <w:rsid w:val="007662FB"/>
    <w:rsid w:val="007666F4"/>
    <w:rsid w:val="00766815"/>
    <w:rsid w:val="00766C2C"/>
    <w:rsid w:val="007675F5"/>
    <w:rsid w:val="00767880"/>
    <w:rsid w:val="00767AAA"/>
    <w:rsid w:val="00767B4D"/>
    <w:rsid w:val="00767C1B"/>
    <w:rsid w:val="00770876"/>
    <w:rsid w:val="007709E6"/>
    <w:rsid w:val="00770C82"/>
    <w:rsid w:val="007714D1"/>
    <w:rsid w:val="0077192F"/>
    <w:rsid w:val="00772372"/>
    <w:rsid w:val="00772470"/>
    <w:rsid w:val="007726EF"/>
    <w:rsid w:val="00772FD6"/>
    <w:rsid w:val="00774BFB"/>
    <w:rsid w:val="0077521F"/>
    <w:rsid w:val="0077529F"/>
    <w:rsid w:val="007759B3"/>
    <w:rsid w:val="00775CBC"/>
    <w:rsid w:val="00775F3B"/>
    <w:rsid w:val="007761A8"/>
    <w:rsid w:val="00776403"/>
    <w:rsid w:val="00776D24"/>
    <w:rsid w:val="007801B6"/>
    <w:rsid w:val="007806D1"/>
    <w:rsid w:val="007812F5"/>
    <w:rsid w:val="0078257A"/>
    <w:rsid w:val="0078368F"/>
    <w:rsid w:val="00783719"/>
    <w:rsid w:val="00783977"/>
    <w:rsid w:val="00784EF6"/>
    <w:rsid w:val="00785F78"/>
    <w:rsid w:val="007864BE"/>
    <w:rsid w:val="00786B49"/>
    <w:rsid w:val="00786DFA"/>
    <w:rsid w:val="00786ECA"/>
    <w:rsid w:val="007871DB"/>
    <w:rsid w:val="0078770C"/>
    <w:rsid w:val="00790717"/>
    <w:rsid w:val="007909C1"/>
    <w:rsid w:val="007915C0"/>
    <w:rsid w:val="007916AC"/>
    <w:rsid w:val="00791889"/>
    <w:rsid w:val="00791D57"/>
    <w:rsid w:val="00792053"/>
    <w:rsid w:val="0079237A"/>
    <w:rsid w:val="00792C78"/>
    <w:rsid w:val="00792DE9"/>
    <w:rsid w:val="007941FB"/>
    <w:rsid w:val="007956F2"/>
    <w:rsid w:val="00795D30"/>
    <w:rsid w:val="00796628"/>
    <w:rsid w:val="00796A66"/>
    <w:rsid w:val="00796DF8"/>
    <w:rsid w:val="00796E5D"/>
    <w:rsid w:val="00797E97"/>
    <w:rsid w:val="007A005E"/>
    <w:rsid w:val="007A0156"/>
    <w:rsid w:val="007A11DA"/>
    <w:rsid w:val="007A12AA"/>
    <w:rsid w:val="007A1593"/>
    <w:rsid w:val="007A2A20"/>
    <w:rsid w:val="007A351C"/>
    <w:rsid w:val="007A3A13"/>
    <w:rsid w:val="007A4941"/>
    <w:rsid w:val="007A4D8C"/>
    <w:rsid w:val="007A4E59"/>
    <w:rsid w:val="007A566E"/>
    <w:rsid w:val="007A56C9"/>
    <w:rsid w:val="007A58E5"/>
    <w:rsid w:val="007A5958"/>
    <w:rsid w:val="007A5B77"/>
    <w:rsid w:val="007A6CB0"/>
    <w:rsid w:val="007A6E8C"/>
    <w:rsid w:val="007A6FE3"/>
    <w:rsid w:val="007A767B"/>
    <w:rsid w:val="007A777F"/>
    <w:rsid w:val="007B02A4"/>
    <w:rsid w:val="007B043A"/>
    <w:rsid w:val="007B072B"/>
    <w:rsid w:val="007B07FA"/>
    <w:rsid w:val="007B1056"/>
    <w:rsid w:val="007B1D92"/>
    <w:rsid w:val="007B23CC"/>
    <w:rsid w:val="007B2B02"/>
    <w:rsid w:val="007B2EEF"/>
    <w:rsid w:val="007B3358"/>
    <w:rsid w:val="007B33DA"/>
    <w:rsid w:val="007B3882"/>
    <w:rsid w:val="007B3D50"/>
    <w:rsid w:val="007B4594"/>
    <w:rsid w:val="007B4DE7"/>
    <w:rsid w:val="007B5F81"/>
    <w:rsid w:val="007B661C"/>
    <w:rsid w:val="007B6C67"/>
    <w:rsid w:val="007B6E13"/>
    <w:rsid w:val="007B7093"/>
    <w:rsid w:val="007B7952"/>
    <w:rsid w:val="007B79AB"/>
    <w:rsid w:val="007C0482"/>
    <w:rsid w:val="007C068A"/>
    <w:rsid w:val="007C077F"/>
    <w:rsid w:val="007C0982"/>
    <w:rsid w:val="007C1176"/>
    <w:rsid w:val="007C16E2"/>
    <w:rsid w:val="007C1724"/>
    <w:rsid w:val="007C1975"/>
    <w:rsid w:val="007C1B47"/>
    <w:rsid w:val="007C1B95"/>
    <w:rsid w:val="007C24E4"/>
    <w:rsid w:val="007C3201"/>
    <w:rsid w:val="007C33A1"/>
    <w:rsid w:val="007C3412"/>
    <w:rsid w:val="007C3641"/>
    <w:rsid w:val="007C372E"/>
    <w:rsid w:val="007C41E4"/>
    <w:rsid w:val="007C427D"/>
    <w:rsid w:val="007C4CBC"/>
    <w:rsid w:val="007C5120"/>
    <w:rsid w:val="007C54A9"/>
    <w:rsid w:val="007C5B13"/>
    <w:rsid w:val="007C60AF"/>
    <w:rsid w:val="007C6374"/>
    <w:rsid w:val="007C6D17"/>
    <w:rsid w:val="007C715B"/>
    <w:rsid w:val="007D12B0"/>
    <w:rsid w:val="007D1318"/>
    <w:rsid w:val="007D1ACD"/>
    <w:rsid w:val="007D20C1"/>
    <w:rsid w:val="007D275D"/>
    <w:rsid w:val="007D28D0"/>
    <w:rsid w:val="007D2C1E"/>
    <w:rsid w:val="007D2E79"/>
    <w:rsid w:val="007D30D8"/>
    <w:rsid w:val="007D327E"/>
    <w:rsid w:val="007D32ED"/>
    <w:rsid w:val="007D368F"/>
    <w:rsid w:val="007D3C5F"/>
    <w:rsid w:val="007D3E9D"/>
    <w:rsid w:val="007D423E"/>
    <w:rsid w:val="007D456D"/>
    <w:rsid w:val="007D4DB3"/>
    <w:rsid w:val="007D531F"/>
    <w:rsid w:val="007D5B13"/>
    <w:rsid w:val="007D5D03"/>
    <w:rsid w:val="007D5F94"/>
    <w:rsid w:val="007D66B7"/>
    <w:rsid w:val="007D682D"/>
    <w:rsid w:val="007D7B86"/>
    <w:rsid w:val="007D7EDA"/>
    <w:rsid w:val="007E01AF"/>
    <w:rsid w:val="007E02ED"/>
    <w:rsid w:val="007E059B"/>
    <w:rsid w:val="007E065F"/>
    <w:rsid w:val="007E0AF5"/>
    <w:rsid w:val="007E0E8C"/>
    <w:rsid w:val="007E10D7"/>
    <w:rsid w:val="007E1D48"/>
    <w:rsid w:val="007E22B8"/>
    <w:rsid w:val="007E275F"/>
    <w:rsid w:val="007E2DCF"/>
    <w:rsid w:val="007E3ED6"/>
    <w:rsid w:val="007E4824"/>
    <w:rsid w:val="007E53E9"/>
    <w:rsid w:val="007E6755"/>
    <w:rsid w:val="007E6AB1"/>
    <w:rsid w:val="007E6B6C"/>
    <w:rsid w:val="007E6D5E"/>
    <w:rsid w:val="007E715F"/>
    <w:rsid w:val="007F0167"/>
    <w:rsid w:val="007F02FC"/>
    <w:rsid w:val="007F0431"/>
    <w:rsid w:val="007F0444"/>
    <w:rsid w:val="007F06EE"/>
    <w:rsid w:val="007F0C39"/>
    <w:rsid w:val="007F1089"/>
    <w:rsid w:val="007F15C6"/>
    <w:rsid w:val="007F1C45"/>
    <w:rsid w:val="007F283C"/>
    <w:rsid w:val="007F3DBA"/>
    <w:rsid w:val="007F3DFE"/>
    <w:rsid w:val="007F449A"/>
    <w:rsid w:val="007F456B"/>
    <w:rsid w:val="007F4AF4"/>
    <w:rsid w:val="007F5A9B"/>
    <w:rsid w:val="007F5EB9"/>
    <w:rsid w:val="007F6C88"/>
    <w:rsid w:val="007F6F30"/>
    <w:rsid w:val="007F70E0"/>
    <w:rsid w:val="007F7240"/>
    <w:rsid w:val="007F7348"/>
    <w:rsid w:val="007F738A"/>
    <w:rsid w:val="007F7F1C"/>
    <w:rsid w:val="008003E6"/>
    <w:rsid w:val="0080070A"/>
    <w:rsid w:val="00800737"/>
    <w:rsid w:val="0080109F"/>
    <w:rsid w:val="0080205F"/>
    <w:rsid w:val="00802489"/>
    <w:rsid w:val="008026B7"/>
    <w:rsid w:val="00802D34"/>
    <w:rsid w:val="008033B9"/>
    <w:rsid w:val="00803A73"/>
    <w:rsid w:val="00804169"/>
    <w:rsid w:val="00804367"/>
    <w:rsid w:val="00804AC0"/>
    <w:rsid w:val="00804B79"/>
    <w:rsid w:val="00804C7C"/>
    <w:rsid w:val="00805E6C"/>
    <w:rsid w:val="008061D8"/>
    <w:rsid w:val="00807020"/>
    <w:rsid w:val="00807DBA"/>
    <w:rsid w:val="0081030A"/>
    <w:rsid w:val="008108F6"/>
    <w:rsid w:val="00810F41"/>
    <w:rsid w:val="008115DA"/>
    <w:rsid w:val="008123B8"/>
    <w:rsid w:val="00812DE9"/>
    <w:rsid w:val="0081342E"/>
    <w:rsid w:val="00813607"/>
    <w:rsid w:val="00813AC2"/>
    <w:rsid w:val="008141C0"/>
    <w:rsid w:val="008142FD"/>
    <w:rsid w:val="00814709"/>
    <w:rsid w:val="00814F72"/>
    <w:rsid w:val="0081568E"/>
    <w:rsid w:val="008158FD"/>
    <w:rsid w:val="00815937"/>
    <w:rsid w:val="00815A77"/>
    <w:rsid w:val="00815B27"/>
    <w:rsid w:val="00815E59"/>
    <w:rsid w:val="0081607F"/>
    <w:rsid w:val="0081627B"/>
    <w:rsid w:val="0081636E"/>
    <w:rsid w:val="008164DB"/>
    <w:rsid w:val="0081669E"/>
    <w:rsid w:val="00816908"/>
    <w:rsid w:val="00820336"/>
    <w:rsid w:val="008210D1"/>
    <w:rsid w:val="00821A53"/>
    <w:rsid w:val="00822306"/>
    <w:rsid w:val="00822714"/>
    <w:rsid w:val="00823E6F"/>
    <w:rsid w:val="008246AF"/>
    <w:rsid w:val="0082481A"/>
    <w:rsid w:val="0082495E"/>
    <w:rsid w:val="00826252"/>
    <w:rsid w:val="00826869"/>
    <w:rsid w:val="008269AA"/>
    <w:rsid w:val="00827141"/>
    <w:rsid w:val="00827B75"/>
    <w:rsid w:val="00827C5F"/>
    <w:rsid w:val="00827F70"/>
    <w:rsid w:val="008301B0"/>
    <w:rsid w:val="00830B2A"/>
    <w:rsid w:val="00830C62"/>
    <w:rsid w:val="00830D7F"/>
    <w:rsid w:val="008311ED"/>
    <w:rsid w:val="008319AD"/>
    <w:rsid w:val="0083207D"/>
    <w:rsid w:val="0083225E"/>
    <w:rsid w:val="008333BF"/>
    <w:rsid w:val="00833597"/>
    <w:rsid w:val="008344DD"/>
    <w:rsid w:val="00834680"/>
    <w:rsid w:val="008348AF"/>
    <w:rsid w:val="00834B18"/>
    <w:rsid w:val="00834FD1"/>
    <w:rsid w:val="0083556A"/>
    <w:rsid w:val="00835648"/>
    <w:rsid w:val="00835D0A"/>
    <w:rsid w:val="00836014"/>
    <w:rsid w:val="008362DD"/>
    <w:rsid w:val="0083750D"/>
    <w:rsid w:val="00840499"/>
    <w:rsid w:val="00840583"/>
    <w:rsid w:val="00840C3D"/>
    <w:rsid w:val="00841496"/>
    <w:rsid w:val="00841611"/>
    <w:rsid w:val="00841C50"/>
    <w:rsid w:val="00842262"/>
    <w:rsid w:val="0084251F"/>
    <w:rsid w:val="008429C9"/>
    <w:rsid w:val="00843013"/>
    <w:rsid w:val="008430D3"/>
    <w:rsid w:val="00844319"/>
    <w:rsid w:val="00844C6E"/>
    <w:rsid w:val="008450E8"/>
    <w:rsid w:val="0084550B"/>
    <w:rsid w:val="008459E2"/>
    <w:rsid w:val="0084617A"/>
    <w:rsid w:val="008470FC"/>
    <w:rsid w:val="008474F4"/>
    <w:rsid w:val="008477D6"/>
    <w:rsid w:val="00847AA7"/>
    <w:rsid w:val="00847B4A"/>
    <w:rsid w:val="00847D01"/>
    <w:rsid w:val="00850BF9"/>
    <w:rsid w:val="00850FF1"/>
    <w:rsid w:val="008520CA"/>
    <w:rsid w:val="00852412"/>
    <w:rsid w:val="00853536"/>
    <w:rsid w:val="008535FE"/>
    <w:rsid w:val="00853691"/>
    <w:rsid w:val="00854DF6"/>
    <w:rsid w:val="008559F8"/>
    <w:rsid w:val="00855C63"/>
    <w:rsid w:val="00856371"/>
    <w:rsid w:val="008572E5"/>
    <w:rsid w:val="00857347"/>
    <w:rsid w:val="0086072A"/>
    <w:rsid w:val="0086099F"/>
    <w:rsid w:val="00860C91"/>
    <w:rsid w:val="00861490"/>
    <w:rsid w:val="00861D7C"/>
    <w:rsid w:val="00863D9E"/>
    <w:rsid w:val="00863E7D"/>
    <w:rsid w:val="008645F9"/>
    <w:rsid w:val="008646BE"/>
    <w:rsid w:val="00864AE7"/>
    <w:rsid w:val="00864CF1"/>
    <w:rsid w:val="00865681"/>
    <w:rsid w:val="00865D8F"/>
    <w:rsid w:val="00866611"/>
    <w:rsid w:val="0086691F"/>
    <w:rsid w:val="00866B11"/>
    <w:rsid w:val="00866CEB"/>
    <w:rsid w:val="0086722C"/>
    <w:rsid w:val="008672F3"/>
    <w:rsid w:val="008707FC"/>
    <w:rsid w:val="0087113E"/>
    <w:rsid w:val="008719B1"/>
    <w:rsid w:val="00871CFB"/>
    <w:rsid w:val="008721A5"/>
    <w:rsid w:val="008723A3"/>
    <w:rsid w:val="00872AB3"/>
    <w:rsid w:val="00872DE3"/>
    <w:rsid w:val="0087319E"/>
    <w:rsid w:val="008733B5"/>
    <w:rsid w:val="00873761"/>
    <w:rsid w:val="008744FA"/>
    <w:rsid w:val="00874950"/>
    <w:rsid w:val="00874F89"/>
    <w:rsid w:val="00875EAB"/>
    <w:rsid w:val="00875FEA"/>
    <w:rsid w:val="0087618F"/>
    <w:rsid w:val="00876494"/>
    <w:rsid w:val="00876EF8"/>
    <w:rsid w:val="00876FF9"/>
    <w:rsid w:val="0087759B"/>
    <w:rsid w:val="008778EF"/>
    <w:rsid w:val="00877B61"/>
    <w:rsid w:val="00877BCB"/>
    <w:rsid w:val="008805C5"/>
    <w:rsid w:val="00880C26"/>
    <w:rsid w:val="00881254"/>
    <w:rsid w:val="008813A2"/>
    <w:rsid w:val="00881C0C"/>
    <w:rsid w:val="00881E0A"/>
    <w:rsid w:val="008826AC"/>
    <w:rsid w:val="00882B11"/>
    <w:rsid w:val="00882B5B"/>
    <w:rsid w:val="00882C91"/>
    <w:rsid w:val="00882EE9"/>
    <w:rsid w:val="00883641"/>
    <w:rsid w:val="00883907"/>
    <w:rsid w:val="00883EA7"/>
    <w:rsid w:val="008841DF"/>
    <w:rsid w:val="008845FF"/>
    <w:rsid w:val="00884615"/>
    <w:rsid w:val="00884A53"/>
    <w:rsid w:val="0088501F"/>
    <w:rsid w:val="0088633C"/>
    <w:rsid w:val="008874B3"/>
    <w:rsid w:val="0088750F"/>
    <w:rsid w:val="00887F07"/>
    <w:rsid w:val="0089007D"/>
    <w:rsid w:val="008900A5"/>
    <w:rsid w:val="00891FB6"/>
    <w:rsid w:val="0089220C"/>
    <w:rsid w:val="00893400"/>
    <w:rsid w:val="00893600"/>
    <w:rsid w:val="00893C14"/>
    <w:rsid w:val="008948B5"/>
    <w:rsid w:val="00894BF2"/>
    <w:rsid w:val="00895277"/>
    <w:rsid w:val="00895526"/>
    <w:rsid w:val="00895DAF"/>
    <w:rsid w:val="00895E30"/>
    <w:rsid w:val="00896639"/>
    <w:rsid w:val="00896DF7"/>
    <w:rsid w:val="00896F99"/>
    <w:rsid w:val="008975A9"/>
    <w:rsid w:val="00897BC9"/>
    <w:rsid w:val="008A0BCB"/>
    <w:rsid w:val="008A0F9E"/>
    <w:rsid w:val="008A130C"/>
    <w:rsid w:val="008A13C7"/>
    <w:rsid w:val="008A1810"/>
    <w:rsid w:val="008A1902"/>
    <w:rsid w:val="008A1B15"/>
    <w:rsid w:val="008A1D37"/>
    <w:rsid w:val="008A20A2"/>
    <w:rsid w:val="008A20F1"/>
    <w:rsid w:val="008A2738"/>
    <w:rsid w:val="008A2932"/>
    <w:rsid w:val="008A3EC0"/>
    <w:rsid w:val="008A3F99"/>
    <w:rsid w:val="008A4ED1"/>
    <w:rsid w:val="008A579F"/>
    <w:rsid w:val="008A69DF"/>
    <w:rsid w:val="008A6EA4"/>
    <w:rsid w:val="008A73E2"/>
    <w:rsid w:val="008A7B80"/>
    <w:rsid w:val="008B02FB"/>
    <w:rsid w:val="008B03DB"/>
    <w:rsid w:val="008B0B39"/>
    <w:rsid w:val="008B0DF8"/>
    <w:rsid w:val="008B270A"/>
    <w:rsid w:val="008B3499"/>
    <w:rsid w:val="008B3ABF"/>
    <w:rsid w:val="008B3D21"/>
    <w:rsid w:val="008B4A62"/>
    <w:rsid w:val="008B4C90"/>
    <w:rsid w:val="008B4DF3"/>
    <w:rsid w:val="008B5632"/>
    <w:rsid w:val="008B5E05"/>
    <w:rsid w:val="008B6BC1"/>
    <w:rsid w:val="008B6E24"/>
    <w:rsid w:val="008B7F5C"/>
    <w:rsid w:val="008C097C"/>
    <w:rsid w:val="008C1025"/>
    <w:rsid w:val="008C10C8"/>
    <w:rsid w:val="008C11DB"/>
    <w:rsid w:val="008C11EE"/>
    <w:rsid w:val="008C205C"/>
    <w:rsid w:val="008C30CF"/>
    <w:rsid w:val="008C3850"/>
    <w:rsid w:val="008C46CF"/>
    <w:rsid w:val="008C4AA0"/>
    <w:rsid w:val="008C52B9"/>
    <w:rsid w:val="008C532E"/>
    <w:rsid w:val="008C56AA"/>
    <w:rsid w:val="008C5944"/>
    <w:rsid w:val="008C5D47"/>
    <w:rsid w:val="008C5FF4"/>
    <w:rsid w:val="008C6780"/>
    <w:rsid w:val="008C6DA1"/>
    <w:rsid w:val="008C7920"/>
    <w:rsid w:val="008C7A12"/>
    <w:rsid w:val="008C7C9B"/>
    <w:rsid w:val="008D0E38"/>
    <w:rsid w:val="008D1660"/>
    <w:rsid w:val="008D1AD3"/>
    <w:rsid w:val="008D1E37"/>
    <w:rsid w:val="008D2F4C"/>
    <w:rsid w:val="008D31DE"/>
    <w:rsid w:val="008D353D"/>
    <w:rsid w:val="008D398C"/>
    <w:rsid w:val="008D399C"/>
    <w:rsid w:val="008D3C10"/>
    <w:rsid w:val="008D3E04"/>
    <w:rsid w:val="008D4312"/>
    <w:rsid w:val="008D472A"/>
    <w:rsid w:val="008D474F"/>
    <w:rsid w:val="008D5274"/>
    <w:rsid w:val="008D5AEE"/>
    <w:rsid w:val="008D6434"/>
    <w:rsid w:val="008D64FB"/>
    <w:rsid w:val="008D6A00"/>
    <w:rsid w:val="008D71BC"/>
    <w:rsid w:val="008D783C"/>
    <w:rsid w:val="008D79AB"/>
    <w:rsid w:val="008D7B07"/>
    <w:rsid w:val="008D7EDF"/>
    <w:rsid w:val="008E00F6"/>
    <w:rsid w:val="008E11D6"/>
    <w:rsid w:val="008E1837"/>
    <w:rsid w:val="008E1CD1"/>
    <w:rsid w:val="008E1F00"/>
    <w:rsid w:val="008E22E0"/>
    <w:rsid w:val="008E29AF"/>
    <w:rsid w:val="008E2EDA"/>
    <w:rsid w:val="008E3CA8"/>
    <w:rsid w:val="008E3DB3"/>
    <w:rsid w:val="008E4CDF"/>
    <w:rsid w:val="008E4E39"/>
    <w:rsid w:val="008E4FAF"/>
    <w:rsid w:val="008E50A3"/>
    <w:rsid w:val="008E5370"/>
    <w:rsid w:val="008E585F"/>
    <w:rsid w:val="008E5867"/>
    <w:rsid w:val="008E5C48"/>
    <w:rsid w:val="008E638C"/>
    <w:rsid w:val="008E66BE"/>
    <w:rsid w:val="008E6861"/>
    <w:rsid w:val="008E68DD"/>
    <w:rsid w:val="008E6914"/>
    <w:rsid w:val="008E6E34"/>
    <w:rsid w:val="008E6EB7"/>
    <w:rsid w:val="008E70EB"/>
    <w:rsid w:val="008E75B3"/>
    <w:rsid w:val="008F054F"/>
    <w:rsid w:val="008F06C8"/>
    <w:rsid w:val="008F0A0D"/>
    <w:rsid w:val="008F0C3E"/>
    <w:rsid w:val="008F0E2B"/>
    <w:rsid w:val="008F1402"/>
    <w:rsid w:val="008F1B8E"/>
    <w:rsid w:val="008F1C58"/>
    <w:rsid w:val="008F20B3"/>
    <w:rsid w:val="008F2103"/>
    <w:rsid w:val="008F245F"/>
    <w:rsid w:val="008F249F"/>
    <w:rsid w:val="008F289F"/>
    <w:rsid w:val="008F2EE7"/>
    <w:rsid w:val="008F4666"/>
    <w:rsid w:val="008F4B34"/>
    <w:rsid w:val="008F5FCC"/>
    <w:rsid w:val="008F76B5"/>
    <w:rsid w:val="008F7AD9"/>
    <w:rsid w:val="00900AAA"/>
    <w:rsid w:val="00900DFF"/>
    <w:rsid w:val="009019FB"/>
    <w:rsid w:val="00902059"/>
    <w:rsid w:val="00902265"/>
    <w:rsid w:val="00902373"/>
    <w:rsid w:val="00902608"/>
    <w:rsid w:val="009028B6"/>
    <w:rsid w:val="00902BA7"/>
    <w:rsid w:val="0090392C"/>
    <w:rsid w:val="00903FD8"/>
    <w:rsid w:val="009040FF"/>
    <w:rsid w:val="0090475B"/>
    <w:rsid w:val="0090494B"/>
    <w:rsid w:val="009049E3"/>
    <w:rsid w:val="00904A8E"/>
    <w:rsid w:val="00904D79"/>
    <w:rsid w:val="009055A3"/>
    <w:rsid w:val="00905629"/>
    <w:rsid w:val="00905AD4"/>
    <w:rsid w:val="00905F1C"/>
    <w:rsid w:val="0090610F"/>
    <w:rsid w:val="009061AE"/>
    <w:rsid w:val="00906572"/>
    <w:rsid w:val="009069EA"/>
    <w:rsid w:val="00906E1C"/>
    <w:rsid w:val="00907066"/>
    <w:rsid w:val="00907669"/>
    <w:rsid w:val="009078F0"/>
    <w:rsid w:val="0090791D"/>
    <w:rsid w:val="00907FF6"/>
    <w:rsid w:val="00910561"/>
    <w:rsid w:val="00910DA5"/>
    <w:rsid w:val="00910FAC"/>
    <w:rsid w:val="00911087"/>
    <w:rsid w:val="009110AB"/>
    <w:rsid w:val="00911329"/>
    <w:rsid w:val="00911AEE"/>
    <w:rsid w:val="00911BCA"/>
    <w:rsid w:val="00912041"/>
    <w:rsid w:val="00912B96"/>
    <w:rsid w:val="00912D0F"/>
    <w:rsid w:val="00912FD6"/>
    <w:rsid w:val="009132AD"/>
    <w:rsid w:val="00913322"/>
    <w:rsid w:val="00914D8D"/>
    <w:rsid w:val="00914DC6"/>
    <w:rsid w:val="00914F7B"/>
    <w:rsid w:val="009154AF"/>
    <w:rsid w:val="0091591A"/>
    <w:rsid w:val="009165A7"/>
    <w:rsid w:val="0091660D"/>
    <w:rsid w:val="00917655"/>
    <w:rsid w:val="00917B9E"/>
    <w:rsid w:val="00920513"/>
    <w:rsid w:val="009208A5"/>
    <w:rsid w:val="00921004"/>
    <w:rsid w:val="009212EF"/>
    <w:rsid w:val="009216DE"/>
    <w:rsid w:val="009229F8"/>
    <w:rsid w:val="00922D2D"/>
    <w:rsid w:val="00922E47"/>
    <w:rsid w:val="00922F51"/>
    <w:rsid w:val="00924691"/>
    <w:rsid w:val="00924938"/>
    <w:rsid w:val="00924A86"/>
    <w:rsid w:val="009259F6"/>
    <w:rsid w:val="0092625D"/>
    <w:rsid w:val="009276F6"/>
    <w:rsid w:val="00927EEF"/>
    <w:rsid w:val="00927F11"/>
    <w:rsid w:val="00930379"/>
    <w:rsid w:val="009310F9"/>
    <w:rsid w:val="00931954"/>
    <w:rsid w:val="00931A5D"/>
    <w:rsid w:val="00931B11"/>
    <w:rsid w:val="00931EC0"/>
    <w:rsid w:val="00932165"/>
    <w:rsid w:val="009321AC"/>
    <w:rsid w:val="00932992"/>
    <w:rsid w:val="0093345B"/>
    <w:rsid w:val="009342EE"/>
    <w:rsid w:val="009343FF"/>
    <w:rsid w:val="009346A8"/>
    <w:rsid w:val="00934A8F"/>
    <w:rsid w:val="00935F97"/>
    <w:rsid w:val="00935FDE"/>
    <w:rsid w:val="00936062"/>
    <w:rsid w:val="00936127"/>
    <w:rsid w:val="00936BF7"/>
    <w:rsid w:val="009371AC"/>
    <w:rsid w:val="0093728E"/>
    <w:rsid w:val="009373ED"/>
    <w:rsid w:val="009400B0"/>
    <w:rsid w:val="0094095C"/>
    <w:rsid w:val="00940A25"/>
    <w:rsid w:val="00941116"/>
    <w:rsid w:val="00941795"/>
    <w:rsid w:val="00941860"/>
    <w:rsid w:val="00941923"/>
    <w:rsid w:val="00942816"/>
    <w:rsid w:val="00943ACD"/>
    <w:rsid w:val="00944025"/>
    <w:rsid w:val="00944426"/>
    <w:rsid w:val="009447DC"/>
    <w:rsid w:val="009450AF"/>
    <w:rsid w:val="00945974"/>
    <w:rsid w:val="009462CB"/>
    <w:rsid w:val="009467B6"/>
    <w:rsid w:val="00946E57"/>
    <w:rsid w:val="00947B79"/>
    <w:rsid w:val="009516E8"/>
    <w:rsid w:val="0095193D"/>
    <w:rsid w:val="0095196F"/>
    <w:rsid w:val="00951E02"/>
    <w:rsid w:val="009521BC"/>
    <w:rsid w:val="00953237"/>
    <w:rsid w:val="00953492"/>
    <w:rsid w:val="009535EC"/>
    <w:rsid w:val="00953995"/>
    <w:rsid w:val="00953B50"/>
    <w:rsid w:val="00953EB4"/>
    <w:rsid w:val="00954629"/>
    <w:rsid w:val="00954824"/>
    <w:rsid w:val="00955010"/>
    <w:rsid w:val="009552BC"/>
    <w:rsid w:val="00955495"/>
    <w:rsid w:val="00955505"/>
    <w:rsid w:val="00955807"/>
    <w:rsid w:val="00955A0A"/>
    <w:rsid w:val="00956720"/>
    <w:rsid w:val="009574AD"/>
    <w:rsid w:val="00957535"/>
    <w:rsid w:val="0095766F"/>
    <w:rsid w:val="009603AF"/>
    <w:rsid w:val="009609FC"/>
    <w:rsid w:val="009612CE"/>
    <w:rsid w:val="00961A7D"/>
    <w:rsid w:val="00961D76"/>
    <w:rsid w:val="00961FE5"/>
    <w:rsid w:val="009635CF"/>
    <w:rsid w:val="00963630"/>
    <w:rsid w:val="00963751"/>
    <w:rsid w:val="00963F2E"/>
    <w:rsid w:val="00964400"/>
    <w:rsid w:val="009656BF"/>
    <w:rsid w:val="00965B92"/>
    <w:rsid w:val="00965E81"/>
    <w:rsid w:val="0096655A"/>
    <w:rsid w:val="00966729"/>
    <w:rsid w:val="009674FA"/>
    <w:rsid w:val="0096767D"/>
    <w:rsid w:val="00967921"/>
    <w:rsid w:val="00967F13"/>
    <w:rsid w:val="00970088"/>
    <w:rsid w:val="009701BB"/>
    <w:rsid w:val="00970A96"/>
    <w:rsid w:val="00970C0F"/>
    <w:rsid w:val="00971349"/>
    <w:rsid w:val="009716BA"/>
    <w:rsid w:val="0097193F"/>
    <w:rsid w:val="009719DC"/>
    <w:rsid w:val="00973192"/>
    <w:rsid w:val="0097530C"/>
    <w:rsid w:val="00975D90"/>
    <w:rsid w:val="00976668"/>
    <w:rsid w:val="009767D2"/>
    <w:rsid w:val="00976D0E"/>
    <w:rsid w:val="00977644"/>
    <w:rsid w:val="0098017F"/>
    <w:rsid w:val="00980BFE"/>
    <w:rsid w:val="00981258"/>
    <w:rsid w:val="009815FE"/>
    <w:rsid w:val="009816B4"/>
    <w:rsid w:val="00981E42"/>
    <w:rsid w:val="009824B7"/>
    <w:rsid w:val="00982828"/>
    <w:rsid w:val="00982A48"/>
    <w:rsid w:val="009836F6"/>
    <w:rsid w:val="00983B37"/>
    <w:rsid w:val="009842D9"/>
    <w:rsid w:val="00984418"/>
    <w:rsid w:val="00984811"/>
    <w:rsid w:val="00984D52"/>
    <w:rsid w:val="00985ADB"/>
    <w:rsid w:val="009865F1"/>
    <w:rsid w:val="009876D2"/>
    <w:rsid w:val="00990BA0"/>
    <w:rsid w:val="009917F2"/>
    <w:rsid w:val="00992CD5"/>
    <w:rsid w:val="00992E05"/>
    <w:rsid w:val="009931EB"/>
    <w:rsid w:val="009936AC"/>
    <w:rsid w:val="00994C93"/>
    <w:rsid w:val="00994E92"/>
    <w:rsid w:val="00994F04"/>
    <w:rsid w:val="0099528C"/>
    <w:rsid w:val="00995AA5"/>
    <w:rsid w:val="0099672E"/>
    <w:rsid w:val="00996A30"/>
    <w:rsid w:val="009A0010"/>
    <w:rsid w:val="009A0503"/>
    <w:rsid w:val="009A0C48"/>
    <w:rsid w:val="009A21D5"/>
    <w:rsid w:val="009A3171"/>
    <w:rsid w:val="009A33AE"/>
    <w:rsid w:val="009A35FA"/>
    <w:rsid w:val="009A4427"/>
    <w:rsid w:val="009A4853"/>
    <w:rsid w:val="009A4D0A"/>
    <w:rsid w:val="009A4DAB"/>
    <w:rsid w:val="009A4E67"/>
    <w:rsid w:val="009A7290"/>
    <w:rsid w:val="009A76BE"/>
    <w:rsid w:val="009A7C8E"/>
    <w:rsid w:val="009B07D9"/>
    <w:rsid w:val="009B0CE8"/>
    <w:rsid w:val="009B12C9"/>
    <w:rsid w:val="009B142B"/>
    <w:rsid w:val="009B199D"/>
    <w:rsid w:val="009B1A3A"/>
    <w:rsid w:val="009B2ADB"/>
    <w:rsid w:val="009B2DE9"/>
    <w:rsid w:val="009B3572"/>
    <w:rsid w:val="009B3603"/>
    <w:rsid w:val="009B382F"/>
    <w:rsid w:val="009B3A04"/>
    <w:rsid w:val="009B3DD2"/>
    <w:rsid w:val="009B3F29"/>
    <w:rsid w:val="009B4104"/>
    <w:rsid w:val="009B411D"/>
    <w:rsid w:val="009B45CA"/>
    <w:rsid w:val="009B4B5E"/>
    <w:rsid w:val="009B4BBF"/>
    <w:rsid w:val="009B59D5"/>
    <w:rsid w:val="009B5A21"/>
    <w:rsid w:val="009B6EC7"/>
    <w:rsid w:val="009B7123"/>
    <w:rsid w:val="009B7725"/>
    <w:rsid w:val="009C05CC"/>
    <w:rsid w:val="009C0766"/>
    <w:rsid w:val="009C0B94"/>
    <w:rsid w:val="009C1BE6"/>
    <w:rsid w:val="009C1C22"/>
    <w:rsid w:val="009C1E7F"/>
    <w:rsid w:val="009C1E8A"/>
    <w:rsid w:val="009C27ED"/>
    <w:rsid w:val="009C2963"/>
    <w:rsid w:val="009C2F37"/>
    <w:rsid w:val="009C3747"/>
    <w:rsid w:val="009C3D3D"/>
    <w:rsid w:val="009C3FBB"/>
    <w:rsid w:val="009C5159"/>
    <w:rsid w:val="009C5936"/>
    <w:rsid w:val="009C6094"/>
    <w:rsid w:val="009C6238"/>
    <w:rsid w:val="009C681A"/>
    <w:rsid w:val="009C6970"/>
    <w:rsid w:val="009C7327"/>
    <w:rsid w:val="009D01C5"/>
    <w:rsid w:val="009D034C"/>
    <w:rsid w:val="009D04BD"/>
    <w:rsid w:val="009D0AEE"/>
    <w:rsid w:val="009D0D88"/>
    <w:rsid w:val="009D1C2A"/>
    <w:rsid w:val="009D1C3F"/>
    <w:rsid w:val="009D2003"/>
    <w:rsid w:val="009D2DE4"/>
    <w:rsid w:val="009D35DA"/>
    <w:rsid w:val="009D3841"/>
    <w:rsid w:val="009D445C"/>
    <w:rsid w:val="009D4E26"/>
    <w:rsid w:val="009D5068"/>
    <w:rsid w:val="009D545D"/>
    <w:rsid w:val="009D5E21"/>
    <w:rsid w:val="009D62C1"/>
    <w:rsid w:val="009D665C"/>
    <w:rsid w:val="009D7614"/>
    <w:rsid w:val="009D765B"/>
    <w:rsid w:val="009D7BD0"/>
    <w:rsid w:val="009D7DF8"/>
    <w:rsid w:val="009E06C5"/>
    <w:rsid w:val="009E074D"/>
    <w:rsid w:val="009E097B"/>
    <w:rsid w:val="009E0F09"/>
    <w:rsid w:val="009E1019"/>
    <w:rsid w:val="009E117A"/>
    <w:rsid w:val="009E1595"/>
    <w:rsid w:val="009E1838"/>
    <w:rsid w:val="009E25B5"/>
    <w:rsid w:val="009E2A71"/>
    <w:rsid w:val="009E2E24"/>
    <w:rsid w:val="009E4B47"/>
    <w:rsid w:val="009E4B59"/>
    <w:rsid w:val="009E5068"/>
    <w:rsid w:val="009E5291"/>
    <w:rsid w:val="009E5B9B"/>
    <w:rsid w:val="009E5EE7"/>
    <w:rsid w:val="009E7111"/>
    <w:rsid w:val="009F001B"/>
    <w:rsid w:val="009F11B0"/>
    <w:rsid w:val="009F1D75"/>
    <w:rsid w:val="009F1FA6"/>
    <w:rsid w:val="009F21F7"/>
    <w:rsid w:val="009F2F9C"/>
    <w:rsid w:val="009F30C7"/>
    <w:rsid w:val="009F3596"/>
    <w:rsid w:val="009F4600"/>
    <w:rsid w:val="009F4B97"/>
    <w:rsid w:val="009F51FF"/>
    <w:rsid w:val="009F52CE"/>
    <w:rsid w:val="009F5479"/>
    <w:rsid w:val="009F564F"/>
    <w:rsid w:val="009F5A2B"/>
    <w:rsid w:val="009F64BD"/>
    <w:rsid w:val="009F66C3"/>
    <w:rsid w:val="009F6A6B"/>
    <w:rsid w:val="009F735E"/>
    <w:rsid w:val="009F748D"/>
    <w:rsid w:val="00A011CA"/>
    <w:rsid w:val="00A01491"/>
    <w:rsid w:val="00A0150E"/>
    <w:rsid w:val="00A01584"/>
    <w:rsid w:val="00A01BA7"/>
    <w:rsid w:val="00A01BE5"/>
    <w:rsid w:val="00A02D11"/>
    <w:rsid w:val="00A02EBC"/>
    <w:rsid w:val="00A03060"/>
    <w:rsid w:val="00A03181"/>
    <w:rsid w:val="00A03E4A"/>
    <w:rsid w:val="00A03EF5"/>
    <w:rsid w:val="00A04223"/>
    <w:rsid w:val="00A042D5"/>
    <w:rsid w:val="00A05099"/>
    <w:rsid w:val="00A05270"/>
    <w:rsid w:val="00A058F3"/>
    <w:rsid w:val="00A06B49"/>
    <w:rsid w:val="00A0719A"/>
    <w:rsid w:val="00A07926"/>
    <w:rsid w:val="00A07F37"/>
    <w:rsid w:val="00A10B83"/>
    <w:rsid w:val="00A12292"/>
    <w:rsid w:val="00A13167"/>
    <w:rsid w:val="00A132AE"/>
    <w:rsid w:val="00A13345"/>
    <w:rsid w:val="00A135D8"/>
    <w:rsid w:val="00A136CE"/>
    <w:rsid w:val="00A144F2"/>
    <w:rsid w:val="00A14659"/>
    <w:rsid w:val="00A15C5E"/>
    <w:rsid w:val="00A16FB2"/>
    <w:rsid w:val="00A1769C"/>
    <w:rsid w:val="00A178EE"/>
    <w:rsid w:val="00A17DFE"/>
    <w:rsid w:val="00A216BB"/>
    <w:rsid w:val="00A21707"/>
    <w:rsid w:val="00A21784"/>
    <w:rsid w:val="00A219C6"/>
    <w:rsid w:val="00A21C14"/>
    <w:rsid w:val="00A225D2"/>
    <w:rsid w:val="00A2318B"/>
    <w:rsid w:val="00A2354E"/>
    <w:rsid w:val="00A235C1"/>
    <w:rsid w:val="00A24012"/>
    <w:rsid w:val="00A240E2"/>
    <w:rsid w:val="00A24C8C"/>
    <w:rsid w:val="00A24EBD"/>
    <w:rsid w:val="00A24F8A"/>
    <w:rsid w:val="00A24F97"/>
    <w:rsid w:val="00A260E5"/>
    <w:rsid w:val="00A26773"/>
    <w:rsid w:val="00A26864"/>
    <w:rsid w:val="00A26AD6"/>
    <w:rsid w:val="00A26C72"/>
    <w:rsid w:val="00A270B0"/>
    <w:rsid w:val="00A272CA"/>
    <w:rsid w:val="00A275D8"/>
    <w:rsid w:val="00A27D13"/>
    <w:rsid w:val="00A27D25"/>
    <w:rsid w:val="00A30E50"/>
    <w:rsid w:val="00A310E4"/>
    <w:rsid w:val="00A31AC4"/>
    <w:rsid w:val="00A31B27"/>
    <w:rsid w:val="00A324D3"/>
    <w:rsid w:val="00A34B46"/>
    <w:rsid w:val="00A35DE6"/>
    <w:rsid w:val="00A35E38"/>
    <w:rsid w:val="00A36D98"/>
    <w:rsid w:val="00A36F63"/>
    <w:rsid w:val="00A36FBB"/>
    <w:rsid w:val="00A37007"/>
    <w:rsid w:val="00A3783D"/>
    <w:rsid w:val="00A4070D"/>
    <w:rsid w:val="00A413E0"/>
    <w:rsid w:val="00A416C4"/>
    <w:rsid w:val="00A42C28"/>
    <w:rsid w:val="00A43B74"/>
    <w:rsid w:val="00A44232"/>
    <w:rsid w:val="00A4531F"/>
    <w:rsid w:val="00A45792"/>
    <w:rsid w:val="00A45875"/>
    <w:rsid w:val="00A45D32"/>
    <w:rsid w:val="00A4628F"/>
    <w:rsid w:val="00A46D0D"/>
    <w:rsid w:val="00A46F63"/>
    <w:rsid w:val="00A47ACA"/>
    <w:rsid w:val="00A5044A"/>
    <w:rsid w:val="00A50588"/>
    <w:rsid w:val="00A505EA"/>
    <w:rsid w:val="00A50711"/>
    <w:rsid w:val="00A50717"/>
    <w:rsid w:val="00A50B7F"/>
    <w:rsid w:val="00A5116F"/>
    <w:rsid w:val="00A51595"/>
    <w:rsid w:val="00A51ABF"/>
    <w:rsid w:val="00A524D3"/>
    <w:rsid w:val="00A525B0"/>
    <w:rsid w:val="00A52AB9"/>
    <w:rsid w:val="00A52FC6"/>
    <w:rsid w:val="00A535FA"/>
    <w:rsid w:val="00A53B4A"/>
    <w:rsid w:val="00A53C29"/>
    <w:rsid w:val="00A54429"/>
    <w:rsid w:val="00A54D7E"/>
    <w:rsid w:val="00A554B0"/>
    <w:rsid w:val="00A56AAC"/>
    <w:rsid w:val="00A572B4"/>
    <w:rsid w:val="00A579E0"/>
    <w:rsid w:val="00A6027F"/>
    <w:rsid w:val="00A61224"/>
    <w:rsid w:val="00A61263"/>
    <w:rsid w:val="00A61459"/>
    <w:rsid w:val="00A615A0"/>
    <w:rsid w:val="00A61D48"/>
    <w:rsid w:val="00A626D3"/>
    <w:rsid w:val="00A6272B"/>
    <w:rsid w:val="00A62C39"/>
    <w:rsid w:val="00A62D2D"/>
    <w:rsid w:val="00A6423E"/>
    <w:rsid w:val="00A64735"/>
    <w:rsid w:val="00A64A67"/>
    <w:rsid w:val="00A64CEA"/>
    <w:rsid w:val="00A6595F"/>
    <w:rsid w:val="00A65EED"/>
    <w:rsid w:val="00A66090"/>
    <w:rsid w:val="00A66335"/>
    <w:rsid w:val="00A66568"/>
    <w:rsid w:val="00A66A52"/>
    <w:rsid w:val="00A66C7C"/>
    <w:rsid w:val="00A66DEB"/>
    <w:rsid w:val="00A66FD2"/>
    <w:rsid w:val="00A67230"/>
    <w:rsid w:val="00A67EE5"/>
    <w:rsid w:val="00A7033D"/>
    <w:rsid w:val="00A7067E"/>
    <w:rsid w:val="00A7195D"/>
    <w:rsid w:val="00A7197A"/>
    <w:rsid w:val="00A71F6A"/>
    <w:rsid w:val="00A7323F"/>
    <w:rsid w:val="00A75A08"/>
    <w:rsid w:val="00A75A51"/>
    <w:rsid w:val="00A7633E"/>
    <w:rsid w:val="00A769B9"/>
    <w:rsid w:val="00A77768"/>
    <w:rsid w:val="00A77A1E"/>
    <w:rsid w:val="00A77EC9"/>
    <w:rsid w:val="00A81139"/>
    <w:rsid w:val="00A81635"/>
    <w:rsid w:val="00A8169E"/>
    <w:rsid w:val="00A81F10"/>
    <w:rsid w:val="00A82374"/>
    <w:rsid w:val="00A82ABA"/>
    <w:rsid w:val="00A82C70"/>
    <w:rsid w:val="00A82CA6"/>
    <w:rsid w:val="00A830AF"/>
    <w:rsid w:val="00A831EA"/>
    <w:rsid w:val="00A83303"/>
    <w:rsid w:val="00A8337E"/>
    <w:rsid w:val="00A844C3"/>
    <w:rsid w:val="00A845E3"/>
    <w:rsid w:val="00A85753"/>
    <w:rsid w:val="00A85AB6"/>
    <w:rsid w:val="00A85FCD"/>
    <w:rsid w:val="00A864AD"/>
    <w:rsid w:val="00A868AC"/>
    <w:rsid w:val="00A87678"/>
    <w:rsid w:val="00A876F7"/>
    <w:rsid w:val="00A878FB"/>
    <w:rsid w:val="00A87C76"/>
    <w:rsid w:val="00A90739"/>
    <w:rsid w:val="00A90A3B"/>
    <w:rsid w:val="00A90C57"/>
    <w:rsid w:val="00A90CE9"/>
    <w:rsid w:val="00A914EA"/>
    <w:rsid w:val="00A926F5"/>
    <w:rsid w:val="00A9276A"/>
    <w:rsid w:val="00A92950"/>
    <w:rsid w:val="00A92E53"/>
    <w:rsid w:val="00A9376B"/>
    <w:rsid w:val="00A93B0C"/>
    <w:rsid w:val="00A94DE5"/>
    <w:rsid w:val="00A957D3"/>
    <w:rsid w:val="00A95BF7"/>
    <w:rsid w:val="00A964FD"/>
    <w:rsid w:val="00A96E3B"/>
    <w:rsid w:val="00A97216"/>
    <w:rsid w:val="00AA0484"/>
    <w:rsid w:val="00AA0C78"/>
    <w:rsid w:val="00AA0DED"/>
    <w:rsid w:val="00AA1820"/>
    <w:rsid w:val="00AA1D26"/>
    <w:rsid w:val="00AA2277"/>
    <w:rsid w:val="00AA263A"/>
    <w:rsid w:val="00AA26AF"/>
    <w:rsid w:val="00AA2737"/>
    <w:rsid w:val="00AA2BDF"/>
    <w:rsid w:val="00AA2EE1"/>
    <w:rsid w:val="00AA4455"/>
    <w:rsid w:val="00AA44D3"/>
    <w:rsid w:val="00AA48D5"/>
    <w:rsid w:val="00AA578E"/>
    <w:rsid w:val="00AA6168"/>
    <w:rsid w:val="00AA7244"/>
    <w:rsid w:val="00AB03EF"/>
    <w:rsid w:val="00AB1348"/>
    <w:rsid w:val="00AB134F"/>
    <w:rsid w:val="00AB1440"/>
    <w:rsid w:val="00AB17FC"/>
    <w:rsid w:val="00AB2D90"/>
    <w:rsid w:val="00AB309E"/>
    <w:rsid w:val="00AB3848"/>
    <w:rsid w:val="00AB3869"/>
    <w:rsid w:val="00AB3DF2"/>
    <w:rsid w:val="00AB3F73"/>
    <w:rsid w:val="00AB471F"/>
    <w:rsid w:val="00AB4F36"/>
    <w:rsid w:val="00AB5005"/>
    <w:rsid w:val="00AB5586"/>
    <w:rsid w:val="00AB5E15"/>
    <w:rsid w:val="00AB6695"/>
    <w:rsid w:val="00AB6866"/>
    <w:rsid w:val="00AB6C82"/>
    <w:rsid w:val="00AC0E42"/>
    <w:rsid w:val="00AC14F7"/>
    <w:rsid w:val="00AC1A7D"/>
    <w:rsid w:val="00AC1D4E"/>
    <w:rsid w:val="00AC1E7F"/>
    <w:rsid w:val="00AC1EEC"/>
    <w:rsid w:val="00AC2058"/>
    <w:rsid w:val="00AC3451"/>
    <w:rsid w:val="00AC40B7"/>
    <w:rsid w:val="00AC46C6"/>
    <w:rsid w:val="00AC50CB"/>
    <w:rsid w:val="00AC51C2"/>
    <w:rsid w:val="00AC53DE"/>
    <w:rsid w:val="00AC60CE"/>
    <w:rsid w:val="00AC6341"/>
    <w:rsid w:val="00AC6B01"/>
    <w:rsid w:val="00AC6D0E"/>
    <w:rsid w:val="00AC6DD9"/>
    <w:rsid w:val="00AC6FDF"/>
    <w:rsid w:val="00AC7264"/>
    <w:rsid w:val="00AC74A7"/>
    <w:rsid w:val="00AC76FB"/>
    <w:rsid w:val="00AD0961"/>
    <w:rsid w:val="00AD0A84"/>
    <w:rsid w:val="00AD12C6"/>
    <w:rsid w:val="00AD152A"/>
    <w:rsid w:val="00AD1579"/>
    <w:rsid w:val="00AD2171"/>
    <w:rsid w:val="00AD290A"/>
    <w:rsid w:val="00AD330B"/>
    <w:rsid w:val="00AD3321"/>
    <w:rsid w:val="00AD3A7C"/>
    <w:rsid w:val="00AD3BC3"/>
    <w:rsid w:val="00AD3DCA"/>
    <w:rsid w:val="00AD3F75"/>
    <w:rsid w:val="00AD4063"/>
    <w:rsid w:val="00AD44AD"/>
    <w:rsid w:val="00AD4855"/>
    <w:rsid w:val="00AD4C02"/>
    <w:rsid w:val="00AD5678"/>
    <w:rsid w:val="00AD567D"/>
    <w:rsid w:val="00AD5713"/>
    <w:rsid w:val="00AD600B"/>
    <w:rsid w:val="00AD62D4"/>
    <w:rsid w:val="00AD6386"/>
    <w:rsid w:val="00AD6A8B"/>
    <w:rsid w:val="00AD7684"/>
    <w:rsid w:val="00AD7E37"/>
    <w:rsid w:val="00AE07C6"/>
    <w:rsid w:val="00AE0857"/>
    <w:rsid w:val="00AE0CA3"/>
    <w:rsid w:val="00AE0F37"/>
    <w:rsid w:val="00AE1B25"/>
    <w:rsid w:val="00AE2705"/>
    <w:rsid w:val="00AE299F"/>
    <w:rsid w:val="00AE29A7"/>
    <w:rsid w:val="00AE399D"/>
    <w:rsid w:val="00AE4788"/>
    <w:rsid w:val="00AE5048"/>
    <w:rsid w:val="00AE54BA"/>
    <w:rsid w:val="00AE60FA"/>
    <w:rsid w:val="00AE69A9"/>
    <w:rsid w:val="00AE6C98"/>
    <w:rsid w:val="00AE7972"/>
    <w:rsid w:val="00AF0CCE"/>
    <w:rsid w:val="00AF0F1C"/>
    <w:rsid w:val="00AF11A2"/>
    <w:rsid w:val="00AF11AD"/>
    <w:rsid w:val="00AF1551"/>
    <w:rsid w:val="00AF1A74"/>
    <w:rsid w:val="00AF286E"/>
    <w:rsid w:val="00AF2C52"/>
    <w:rsid w:val="00AF35AC"/>
    <w:rsid w:val="00AF373E"/>
    <w:rsid w:val="00AF3E26"/>
    <w:rsid w:val="00AF43BF"/>
    <w:rsid w:val="00AF51E4"/>
    <w:rsid w:val="00AF51E9"/>
    <w:rsid w:val="00AF5A31"/>
    <w:rsid w:val="00AF624F"/>
    <w:rsid w:val="00B00D5E"/>
    <w:rsid w:val="00B0110B"/>
    <w:rsid w:val="00B0133C"/>
    <w:rsid w:val="00B01C5E"/>
    <w:rsid w:val="00B01CDE"/>
    <w:rsid w:val="00B02703"/>
    <w:rsid w:val="00B028EE"/>
    <w:rsid w:val="00B02E1F"/>
    <w:rsid w:val="00B03B45"/>
    <w:rsid w:val="00B03D11"/>
    <w:rsid w:val="00B0497B"/>
    <w:rsid w:val="00B04CD5"/>
    <w:rsid w:val="00B05074"/>
    <w:rsid w:val="00B05EAB"/>
    <w:rsid w:val="00B060D9"/>
    <w:rsid w:val="00B06327"/>
    <w:rsid w:val="00B0637A"/>
    <w:rsid w:val="00B06D0A"/>
    <w:rsid w:val="00B07DEC"/>
    <w:rsid w:val="00B100E9"/>
    <w:rsid w:val="00B10B0C"/>
    <w:rsid w:val="00B10F47"/>
    <w:rsid w:val="00B1113A"/>
    <w:rsid w:val="00B11646"/>
    <w:rsid w:val="00B11672"/>
    <w:rsid w:val="00B11F59"/>
    <w:rsid w:val="00B12827"/>
    <w:rsid w:val="00B12911"/>
    <w:rsid w:val="00B12BE0"/>
    <w:rsid w:val="00B12DBB"/>
    <w:rsid w:val="00B131A3"/>
    <w:rsid w:val="00B13269"/>
    <w:rsid w:val="00B1327D"/>
    <w:rsid w:val="00B141DD"/>
    <w:rsid w:val="00B14257"/>
    <w:rsid w:val="00B143A6"/>
    <w:rsid w:val="00B15B1C"/>
    <w:rsid w:val="00B16AB5"/>
    <w:rsid w:val="00B16D1E"/>
    <w:rsid w:val="00B177D9"/>
    <w:rsid w:val="00B2047A"/>
    <w:rsid w:val="00B208C2"/>
    <w:rsid w:val="00B21067"/>
    <w:rsid w:val="00B21A1C"/>
    <w:rsid w:val="00B21D27"/>
    <w:rsid w:val="00B224DE"/>
    <w:rsid w:val="00B24A7A"/>
    <w:rsid w:val="00B24BFA"/>
    <w:rsid w:val="00B25AC3"/>
    <w:rsid w:val="00B26558"/>
    <w:rsid w:val="00B266F1"/>
    <w:rsid w:val="00B27C6A"/>
    <w:rsid w:val="00B302D4"/>
    <w:rsid w:val="00B30BA6"/>
    <w:rsid w:val="00B30C48"/>
    <w:rsid w:val="00B30DD4"/>
    <w:rsid w:val="00B30F7B"/>
    <w:rsid w:val="00B3133A"/>
    <w:rsid w:val="00B3146C"/>
    <w:rsid w:val="00B31F94"/>
    <w:rsid w:val="00B32D21"/>
    <w:rsid w:val="00B33957"/>
    <w:rsid w:val="00B33ADB"/>
    <w:rsid w:val="00B33B8E"/>
    <w:rsid w:val="00B3448F"/>
    <w:rsid w:val="00B344CE"/>
    <w:rsid w:val="00B344DA"/>
    <w:rsid w:val="00B34624"/>
    <w:rsid w:val="00B34888"/>
    <w:rsid w:val="00B35130"/>
    <w:rsid w:val="00B358E8"/>
    <w:rsid w:val="00B35E33"/>
    <w:rsid w:val="00B36032"/>
    <w:rsid w:val="00B36410"/>
    <w:rsid w:val="00B3645C"/>
    <w:rsid w:val="00B36940"/>
    <w:rsid w:val="00B37D50"/>
    <w:rsid w:val="00B37DB4"/>
    <w:rsid w:val="00B40857"/>
    <w:rsid w:val="00B41A41"/>
    <w:rsid w:val="00B41C9A"/>
    <w:rsid w:val="00B423AA"/>
    <w:rsid w:val="00B429BB"/>
    <w:rsid w:val="00B44062"/>
    <w:rsid w:val="00B44263"/>
    <w:rsid w:val="00B44C7C"/>
    <w:rsid w:val="00B4504A"/>
    <w:rsid w:val="00B450EF"/>
    <w:rsid w:val="00B45FE8"/>
    <w:rsid w:val="00B46808"/>
    <w:rsid w:val="00B46AE0"/>
    <w:rsid w:val="00B4763B"/>
    <w:rsid w:val="00B47A43"/>
    <w:rsid w:val="00B47CB8"/>
    <w:rsid w:val="00B47CF5"/>
    <w:rsid w:val="00B47ED9"/>
    <w:rsid w:val="00B5056A"/>
    <w:rsid w:val="00B508BD"/>
    <w:rsid w:val="00B508D4"/>
    <w:rsid w:val="00B50D0D"/>
    <w:rsid w:val="00B516C4"/>
    <w:rsid w:val="00B5196C"/>
    <w:rsid w:val="00B51B13"/>
    <w:rsid w:val="00B5202C"/>
    <w:rsid w:val="00B52618"/>
    <w:rsid w:val="00B53C4B"/>
    <w:rsid w:val="00B5407F"/>
    <w:rsid w:val="00B54E69"/>
    <w:rsid w:val="00B55E1B"/>
    <w:rsid w:val="00B56434"/>
    <w:rsid w:val="00B564A1"/>
    <w:rsid w:val="00B568C9"/>
    <w:rsid w:val="00B56B82"/>
    <w:rsid w:val="00B56CE9"/>
    <w:rsid w:val="00B56DF4"/>
    <w:rsid w:val="00B5708E"/>
    <w:rsid w:val="00B570BD"/>
    <w:rsid w:val="00B57E99"/>
    <w:rsid w:val="00B602C5"/>
    <w:rsid w:val="00B604B9"/>
    <w:rsid w:val="00B60E15"/>
    <w:rsid w:val="00B6146E"/>
    <w:rsid w:val="00B619ED"/>
    <w:rsid w:val="00B61A3B"/>
    <w:rsid w:val="00B61EB6"/>
    <w:rsid w:val="00B61F1C"/>
    <w:rsid w:val="00B62000"/>
    <w:rsid w:val="00B62344"/>
    <w:rsid w:val="00B6291A"/>
    <w:rsid w:val="00B63079"/>
    <w:rsid w:val="00B63326"/>
    <w:rsid w:val="00B63F01"/>
    <w:rsid w:val="00B64276"/>
    <w:rsid w:val="00B64780"/>
    <w:rsid w:val="00B66028"/>
    <w:rsid w:val="00B668E5"/>
    <w:rsid w:val="00B670ED"/>
    <w:rsid w:val="00B67C63"/>
    <w:rsid w:val="00B70258"/>
    <w:rsid w:val="00B70805"/>
    <w:rsid w:val="00B7165E"/>
    <w:rsid w:val="00B72CE2"/>
    <w:rsid w:val="00B72D08"/>
    <w:rsid w:val="00B733DA"/>
    <w:rsid w:val="00B73433"/>
    <w:rsid w:val="00B73719"/>
    <w:rsid w:val="00B73E68"/>
    <w:rsid w:val="00B73E9B"/>
    <w:rsid w:val="00B74CDA"/>
    <w:rsid w:val="00B75012"/>
    <w:rsid w:val="00B75F9C"/>
    <w:rsid w:val="00B7637D"/>
    <w:rsid w:val="00B7689E"/>
    <w:rsid w:val="00B76A61"/>
    <w:rsid w:val="00B76C78"/>
    <w:rsid w:val="00B77F58"/>
    <w:rsid w:val="00B80AED"/>
    <w:rsid w:val="00B80C43"/>
    <w:rsid w:val="00B810CC"/>
    <w:rsid w:val="00B815AC"/>
    <w:rsid w:val="00B8174A"/>
    <w:rsid w:val="00B81E8E"/>
    <w:rsid w:val="00B8268B"/>
    <w:rsid w:val="00B83201"/>
    <w:rsid w:val="00B83D68"/>
    <w:rsid w:val="00B83F60"/>
    <w:rsid w:val="00B84BDD"/>
    <w:rsid w:val="00B84C1F"/>
    <w:rsid w:val="00B84ED1"/>
    <w:rsid w:val="00B84F60"/>
    <w:rsid w:val="00B853B1"/>
    <w:rsid w:val="00B853D9"/>
    <w:rsid w:val="00B855AF"/>
    <w:rsid w:val="00B866B8"/>
    <w:rsid w:val="00B87242"/>
    <w:rsid w:val="00B87C8D"/>
    <w:rsid w:val="00B87CD0"/>
    <w:rsid w:val="00B9021D"/>
    <w:rsid w:val="00B90542"/>
    <w:rsid w:val="00B910D4"/>
    <w:rsid w:val="00B91248"/>
    <w:rsid w:val="00B91432"/>
    <w:rsid w:val="00B92276"/>
    <w:rsid w:val="00B92BA2"/>
    <w:rsid w:val="00B932EC"/>
    <w:rsid w:val="00B937DD"/>
    <w:rsid w:val="00B93F3D"/>
    <w:rsid w:val="00B95741"/>
    <w:rsid w:val="00B9661F"/>
    <w:rsid w:val="00B96A4E"/>
    <w:rsid w:val="00B96D98"/>
    <w:rsid w:val="00B9786D"/>
    <w:rsid w:val="00B97927"/>
    <w:rsid w:val="00B97BB6"/>
    <w:rsid w:val="00BA010C"/>
    <w:rsid w:val="00BA0642"/>
    <w:rsid w:val="00BA154F"/>
    <w:rsid w:val="00BA1791"/>
    <w:rsid w:val="00BA1961"/>
    <w:rsid w:val="00BA1E1C"/>
    <w:rsid w:val="00BA20F0"/>
    <w:rsid w:val="00BA22E0"/>
    <w:rsid w:val="00BA239C"/>
    <w:rsid w:val="00BA328B"/>
    <w:rsid w:val="00BA3407"/>
    <w:rsid w:val="00BA3674"/>
    <w:rsid w:val="00BA3898"/>
    <w:rsid w:val="00BA3D40"/>
    <w:rsid w:val="00BA4007"/>
    <w:rsid w:val="00BA400F"/>
    <w:rsid w:val="00BA4D38"/>
    <w:rsid w:val="00BA5C09"/>
    <w:rsid w:val="00BA7268"/>
    <w:rsid w:val="00BA7ADB"/>
    <w:rsid w:val="00BB02D1"/>
    <w:rsid w:val="00BB03FE"/>
    <w:rsid w:val="00BB0692"/>
    <w:rsid w:val="00BB0C90"/>
    <w:rsid w:val="00BB1219"/>
    <w:rsid w:val="00BB130F"/>
    <w:rsid w:val="00BB1922"/>
    <w:rsid w:val="00BB1A44"/>
    <w:rsid w:val="00BB2648"/>
    <w:rsid w:val="00BB2C06"/>
    <w:rsid w:val="00BB2F1A"/>
    <w:rsid w:val="00BB3803"/>
    <w:rsid w:val="00BB3916"/>
    <w:rsid w:val="00BB3C63"/>
    <w:rsid w:val="00BB4B6F"/>
    <w:rsid w:val="00BB6C20"/>
    <w:rsid w:val="00BB7486"/>
    <w:rsid w:val="00BB765E"/>
    <w:rsid w:val="00BC0839"/>
    <w:rsid w:val="00BC1E3B"/>
    <w:rsid w:val="00BC1E86"/>
    <w:rsid w:val="00BC29D4"/>
    <w:rsid w:val="00BC2D93"/>
    <w:rsid w:val="00BC2F37"/>
    <w:rsid w:val="00BC3437"/>
    <w:rsid w:val="00BC3E34"/>
    <w:rsid w:val="00BC4B66"/>
    <w:rsid w:val="00BC520C"/>
    <w:rsid w:val="00BC5C0A"/>
    <w:rsid w:val="00BC5C71"/>
    <w:rsid w:val="00BC6DE0"/>
    <w:rsid w:val="00BC6F5E"/>
    <w:rsid w:val="00BC72FD"/>
    <w:rsid w:val="00BC737C"/>
    <w:rsid w:val="00BC7645"/>
    <w:rsid w:val="00BC7BE4"/>
    <w:rsid w:val="00BC7FA3"/>
    <w:rsid w:val="00BD0448"/>
    <w:rsid w:val="00BD0A07"/>
    <w:rsid w:val="00BD0A8F"/>
    <w:rsid w:val="00BD0CCD"/>
    <w:rsid w:val="00BD0D1F"/>
    <w:rsid w:val="00BD0EC7"/>
    <w:rsid w:val="00BD1610"/>
    <w:rsid w:val="00BD297F"/>
    <w:rsid w:val="00BD2BDC"/>
    <w:rsid w:val="00BD2BDE"/>
    <w:rsid w:val="00BD2C6A"/>
    <w:rsid w:val="00BD2CF3"/>
    <w:rsid w:val="00BD3052"/>
    <w:rsid w:val="00BD36FC"/>
    <w:rsid w:val="00BD51E2"/>
    <w:rsid w:val="00BD58BA"/>
    <w:rsid w:val="00BD5957"/>
    <w:rsid w:val="00BD5CCA"/>
    <w:rsid w:val="00BD6134"/>
    <w:rsid w:val="00BD6522"/>
    <w:rsid w:val="00BD65D2"/>
    <w:rsid w:val="00BD66D2"/>
    <w:rsid w:val="00BD685F"/>
    <w:rsid w:val="00BD6959"/>
    <w:rsid w:val="00BD715F"/>
    <w:rsid w:val="00BD7AE4"/>
    <w:rsid w:val="00BD7DB6"/>
    <w:rsid w:val="00BE02C9"/>
    <w:rsid w:val="00BE0843"/>
    <w:rsid w:val="00BE2532"/>
    <w:rsid w:val="00BE31C6"/>
    <w:rsid w:val="00BE33C9"/>
    <w:rsid w:val="00BE349D"/>
    <w:rsid w:val="00BE367C"/>
    <w:rsid w:val="00BE3E0C"/>
    <w:rsid w:val="00BE3E16"/>
    <w:rsid w:val="00BE3EA5"/>
    <w:rsid w:val="00BE3F68"/>
    <w:rsid w:val="00BE5019"/>
    <w:rsid w:val="00BE58C2"/>
    <w:rsid w:val="00BE6458"/>
    <w:rsid w:val="00BE664B"/>
    <w:rsid w:val="00BE6890"/>
    <w:rsid w:val="00BE68E6"/>
    <w:rsid w:val="00BE6E0E"/>
    <w:rsid w:val="00BE74BC"/>
    <w:rsid w:val="00BE78E4"/>
    <w:rsid w:val="00BE7FF2"/>
    <w:rsid w:val="00BF01BB"/>
    <w:rsid w:val="00BF052F"/>
    <w:rsid w:val="00BF05BF"/>
    <w:rsid w:val="00BF080E"/>
    <w:rsid w:val="00BF0DC5"/>
    <w:rsid w:val="00BF134D"/>
    <w:rsid w:val="00BF1CFF"/>
    <w:rsid w:val="00BF206D"/>
    <w:rsid w:val="00BF20A8"/>
    <w:rsid w:val="00BF25A1"/>
    <w:rsid w:val="00BF294E"/>
    <w:rsid w:val="00BF296F"/>
    <w:rsid w:val="00BF3748"/>
    <w:rsid w:val="00BF3A9E"/>
    <w:rsid w:val="00BF3B94"/>
    <w:rsid w:val="00BF3FFA"/>
    <w:rsid w:val="00BF4921"/>
    <w:rsid w:val="00BF4CB9"/>
    <w:rsid w:val="00BF5C97"/>
    <w:rsid w:val="00BF63D3"/>
    <w:rsid w:val="00BF68E0"/>
    <w:rsid w:val="00BF76AA"/>
    <w:rsid w:val="00BF7BA4"/>
    <w:rsid w:val="00C00150"/>
    <w:rsid w:val="00C001E8"/>
    <w:rsid w:val="00C00556"/>
    <w:rsid w:val="00C0086A"/>
    <w:rsid w:val="00C008F0"/>
    <w:rsid w:val="00C01799"/>
    <w:rsid w:val="00C01917"/>
    <w:rsid w:val="00C02913"/>
    <w:rsid w:val="00C02BFE"/>
    <w:rsid w:val="00C03260"/>
    <w:rsid w:val="00C03A31"/>
    <w:rsid w:val="00C03AF3"/>
    <w:rsid w:val="00C04DE4"/>
    <w:rsid w:val="00C0526E"/>
    <w:rsid w:val="00C05BD7"/>
    <w:rsid w:val="00C05DEF"/>
    <w:rsid w:val="00C06EC7"/>
    <w:rsid w:val="00C07EE0"/>
    <w:rsid w:val="00C10271"/>
    <w:rsid w:val="00C11DDA"/>
    <w:rsid w:val="00C12CE0"/>
    <w:rsid w:val="00C12E2A"/>
    <w:rsid w:val="00C14493"/>
    <w:rsid w:val="00C1493A"/>
    <w:rsid w:val="00C149A5"/>
    <w:rsid w:val="00C15344"/>
    <w:rsid w:val="00C15371"/>
    <w:rsid w:val="00C15AB2"/>
    <w:rsid w:val="00C16ADA"/>
    <w:rsid w:val="00C16D01"/>
    <w:rsid w:val="00C171B7"/>
    <w:rsid w:val="00C173BA"/>
    <w:rsid w:val="00C17CFE"/>
    <w:rsid w:val="00C20592"/>
    <w:rsid w:val="00C20CAE"/>
    <w:rsid w:val="00C21911"/>
    <w:rsid w:val="00C21B94"/>
    <w:rsid w:val="00C21D6C"/>
    <w:rsid w:val="00C21F55"/>
    <w:rsid w:val="00C221A4"/>
    <w:rsid w:val="00C222B5"/>
    <w:rsid w:val="00C22A52"/>
    <w:rsid w:val="00C23351"/>
    <w:rsid w:val="00C234C4"/>
    <w:rsid w:val="00C24479"/>
    <w:rsid w:val="00C2480F"/>
    <w:rsid w:val="00C251FF"/>
    <w:rsid w:val="00C25A8D"/>
    <w:rsid w:val="00C26ACB"/>
    <w:rsid w:val="00C26C25"/>
    <w:rsid w:val="00C27903"/>
    <w:rsid w:val="00C27ACB"/>
    <w:rsid w:val="00C27F46"/>
    <w:rsid w:val="00C30075"/>
    <w:rsid w:val="00C30431"/>
    <w:rsid w:val="00C3065C"/>
    <w:rsid w:val="00C31C0B"/>
    <w:rsid w:val="00C32229"/>
    <w:rsid w:val="00C3231D"/>
    <w:rsid w:val="00C324BC"/>
    <w:rsid w:val="00C32574"/>
    <w:rsid w:val="00C3303B"/>
    <w:rsid w:val="00C332EC"/>
    <w:rsid w:val="00C34035"/>
    <w:rsid w:val="00C345AE"/>
    <w:rsid w:val="00C34816"/>
    <w:rsid w:val="00C348D4"/>
    <w:rsid w:val="00C3530F"/>
    <w:rsid w:val="00C35A4C"/>
    <w:rsid w:val="00C36593"/>
    <w:rsid w:val="00C37916"/>
    <w:rsid w:val="00C37B28"/>
    <w:rsid w:val="00C4019F"/>
    <w:rsid w:val="00C40397"/>
    <w:rsid w:val="00C41065"/>
    <w:rsid w:val="00C41110"/>
    <w:rsid w:val="00C422B8"/>
    <w:rsid w:val="00C422C9"/>
    <w:rsid w:val="00C42ADD"/>
    <w:rsid w:val="00C42B5D"/>
    <w:rsid w:val="00C42E60"/>
    <w:rsid w:val="00C43320"/>
    <w:rsid w:val="00C43AE3"/>
    <w:rsid w:val="00C44250"/>
    <w:rsid w:val="00C45DCF"/>
    <w:rsid w:val="00C46002"/>
    <w:rsid w:val="00C46297"/>
    <w:rsid w:val="00C468ED"/>
    <w:rsid w:val="00C47015"/>
    <w:rsid w:val="00C47250"/>
    <w:rsid w:val="00C47B6C"/>
    <w:rsid w:val="00C505BD"/>
    <w:rsid w:val="00C50656"/>
    <w:rsid w:val="00C5137B"/>
    <w:rsid w:val="00C51B57"/>
    <w:rsid w:val="00C51B70"/>
    <w:rsid w:val="00C53272"/>
    <w:rsid w:val="00C54EC2"/>
    <w:rsid w:val="00C55FDC"/>
    <w:rsid w:val="00C565C1"/>
    <w:rsid w:val="00C577F5"/>
    <w:rsid w:val="00C57DF5"/>
    <w:rsid w:val="00C6012A"/>
    <w:rsid w:val="00C607D0"/>
    <w:rsid w:val="00C60C6A"/>
    <w:rsid w:val="00C60E6C"/>
    <w:rsid w:val="00C610E5"/>
    <w:rsid w:val="00C61203"/>
    <w:rsid w:val="00C623E0"/>
    <w:rsid w:val="00C628EF"/>
    <w:rsid w:val="00C62DBB"/>
    <w:rsid w:val="00C63601"/>
    <w:rsid w:val="00C63CB6"/>
    <w:rsid w:val="00C63FDF"/>
    <w:rsid w:val="00C640BC"/>
    <w:rsid w:val="00C64185"/>
    <w:rsid w:val="00C6463A"/>
    <w:rsid w:val="00C6523F"/>
    <w:rsid w:val="00C65791"/>
    <w:rsid w:val="00C65859"/>
    <w:rsid w:val="00C65BF0"/>
    <w:rsid w:val="00C66912"/>
    <w:rsid w:val="00C67008"/>
    <w:rsid w:val="00C6799C"/>
    <w:rsid w:val="00C703B2"/>
    <w:rsid w:val="00C70BB8"/>
    <w:rsid w:val="00C70C49"/>
    <w:rsid w:val="00C70D7E"/>
    <w:rsid w:val="00C715AB"/>
    <w:rsid w:val="00C71A9D"/>
    <w:rsid w:val="00C71B3A"/>
    <w:rsid w:val="00C71B3E"/>
    <w:rsid w:val="00C71F1E"/>
    <w:rsid w:val="00C72503"/>
    <w:rsid w:val="00C743F5"/>
    <w:rsid w:val="00C745BE"/>
    <w:rsid w:val="00C74695"/>
    <w:rsid w:val="00C74D2D"/>
    <w:rsid w:val="00C74EF0"/>
    <w:rsid w:val="00C752E2"/>
    <w:rsid w:val="00C75828"/>
    <w:rsid w:val="00C75CB3"/>
    <w:rsid w:val="00C76011"/>
    <w:rsid w:val="00C7643D"/>
    <w:rsid w:val="00C770A7"/>
    <w:rsid w:val="00C770C7"/>
    <w:rsid w:val="00C77180"/>
    <w:rsid w:val="00C779A4"/>
    <w:rsid w:val="00C80339"/>
    <w:rsid w:val="00C803A8"/>
    <w:rsid w:val="00C80722"/>
    <w:rsid w:val="00C80D0A"/>
    <w:rsid w:val="00C80F78"/>
    <w:rsid w:val="00C8153E"/>
    <w:rsid w:val="00C81991"/>
    <w:rsid w:val="00C823EE"/>
    <w:rsid w:val="00C828CB"/>
    <w:rsid w:val="00C82A90"/>
    <w:rsid w:val="00C82AF0"/>
    <w:rsid w:val="00C82C88"/>
    <w:rsid w:val="00C82F78"/>
    <w:rsid w:val="00C84557"/>
    <w:rsid w:val="00C845A2"/>
    <w:rsid w:val="00C8471E"/>
    <w:rsid w:val="00C84936"/>
    <w:rsid w:val="00C84F00"/>
    <w:rsid w:val="00C86B3F"/>
    <w:rsid w:val="00C86CE5"/>
    <w:rsid w:val="00C8708C"/>
    <w:rsid w:val="00C871B3"/>
    <w:rsid w:val="00C8760A"/>
    <w:rsid w:val="00C879A4"/>
    <w:rsid w:val="00C87A95"/>
    <w:rsid w:val="00C90077"/>
    <w:rsid w:val="00C9018E"/>
    <w:rsid w:val="00C902FB"/>
    <w:rsid w:val="00C90427"/>
    <w:rsid w:val="00C90A83"/>
    <w:rsid w:val="00C914CA"/>
    <w:rsid w:val="00C92078"/>
    <w:rsid w:val="00C9211C"/>
    <w:rsid w:val="00C9253C"/>
    <w:rsid w:val="00C9358F"/>
    <w:rsid w:val="00C93784"/>
    <w:rsid w:val="00C93998"/>
    <w:rsid w:val="00C93A40"/>
    <w:rsid w:val="00C93DCA"/>
    <w:rsid w:val="00C93EAE"/>
    <w:rsid w:val="00C93FFE"/>
    <w:rsid w:val="00C94093"/>
    <w:rsid w:val="00C94A15"/>
    <w:rsid w:val="00C9621D"/>
    <w:rsid w:val="00C96A0F"/>
    <w:rsid w:val="00C96B1F"/>
    <w:rsid w:val="00C971E1"/>
    <w:rsid w:val="00CA07B0"/>
    <w:rsid w:val="00CA0ECB"/>
    <w:rsid w:val="00CA1465"/>
    <w:rsid w:val="00CA36C9"/>
    <w:rsid w:val="00CA3DED"/>
    <w:rsid w:val="00CA4003"/>
    <w:rsid w:val="00CA4108"/>
    <w:rsid w:val="00CA41B0"/>
    <w:rsid w:val="00CA4506"/>
    <w:rsid w:val="00CA4577"/>
    <w:rsid w:val="00CA45F0"/>
    <w:rsid w:val="00CA4ABB"/>
    <w:rsid w:val="00CA5536"/>
    <w:rsid w:val="00CA5E61"/>
    <w:rsid w:val="00CA61ED"/>
    <w:rsid w:val="00CA63F6"/>
    <w:rsid w:val="00CA64BF"/>
    <w:rsid w:val="00CA6A26"/>
    <w:rsid w:val="00CA6BF9"/>
    <w:rsid w:val="00CA7D8D"/>
    <w:rsid w:val="00CB03FD"/>
    <w:rsid w:val="00CB0B43"/>
    <w:rsid w:val="00CB0ED1"/>
    <w:rsid w:val="00CB1236"/>
    <w:rsid w:val="00CB1B9A"/>
    <w:rsid w:val="00CB1FBA"/>
    <w:rsid w:val="00CB21D6"/>
    <w:rsid w:val="00CB22D0"/>
    <w:rsid w:val="00CB26B4"/>
    <w:rsid w:val="00CB2FF1"/>
    <w:rsid w:val="00CB3D99"/>
    <w:rsid w:val="00CB5188"/>
    <w:rsid w:val="00CB5958"/>
    <w:rsid w:val="00CB6380"/>
    <w:rsid w:val="00CB6904"/>
    <w:rsid w:val="00CB7068"/>
    <w:rsid w:val="00CB7869"/>
    <w:rsid w:val="00CB7ADC"/>
    <w:rsid w:val="00CC0128"/>
    <w:rsid w:val="00CC021D"/>
    <w:rsid w:val="00CC07EF"/>
    <w:rsid w:val="00CC0A80"/>
    <w:rsid w:val="00CC1626"/>
    <w:rsid w:val="00CC181B"/>
    <w:rsid w:val="00CC1EA2"/>
    <w:rsid w:val="00CC285A"/>
    <w:rsid w:val="00CC2A5D"/>
    <w:rsid w:val="00CC3448"/>
    <w:rsid w:val="00CC37AF"/>
    <w:rsid w:val="00CC3869"/>
    <w:rsid w:val="00CC39A5"/>
    <w:rsid w:val="00CC3F75"/>
    <w:rsid w:val="00CC4320"/>
    <w:rsid w:val="00CC4A1D"/>
    <w:rsid w:val="00CC5050"/>
    <w:rsid w:val="00CC559F"/>
    <w:rsid w:val="00CC563E"/>
    <w:rsid w:val="00CC5E3B"/>
    <w:rsid w:val="00CC7101"/>
    <w:rsid w:val="00CC7217"/>
    <w:rsid w:val="00CC78A7"/>
    <w:rsid w:val="00CC78FD"/>
    <w:rsid w:val="00CC7A5A"/>
    <w:rsid w:val="00CD00B0"/>
    <w:rsid w:val="00CD00BD"/>
    <w:rsid w:val="00CD00CC"/>
    <w:rsid w:val="00CD024C"/>
    <w:rsid w:val="00CD1B9F"/>
    <w:rsid w:val="00CD2484"/>
    <w:rsid w:val="00CD26A4"/>
    <w:rsid w:val="00CD3C14"/>
    <w:rsid w:val="00CD3EB6"/>
    <w:rsid w:val="00CD4868"/>
    <w:rsid w:val="00CD52C8"/>
    <w:rsid w:val="00CD5A18"/>
    <w:rsid w:val="00CD5B18"/>
    <w:rsid w:val="00CD5B2A"/>
    <w:rsid w:val="00CD6183"/>
    <w:rsid w:val="00CD6443"/>
    <w:rsid w:val="00CD6ABC"/>
    <w:rsid w:val="00CD6F53"/>
    <w:rsid w:val="00CD7871"/>
    <w:rsid w:val="00CE0101"/>
    <w:rsid w:val="00CE0103"/>
    <w:rsid w:val="00CE08D8"/>
    <w:rsid w:val="00CE0928"/>
    <w:rsid w:val="00CE0F2F"/>
    <w:rsid w:val="00CE1493"/>
    <w:rsid w:val="00CE1BF1"/>
    <w:rsid w:val="00CE1E49"/>
    <w:rsid w:val="00CE233D"/>
    <w:rsid w:val="00CE3215"/>
    <w:rsid w:val="00CE392D"/>
    <w:rsid w:val="00CE3B40"/>
    <w:rsid w:val="00CE40D1"/>
    <w:rsid w:val="00CE411E"/>
    <w:rsid w:val="00CE4615"/>
    <w:rsid w:val="00CE4E09"/>
    <w:rsid w:val="00CE51DA"/>
    <w:rsid w:val="00CE531E"/>
    <w:rsid w:val="00CE5638"/>
    <w:rsid w:val="00CE5AE3"/>
    <w:rsid w:val="00CE5C68"/>
    <w:rsid w:val="00CE5E11"/>
    <w:rsid w:val="00CE60A6"/>
    <w:rsid w:val="00CE65D3"/>
    <w:rsid w:val="00CE6724"/>
    <w:rsid w:val="00CE6EFD"/>
    <w:rsid w:val="00CE7665"/>
    <w:rsid w:val="00CE7910"/>
    <w:rsid w:val="00CF0AF8"/>
    <w:rsid w:val="00CF1722"/>
    <w:rsid w:val="00CF27EE"/>
    <w:rsid w:val="00CF2EC7"/>
    <w:rsid w:val="00CF3AF8"/>
    <w:rsid w:val="00CF406C"/>
    <w:rsid w:val="00CF47A5"/>
    <w:rsid w:val="00CF4BAC"/>
    <w:rsid w:val="00CF4D71"/>
    <w:rsid w:val="00CF4E5F"/>
    <w:rsid w:val="00CF4E80"/>
    <w:rsid w:val="00CF5316"/>
    <w:rsid w:val="00CF5F35"/>
    <w:rsid w:val="00CF6B07"/>
    <w:rsid w:val="00CF70F1"/>
    <w:rsid w:val="00CF7AB9"/>
    <w:rsid w:val="00CF7C40"/>
    <w:rsid w:val="00CF7F45"/>
    <w:rsid w:val="00D001FB"/>
    <w:rsid w:val="00D00484"/>
    <w:rsid w:val="00D00790"/>
    <w:rsid w:val="00D007BC"/>
    <w:rsid w:val="00D00AA5"/>
    <w:rsid w:val="00D00BB5"/>
    <w:rsid w:val="00D00D2F"/>
    <w:rsid w:val="00D01599"/>
    <w:rsid w:val="00D01E76"/>
    <w:rsid w:val="00D01E81"/>
    <w:rsid w:val="00D02B8A"/>
    <w:rsid w:val="00D037FB"/>
    <w:rsid w:val="00D03EE7"/>
    <w:rsid w:val="00D04842"/>
    <w:rsid w:val="00D056EE"/>
    <w:rsid w:val="00D0590C"/>
    <w:rsid w:val="00D05C56"/>
    <w:rsid w:val="00D05F2F"/>
    <w:rsid w:val="00D06554"/>
    <w:rsid w:val="00D06B49"/>
    <w:rsid w:val="00D06BF3"/>
    <w:rsid w:val="00D07C76"/>
    <w:rsid w:val="00D100D8"/>
    <w:rsid w:val="00D10582"/>
    <w:rsid w:val="00D10603"/>
    <w:rsid w:val="00D10B40"/>
    <w:rsid w:val="00D1173A"/>
    <w:rsid w:val="00D1246D"/>
    <w:rsid w:val="00D125E4"/>
    <w:rsid w:val="00D12D0B"/>
    <w:rsid w:val="00D12E58"/>
    <w:rsid w:val="00D1403C"/>
    <w:rsid w:val="00D141A8"/>
    <w:rsid w:val="00D14834"/>
    <w:rsid w:val="00D14FE6"/>
    <w:rsid w:val="00D155C7"/>
    <w:rsid w:val="00D166B1"/>
    <w:rsid w:val="00D16AFB"/>
    <w:rsid w:val="00D16B8F"/>
    <w:rsid w:val="00D178DA"/>
    <w:rsid w:val="00D20EE1"/>
    <w:rsid w:val="00D21174"/>
    <w:rsid w:val="00D2128D"/>
    <w:rsid w:val="00D218A5"/>
    <w:rsid w:val="00D22049"/>
    <w:rsid w:val="00D23E27"/>
    <w:rsid w:val="00D24286"/>
    <w:rsid w:val="00D244EC"/>
    <w:rsid w:val="00D24A98"/>
    <w:rsid w:val="00D252A0"/>
    <w:rsid w:val="00D25659"/>
    <w:rsid w:val="00D256F4"/>
    <w:rsid w:val="00D2585E"/>
    <w:rsid w:val="00D27202"/>
    <w:rsid w:val="00D2759C"/>
    <w:rsid w:val="00D277D9"/>
    <w:rsid w:val="00D27A48"/>
    <w:rsid w:val="00D3077D"/>
    <w:rsid w:val="00D3116B"/>
    <w:rsid w:val="00D3154C"/>
    <w:rsid w:val="00D31571"/>
    <w:rsid w:val="00D31EBA"/>
    <w:rsid w:val="00D332DD"/>
    <w:rsid w:val="00D3346C"/>
    <w:rsid w:val="00D33AC8"/>
    <w:rsid w:val="00D34341"/>
    <w:rsid w:val="00D34AB0"/>
    <w:rsid w:val="00D35A37"/>
    <w:rsid w:val="00D35C71"/>
    <w:rsid w:val="00D35F0D"/>
    <w:rsid w:val="00D36414"/>
    <w:rsid w:val="00D36627"/>
    <w:rsid w:val="00D36858"/>
    <w:rsid w:val="00D36ABD"/>
    <w:rsid w:val="00D36AFC"/>
    <w:rsid w:val="00D36FC7"/>
    <w:rsid w:val="00D370B8"/>
    <w:rsid w:val="00D37A92"/>
    <w:rsid w:val="00D40112"/>
    <w:rsid w:val="00D40983"/>
    <w:rsid w:val="00D40BD7"/>
    <w:rsid w:val="00D41535"/>
    <w:rsid w:val="00D41834"/>
    <w:rsid w:val="00D41A77"/>
    <w:rsid w:val="00D41C39"/>
    <w:rsid w:val="00D4277A"/>
    <w:rsid w:val="00D43160"/>
    <w:rsid w:val="00D43BB0"/>
    <w:rsid w:val="00D43CDE"/>
    <w:rsid w:val="00D44685"/>
    <w:rsid w:val="00D44BFD"/>
    <w:rsid w:val="00D44D07"/>
    <w:rsid w:val="00D44DF5"/>
    <w:rsid w:val="00D45032"/>
    <w:rsid w:val="00D451E5"/>
    <w:rsid w:val="00D45411"/>
    <w:rsid w:val="00D45BE7"/>
    <w:rsid w:val="00D45FDD"/>
    <w:rsid w:val="00D460C2"/>
    <w:rsid w:val="00D46369"/>
    <w:rsid w:val="00D46F73"/>
    <w:rsid w:val="00D474C2"/>
    <w:rsid w:val="00D47861"/>
    <w:rsid w:val="00D478A1"/>
    <w:rsid w:val="00D50D79"/>
    <w:rsid w:val="00D50E30"/>
    <w:rsid w:val="00D5111E"/>
    <w:rsid w:val="00D515D5"/>
    <w:rsid w:val="00D5170B"/>
    <w:rsid w:val="00D51B39"/>
    <w:rsid w:val="00D52698"/>
    <w:rsid w:val="00D53B2F"/>
    <w:rsid w:val="00D5408C"/>
    <w:rsid w:val="00D546F2"/>
    <w:rsid w:val="00D549E8"/>
    <w:rsid w:val="00D5599D"/>
    <w:rsid w:val="00D55B44"/>
    <w:rsid w:val="00D55CFB"/>
    <w:rsid w:val="00D56870"/>
    <w:rsid w:val="00D5727E"/>
    <w:rsid w:val="00D57B34"/>
    <w:rsid w:val="00D57D40"/>
    <w:rsid w:val="00D60071"/>
    <w:rsid w:val="00D60FAF"/>
    <w:rsid w:val="00D618AE"/>
    <w:rsid w:val="00D61B83"/>
    <w:rsid w:val="00D62734"/>
    <w:rsid w:val="00D62D76"/>
    <w:rsid w:val="00D63A56"/>
    <w:rsid w:val="00D643DA"/>
    <w:rsid w:val="00D64428"/>
    <w:rsid w:val="00D64830"/>
    <w:rsid w:val="00D65081"/>
    <w:rsid w:val="00D66302"/>
    <w:rsid w:val="00D67177"/>
    <w:rsid w:val="00D67287"/>
    <w:rsid w:val="00D67547"/>
    <w:rsid w:val="00D67C9A"/>
    <w:rsid w:val="00D70135"/>
    <w:rsid w:val="00D701D2"/>
    <w:rsid w:val="00D70592"/>
    <w:rsid w:val="00D7108D"/>
    <w:rsid w:val="00D71232"/>
    <w:rsid w:val="00D712FA"/>
    <w:rsid w:val="00D71FDC"/>
    <w:rsid w:val="00D72010"/>
    <w:rsid w:val="00D7210B"/>
    <w:rsid w:val="00D7254F"/>
    <w:rsid w:val="00D729BD"/>
    <w:rsid w:val="00D7353F"/>
    <w:rsid w:val="00D73B8D"/>
    <w:rsid w:val="00D73E78"/>
    <w:rsid w:val="00D73FDA"/>
    <w:rsid w:val="00D74267"/>
    <w:rsid w:val="00D74E0E"/>
    <w:rsid w:val="00D766C9"/>
    <w:rsid w:val="00D77602"/>
    <w:rsid w:val="00D77F40"/>
    <w:rsid w:val="00D801A4"/>
    <w:rsid w:val="00D80253"/>
    <w:rsid w:val="00D8078E"/>
    <w:rsid w:val="00D80D8E"/>
    <w:rsid w:val="00D80F10"/>
    <w:rsid w:val="00D81356"/>
    <w:rsid w:val="00D813A8"/>
    <w:rsid w:val="00D81756"/>
    <w:rsid w:val="00D82230"/>
    <w:rsid w:val="00D82EDD"/>
    <w:rsid w:val="00D83167"/>
    <w:rsid w:val="00D83DEE"/>
    <w:rsid w:val="00D84D12"/>
    <w:rsid w:val="00D84D29"/>
    <w:rsid w:val="00D85456"/>
    <w:rsid w:val="00D86316"/>
    <w:rsid w:val="00D867A3"/>
    <w:rsid w:val="00D86D26"/>
    <w:rsid w:val="00D86D91"/>
    <w:rsid w:val="00D87089"/>
    <w:rsid w:val="00D87A5C"/>
    <w:rsid w:val="00D87A8E"/>
    <w:rsid w:val="00D87F76"/>
    <w:rsid w:val="00D901A3"/>
    <w:rsid w:val="00D90B71"/>
    <w:rsid w:val="00D91148"/>
    <w:rsid w:val="00D913E9"/>
    <w:rsid w:val="00D9151D"/>
    <w:rsid w:val="00D91540"/>
    <w:rsid w:val="00D91FCE"/>
    <w:rsid w:val="00D92253"/>
    <w:rsid w:val="00D92585"/>
    <w:rsid w:val="00D92776"/>
    <w:rsid w:val="00D92A7E"/>
    <w:rsid w:val="00D92CA6"/>
    <w:rsid w:val="00D92CD5"/>
    <w:rsid w:val="00D939E4"/>
    <w:rsid w:val="00D94294"/>
    <w:rsid w:val="00D94703"/>
    <w:rsid w:val="00D94A95"/>
    <w:rsid w:val="00D95AA1"/>
    <w:rsid w:val="00D96EF0"/>
    <w:rsid w:val="00D96F88"/>
    <w:rsid w:val="00D97DE4"/>
    <w:rsid w:val="00D97EB6"/>
    <w:rsid w:val="00D97F28"/>
    <w:rsid w:val="00DA0822"/>
    <w:rsid w:val="00DA0CED"/>
    <w:rsid w:val="00DA0E79"/>
    <w:rsid w:val="00DA1207"/>
    <w:rsid w:val="00DA279C"/>
    <w:rsid w:val="00DA292B"/>
    <w:rsid w:val="00DA3286"/>
    <w:rsid w:val="00DA3427"/>
    <w:rsid w:val="00DA39CC"/>
    <w:rsid w:val="00DA3C55"/>
    <w:rsid w:val="00DA3FF2"/>
    <w:rsid w:val="00DA4206"/>
    <w:rsid w:val="00DA52F9"/>
    <w:rsid w:val="00DA5C23"/>
    <w:rsid w:val="00DA5D82"/>
    <w:rsid w:val="00DA68CE"/>
    <w:rsid w:val="00DA6BAF"/>
    <w:rsid w:val="00DA73FC"/>
    <w:rsid w:val="00DA7A0E"/>
    <w:rsid w:val="00DA7B7D"/>
    <w:rsid w:val="00DB0C13"/>
    <w:rsid w:val="00DB0FCA"/>
    <w:rsid w:val="00DB1068"/>
    <w:rsid w:val="00DB1779"/>
    <w:rsid w:val="00DB1A23"/>
    <w:rsid w:val="00DB1E4B"/>
    <w:rsid w:val="00DB1EE6"/>
    <w:rsid w:val="00DB1F99"/>
    <w:rsid w:val="00DB231C"/>
    <w:rsid w:val="00DB302B"/>
    <w:rsid w:val="00DB325D"/>
    <w:rsid w:val="00DB3451"/>
    <w:rsid w:val="00DB351B"/>
    <w:rsid w:val="00DB35BF"/>
    <w:rsid w:val="00DB38EA"/>
    <w:rsid w:val="00DB5ACF"/>
    <w:rsid w:val="00DB6B3E"/>
    <w:rsid w:val="00DB6EFF"/>
    <w:rsid w:val="00DB71B6"/>
    <w:rsid w:val="00DB72A5"/>
    <w:rsid w:val="00DB7D51"/>
    <w:rsid w:val="00DC0060"/>
    <w:rsid w:val="00DC0E97"/>
    <w:rsid w:val="00DC0FC8"/>
    <w:rsid w:val="00DC1618"/>
    <w:rsid w:val="00DC17F4"/>
    <w:rsid w:val="00DC2629"/>
    <w:rsid w:val="00DC280D"/>
    <w:rsid w:val="00DC29A4"/>
    <w:rsid w:val="00DC2B6A"/>
    <w:rsid w:val="00DC3627"/>
    <w:rsid w:val="00DC377B"/>
    <w:rsid w:val="00DC3B37"/>
    <w:rsid w:val="00DC43C7"/>
    <w:rsid w:val="00DC559C"/>
    <w:rsid w:val="00DC55F3"/>
    <w:rsid w:val="00DC5A8D"/>
    <w:rsid w:val="00DC5C93"/>
    <w:rsid w:val="00DC5E24"/>
    <w:rsid w:val="00DC6B58"/>
    <w:rsid w:val="00DC7389"/>
    <w:rsid w:val="00DD0088"/>
    <w:rsid w:val="00DD02A5"/>
    <w:rsid w:val="00DD061F"/>
    <w:rsid w:val="00DD064A"/>
    <w:rsid w:val="00DD12E9"/>
    <w:rsid w:val="00DD19A4"/>
    <w:rsid w:val="00DD23F4"/>
    <w:rsid w:val="00DD2F22"/>
    <w:rsid w:val="00DD370C"/>
    <w:rsid w:val="00DD3BCA"/>
    <w:rsid w:val="00DD3FD1"/>
    <w:rsid w:val="00DD40C6"/>
    <w:rsid w:val="00DD4A94"/>
    <w:rsid w:val="00DD4C6D"/>
    <w:rsid w:val="00DD4EBF"/>
    <w:rsid w:val="00DD59CD"/>
    <w:rsid w:val="00DD61B8"/>
    <w:rsid w:val="00DD6446"/>
    <w:rsid w:val="00DD64F4"/>
    <w:rsid w:val="00DD66C2"/>
    <w:rsid w:val="00DD6B12"/>
    <w:rsid w:val="00DD7173"/>
    <w:rsid w:val="00DD791E"/>
    <w:rsid w:val="00DD796E"/>
    <w:rsid w:val="00DD7F69"/>
    <w:rsid w:val="00DE010F"/>
    <w:rsid w:val="00DE02B0"/>
    <w:rsid w:val="00DE20CB"/>
    <w:rsid w:val="00DE239D"/>
    <w:rsid w:val="00DE2E74"/>
    <w:rsid w:val="00DE3DDC"/>
    <w:rsid w:val="00DE400B"/>
    <w:rsid w:val="00DE4801"/>
    <w:rsid w:val="00DE4D01"/>
    <w:rsid w:val="00DE4F25"/>
    <w:rsid w:val="00DE4F46"/>
    <w:rsid w:val="00DE5010"/>
    <w:rsid w:val="00DE5496"/>
    <w:rsid w:val="00DE5D7B"/>
    <w:rsid w:val="00DE6006"/>
    <w:rsid w:val="00DE6A04"/>
    <w:rsid w:val="00DE6C48"/>
    <w:rsid w:val="00DE7856"/>
    <w:rsid w:val="00DE7B8B"/>
    <w:rsid w:val="00DE7BD8"/>
    <w:rsid w:val="00DF0002"/>
    <w:rsid w:val="00DF0F07"/>
    <w:rsid w:val="00DF1130"/>
    <w:rsid w:val="00DF163A"/>
    <w:rsid w:val="00DF1662"/>
    <w:rsid w:val="00DF19EC"/>
    <w:rsid w:val="00DF2423"/>
    <w:rsid w:val="00DF29CC"/>
    <w:rsid w:val="00DF2A6C"/>
    <w:rsid w:val="00DF3287"/>
    <w:rsid w:val="00DF3871"/>
    <w:rsid w:val="00DF417D"/>
    <w:rsid w:val="00DF419D"/>
    <w:rsid w:val="00DF5C36"/>
    <w:rsid w:val="00DF5D52"/>
    <w:rsid w:val="00DF6427"/>
    <w:rsid w:val="00DF6880"/>
    <w:rsid w:val="00DF68AD"/>
    <w:rsid w:val="00DF69B9"/>
    <w:rsid w:val="00DF6E5D"/>
    <w:rsid w:val="00DF7465"/>
    <w:rsid w:val="00DF77F3"/>
    <w:rsid w:val="00DF7ADC"/>
    <w:rsid w:val="00DF7F0A"/>
    <w:rsid w:val="00E00946"/>
    <w:rsid w:val="00E00BA6"/>
    <w:rsid w:val="00E01762"/>
    <w:rsid w:val="00E01948"/>
    <w:rsid w:val="00E01ADD"/>
    <w:rsid w:val="00E026D9"/>
    <w:rsid w:val="00E02E3C"/>
    <w:rsid w:val="00E039FF"/>
    <w:rsid w:val="00E03A7D"/>
    <w:rsid w:val="00E03BE6"/>
    <w:rsid w:val="00E040D6"/>
    <w:rsid w:val="00E044F6"/>
    <w:rsid w:val="00E04560"/>
    <w:rsid w:val="00E04AB5"/>
    <w:rsid w:val="00E05446"/>
    <w:rsid w:val="00E05BFD"/>
    <w:rsid w:val="00E05D0B"/>
    <w:rsid w:val="00E065BC"/>
    <w:rsid w:val="00E065FF"/>
    <w:rsid w:val="00E06E3C"/>
    <w:rsid w:val="00E0716F"/>
    <w:rsid w:val="00E10BC0"/>
    <w:rsid w:val="00E114FA"/>
    <w:rsid w:val="00E11676"/>
    <w:rsid w:val="00E1185A"/>
    <w:rsid w:val="00E12BE2"/>
    <w:rsid w:val="00E12CF5"/>
    <w:rsid w:val="00E1346B"/>
    <w:rsid w:val="00E13761"/>
    <w:rsid w:val="00E137A2"/>
    <w:rsid w:val="00E137A3"/>
    <w:rsid w:val="00E1422B"/>
    <w:rsid w:val="00E14E2C"/>
    <w:rsid w:val="00E14FB8"/>
    <w:rsid w:val="00E156B4"/>
    <w:rsid w:val="00E15DC2"/>
    <w:rsid w:val="00E16284"/>
    <w:rsid w:val="00E163F5"/>
    <w:rsid w:val="00E16EC4"/>
    <w:rsid w:val="00E16F7C"/>
    <w:rsid w:val="00E17033"/>
    <w:rsid w:val="00E179E0"/>
    <w:rsid w:val="00E17B39"/>
    <w:rsid w:val="00E203BF"/>
    <w:rsid w:val="00E209A2"/>
    <w:rsid w:val="00E20AFA"/>
    <w:rsid w:val="00E20D99"/>
    <w:rsid w:val="00E2156C"/>
    <w:rsid w:val="00E21EB8"/>
    <w:rsid w:val="00E21EDF"/>
    <w:rsid w:val="00E227A0"/>
    <w:rsid w:val="00E22CCE"/>
    <w:rsid w:val="00E235BF"/>
    <w:rsid w:val="00E236FA"/>
    <w:rsid w:val="00E25770"/>
    <w:rsid w:val="00E26923"/>
    <w:rsid w:val="00E269F9"/>
    <w:rsid w:val="00E26F24"/>
    <w:rsid w:val="00E2726E"/>
    <w:rsid w:val="00E27EC1"/>
    <w:rsid w:val="00E304C0"/>
    <w:rsid w:val="00E31038"/>
    <w:rsid w:val="00E31DE9"/>
    <w:rsid w:val="00E3284F"/>
    <w:rsid w:val="00E32F1D"/>
    <w:rsid w:val="00E33531"/>
    <w:rsid w:val="00E3529D"/>
    <w:rsid w:val="00E36765"/>
    <w:rsid w:val="00E36C51"/>
    <w:rsid w:val="00E37528"/>
    <w:rsid w:val="00E40801"/>
    <w:rsid w:val="00E410DE"/>
    <w:rsid w:val="00E416A3"/>
    <w:rsid w:val="00E42359"/>
    <w:rsid w:val="00E425D7"/>
    <w:rsid w:val="00E42919"/>
    <w:rsid w:val="00E42D81"/>
    <w:rsid w:val="00E431C5"/>
    <w:rsid w:val="00E43AC0"/>
    <w:rsid w:val="00E44481"/>
    <w:rsid w:val="00E447AF"/>
    <w:rsid w:val="00E44A48"/>
    <w:rsid w:val="00E44B71"/>
    <w:rsid w:val="00E453F3"/>
    <w:rsid w:val="00E46037"/>
    <w:rsid w:val="00E46154"/>
    <w:rsid w:val="00E46F20"/>
    <w:rsid w:val="00E50F68"/>
    <w:rsid w:val="00E51F95"/>
    <w:rsid w:val="00E520AA"/>
    <w:rsid w:val="00E52234"/>
    <w:rsid w:val="00E52274"/>
    <w:rsid w:val="00E53584"/>
    <w:rsid w:val="00E5398D"/>
    <w:rsid w:val="00E53C82"/>
    <w:rsid w:val="00E53FCA"/>
    <w:rsid w:val="00E53FE3"/>
    <w:rsid w:val="00E54924"/>
    <w:rsid w:val="00E54BA9"/>
    <w:rsid w:val="00E54C4E"/>
    <w:rsid w:val="00E5578B"/>
    <w:rsid w:val="00E55D83"/>
    <w:rsid w:val="00E56791"/>
    <w:rsid w:val="00E571D7"/>
    <w:rsid w:val="00E57549"/>
    <w:rsid w:val="00E578DA"/>
    <w:rsid w:val="00E57AF3"/>
    <w:rsid w:val="00E60DD7"/>
    <w:rsid w:val="00E60DDF"/>
    <w:rsid w:val="00E61325"/>
    <w:rsid w:val="00E6152F"/>
    <w:rsid w:val="00E6207D"/>
    <w:rsid w:val="00E6252C"/>
    <w:rsid w:val="00E62555"/>
    <w:rsid w:val="00E63D5C"/>
    <w:rsid w:val="00E64550"/>
    <w:rsid w:val="00E64A79"/>
    <w:rsid w:val="00E64C68"/>
    <w:rsid w:val="00E6501B"/>
    <w:rsid w:val="00E656BF"/>
    <w:rsid w:val="00E6664C"/>
    <w:rsid w:val="00E67C1A"/>
    <w:rsid w:val="00E67ED1"/>
    <w:rsid w:val="00E705D8"/>
    <w:rsid w:val="00E709A1"/>
    <w:rsid w:val="00E70A59"/>
    <w:rsid w:val="00E70CC1"/>
    <w:rsid w:val="00E7101C"/>
    <w:rsid w:val="00E71589"/>
    <w:rsid w:val="00E7168F"/>
    <w:rsid w:val="00E72C28"/>
    <w:rsid w:val="00E72D47"/>
    <w:rsid w:val="00E72FE6"/>
    <w:rsid w:val="00E7361A"/>
    <w:rsid w:val="00E737A2"/>
    <w:rsid w:val="00E74698"/>
    <w:rsid w:val="00E749D0"/>
    <w:rsid w:val="00E754BF"/>
    <w:rsid w:val="00E7559F"/>
    <w:rsid w:val="00E7765F"/>
    <w:rsid w:val="00E77969"/>
    <w:rsid w:val="00E77FF2"/>
    <w:rsid w:val="00E807F0"/>
    <w:rsid w:val="00E818BF"/>
    <w:rsid w:val="00E8190E"/>
    <w:rsid w:val="00E821B0"/>
    <w:rsid w:val="00E82AEA"/>
    <w:rsid w:val="00E82BD0"/>
    <w:rsid w:val="00E834B0"/>
    <w:rsid w:val="00E83682"/>
    <w:rsid w:val="00E83DDB"/>
    <w:rsid w:val="00E840DF"/>
    <w:rsid w:val="00E842EB"/>
    <w:rsid w:val="00E84426"/>
    <w:rsid w:val="00E8451B"/>
    <w:rsid w:val="00E84822"/>
    <w:rsid w:val="00E869F9"/>
    <w:rsid w:val="00E86B51"/>
    <w:rsid w:val="00E871A4"/>
    <w:rsid w:val="00E872A1"/>
    <w:rsid w:val="00E873B1"/>
    <w:rsid w:val="00E87C98"/>
    <w:rsid w:val="00E9063E"/>
    <w:rsid w:val="00E90E38"/>
    <w:rsid w:val="00E90E5B"/>
    <w:rsid w:val="00E91A4F"/>
    <w:rsid w:val="00E923CC"/>
    <w:rsid w:val="00E92AD6"/>
    <w:rsid w:val="00E93490"/>
    <w:rsid w:val="00E9521C"/>
    <w:rsid w:val="00E95B37"/>
    <w:rsid w:val="00E95EF6"/>
    <w:rsid w:val="00E95F65"/>
    <w:rsid w:val="00E96949"/>
    <w:rsid w:val="00E96EF6"/>
    <w:rsid w:val="00E970E1"/>
    <w:rsid w:val="00E97AD7"/>
    <w:rsid w:val="00E97AFB"/>
    <w:rsid w:val="00E97BC6"/>
    <w:rsid w:val="00EA0154"/>
    <w:rsid w:val="00EA0E5A"/>
    <w:rsid w:val="00EA180A"/>
    <w:rsid w:val="00EA1AF6"/>
    <w:rsid w:val="00EA2524"/>
    <w:rsid w:val="00EA2814"/>
    <w:rsid w:val="00EA2A58"/>
    <w:rsid w:val="00EA2A8C"/>
    <w:rsid w:val="00EA2D86"/>
    <w:rsid w:val="00EA2E0B"/>
    <w:rsid w:val="00EA36C0"/>
    <w:rsid w:val="00EA38C5"/>
    <w:rsid w:val="00EA40A7"/>
    <w:rsid w:val="00EA460B"/>
    <w:rsid w:val="00EA4668"/>
    <w:rsid w:val="00EA4D7E"/>
    <w:rsid w:val="00EA4EFC"/>
    <w:rsid w:val="00EA544D"/>
    <w:rsid w:val="00EA5B36"/>
    <w:rsid w:val="00EA604B"/>
    <w:rsid w:val="00EA6280"/>
    <w:rsid w:val="00EA6431"/>
    <w:rsid w:val="00EA668E"/>
    <w:rsid w:val="00EA6CB1"/>
    <w:rsid w:val="00EA7915"/>
    <w:rsid w:val="00EA7B26"/>
    <w:rsid w:val="00EB0648"/>
    <w:rsid w:val="00EB1A0E"/>
    <w:rsid w:val="00EB1C0D"/>
    <w:rsid w:val="00EB1D87"/>
    <w:rsid w:val="00EB1DDA"/>
    <w:rsid w:val="00EB2B4F"/>
    <w:rsid w:val="00EB2FB1"/>
    <w:rsid w:val="00EB2FE6"/>
    <w:rsid w:val="00EB33C6"/>
    <w:rsid w:val="00EB35E8"/>
    <w:rsid w:val="00EB36FB"/>
    <w:rsid w:val="00EB3C2E"/>
    <w:rsid w:val="00EB434B"/>
    <w:rsid w:val="00EB480E"/>
    <w:rsid w:val="00EB584A"/>
    <w:rsid w:val="00EB5877"/>
    <w:rsid w:val="00EB5EE6"/>
    <w:rsid w:val="00EB738E"/>
    <w:rsid w:val="00EB7A71"/>
    <w:rsid w:val="00EB7FE5"/>
    <w:rsid w:val="00EC0B14"/>
    <w:rsid w:val="00EC15C0"/>
    <w:rsid w:val="00EC19E8"/>
    <w:rsid w:val="00EC1BA9"/>
    <w:rsid w:val="00EC1ED3"/>
    <w:rsid w:val="00EC1F17"/>
    <w:rsid w:val="00EC3377"/>
    <w:rsid w:val="00EC3B9F"/>
    <w:rsid w:val="00EC42A4"/>
    <w:rsid w:val="00EC4692"/>
    <w:rsid w:val="00EC4CA9"/>
    <w:rsid w:val="00EC5225"/>
    <w:rsid w:val="00EC5534"/>
    <w:rsid w:val="00EC583B"/>
    <w:rsid w:val="00EC5A3B"/>
    <w:rsid w:val="00EC6028"/>
    <w:rsid w:val="00EC694B"/>
    <w:rsid w:val="00EC6A9F"/>
    <w:rsid w:val="00EC7330"/>
    <w:rsid w:val="00EC79F2"/>
    <w:rsid w:val="00ED0040"/>
    <w:rsid w:val="00ED034E"/>
    <w:rsid w:val="00ED04A1"/>
    <w:rsid w:val="00ED14DD"/>
    <w:rsid w:val="00ED1CDF"/>
    <w:rsid w:val="00ED1E04"/>
    <w:rsid w:val="00ED28EC"/>
    <w:rsid w:val="00ED34A0"/>
    <w:rsid w:val="00ED37D4"/>
    <w:rsid w:val="00ED38C9"/>
    <w:rsid w:val="00ED3B2D"/>
    <w:rsid w:val="00ED452E"/>
    <w:rsid w:val="00ED4BA4"/>
    <w:rsid w:val="00ED4D6C"/>
    <w:rsid w:val="00ED6258"/>
    <w:rsid w:val="00ED6B88"/>
    <w:rsid w:val="00ED71E1"/>
    <w:rsid w:val="00ED7344"/>
    <w:rsid w:val="00EE052B"/>
    <w:rsid w:val="00EE0A1A"/>
    <w:rsid w:val="00EE226E"/>
    <w:rsid w:val="00EE2932"/>
    <w:rsid w:val="00EE2E74"/>
    <w:rsid w:val="00EE2FDA"/>
    <w:rsid w:val="00EE3876"/>
    <w:rsid w:val="00EE4589"/>
    <w:rsid w:val="00EE4B76"/>
    <w:rsid w:val="00EE4BFA"/>
    <w:rsid w:val="00EE55AD"/>
    <w:rsid w:val="00EE604A"/>
    <w:rsid w:val="00EE6B0B"/>
    <w:rsid w:val="00EE6D2A"/>
    <w:rsid w:val="00EE7100"/>
    <w:rsid w:val="00EE7112"/>
    <w:rsid w:val="00EE7A82"/>
    <w:rsid w:val="00EE7B9A"/>
    <w:rsid w:val="00EF07DC"/>
    <w:rsid w:val="00EF07F6"/>
    <w:rsid w:val="00EF1191"/>
    <w:rsid w:val="00EF1290"/>
    <w:rsid w:val="00EF16FA"/>
    <w:rsid w:val="00EF1CD3"/>
    <w:rsid w:val="00EF2FA1"/>
    <w:rsid w:val="00EF3442"/>
    <w:rsid w:val="00EF38A3"/>
    <w:rsid w:val="00EF3AB0"/>
    <w:rsid w:val="00EF484E"/>
    <w:rsid w:val="00EF4DC1"/>
    <w:rsid w:val="00EF55C4"/>
    <w:rsid w:val="00EF5D01"/>
    <w:rsid w:val="00EF6950"/>
    <w:rsid w:val="00EF6B65"/>
    <w:rsid w:val="00EF78A9"/>
    <w:rsid w:val="00EF7CD8"/>
    <w:rsid w:val="00F0038F"/>
    <w:rsid w:val="00F00870"/>
    <w:rsid w:val="00F0179C"/>
    <w:rsid w:val="00F0185B"/>
    <w:rsid w:val="00F01972"/>
    <w:rsid w:val="00F01A98"/>
    <w:rsid w:val="00F01C0F"/>
    <w:rsid w:val="00F021AA"/>
    <w:rsid w:val="00F022E9"/>
    <w:rsid w:val="00F03670"/>
    <w:rsid w:val="00F03A14"/>
    <w:rsid w:val="00F04ECB"/>
    <w:rsid w:val="00F069BB"/>
    <w:rsid w:val="00F07ED7"/>
    <w:rsid w:val="00F1171C"/>
    <w:rsid w:val="00F11DF2"/>
    <w:rsid w:val="00F12181"/>
    <w:rsid w:val="00F12315"/>
    <w:rsid w:val="00F1250D"/>
    <w:rsid w:val="00F12521"/>
    <w:rsid w:val="00F13825"/>
    <w:rsid w:val="00F13A43"/>
    <w:rsid w:val="00F13C82"/>
    <w:rsid w:val="00F13CBE"/>
    <w:rsid w:val="00F140CF"/>
    <w:rsid w:val="00F141EF"/>
    <w:rsid w:val="00F14441"/>
    <w:rsid w:val="00F14AC6"/>
    <w:rsid w:val="00F14F27"/>
    <w:rsid w:val="00F15E23"/>
    <w:rsid w:val="00F15FE1"/>
    <w:rsid w:val="00F17E7D"/>
    <w:rsid w:val="00F209EF"/>
    <w:rsid w:val="00F20C11"/>
    <w:rsid w:val="00F21A48"/>
    <w:rsid w:val="00F21B68"/>
    <w:rsid w:val="00F21E5B"/>
    <w:rsid w:val="00F228A5"/>
    <w:rsid w:val="00F22B1B"/>
    <w:rsid w:val="00F23600"/>
    <w:rsid w:val="00F23DC6"/>
    <w:rsid w:val="00F24374"/>
    <w:rsid w:val="00F259A4"/>
    <w:rsid w:val="00F25F05"/>
    <w:rsid w:val="00F26045"/>
    <w:rsid w:val="00F26E81"/>
    <w:rsid w:val="00F270D1"/>
    <w:rsid w:val="00F27715"/>
    <w:rsid w:val="00F27C7C"/>
    <w:rsid w:val="00F27E49"/>
    <w:rsid w:val="00F302E8"/>
    <w:rsid w:val="00F306F4"/>
    <w:rsid w:val="00F314D4"/>
    <w:rsid w:val="00F31997"/>
    <w:rsid w:val="00F31DC3"/>
    <w:rsid w:val="00F32100"/>
    <w:rsid w:val="00F32198"/>
    <w:rsid w:val="00F32A7B"/>
    <w:rsid w:val="00F32F26"/>
    <w:rsid w:val="00F338C4"/>
    <w:rsid w:val="00F343EC"/>
    <w:rsid w:val="00F34A79"/>
    <w:rsid w:val="00F34DC2"/>
    <w:rsid w:val="00F34E2B"/>
    <w:rsid w:val="00F35105"/>
    <w:rsid w:val="00F35A9F"/>
    <w:rsid w:val="00F362E0"/>
    <w:rsid w:val="00F366E4"/>
    <w:rsid w:val="00F36B91"/>
    <w:rsid w:val="00F36E42"/>
    <w:rsid w:val="00F36FE5"/>
    <w:rsid w:val="00F37D58"/>
    <w:rsid w:val="00F400ED"/>
    <w:rsid w:val="00F40634"/>
    <w:rsid w:val="00F40649"/>
    <w:rsid w:val="00F40CF6"/>
    <w:rsid w:val="00F40E53"/>
    <w:rsid w:val="00F4139A"/>
    <w:rsid w:val="00F414EE"/>
    <w:rsid w:val="00F42072"/>
    <w:rsid w:val="00F420E8"/>
    <w:rsid w:val="00F421A4"/>
    <w:rsid w:val="00F4274F"/>
    <w:rsid w:val="00F42AB3"/>
    <w:rsid w:val="00F42E3D"/>
    <w:rsid w:val="00F43CD2"/>
    <w:rsid w:val="00F44822"/>
    <w:rsid w:val="00F44B1B"/>
    <w:rsid w:val="00F44F42"/>
    <w:rsid w:val="00F454B2"/>
    <w:rsid w:val="00F45522"/>
    <w:rsid w:val="00F461A7"/>
    <w:rsid w:val="00F46AB7"/>
    <w:rsid w:val="00F47E7D"/>
    <w:rsid w:val="00F500B6"/>
    <w:rsid w:val="00F5028A"/>
    <w:rsid w:val="00F502BA"/>
    <w:rsid w:val="00F50E52"/>
    <w:rsid w:val="00F50EA1"/>
    <w:rsid w:val="00F50FC7"/>
    <w:rsid w:val="00F515D4"/>
    <w:rsid w:val="00F51E0B"/>
    <w:rsid w:val="00F51E26"/>
    <w:rsid w:val="00F51FE5"/>
    <w:rsid w:val="00F52B4F"/>
    <w:rsid w:val="00F52DA2"/>
    <w:rsid w:val="00F5349B"/>
    <w:rsid w:val="00F53525"/>
    <w:rsid w:val="00F53812"/>
    <w:rsid w:val="00F53F41"/>
    <w:rsid w:val="00F546E1"/>
    <w:rsid w:val="00F54974"/>
    <w:rsid w:val="00F54EAF"/>
    <w:rsid w:val="00F555C0"/>
    <w:rsid w:val="00F565DD"/>
    <w:rsid w:val="00F56D7F"/>
    <w:rsid w:val="00F57562"/>
    <w:rsid w:val="00F60C0D"/>
    <w:rsid w:val="00F60F11"/>
    <w:rsid w:val="00F610DE"/>
    <w:rsid w:val="00F6119D"/>
    <w:rsid w:val="00F62858"/>
    <w:rsid w:val="00F62C54"/>
    <w:rsid w:val="00F640E3"/>
    <w:rsid w:val="00F64185"/>
    <w:rsid w:val="00F6469E"/>
    <w:rsid w:val="00F65563"/>
    <w:rsid w:val="00F65AD7"/>
    <w:rsid w:val="00F66D83"/>
    <w:rsid w:val="00F671E5"/>
    <w:rsid w:val="00F677A7"/>
    <w:rsid w:val="00F67C4D"/>
    <w:rsid w:val="00F7082D"/>
    <w:rsid w:val="00F7097D"/>
    <w:rsid w:val="00F70E7A"/>
    <w:rsid w:val="00F70FB3"/>
    <w:rsid w:val="00F7132E"/>
    <w:rsid w:val="00F716CF"/>
    <w:rsid w:val="00F7176E"/>
    <w:rsid w:val="00F7272C"/>
    <w:rsid w:val="00F728E1"/>
    <w:rsid w:val="00F72BF6"/>
    <w:rsid w:val="00F72E43"/>
    <w:rsid w:val="00F73A72"/>
    <w:rsid w:val="00F73F4B"/>
    <w:rsid w:val="00F7412F"/>
    <w:rsid w:val="00F74C62"/>
    <w:rsid w:val="00F74C87"/>
    <w:rsid w:val="00F75AC1"/>
    <w:rsid w:val="00F76206"/>
    <w:rsid w:val="00F76952"/>
    <w:rsid w:val="00F76C02"/>
    <w:rsid w:val="00F77B0A"/>
    <w:rsid w:val="00F77FFA"/>
    <w:rsid w:val="00F801A7"/>
    <w:rsid w:val="00F80216"/>
    <w:rsid w:val="00F80422"/>
    <w:rsid w:val="00F805E6"/>
    <w:rsid w:val="00F80954"/>
    <w:rsid w:val="00F809E3"/>
    <w:rsid w:val="00F80E0D"/>
    <w:rsid w:val="00F81A94"/>
    <w:rsid w:val="00F81E47"/>
    <w:rsid w:val="00F82B1C"/>
    <w:rsid w:val="00F837EF"/>
    <w:rsid w:val="00F840A4"/>
    <w:rsid w:val="00F84837"/>
    <w:rsid w:val="00F8534C"/>
    <w:rsid w:val="00F855F4"/>
    <w:rsid w:val="00F85993"/>
    <w:rsid w:val="00F85B71"/>
    <w:rsid w:val="00F8652C"/>
    <w:rsid w:val="00F86EE1"/>
    <w:rsid w:val="00F87519"/>
    <w:rsid w:val="00F90786"/>
    <w:rsid w:val="00F910EA"/>
    <w:rsid w:val="00F91115"/>
    <w:rsid w:val="00F9130F"/>
    <w:rsid w:val="00F91521"/>
    <w:rsid w:val="00F91822"/>
    <w:rsid w:val="00F91CA6"/>
    <w:rsid w:val="00F9231C"/>
    <w:rsid w:val="00F92454"/>
    <w:rsid w:val="00F92CD7"/>
    <w:rsid w:val="00F92FD5"/>
    <w:rsid w:val="00F9327F"/>
    <w:rsid w:val="00F94290"/>
    <w:rsid w:val="00F9497D"/>
    <w:rsid w:val="00F94DAB"/>
    <w:rsid w:val="00F95593"/>
    <w:rsid w:val="00FA0FA3"/>
    <w:rsid w:val="00FA1224"/>
    <w:rsid w:val="00FA1736"/>
    <w:rsid w:val="00FA2400"/>
    <w:rsid w:val="00FA270B"/>
    <w:rsid w:val="00FA34A0"/>
    <w:rsid w:val="00FA3647"/>
    <w:rsid w:val="00FA36C2"/>
    <w:rsid w:val="00FA3AB5"/>
    <w:rsid w:val="00FA3E5C"/>
    <w:rsid w:val="00FA40F1"/>
    <w:rsid w:val="00FA4333"/>
    <w:rsid w:val="00FA4560"/>
    <w:rsid w:val="00FA5634"/>
    <w:rsid w:val="00FA58CE"/>
    <w:rsid w:val="00FA6C5C"/>
    <w:rsid w:val="00FA78B6"/>
    <w:rsid w:val="00FA78DE"/>
    <w:rsid w:val="00FB001E"/>
    <w:rsid w:val="00FB0DC8"/>
    <w:rsid w:val="00FB0DD0"/>
    <w:rsid w:val="00FB0F43"/>
    <w:rsid w:val="00FB2A3A"/>
    <w:rsid w:val="00FB358F"/>
    <w:rsid w:val="00FB3EFB"/>
    <w:rsid w:val="00FB47F6"/>
    <w:rsid w:val="00FB4875"/>
    <w:rsid w:val="00FB4FF2"/>
    <w:rsid w:val="00FB590A"/>
    <w:rsid w:val="00FB62BC"/>
    <w:rsid w:val="00FB63F1"/>
    <w:rsid w:val="00FB787F"/>
    <w:rsid w:val="00FC0013"/>
    <w:rsid w:val="00FC021C"/>
    <w:rsid w:val="00FC09E1"/>
    <w:rsid w:val="00FC1155"/>
    <w:rsid w:val="00FC1371"/>
    <w:rsid w:val="00FC15AE"/>
    <w:rsid w:val="00FC21DC"/>
    <w:rsid w:val="00FC301D"/>
    <w:rsid w:val="00FC3212"/>
    <w:rsid w:val="00FC3598"/>
    <w:rsid w:val="00FC35A8"/>
    <w:rsid w:val="00FC3D75"/>
    <w:rsid w:val="00FC4600"/>
    <w:rsid w:val="00FC4BE2"/>
    <w:rsid w:val="00FC51BF"/>
    <w:rsid w:val="00FC5419"/>
    <w:rsid w:val="00FC5930"/>
    <w:rsid w:val="00FC597F"/>
    <w:rsid w:val="00FC6A4D"/>
    <w:rsid w:val="00FC6AFC"/>
    <w:rsid w:val="00FC71B2"/>
    <w:rsid w:val="00FC7373"/>
    <w:rsid w:val="00FC7BF1"/>
    <w:rsid w:val="00FC7D83"/>
    <w:rsid w:val="00FD077A"/>
    <w:rsid w:val="00FD08A0"/>
    <w:rsid w:val="00FD1297"/>
    <w:rsid w:val="00FD1750"/>
    <w:rsid w:val="00FD234F"/>
    <w:rsid w:val="00FD27C7"/>
    <w:rsid w:val="00FD3950"/>
    <w:rsid w:val="00FD4078"/>
    <w:rsid w:val="00FD447C"/>
    <w:rsid w:val="00FD4655"/>
    <w:rsid w:val="00FD46EB"/>
    <w:rsid w:val="00FD47D6"/>
    <w:rsid w:val="00FD5358"/>
    <w:rsid w:val="00FD53F0"/>
    <w:rsid w:val="00FD6079"/>
    <w:rsid w:val="00FD6241"/>
    <w:rsid w:val="00FD6263"/>
    <w:rsid w:val="00FD62AD"/>
    <w:rsid w:val="00FD635E"/>
    <w:rsid w:val="00FD65FF"/>
    <w:rsid w:val="00FD6E1E"/>
    <w:rsid w:val="00FD730E"/>
    <w:rsid w:val="00FD7ED1"/>
    <w:rsid w:val="00FE02DA"/>
    <w:rsid w:val="00FE0944"/>
    <w:rsid w:val="00FE0C18"/>
    <w:rsid w:val="00FE199E"/>
    <w:rsid w:val="00FE1E33"/>
    <w:rsid w:val="00FE2572"/>
    <w:rsid w:val="00FE2630"/>
    <w:rsid w:val="00FE3704"/>
    <w:rsid w:val="00FE3E2F"/>
    <w:rsid w:val="00FE4041"/>
    <w:rsid w:val="00FE54E8"/>
    <w:rsid w:val="00FE601E"/>
    <w:rsid w:val="00FE6B89"/>
    <w:rsid w:val="00FE6BB7"/>
    <w:rsid w:val="00FE724E"/>
    <w:rsid w:val="00FE7327"/>
    <w:rsid w:val="00FE7950"/>
    <w:rsid w:val="00FF0044"/>
    <w:rsid w:val="00FF0386"/>
    <w:rsid w:val="00FF0527"/>
    <w:rsid w:val="00FF1C2C"/>
    <w:rsid w:val="00FF25E3"/>
    <w:rsid w:val="00FF280D"/>
    <w:rsid w:val="00FF2FE4"/>
    <w:rsid w:val="00FF34F0"/>
    <w:rsid w:val="00FF41D1"/>
    <w:rsid w:val="00FF4AC7"/>
    <w:rsid w:val="00FF5640"/>
    <w:rsid w:val="00FF5D25"/>
    <w:rsid w:val="00FF6628"/>
    <w:rsid w:val="00FF66B1"/>
    <w:rsid w:val="00FF72EF"/>
    <w:rsid w:val="00FF77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A947B9"/>
  <w15:docId w15:val="{B932CED3-3511-431B-AE01-D966C43E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7AF3"/>
    <w:rPr>
      <w:sz w:val="24"/>
      <w:szCs w:val="24"/>
      <w:lang w:val="es-ES" w:eastAsia="es-ES"/>
    </w:rPr>
  </w:style>
  <w:style w:type="paragraph" w:styleId="Ttulo1">
    <w:name w:val="heading 1"/>
    <w:basedOn w:val="Normal"/>
    <w:next w:val="Normal"/>
    <w:link w:val="Ttulo1Car"/>
    <w:qFormat/>
    <w:rsid w:val="00DD4A94"/>
    <w:pPr>
      <w:keepNext/>
      <w:spacing w:before="240" w:after="60"/>
      <w:outlineLvl w:val="0"/>
    </w:pPr>
    <w:rPr>
      <w:rFonts w:ascii="Arial" w:hAnsi="Arial" w:cs="Arial"/>
      <w:b/>
      <w:bCs/>
      <w:kern w:val="32"/>
      <w:sz w:val="32"/>
      <w:szCs w:val="32"/>
    </w:rPr>
  </w:style>
  <w:style w:type="paragraph" w:styleId="Ttulo2">
    <w:name w:val="heading 2"/>
    <w:aliases w:val="Título 2 Car Car Car Car Car Car"/>
    <w:basedOn w:val="Normal"/>
    <w:next w:val="Normal"/>
    <w:link w:val="Ttulo2Car"/>
    <w:qFormat/>
    <w:rsid w:val="00B9786D"/>
    <w:pPr>
      <w:keepNext/>
      <w:tabs>
        <w:tab w:val="left" w:pos="360"/>
      </w:tabs>
      <w:autoSpaceDE w:val="0"/>
      <w:autoSpaceDN w:val="0"/>
      <w:adjustRightInd w:val="0"/>
      <w:outlineLvl w:val="1"/>
    </w:pPr>
    <w:rPr>
      <w:rFonts w:ascii="Arial" w:hAnsi="Arial" w:cs="Arial"/>
      <w:b/>
      <w:lang w:val="es-ES_tradnl" w:eastAsia="en-US"/>
    </w:rPr>
  </w:style>
  <w:style w:type="paragraph" w:styleId="Ttulo3">
    <w:name w:val="heading 3"/>
    <w:basedOn w:val="Normal"/>
    <w:next w:val="Normal"/>
    <w:link w:val="Ttulo3Car"/>
    <w:uiPriority w:val="9"/>
    <w:qFormat/>
    <w:rsid w:val="00D92CD5"/>
    <w:pPr>
      <w:keepNext/>
      <w:spacing w:before="240" w:after="60"/>
      <w:outlineLvl w:val="2"/>
    </w:pPr>
    <w:rPr>
      <w:rFonts w:ascii="Arial" w:hAnsi="Arial" w:cs="Arial"/>
      <w:b/>
      <w:bCs/>
      <w:sz w:val="26"/>
      <w:szCs w:val="26"/>
    </w:rPr>
  </w:style>
  <w:style w:type="paragraph" w:styleId="Ttulo4">
    <w:name w:val="heading 4"/>
    <w:basedOn w:val="Normal"/>
    <w:next w:val="Normal"/>
    <w:link w:val="Ttulo4Car"/>
    <w:uiPriority w:val="9"/>
    <w:qFormat/>
    <w:rsid w:val="009A3171"/>
    <w:pPr>
      <w:keepNext/>
      <w:jc w:val="both"/>
      <w:outlineLvl w:val="3"/>
    </w:pPr>
    <w:rPr>
      <w:rFonts w:ascii="Arial" w:hAnsi="Arial"/>
      <w:b/>
      <w:szCs w:val="20"/>
      <w:lang w:val="es-CR" w:eastAsia="en-US"/>
    </w:rPr>
  </w:style>
  <w:style w:type="paragraph" w:styleId="Ttulo5">
    <w:name w:val="heading 5"/>
    <w:aliases w:val="Título 5 Car Car Car Car Car Car Car Car Car Car Car Car Car Car Car Car Car Car Car Car"/>
    <w:basedOn w:val="Normal"/>
    <w:next w:val="Normal"/>
    <w:link w:val="Ttulo5Car"/>
    <w:uiPriority w:val="9"/>
    <w:qFormat/>
    <w:rsid w:val="009A3171"/>
    <w:pPr>
      <w:keepNext/>
      <w:jc w:val="both"/>
      <w:outlineLvl w:val="4"/>
    </w:pPr>
    <w:rPr>
      <w:szCs w:val="20"/>
      <w:u w:val="single"/>
      <w:lang w:val="es-CR" w:eastAsia="en-US"/>
    </w:rPr>
  </w:style>
  <w:style w:type="paragraph" w:styleId="Ttulo6">
    <w:name w:val="heading 6"/>
    <w:basedOn w:val="Normal"/>
    <w:next w:val="Normal"/>
    <w:link w:val="Ttulo6Car"/>
    <w:uiPriority w:val="9"/>
    <w:qFormat/>
    <w:rsid w:val="009A3171"/>
    <w:pPr>
      <w:keepNext/>
      <w:ind w:left="-70"/>
      <w:jc w:val="center"/>
      <w:outlineLvl w:val="5"/>
    </w:pPr>
    <w:rPr>
      <w:b/>
      <w:snapToGrid w:val="0"/>
      <w:color w:val="000000"/>
      <w:szCs w:val="20"/>
    </w:rPr>
  </w:style>
  <w:style w:type="paragraph" w:styleId="Ttulo7">
    <w:name w:val="heading 7"/>
    <w:basedOn w:val="Normal"/>
    <w:next w:val="Normal"/>
    <w:link w:val="Ttulo7Car"/>
    <w:uiPriority w:val="9"/>
    <w:qFormat/>
    <w:rsid w:val="009A3171"/>
    <w:pPr>
      <w:keepNext/>
      <w:jc w:val="center"/>
      <w:outlineLvl w:val="6"/>
    </w:pPr>
    <w:rPr>
      <w:b/>
      <w:sz w:val="16"/>
      <w:szCs w:val="20"/>
      <w:lang w:val="es-ES_tradnl"/>
    </w:rPr>
  </w:style>
  <w:style w:type="paragraph" w:styleId="Ttulo8">
    <w:name w:val="heading 8"/>
    <w:basedOn w:val="Normal"/>
    <w:next w:val="Normal"/>
    <w:link w:val="Ttulo8Car"/>
    <w:uiPriority w:val="9"/>
    <w:qFormat/>
    <w:rsid w:val="009A3171"/>
    <w:pPr>
      <w:keepNext/>
      <w:spacing w:line="360" w:lineRule="auto"/>
      <w:ind w:right="51"/>
      <w:jc w:val="both"/>
      <w:outlineLvl w:val="7"/>
    </w:pPr>
    <w:rPr>
      <w:b/>
      <w:szCs w:val="20"/>
      <w:lang w:val="es-CR" w:eastAsia="en-US"/>
    </w:rPr>
  </w:style>
  <w:style w:type="paragraph" w:styleId="Ttulo9">
    <w:name w:val="heading 9"/>
    <w:basedOn w:val="Normal"/>
    <w:next w:val="Normal"/>
    <w:link w:val="Ttulo9Car"/>
    <w:uiPriority w:val="9"/>
    <w:qFormat/>
    <w:rsid w:val="009A3171"/>
    <w:pPr>
      <w:keepNext/>
      <w:jc w:val="center"/>
      <w:outlineLvl w:val="8"/>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B199D"/>
    <w:rPr>
      <w:rFonts w:ascii="Arial" w:hAnsi="Arial" w:cs="Arial"/>
      <w:b/>
      <w:bCs/>
      <w:kern w:val="32"/>
      <w:sz w:val="32"/>
      <w:szCs w:val="32"/>
      <w:lang w:val="es-ES" w:eastAsia="es-ES"/>
    </w:rPr>
  </w:style>
  <w:style w:type="character" w:customStyle="1" w:styleId="Ttulo2Car">
    <w:name w:val="Título 2 Car"/>
    <w:aliases w:val="Título 2 Car Car Car Car Car Car Car"/>
    <w:basedOn w:val="Fuentedeprrafopredeter"/>
    <w:link w:val="Ttulo2"/>
    <w:rsid w:val="000334EE"/>
    <w:rPr>
      <w:rFonts w:ascii="Arial" w:hAnsi="Arial" w:cs="Arial"/>
      <w:b/>
      <w:sz w:val="24"/>
      <w:szCs w:val="24"/>
      <w:lang w:val="es-ES_tradnl"/>
    </w:rPr>
  </w:style>
  <w:style w:type="character" w:customStyle="1" w:styleId="Ttulo3Car">
    <w:name w:val="Título 3 Car"/>
    <w:link w:val="Ttulo3"/>
    <w:uiPriority w:val="9"/>
    <w:rsid w:val="009B199D"/>
    <w:rPr>
      <w:rFonts w:ascii="Arial" w:hAnsi="Arial" w:cs="Arial"/>
      <w:b/>
      <w:bCs/>
      <w:sz w:val="26"/>
      <w:szCs w:val="26"/>
      <w:lang w:val="es-ES" w:eastAsia="es-ES"/>
    </w:rPr>
  </w:style>
  <w:style w:type="character" w:customStyle="1" w:styleId="Ttulo4Car">
    <w:name w:val="Título 4 Car"/>
    <w:basedOn w:val="Fuentedeprrafopredeter"/>
    <w:link w:val="Ttulo4"/>
    <w:uiPriority w:val="9"/>
    <w:rsid w:val="009A3171"/>
    <w:rPr>
      <w:rFonts w:ascii="Arial" w:hAnsi="Arial"/>
      <w:b/>
      <w:sz w:val="24"/>
      <w:lang w:val="es-CR"/>
    </w:rPr>
  </w:style>
  <w:style w:type="character" w:customStyle="1" w:styleId="Ttulo5Car">
    <w:name w:val="Título 5 Car"/>
    <w:aliases w:val="Título 5 Car Car Car Car Car Car Car Car Car Car Car Car Car Car Car Car Car Car Car Car Car1"/>
    <w:basedOn w:val="Fuentedeprrafopredeter"/>
    <w:link w:val="Ttulo5"/>
    <w:uiPriority w:val="9"/>
    <w:rsid w:val="009A3171"/>
    <w:rPr>
      <w:sz w:val="24"/>
      <w:u w:val="single"/>
      <w:lang w:val="es-CR"/>
    </w:rPr>
  </w:style>
  <w:style w:type="character" w:customStyle="1" w:styleId="Ttulo6Car">
    <w:name w:val="Título 6 Car"/>
    <w:basedOn w:val="Fuentedeprrafopredeter"/>
    <w:link w:val="Ttulo6"/>
    <w:uiPriority w:val="9"/>
    <w:rsid w:val="009A3171"/>
    <w:rPr>
      <w:b/>
      <w:snapToGrid w:val="0"/>
      <w:color w:val="000000"/>
      <w:sz w:val="24"/>
      <w:lang w:val="es-ES" w:eastAsia="es-ES"/>
    </w:rPr>
  </w:style>
  <w:style w:type="character" w:customStyle="1" w:styleId="Ttulo7Car">
    <w:name w:val="Título 7 Car"/>
    <w:basedOn w:val="Fuentedeprrafopredeter"/>
    <w:link w:val="Ttulo7"/>
    <w:uiPriority w:val="9"/>
    <w:rsid w:val="009A3171"/>
    <w:rPr>
      <w:b/>
      <w:sz w:val="16"/>
      <w:lang w:val="es-ES_tradnl" w:eastAsia="es-ES"/>
    </w:rPr>
  </w:style>
  <w:style w:type="character" w:customStyle="1" w:styleId="Ttulo8Car">
    <w:name w:val="Título 8 Car"/>
    <w:basedOn w:val="Fuentedeprrafopredeter"/>
    <w:link w:val="Ttulo8"/>
    <w:uiPriority w:val="9"/>
    <w:rsid w:val="009A3171"/>
    <w:rPr>
      <w:b/>
      <w:sz w:val="24"/>
      <w:lang w:val="es-CR"/>
    </w:rPr>
  </w:style>
  <w:style w:type="character" w:customStyle="1" w:styleId="Ttulo9Car">
    <w:name w:val="Título 9 Car"/>
    <w:basedOn w:val="Fuentedeprrafopredeter"/>
    <w:link w:val="Ttulo9"/>
    <w:uiPriority w:val="9"/>
    <w:rsid w:val="009A3171"/>
    <w:rPr>
      <w:b/>
      <w:lang w:val="es-ES_tradnl" w:eastAsia="es-ES"/>
    </w:rPr>
  </w:style>
  <w:style w:type="paragraph" w:styleId="Textoindependiente">
    <w:name w:val="Body Text"/>
    <w:basedOn w:val="Normal"/>
    <w:link w:val="TextoindependienteCar"/>
    <w:rsid w:val="0030723E"/>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textAlignment w:val="baseline"/>
    </w:pPr>
    <w:rPr>
      <w:rFonts w:ascii="CG Times" w:hAnsi="CG Times"/>
      <w:color w:val="000000"/>
      <w:szCs w:val="20"/>
      <w:lang w:val="es-CR"/>
    </w:rPr>
  </w:style>
  <w:style w:type="character" w:customStyle="1" w:styleId="TextoindependienteCar">
    <w:name w:val="Texto independiente Car"/>
    <w:basedOn w:val="Fuentedeprrafopredeter"/>
    <w:link w:val="Textoindependiente"/>
    <w:rsid w:val="000334EE"/>
    <w:rPr>
      <w:rFonts w:ascii="CG Times" w:hAnsi="CG Times"/>
      <w:color w:val="000000"/>
      <w:sz w:val="24"/>
      <w:lang w:val="es-CR" w:eastAsia="es-ES"/>
    </w:rPr>
  </w:style>
  <w:style w:type="paragraph" w:styleId="Piedepgina">
    <w:name w:val="footer"/>
    <w:basedOn w:val="Normal"/>
    <w:link w:val="PiedepginaCar"/>
    <w:uiPriority w:val="99"/>
    <w:rsid w:val="0030723E"/>
    <w:pPr>
      <w:tabs>
        <w:tab w:val="center" w:pos="4252"/>
        <w:tab w:val="right" w:pos="8504"/>
      </w:tabs>
    </w:pPr>
  </w:style>
  <w:style w:type="character" w:customStyle="1" w:styleId="PiedepginaCar">
    <w:name w:val="Pie de página Car"/>
    <w:link w:val="Piedepgina"/>
    <w:uiPriority w:val="99"/>
    <w:rsid w:val="009B199D"/>
    <w:rPr>
      <w:sz w:val="24"/>
      <w:szCs w:val="24"/>
      <w:lang w:val="es-ES" w:eastAsia="es-ES"/>
    </w:rPr>
  </w:style>
  <w:style w:type="character" w:styleId="Nmerodepgina">
    <w:name w:val="page number"/>
    <w:basedOn w:val="Fuentedeprrafopredeter"/>
    <w:rsid w:val="0030723E"/>
  </w:style>
  <w:style w:type="table" w:styleId="Tablaconcuadrcula">
    <w:name w:val="Table Grid"/>
    <w:basedOn w:val="Tablanormal"/>
    <w:uiPriority w:val="59"/>
    <w:rsid w:val="0030723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DC3627"/>
    <w:pPr>
      <w:tabs>
        <w:tab w:val="center" w:pos="4320"/>
        <w:tab w:val="right" w:pos="8640"/>
      </w:tabs>
    </w:pPr>
    <w:rPr>
      <w:sz w:val="20"/>
      <w:szCs w:val="20"/>
      <w:lang w:val="es-ES_tradnl" w:eastAsia="en-US"/>
    </w:rPr>
  </w:style>
  <w:style w:type="character" w:customStyle="1" w:styleId="EncabezadoCar">
    <w:name w:val="Encabezado Car"/>
    <w:link w:val="Encabezado"/>
    <w:rsid w:val="009B199D"/>
    <w:rPr>
      <w:lang w:val="es-ES_tradnl"/>
    </w:rPr>
  </w:style>
  <w:style w:type="paragraph" w:styleId="Textodeglobo">
    <w:name w:val="Balloon Text"/>
    <w:basedOn w:val="Normal"/>
    <w:link w:val="TextodegloboCar"/>
    <w:rsid w:val="00032D49"/>
    <w:rPr>
      <w:rFonts w:ascii="Tahoma" w:hAnsi="Tahoma" w:cs="Tahoma"/>
      <w:sz w:val="16"/>
      <w:szCs w:val="16"/>
    </w:rPr>
  </w:style>
  <w:style w:type="character" w:customStyle="1" w:styleId="TextodegloboCar">
    <w:name w:val="Texto de globo Car"/>
    <w:link w:val="Textodeglobo"/>
    <w:rsid w:val="009A3171"/>
    <w:rPr>
      <w:rFonts w:ascii="Tahoma" w:hAnsi="Tahoma" w:cs="Tahoma"/>
      <w:sz w:val="16"/>
      <w:szCs w:val="16"/>
      <w:lang w:val="es-ES" w:eastAsia="es-ES"/>
    </w:rPr>
  </w:style>
  <w:style w:type="paragraph" w:styleId="Ttulo">
    <w:name w:val="Title"/>
    <w:basedOn w:val="Normal"/>
    <w:link w:val="TtuloCar1"/>
    <w:qFormat/>
    <w:rsid w:val="009D034C"/>
    <w:pPr>
      <w:jc w:val="center"/>
    </w:pPr>
    <w:rPr>
      <w:rFonts w:ascii="Garamond" w:hAnsi="Garamond" w:cs="Tahoma"/>
      <w:b/>
      <w:bCs/>
      <w:sz w:val="28"/>
      <w:lang w:val="es-MX"/>
    </w:rPr>
  </w:style>
  <w:style w:type="character" w:customStyle="1" w:styleId="TtuloCar1">
    <w:name w:val="Título Car1"/>
    <w:basedOn w:val="Fuentedeprrafopredeter"/>
    <w:link w:val="Ttulo"/>
    <w:rsid w:val="009A3171"/>
    <w:rPr>
      <w:rFonts w:ascii="Garamond" w:hAnsi="Garamond" w:cs="Tahoma"/>
      <w:b/>
      <w:bCs/>
      <w:sz w:val="28"/>
      <w:szCs w:val="24"/>
      <w:lang w:val="es-MX" w:eastAsia="es-ES"/>
    </w:r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qFormat/>
    <w:rsid w:val="005658B5"/>
    <w:rPr>
      <w:sz w:val="20"/>
      <w:szCs w:val="20"/>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B87242"/>
    <w:rPr>
      <w:lang w:val="es-ES" w:eastAsia="es-ES" w:bidi="ar-SA"/>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qFormat/>
    <w:rsid w:val="005658B5"/>
    <w:rPr>
      <w:vertAlign w:val="superscript"/>
    </w:rPr>
  </w:style>
  <w:style w:type="paragraph" w:styleId="NormalWeb">
    <w:name w:val="Normal (Web)"/>
    <w:basedOn w:val="Normal"/>
    <w:uiPriority w:val="99"/>
    <w:rsid w:val="00186E87"/>
    <w:pPr>
      <w:spacing w:before="100" w:beforeAutospacing="1" w:after="100" w:afterAutospacing="1"/>
    </w:pPr>
    <w:rPr>
      <w:rFonts w:ascii="Arial Unicode MS" w:eastAsia="Arial Unicode MS" w:hAnsi="Arial Unicode MS" w:cs="Arial Unicode MS"/>
    </w:rPr>
  </w:style>
  <w:style w:type="character" w:customStyle="1" w:styleId="textoazul1">
    <w:name w:val="textoazul1"/>
    <w:basedOn w:val="Fuentedeprrafopredeter"/>
    <w:rsid w:val="0032363C"/>
    <w:rPr>
      <w:rFonts w:ascii="Arial" w:hAnsi="Arial" w:cs="Arial" w:hint="default"/>
      <w:color w:val="184D7A"/>
      <w:sz w:val="18"/>
      <w:szCs w:val="18"/>
    </w:rPr>
  </w:style>
  <w:style w:type="paragraph" w:styleId="Textoindependiente3">
    <w:name w:val="Body Text 3"/>
    <w:basedOn w:val="Normal"/>
    <w:link w:val="Textoindependiente3Car"/>
    <w:rsid w:val="00F53525"/>
    <w:pPr>
      <w:spacing w:after="120"/>
    </w:pPr>
    <w:rPr>
      <w:sz w:val="16"/>
      <w:szCs w:val="16"/>
    </w:rPr>
  </w:style>
  <w:style w:type="paragraph" w:customStyle="1" w:styleId="xl29">
    <w:name w:val="xl29"/>
    <w:basedOn w:val="Normal"/>
    <w:rsid w:val="004E39A1"/>
    <w:pPr>
      <w:spacing w:before="100" w:after="100"/>
    </w:pPr>
    <w:rPr>
      <w:rFonts w:ascii="Arial" w:eastAsia="Arial Unicode MS" w:hAnsi="Arial"/>
      <w:b/>
      <w:szCs w:val="20"/>
    </w:rPr>
  </w:style>
  <w:style w:type="paragraph" w:customStyle="1" w:styleId="TextoIndempendiente2">
    <w:name w:val="Texto Indempendiente 2"/>
    <w:basedOn w:val="Normal"/>
    <w:rsid w:val="00B44062"/>
    <w:pPr>
      <w:numPr>
        <w:ilvl w:val="1"/>
        <w:numId w:val="8"/>
      </w:numPr>
    </w:pPr>
  </w:style>
  <w:style w:type="paragraph" w:customStyle="1" w:styleId="EstiloTextoindependiente12pt">
    <w:name w:val="Estilo Texto independiente + 12 pt"/>
    <w:basedOn w:val="Textoindependiente"/>
    <w:rsid w:val="00911AE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708"/>
      <w:jc w:val="both"/>
      <w:textAlignment w:val="auto"/>
    </w:pPr>
    <w:rPr>
      <w:rFonts w:ascii="Century Gothic" w:hAnsi="Century Gothic"/>
      <w:color w:val="auto"/>
      <w:sz w:val="22"/>
      <w:szCs w:val="24"/>
      <w:lang w:val="es-ES"/>
    </w:rPr>
  </w:style>
  <w:style w:type="paragraph" w:customStyle="1" w:styleId="TextoIndependiente2">
    <w:name w:val="Texto Independiente 2"/>
    <w:basedOn w:val="Textoindependiente"/>
    <w:link w:val="TextoIndependiente2CarCar"/>
    <w:rsid w:val="00911AEE"/>
    <w:pPr>
      <w:widowControl/>
      <w:numPr>
        <w:numId w:val="9"/>
      </w:numPr>
      <w:tabs>
        <w:tab w:val="clear" w:pos="-1238"/>
        <w:tab w:val="clear" w:pos="-720"/>
        <w:tab w:val="clear" w:pos="0"/>
        <w:tab w:val="clear" w:pos="720"/>
        <w:tab w:val="clear" w:pos="1425"/>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080"/>
      </w:tabs>
      <w:overflowPunct/>
      <w:autoSpaceDE/>
      <w:autoSpaceDN/>
      <w:adjustRightInd/>
      <w:spacing w:line="240" w:lineRule="auto"/>
      <w:ind w:left="1072" w:hanging="505"/>
      <w:jc w:val="both"/>
      <w:textAlignment w:val="auto"/>
    </w:pPr>
    <w:rPr>
      <w:rFonts w:ascii="Century Gothic" w:hAnsi="Century Gothic"/>
      <w:color w:val="auto"/>
      <w:sz w:val="22"/>
      <w:szCs w:val="24"/>
      <w:lang w:val="es-ES"/>
    </w:rPr>
  </w:style>
  <w:style w:type="character" w:customStyle="1" w:styleId="TextoIndependiente2CarCar">
    <w:name w:val="Texto Independiente 2 Car Car"/>
    <w:basedOn w:val="Fuentedeprrafopredeter"/>
    <w:link w:val="TextoIndependiente2"/>
    <w:rsid w:val="00911AEE"/>
    <w:rPr>
      <w:rFonts w:ascii="Century Gothic" w:hAnsi="Century Gothic"/>
      <w:sz w:val="22"/>
      <w:szCs w:val="24"/>
      <w:lang w:val="es-ES" w:eastAsia="es-ES"/>
    </w:rPr>
  </w:style>
  <w:style w:type="paragraph" w:customStyle="1" w:styleId="EstiloTtulo3CenturyGothic">
    <w:name w:val="Estilo Título 3 + Century Gothic"/>
    <w:basedOn w:val="Ttulo3"/>
    <w:link w:val="EstiloTtulo3CenturyGothicCar"/>
    <w:rsid w:val="00911AEE"/>
    <w:pPr>
      <w:spacing w:before="0" w:after="0"/>
      <w:jc w:val="both"/>
    </w:pPr>
    <w:rPr>
      <w:rFonts w:ascii="Century Gothic" w:hAnsi="Century Gothic"/>
      <w:sz w:val="24"/>
      <w:szCs w:val="22"/>
    </w:rPr>
  </w:style>
  <w:style w:type="character" w:customStyle="1" w:styleId="EstiloTtulo3CenturyGothicCar">
    <w:name w:val="Estilo Título 3 + Century Gothic Car"/>
    <w:basedOn w:val="Fuentedeprrafopredeter"/>
    <w:link w:val="EstiloTtulo3CenturyGothic"/>
    <w:rsid w:val="00911AEE"/>
    <w:rPr>
      <w:rFonts w:ascii="Century Gothic" w:hAnsi="Century Gothic" w:cs="Arial"/>
      <w:b/>
      <w:bCs/>
      <w:sz w:val="24"/>
      <w:szCs w:val="22"/>
      <w:lang w:val="es-ES" w:eastAsia="es-ES" w:bidi="ar-SA"/>
    </w:rPr>
  </w:style>
  <w:style w:type="paragraph" w:styleId="TDC2">
    <w:name w:val="toc 2"/>
    <w:basedOn w:val="Normal"/>
    <w:next w:val="Normal"/>
    <w:autoRedefine/>
    <w:uiPriority w:val="39"/>
    <w:qFormat/>
    <w:rsid w:val="00A7195D"/>
    <w:pPr>
      <w:tabs>
        <w:tab w:val="left" w:pos="851"/>
        <w:tab w:val="right" w:leader="dot" w:pos="9396"/>
      </w:tabs>
      <w:spacing w:line="276" w:lineRule="auto"/>
      <w:ind w:left="142"/>
    </w:pPr>
    <w:rPr>
      <w:rFonts w:asciiTheme="majorHAnsi" w:hAnsiTheme="majorHAnsi" w:cs="Tahoma"/>
      <w:bCs/>
      <w:noProof/>
      <w:sz w:val="22"/>
      <w:lang w:val="es-ES_tradnl"/>
    </w:rPr>
  </w:style>
  <w:style w:type="paragraph" w:customStyle="1" w:styleId="Titulo">
    <w:name w:val="Titulo"/>
    <w:basedOn w:val="Ttulo1"/>
    <w:autoRedefine/>
    <w:rsid w:val="00766815"/>
    <w:pPr>
      <w:widowControl w:val="0"/>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0" w:after="0" w:line="218" w:lineRule="auto"/>
      <w:textAlignment w:val="baseline"/>
    </w:pPr>
    <w:rPr>
      <w:rFonts w:ascii="Times New Roman" w:hAnsi="Times New Roman"/>
      <w:b w:val="0"/>
      <w:caps/>
      <w:color w:val="000000"/>
      <w:kern w:val="0"/>
      <w:sz w:val="22"/>
      <w:szCs w:val="22"/>
      <w:lang w:val="es-CR" w:eastAsia="en-US"/>
    </w:rPr>
  </w:style>
  <w:style w:type="table" w:styleId="Tablaelegante">
    <w:name w:val="Table Elegant"/>
    <w:basedOn w:val="Tablanormal"/>
    <w:rsid w:val="005669B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Refdecomentario">
    <w:name w:val="annotation reference"/>
    <w:basedOn w:val="Fuentedeprrafopredeter"/>
    <w:uiPriority w:val="99"/>
    <w:rsid w:val="00FF5D25"/>
    <w:rPr>
      <w:sz w:val="16"/>
      <w:szCs w:val="16"/>
    </w:rPr>
  </w:style>
  <w:style w:type="paragraph" w:styleId="Textocomentario">
    <w:name w:val="annotation text"/>
    <w:basedOn w:val="Normal"/>
    <w:link w:val="TextocomentarioCar"/>
    <w:uiPriority w:val="99"/>
    <w:rsid w:val="00FF5D25"/>
    <w:rPr>
      <w:sz w:val="20"/>
      <w:szCs w:val="20"/>
      <w:lang w:val="es-ES_tradnl" w:eastAsia="en-US"/>
    </w:rPr>
  </w:style>
  <w:style w:type="character" w:customStyle="1" w:styleId="TextocomentarioCar">
    <w:name w:val="Texto comentario Car"/>
    <w:link w:val="Textocomentario"/>
    <w:uiPriority w:val="99"/>
    <w:rsid w:val="007E059B"/>
    <w:rPr>
      <w:lang w:val="es-ES_tradnl"/>
    </w:rPr>
  </w:style>
  <w:style w:type="paragraph" w:customStyle="1" w:styleId="Ttulo3a">
    <w:name w:val="Título 3 a"/>
    <w:basedOn w:val="Normal"/>
    <w:link w:val="Ttulo3aCar"/>
    <w:rsid w:val="005C6E61"/>
    <w:pPr>
      <w:ind w:left="1134" w:hanging="567"/>
      <w:jc w:val="both"/>
    </w:pPr>
    <w:rPr>
      <w:rFonts w:ascii="Arial" w:hAnsi="Arial" w:cs="Arial"/>
      <w:b/>
      <w:i/>
      <w:sz w:val="22"/>
      <w:lang w:val="es-CR" w:eastAsia="es-ES_tradnl"/>
    </w:rPr>
  </w:style>
  <w:style w:type="character" w:customStyle="1" w:styleId="Ttulo3aCar">
    <w:name w:val="Título 3 a Car"/>
    <w:basedOn w:val="Fuentedeprrafopredeter"/>
    <w:link w:val="Ttulo3a"/>
    <w:rsid w:val="005C6E61"/>
    <w:rPr>
      <w:rFonts w:ascii="Arial" w:hAnsi="Arial" w:cs="Arial"/>
      <w:b/>
      <w:i/>
      <w:sz w:val="22"/>
      <w:szCs w:val="24"/>
      <w:lang w:val="es-CR" w:eastAsia="es-ES_tradnl" w:bidi="ar-SA"/>
    </w:rPr>
  </w:style>
  <w:style w:type="paragraph" w:customStyle="1" w:styleId="TextoIndependienteCuadros">
    <w:name w:val="Texto Independiente Cuadros"/>
    <w:basedOn w:val="Textoindependiente"/>
    <w:next w:val="Textoindependiente"/>
    <w:autoRedefine/>
    <w:rsid w:val="0012570F"/>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s="Arial"/>
      <w:color w:val="auto"/>
      <w:szCs w:val="24"/>
    </w:rPr>
  </w:style>
  <w:style w:type="paragraph" w:styleId="Descripcin">
    <w:name w:val="caption"/>
    <w:basedOn w:val="Normal"/>
    <w:next w:val="Normal"/>
    <w:uiPriority w:val="35"/>
    <w:qFormat/>
    <w:rsid w:val="0012570F"/>
    <w:pPr>
      <w:spacing w:before="120" w:after="120"/>
    </w:pPr>
    <w:rPr>
      <w:b/>
      <w:bCs/>
      <w:sz w:val="20"/>
      <w:szCs w:val="20"/>
      <w:lang w:val="es-ES_tradnl" w:eastAsia="es-ES_tradnl"/>
    </w:rPr>
  </w:style>
  <w:style w:type="paragraph" w:customStyle="1" w:styleId="Ttulo2a">
    <w:name w:val="Título 2 a"/>
    <w:basedOn w:val="Ttulo1"/>
    <w:next w:val="TextoIndependienteCuadros"/>
    <w:link w:val="Ttulo2aCar"/>
    <w:autoRedefine/>
    <w:rsid w:val="0012570F"/>
    <w:pPr>
      <w:spacing w:before="0" w:after="0"/>
    </w:pPr>
    <w:rPr>
      <w:sz w:val="24"/>
      <w:lang w:val="es-ES_tradnl" w:eastAsia="es-ES_tradnl"/>
    </w:rPr>
  </w:style>
  <w:style w:type="character" w:customStyle="1" w:styleId="Ttulo2aCar">
    <w:name w:val="Título 2 a Car"/>
    <w:basedOn w:val="Fuentedeprrafopredeter"/>
    <w:link w:val="Ttulo2a"/>
    <w:rsid w:val="0012570F"/>
    <w:rPr>
      <w:rFonts w:ascii="Arial" w:hAnsi="Arial" w:cs="Arial"/>
      <w:b/>
      <w:bCs/>
      <w:kern w:val="32"/>
      <w:sz w:val="24"/>
      <w:szCs w:val="32"/>
      <w:lang w:val="es-ES_tradnl" w:eastAsia="es-ES_tradnl"/>
    </w:r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12570F"/>
    <w:pPr>
      <w:ind w:left="720" w:hanging="357"/>
      <w:contextualSpacing/>
      <w:jc w:val="both"/>
    </w:pPr>
    <w:rPr>
      <w:rFonts w:ascii="Garamond" w:eastAsia="Calibri" w:hAnsi="Garamond"/>
      <w:szCs w:val="22"/>
      <w:lang w:val="es-CR" w:eastAsia="en-US"/>
    </w:rPr>
  </w:style>
  <w:style w:type="paragraph" w:customStyle="1" w:styleId="texto1">
    <w:name w:val="texto1"/>
    <w:basedOn w:val="Normal"/>
    <w:rsid w:val="007010AB"/>
    <w:pPr>
      <w:spacing w:before="100" w:beforeAutospacing="1" w:after="100" w:afterAutospacing="1"/>
    </w:pPr>
    <w:rPr>
      <w:rFonts w:ascii="Arial" w:hAnsi="Arial" w:cs="Arial"/>
      <w:color w:val="212167"/>
      <w:sz w:val="16"/>
      <w:szCs w:val="16"/>
      <w:lang w:val="en-US" w:eastAsia="en-US"/>
    </w:rPr>
  </w:style>
  <w:style w:type="character" w:styleId="Textoennegrita">
    <w:name w:val="Strong"/>
    <w:basedOn w:val="Fuentedeprrafopredeter"/>
    <w:uiPriority w:val="22"/>
    <w:qFormat/>
    <w:rsid w:val="007010AB"/>
    <w:rPr>
      <w:b/>
      <w:bCs/>
    </w:rPr>
  </w:style>
  <w:style w:type="paragraph" w:customStyle="1" w:styleId="texto">
    <w:name w:val="texto"/>
    <w:basedOn w:val="Normal"/>
    <w:rsid w:val="009936AC"/>
    <w:pPr>
      <w:spacing w:before="100" w:beforeAutospacing="1" w:after="100" w:afterAutospacing="1"/>
    </w:pPr>
    <w:rPr>
      <w:rFonts w:ascii="Arial" w:hAnsi="Arial" w:cs="Arial"/>
      <w:color w:val="000000"/>
      <w:sz w:val="18"/>
      <w:szCs w:val="18"/>
    </w:rPr>
  </w:style>
  <w:style w:type="paragraph" w:customStyle="1" w:styleId="TextoIndependienteCONASSIF">
    <w:name w:val="Texto Independiente CONASSIF"/>
    <w:basedOn w:val="Textoindependiente"/>
    <w:link w:val="TextoIndependienteCONASSIFCar"/>
    <w:uiPriority w:val="99"/>
    <w:rsid w:val="0022287E"/>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jc w:val="both"/>
      <w:textAlignment w:val="auto"/>
    </w:pPr>
    <w:rPr>
      <w:rFonts w:ascii="Arial" w:hAnsi="Arial"/>
      <w:color w:val="auto"/>
      <w:sz w:val="22"/>
      <w:szCs w:val="22"/>
    </w:rPr>
  </w:style>
  <w:style w:type="character" w:customStyle="1" w:styleId="TextoIndependienteCONASSIFCar">
    <w:name w:val="Texto Independiente CONASSIF Car"/>
    <w:basedOn w:val="Fuentedeprrafopredeter"/>
    <w:link w:val="TextoIndependienteCONASSIF"/>
    <w:uiPriority w:val="99"/>
    <w:rsid w:val="0022287E"/>
    <w:rPr>
      <w:rFonts w:ascii="Arial" w:hAnsi="Arial"/>
      <w:sz w:val="22"/>
      <w:szCs w:val="22"/>
      <w:lang w:val="es-CR" w:eastAsia="es-ES"/>
    </w:rPr>
  </w:style>
  <w:style w:type="character" w:styleId="nfasis">
    <w:name w:val="Emphasis"/>
    <w:basedOn w:val="Fuentedeprrafopredeter"/>
    <w:qFormat/>
    <w:rsid w:val="0022287E"/>
    <w:rPr>
      <w:i/>
      <w:iCs/>
    </w:rPr>
  </w:style>
  <w:style w:type="paragraph" w:styleId="TtuloTDC">
    <w:name w:val="TOC Heading"/>
    <w:basedOn w:val="Ttulo1"/>
    <w:next w:val="Normal"/>
    <w:uiPriority w:val="39"/>
    <w:unhideWhenUsed/>
    <w:qFormat/>
    <w:rsid w:val="00CF5F3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1">
    <w:name w:val="toc 1"/>
    <w:basedOn w:val="Normal"/>
    <w:next w:val="Normal"/>
    <w:autoRedefine/>
    <w:uiPriority w:val="39"/>
    <w:unhideWhenUsed/>
    <w:qFormat/>
    <w:rsid w:val="009F1FA6"/>
    <w:pPr>
      <w:tabs>
        <w:tab w:val="right" w:leader="dot" w:pos="9113"/>
      </w:tabs>
      <w:spacing w:line="276" w:lineRule="auto"/>
      <w:ind w:left="851" w:hanging="851"/>
    </w:pPr>
    <w:rPr>
      <w:rFonts w:ascii="Calibri Light" w:eastAsiaTheme="minorEastAsia" w:hAnsi="Calibri Light" w:cs="Calibri Light"/>
      <w:b/>
      <w:bCs/>
      <w:smallCaps/>
      <w:noProof/>
      <w:sz w:val="22"/>
      <w:szCs w:val="22"/>
      <w:lang w:val="es-CR"/>
    </w:rPr>
  </w:style>
  <w:style w:type="paragraph" w:styleId="TDC3">
    <w:name w:val="toc 3"/>
    <w:basedOn w:val="Normal"/>
    <w:next w:val="Normal"/>
    <w:autoRedefine/>
    <w:uiPriority w:val="39"/>
    <w:unhideWhenUsed/>
    <w:qFormat/>
    <w:rsid w:val="003C1D12"/>
    <w:pPr>
      <w:tabs>
        <w:tab w:val="left" w:pos="851"/>
        <w:tab w:val="right" w:leader="dot" w:pos="9072"/>
      </w:tabs>
      <w:spacing w:line="276" w:lineRule="auto"/>
      <w:ind w:left="851" w:hanging="709"/>
    </w:pPr>
    <w:rPr>
      <w:rFonts w:asciiTheme="minorHAnsi" w:eastAsiaTheme="minorEastAsia" w:hAnsiTheme="minorHAnsi" w:cstheme="minorBidi"/>
      <w:sz w:val="22"/>
      <w:szCs w:val="22"/>
    </w:rPr>
  </w:style>
  <w:style w:type="character" w:styleId="Hipervnculo">
    <w:name w:val="Hyperlink"/>
    <w:basedOn w:val="Fuentedeprrafopredeter"/>
    <w:uiPriority w:val="99"/>
    <w:unhideWhenUsed/>
    <w:rsid w:val="00CF5F35"/>
    <w:rPr>
      <w:color w:val="0000FF" w:themeColor="hyperlink"/>
      <w:u w:val="single"/>
    </w:rPr>
  </w:style>
  <w:style w:type="paragraph" w:styleId="Textoindependiente20">
    <w:name w:val="Body Text 2"/>
    <w:basedOn w:val="Normal"/>
    <w:link w:val="Textoindependiente2Car"/>
    <w:rsid w:val="009A3171"/>
    <w:pPr>
      <w:spacing w:after="120" w:line="480" w:lineRule="auto"/>
    </w:pPr>
  </w:style>
  <w:style w:type="character" w:customStyle="1" w:styleId="Textoindependiente2Car">
    <w:name w:val="Texto independiente 2 Car"/>
    <w:basedOn w:val="Fuentedeprrafopredeter"/>
    <w:link w:val="Textoindependiente20"/>
    <w:rsid w:val="009A3171"/>
    <w:rPr>
      <w:sz w:val="24"/>
      <w:szCs w:val="24"/>
      <w:lang w:val="es-ES" w:eastAsia="es-ES"/>
    </w:rPr>
  </w:style>
  <w:style w:type="paragraph" w:styleId="Sangradetextonormal">
    <w:name w:val="Body Text Indent"/>
    <w:basedOn w:val="Normal"/>
    <w:link w:val="SangradetextonormalCar"/>
    <w:rsid w:val="009A3171"/>
    <w:pPr>
      <w:spacing w:after="120"/>
      <w:ind w:left="283"/>
    </w:pPr>
  </w:style>
  <w:style w:type="character" w:customStyle="1" w:styleId="SangradetextonormalCar">
    <w:name w:val="Sangría de texto normal Car"/>
    <w:basedOn w:val="Fuentedeprrafopredeter"/>
    <w:link w:val="Sangradetextonormal"/>
    <w:rsid w:val="009A3171"/>
    <w:rPr>
      <w:sz w:val="24"/>
      <w:szCs w:val="24"/>
      <w:lang w:val="es-ES" w:eastAsia="es-ES"/>
    </w:rPr>
  </w:style>
  <w:style w:type="paragraph" w:styleId="Continuarlista">
    <w:name w:val="List Continue"/>
    <w:basedOn w:val="Normal"/>
    <w:rsid w:val="009A3171"/>
    <w:pPr>
      <w:tabs>
        <w:tab w:val="num" w:pos="1440"/>
      </w:tabs>
      <w:spacing w:after="120"/>
      <w:ind w:left="792" w:hanging="432"/>
    </w:pPr>
    <w:rPr>
      <w:sz w:val="22"/>
      <w:szCs w:val="20"/>
      <w:lang w:eastAsia="en-US"/>
    </w:rPr>
  </w:style>
  <w:style w:type="paragraph" w:styleId="Cierre">
    <w:name w:val="Closing"/>
    <w:basedOn w:val="Normal"/>
    <w:link w:val="CierreCar"/>
    <w:rsid w:val="009A3171"/>
    <w:pPr>
      <w:tabs>
        <w:tab w:val="num" w:pos="1440"/>
      </w:tabs>
      <w:ind w:left="792" w:hanging="432"/>
    </w:pPr>
    <w:rPr>
      <w:sz w:val="22"/>
      <w:szCs w:val="20"/>
      <w:lang w:eastAsia="en-US"/>
    </w:rPr>
  </w:style>
  <w:style w:type="character" w:customStyle="1" w:styleId="CierreCar">
    <w:name w:val="Cierre Car"/>
    <w:basedOn w:val="Fuentedeprrafopredeter"/>
    <w:link w:val="Cierre"/>
    <w:rsid w:val="009A3171"/>
    <w:rPr>
      <w:sz w:val="22"/>
      <w:lang w:val="es-ES"/>
    </w:rPr>
  </w:style>
  <w:style w:type="paragraph" w:styleId="Sangra2detindependiente">
    <w:name w:val="Body Text Indent 2"/>
    <w:basedOn w:val="Normal"/>
    <w:link w:val="Sangra2detindependienteCar"/>
    <w:rsid w:val="009A3171"/>
    <w:pPr>
      <w:tabs>
        <w:tab w:val="left" w:pos="567"/>
      </w:tabs>
      <w:ind w:left="567"/>
      <w:jc w:val="both"/>
    </w:pPr>
    <w:rPr>
      <w:rFonts w:ascii="Arial" w:hAnsi="Arial"/>
      <w:szCs w:val="20"/>
      <w:lang w:val="es-CR" w:eastAsia="en-US"/>
    </w:rPr>
  </w:style>
  <w:style w:type="character" w:customStyle="1" w:styleId="Sangra2detindependienteCar">
    <w:name w:val="Sangría 2 de t. independiente Car"/>
    <w:basedOn w:val="Fuentedeprrafopredeter"/>
    <w:link w:val="Sangra2detindependiente"/>
    <w:rsid w:val="009A3171"/>
    <w:rPr>
      <w:rFonts w:ascii="Arial" w:hAnsi="Arial"/>
      <w:sz w:val="24"/>
      <w:lang w:val="es-CR"/>
    </w:rPr>
  </w:style>
  <w:style w:type="paragraph" w:styleId="Sangra3detindependiente">
    <w:name w:val="Body Text Indent 3"/>
    <w:basedOn w:val="Normal"/>
    <w:link w:val="Sangra3detindependienteCar"/>
    <w:rsid w:val="009A3171"/>
    <w:pPr>
      <w:spacing w:line="360" w:lineRule="auto"/>
      <w:ind w:firstLine="567"/>
      <w:jc w:val="both"/>
    </w:pPr>
    <w:rPr>
      <w:rFonts w:ascii="Bookman Old Style" w:hAnsi="Bookman Old Style"/>
      <w:sz w:val="32"/>
      <w:szCs w:val="20"/>
      <w:lang w:val="es-ES_tradnl" w:eastAsia="en-US"/>
    </w:rPr>
  </w:style>
  <w:style w:type="character" w:customStyle="1" w:styleId="Sangra3detindependienteCar">
    <w:name w:val="Sangría 3 de t. independiente Car"/>
    <w:basedOn w:val="Fuentedeprrafopredeter"/>
    <w:link w:val="Sangra3detindependiente"/>
    <w:rsid w:val="009A3171"/>
    <w:rPr>
      <w:rFonts w:ascii="Bookman Old Style" w:hAnsi="Bookman Old Style"/>
      <w:sz w:val="32"/>
      <w:lang w:val="es-ES_tradnl"/>
    </w:rPr>
  </w:style>
  <w:style w:type="paragraph" w:styleId="Textodebloque">
    <w:name w:val="Block Text"/>
    <w:basedOn w:val="Normal"/>
    <w:rsid w:val="009A3171"/>
    <w:pPr>
      <w:spacing w:line="360" w:lineRule="auto"/>
      <w:ind w:left="567" w:right="51"/>
      <w:jc w:val="both"/>
    </w:pPr>
    <w:rPr>
      <w:szCs w:val="20"/>
      <w:lang w:eastAsia="en-US"/>
    </w:rPr>
  </w:style>
  <w:style w:type="paragraph" w:styleId="Subttulo">
    <w:name w:val="Subtitle"/>
    <w:basedOn w:val="Normal"/>
    <w:link w:val="SubttuloCar"/>
    <w:qFormat/>
    <w:rsid w:val="009A3171"/>
    <w:rPr>
      <w:b/>
      <w:sz w:val="28"/>
      <w:szCs w:val="20"/>
      <w:lang w:val="es-ES_tradnl"/>
    </w:rPr>
  </w:style>
  <w:style w:type="character" w:customStyle="1" w:styleId="SubttuloCar">
    <w:name w:val="Subtítulo Car"/>
    <w:basedOn w:val="Fuentedeprrafopredeter"/>
    <w:link w:val="Subttulo"/>
    <w:rsid w:val="009A3171"/>
    <w:rPr>
      <w:b/>
      <w:sz w:val="28"/>
      <w:lang w:val="es-ES_tradnl" w:eastAsia="es-ES"/>
    </w:rPr>
  </w:style>
  <w:style w:type="paragraph" w:styleId="Textonotaalfinal">
    <w:name w:val="endnote text"/>
    <w:basedOn w:val="Normal"/>
    <w:link w:val="TextonotaalfinalCar"/>
    <w:rsid w:val="009A3171"/>
    <w:rPr>
      <w:rFonts w:ascii="Arial" w:hAnsi="Arial"/>
      <w:sz w:val="20"/>
      <w:szCs w:val="20"/>
      <w:lang w:eastAsia="en-US"/>
    </w:rPr>
  </w:style>
  <w:style w:type="character" w:customStyle="1" w:styleId="TextonotaalfinalCar">
    <w:name w:val="Texto nota al final Car"/>
    <w:basedOn w:val="Fuentedeprrafopredeter"/>
    <w:link w:val="Textonotaalfinal"/>
    <w:rsid w:val="009A3171"/>
    <w:rPr>
      <w:rFonts w:ascii="Arial" w:hAnsi="Arial"/>
      <w:lang w:val="es-ES"/>
    </w:rPr>
  </w:style>
  <w:style w:type="character" w:styleId="Refdenotaalfinal">
    <w:name w:val="endnote reference"/>
    <w:rsid w:val="009A3171"/>
    <w:rPr>
      <w:vertAlign w:val="superscript"/>
    </w:rPr>
  </w:style>
  <w:style w:type="paragraph" w:customStyle="1" w:styleId="Textoindependiente21">
    <w:name w:val="Texto independiente 21"/>
    <w:basedOn w:val="Normal"/>
    <w:rsid w:val="009A3171"/>
    <w:pPr>
      <w:widowControl w:val="0"/>
      <w:overflowPunct w:val="0"/>
      <w:autoSpaceDE w:val="0"/>
      <w:autoSpaceDN w:val="0"/>
      <w:adjustRightInd w:val="0"/>
      <w:jc w:val="both"/>
      <w:textAlignment w:val="baseline"/>
    </w:pPr>
    <w:rPr>
      <w:rFonts w:ascii="Arial" w:hAnsi="Arial"/>
      <w:sz w:val="22"/>
      <w:szCs w:val="20"/>
      <w:lang w:val="es-ES_tradnl"/>
    </w:rPr>
  </w:style>
  <w:style w:type="paragraph" w:customStyle="1" w:styleId="Noparagraphstyle">
    <w:name w:val="[No paragraph style]"/>
    <w:rsid w:val="009A3171"/>
    <w:pPr>
      <w:widowControl w:val="0"/>
      <w:autoSpaceDE w:val="0"/>
      <w:autoSpaceDN w:val="0"/>
      <w:adjustRightInd w:val="0"/>
      <w:spacing w:line="288" w:lineRule="auto"/>
    </w:pPr>
    <w:rPr>
      <w:color w:val="000000"/>
      <w:sz w:val="24"/>
      <w:szCs w:val="24"/>
      <w:lang w:val="es-ES" w:eastAsia="es-ES"/>
    </w:rPr>
  </w:style>
  <w:style w:type="paragraph" w:styleId="Asuntodelcomentario">
    <w:name w:val="annotation subject"/>
    <w:basedOn w:val="Textocomentario"/>
    <w:next w:val="Textocomentario"/>
    <w:link w:val="AsuntodelcomentarioCar"/>
    <w:uiPriority w:val="99"/>
    <w:rsid w:val="009A3171"/>
    <w:rPr>
      <w:rFonts w:ascii="Arial" w:hAnsi="Arial"/>
      <w:b/>
      <w:bCs/>
      <w:lang w:val="es-ES"/>
    </w:rPr>
  </w:style>
  <w:style w:type="character" w:customStyle="1" w:styleId="AsuntodelcomentarioCar">
    <w:name w:val="Asunto del comentario Car"/>
    <w:basedOn w:val="TextocomentarioCar"/>
    <w:link w:val="Asuntodelcomentario"/>
    <w:uiPriority w:val="99"/>
    <w:rsid w:val="009A3171"/>
    <w:rPr>
      <w:rFonts w:ascii="Arial" w:hAnsi="Arial"/>
      <w:b/>
      <w:bCs/>
      <w:lang w:val="es-ES"/>
    </w:rPr>
  </w:style>
  <w:style w:type="character" w:styleId="Hipervnculovisitado">
    <w:name w:val="FollowedHyperlink"/>
    <w:basedOn w:val="Fuentedeprrafopredeter"/>
    <w:uiPriority w:val="99"/>
    <w:rsid w:val="009A3171"/>
    <w:rPr>
      <w:color w:val="800080" w:themeColor="followedHyperlink"/>
      <w:u w:val="single"/>
    </w:rPr>
  </w:style>
  <w:style w:type="table" w:styleId="Tablabsica1">
    <w:name w:val="Table Simple 1"/>
    <w:basedOn w:val="Tablanormal"/>
    <w:rsid w:val="003846CD"/>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Textodelmarcadordeposicin">
    <w:name w:val="Placeholder Text"/>
    <w:basedOn w:val="Fuentedeprrafopredeter"/>
    <w:uiPriority w:val="99"/>
    <w:semiHidden/>
    <w:rsid w:val="003846CD"/>
    <w:rPr>
      <w:color w:val="808080"/>
    </w:rPr>
  </w:style>
  <w:style w:type="paragraph" w:customStyle="1" w:styleId="Titulo4">
    <w:name w:val="Titulo 4"/>
    <w:basedOn w:val="Ttulo3"/>
    <w:next w:val="Textoindependiente"/>
    <w:rsid w:val="009B199D"/>
    <w:pPr>
      <w:spacing w:before="0" w:after="0"/>
      <w:ind w:left="1135" w:hanging="284"/>
      <w:jc w:val="both"/>
    </w:pPr>
    <w:rPr>
      <w:rFonts w:ascii="Century Gothic" w:hAnsi="Century Gothic"/>
      <w:sz w:val="22"/>
      <w:szCs w:val="22"/>
      <w:lang w:val="es-CR"/>
    </w:rPr>
  </w:style>
  <w:style w:type="paragraph" w:customStyle="1" w:styleId="EstiloTtulo2SinNegrita">
    <w:name w:val="Estilo Título 2 + Sin Negrita"/>
    <w:basedOn w:val="Ttulo2"/>
    <w:rsid w:val="009B199D"/>
    <w:pPr>
      <w:tabs>
        <w:tab w:val="clear" w:pos="360"/>
      </w:tabs>
      <w:autoSpaceDE/>
      <w:autoSpaceDN/>
      <w:adjustRightInd/>
      <w:jc w:val="both"/>
    </w:pPr>
    <w:rPr>
      <w:rFonts w:ascii="Century Gothic" w:hAnsi="Century Gothic" w:cs="Times New Roman"/>
      <w:iCs/>
      <w:lang w:val="es-CR" w:eastAsia="es-ES"/>
    </w:rPr>
  </w:style>
  <w:style w:type="paragraph" w:customStyle="1" w:styleId="TextoIndependiente30">
    <w:name w:val="Texto Independiente 3"/>
    <w:basedOn w:val="Textoindependiente"/>
    <w:next w:val="Textoindependiente"/>
    <w:rsid w:val="009B199D"/>
    <w:pPr>
      <w:widowControl/>
      <w:tabs>
        <w:tab w:val="clear" w:pos="-1238"/>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overflowPunct/>
      <w:autoSpaceDE/>
      <w:autoSpaceDN/>
      <w:adjustRightInd/>
      <w:spacing w:line="240" w:lineRule="auto"/>
      <w:ind w:left="567"/>
      <w:jc w:val="both"/>
      <w:textAlignment w:val="auto"/>
    </w:pPr>
    <w:rPr>
      <w:rFonts w:ascii="Century Gothic" w:hAnsi="Century Gothic"/>
      <w:i/>
      <w:color w:val="auto"/>
      <w:sz w:val="22"/>
      <w:u w:val="single"/>
      <w:lang w:val="es-ES"/>
    </w:rPr>
  </w:style>
  <w:style w:type="character" w:customStyle="1" w:styleId="longtext">
    <w:name w:val="long_text"/>
    <w:rsid w:val="009B199D"/>
  </w:style>
  <w:style w:type="character" w:customStyle="1" w:styleId="gt-icon-text1">
    <w:name w:val="gt-icon-text1"/>
    <w:rsid w:val="009B199D"/>
  </w:style>
  <w:style w:type="paragraph" w:styleId="Sinespaciado">
    <w:name w:val="No Spacing"/>
    <w:link w:val="SinespaciadoCar"/>
    <w:uiPriority w:val="1"/>
    <w:qFormat/>
    <w:rsid w:val="000921A0"/>
    <w:rPr>
      <w:rFonts w:asciiTheme="minorHAnsi" w:eastAsiaTheme="minorEastAsia" w:hAnsiTheme="minorHAnsi" w:cstheme="minorBidi"/>
      <w:sz w:val="22"/>
      <w:szCs w:val="22"/>
      <w:lang w:val="es-CR" w:eastAsia="es-CR"/>
    </w:rPr>
  </w:style>
  <w:style w:type="character" w:customStyle="1" w:styleId="SinespaciadoCar">
    <w:name w:val="Sin espaciado Car"/>
    <w:basedOn w:val="Fuentedeprrafopredeter"/>
    <w:link w:val="Sinespaciado"/>
    <w:uiPriority w:val="1"/>
    <w:rsid w:val="000921A0"/>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rsid w:val="00B44C7C"/>
    <w:pPr>
      <w:spacing w:after="100"/>
      <w:ind w:left="960"/>
    </w:pPr>
  </w:style>
  <w:style w:type="character" w:customStyle="1" w:styleId="Ttulo51">
    <w:name w:val="Título 51"/>
    <w:aliases w:val="Título 5 Car Car Car Car Car Car Car Car Car Car Car Car Car Car Car Car Car Car Car Car Car"/>
    <w:basedOn w:val="Fuentedeprrafopredeter"/>
    <w:rsid w:val="00B44C7C"/>
    <w:rPr>
      <w:b/>
      <w:bCs/>
      <w:i/>
      <w:iCs/>
      <w:sz w:val="26"/>
      <w:szCs w:val="26"/>
      <w:lang w:val="es-ES" w:eastAsia="es-ES" w:bidi="ar-SA"/>
    </w:rPr>
  </w:style>
  <w:style w:type="paragraph" w:customStyle="1" w:styleId="Referenciaanota">
    <w:name w:val="Referencia a nota"/>
    <w:basedOn w:val="Normal"/>
    <w:next w:val="Normal"/>
    <w:rsid w:val="00B44C7C"/>
    <w:pPr>
      <w:spacing w:before="200" w:after="200" w:line="276" w:lineRule="auto"/>
      <w:ind w:left="709"/>
    </w:pPr>
    <w:rPr>
      <w:rFonts w:ascii="CG Times" w:eastAsiaTheme="minorEastAsia" w:hAnsi="CG Times" w:cstheme="minorBidi"/>
      <w:sz w:val="20"/>
      <w:szCs w:val="20"/>
      <w:lang w:val="es-ES_tradnl" w:eastAsia="es-CR"/>
    </w:rPr>
  </w:style>
  <w:style w:type="character" w:customStyle="1" w:styleId="EstiloCorreo29">
    <w:name w:val="EstiloCorreo29"/>
    <w:basedOn w:val="Fuentedeprrafopredeter"/>
    <w:semiHidden/>
    <w:rsid w:val="00B44C7C"/>
    <w:rPr>
      <w:rFonts w:ascii="Arial" w:hAnsi="Arial" w:cs="Arial" w:hint="default"/>
      <w:color w:val="auto"/>
      <w:sz w:val="20"/>
    </w:rPr>
  </w:style>
  <w:style w:type="paragraph" w:styleId="TDC4">
    <w:name w:val="toc 4"/>
    <w:basedOn w:val="Normal"/>
    <w:next w:val="Normal"/>
    <w:autoRedefine/>
    <w:uiPriority w:val="39"/>
    <w:rsid w:val="00B44C7C"/>
    <w:pPr>
      <w:spacing w:before="200" w:after="200" w:line="276" w:lineRule="auto"/>
      <w:ind w:left="720"/>
    </w:pPr>
    <w:rPr>
      <w:rFonts w:asciiTheme="minorHAnsi" w:eastAsiaTheme="minorEastAsia" w:hAnsiTheme="minorHAnsi" w:cstheme="minorBidi"/>
      <w:sz w:val="18"/>
      <w:szCs w:val="18"/>
      <w:lang w:val="es-CR" w:eastAsia="es-CR"/>
    </w:rPr>
  </w:style>
  <w:style w:type="paragraph" w:styleId="TDC6">
    <w:name w:val="toc 6"/>
    <w:basedOn w:val="Normal"/>
    <w:next w:val="Normal"/>
    <w:autoRedefine/>
    <w:uiPriority w:val="39"/>
    <w:rsid w:val="00B44C7C"/>
    <w:pPr>
      <w:spacing w:before="200" w:after="200" w:line="276" w:lineRule="auto"/>
      <w:ind w:left="1200"/>
    </w:pPr>
    <w:rPr>
      <w:rFonts w:asciiTheme="minorHAnsi" w:eastAsiaTheme="minorEastAsia" w:hAnsiTheme="minorHAnsi" w:cstheme="minorBidi"/>
      <w:sz w:val="18"/>
      <w:szCs w:val="18"/>
      <w:lang w:val="es-CR" w:eastAsia="es-CR"/>
    </w:rPr>
  </w:style>
  <w:style w:type="paragraph" w:styleId="TDC7">
    <w:name w:val="toc 7"/>
    <w:basedOn w:val="Normal"/>
    <w:next w:val="Normal"/>
    <w:autoRedefine/>
    <w:uiPriority w:val="39"/>
    <w:rsid w:val="00B44C7C"/>
    <w:pPr>
      <w:spacing w:before="200" w:after="200" w:line="276" w:lineRule="auto"/>
      <w:ind w:left="1440"/>
    </w:pPr>
    <w:rPr>
      <w:rFonts w:asciiTheme="minorHAnsi" w:eastAsiaTheme="minorEastAsia" w:hAnsiTheme="minorHAnsi" w:cstheme="minorBidi"/>
      <w:sz w:val="18"/>
      <w:szCs w:val="18"/>
      <w:lang w:val="es-CR" w:eastAsia="es-CR"/>
    </w:rPr>
  </w:style>
  <w:style w:type="paragraph" w:styleId="TDC8">
    <w:name w:val="toc 8"/>
    <w:basedOn w:val="Normal"/>
    <w:next w:val="Normal"/>
    <w:autoRedefine/>
    <w:uiPriority w:val="39"/>
    <w:rsid w:val="00B44C7C"/>
    <w:pPr>
      <w:spacing w:before="200" w:after="200" w:line="276" w:lineRule="auto"/>
      <w:ind w:left="1680"/>
    </w:pPr>
    <w:rPr>
      <w:rFonts w:asciiTheme="minorHAnsi" w:eastAsiaTheme="minorEastAsia" w:hAnsiTheme="minorHAnsi" w:cstheme="minorBidi"/>
      <w:sz w:val="18"/>
      <w:szCs w:val="18"/>
      <w:lang w:val="es-CR" w:eastAsia="es-CR"/>
    </w:rPr>
  </w:style>
  <w:style w:type="paragraph" w:styleId="TDC9">
    <w:name w:val="toc 9"/>
    <w:basedOn w:val="Normal"/>
    <w:next w:val="Normal"/>
    <w:autoRedefine/>
    <w:uiPriority w:val="39"/>
    <w:rsid w:val="00B44C7C"/>
    <w:pPr>
      <w:spacing w:before="200" w:after="200" w:line="276" w:lineRule="auto"/>
      <w:ind w:left="1920"/>
    </w:pPr>
    <w:rPr>
      <w:rFonts w:asciiTheme="minorHAnsi" w:eastAsiaTheme="minorEastAsia" w:hAnsiTheme="minorHAnsi" w:cstheme="minorBidi"/>
      <w:sz w:val="18"/>
      <w:szCs w:val="18"/>
      <w:lang w:val="es-CR" w:eastAsia="es-CR"/>
    </w:rPr>
  </w:style>
  <w:style w:type="paragraph" w:customStyle="1" w:styleId="Textoindependiente31">
    <w:name w:val="Texto independiente 31"/>
    <w:basedOn w:val="Normal"/>
    <w:rsid w:val="00B44C7C"/>
    <w:pPr>
      <w:spacing w:before="200" w:after="200" w:line="240" w:lineRule="atLeast"/>
    </w:pPr>
    <w:rPr>
      <w:rFonts w:asciiTheme="minorHAnsi" w:eastAsiaTheme="minorEastAsia" w:hAnsiTheme="minorHAnsi" w:cstheme="minorBidi"/>
      <w:sz w:val="22"/>
      <w:szCs w:val="20"/>
      <w:lang w:val="es-ES_tradnl" w:eastAsia="es-CR"/>
    </w:rPr>
  </w:style>
  <w:style w:type="paragraph" w:styleId="Lista">
    <w:name w:val="List"/>
    <w:basedOn w:val="Normal"/>
    <w:rsid w:val="00B44C7C"/>
    <w:pPr>
      <w:spacing w:before="200" w:after="200" w:line="276" w:lineRule="auto"/>
      <w:ind w:left="283" w:hanging="283"/>
    </w:pPr>
    <w:rPr>
      <w:rFonts w:asciiTheme="minorHAnsi" w:eastAsiaTheme="minorEastAsia" w:hAnsiTheme="minorHAnsi" w:cstheme="minorBidi"/>
      <w:sz w:val="20"/>
      <w:szCs w:val="20"/>
      <w:lang w:val="es-CR" w:eastAsia="es-CR"/>
    </w:rPr>
  </w:style>
  <w:style w:type="paragraph" w:styleId="Lista3">
    <w:name w:val="List 3"/>
    <w:basedOn w:val="Normal"/>
    <w:rsid w:val="00B44C7C"/>
    <w:pPr>
      <w:spacing w:before="200" w:after="200" w:line="276" w:lineRule="auto"/>
      <w:ind w:left="849" w:hanging="283"/>
    </w:pPr>
    <w:rPr>
      <w:rFonts w:asciiTheme="minorHAnsi" w:eastAsiaTheme="minorEastAsia" w:hAnsiTheme="minorHAnsi" w:cstheme="minorBidi"/>
      <w:sz w:val="20"/>
      <w:szCs w:val="20"/>
      <w:lang w:val="es-CR" w:eastAsia="es-CR"/>
    </w:rPr>
  </w:style>
  <w:style w:type="paragraph" w:styleId="Saludo">
    <w:name w:val="Salutation"/>
    <w:basedOn w:val="Normal"/>
    <w:next w:val="Normal"/>
    <w:link w:val="SaludoCar"/>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SaludoCar">
    <w:name w:val="Saludo Car"/>
    <w:basedOn w:val="Fuentedeprrafopredeter"/>
    <w:link w:val="Saludo"/>
    <w:rsid w:val="00B44C7C"/>
    <w:rPr>
      <w:rFonts w:asciiTheme="minorHAnsi" w:eastAsiaTheme="minorEastAsia" w:hAnsiTheme="minorHAnsi" w:cstheme="minorBidi"/>
      <w:lang w:val="es-CR" w:eastAsia="es-CR"/>
    </w:rPr>
  </w:style>
  <w:style w:type="paragraph" w:styleId="Fecha">
    <w:name w:val="Date"/>
    <w:basedOn w:val="Normal"/>
    <w:next w:val="Normal"/>
    <w:link w:val="FechaCar"/>
    <w:uiPriority w:val="99"/>
    <w:rsid w:val="00B44C7C"/>
    <w:pPr>
      <w:spacing w:before="200" w:after="200" w:line="276" w:lineRule="auto"/>
    </w:pPr>
    <w:rPr>
      <w:rFonts w:asciiTheme="minorHAnsi" w:eastAsiaTheme="minorEastAsia" w:hAnsiTheme="minorHAnsi" w:cstheme="minorBidi"/>
      <w:sz w:val="20"/>
      <w:szCs w:val="20"/>
      <w:lang w:val="es-CR" w:eastAsia="es-CR"/>
    </w:rPr>
  </w:style>
  <w:style w:type="character" w:customStyle="1" w:styleId="FechaCar">
    <w:name w:val="Fecha Car"/>
    <w:basedOn w:val="Fuentedeprrafopredeter"/>
    <w:link w:val="Fecha"/>
    <w:uiPriority w:val="99"/>
    <w:rsid w:val="00B44C7C"/>
    <w:rPr>
      <w:rFonts w:asciiTheme="minorHAnsi" w:eastAsiaTheme="minorEastAsia" w:hAnsiTheme="minorHAnsi" w:cstheme="minorBidi"/>
      <w:lang w:val="es-CR" w:eastAsia="es-CR"/>
    </w:rPr>
  </w:style>
  <w:style w:type="paragraph" w:styleId="Listaconvietas2">
    <w:name w:val="List Bullet 2"/>
    <w:basedOn w:val="Normal"/>
    <w:autoRedefine/>
    <w:rsid w:val="00DB1A23"/>
    <w:pPr>
      <w:overflowPunct w:val="0"/>
      <w:autoSpaceDE w:val="0"/>
      <w:autoSpaceDN w:val="0"/>
      <w:adjustRightInd w:val="0"/>
      <w:textAlignment w:val="baseline"/>
    </w:pPr>
    <w:rPr>
      <w:rFonts w:ascii="Calibri Light" w:eastAsiaTheme="minorEastAsia" w:hAnsi="Calibri Light" w:cs="Calibri Light"/>
      <w:color w:val="000000"/>
      <w:lang w:val="es-CR" w:eastAsia="es-CR"/>
    </w:rPr>
  </w:style>
  <w:style w:type="paragraph" w:styleId="Listaconvietas3">
    <w:name w:val="List Bullet 3"/>
    <w:basedOn w:val="Normal"/>
    <w:autoRedefine/>
    <w:rsid w:val="00B44C7C"/>
    <w:pPr>
      <w:numPr>
        <w:numId w:val="11"/>
      </w:numPr>
      <w:spacing w:before="200" w:after="200" w:line="276" w:lineRule="auto"/>
    </w:pPr>
    <w:rPr>
      <w:rFonts w:asciiTheme="minorHAnsi" w:eastAsiaTheme="minorEastAsia" w:hAnsiTheme="minorHAnsi" w:cstheme="minorBidi"/>
      <w:sz w:val="20"/>
      <w:szCs w:val="20"/>
      <w:lang w:val="es-CR" w:eastAsia="es-CR"/>
    </w:rPr>
  </w:style>
  <w:style w:type="paragraph" w:styleId="Listaconvietas4">
    <w:name w:val="List Bullet 4"/>
    <w:basedOn w:val="Normal"/>
    <w:autoRedefine/>
    <w:rsid w:val="00B44C7C"/>
    <w:pPr>
      <w:numPr>
        <w:numId w:val="12"/>
      </w:numPr>
      <w:spacing w:before="200" w:after="200" w:line="276" w:lineRule="auto"/>
    </w:pPr>
    <w:rPr>
      <w:rFonts w:asciiTheme="minorHAnsi" w:eastAsiaTheme="minorEastAsia" w:hAnsiTheme="minorHAnsi" w:cstheme="minorBidi"/>
      <w:sz w:val="20"/>
      <w:szCs w:val="20"/>
      <w:lang w:val="es-CR" w:eastAsia="es-CR"/>
    </w:rPr>
  </w:style>
  <w:style w:type="paragraph" w:styleId="Continuarlista2">
    <w:name w:val="List Continue 2"/>
    <w:basedOn w:val="Normal"/>
    <w:rsid w:val="00B44C7C"/>
    <w:pPr>
      <w:spacing w:before="200" w:after="120" w:line="276" w:lineRule="auto"/>
      <w:ind w:left="566"/>
    </w:pPr>
    <w:rPr>
      <w:rFonts w:asciiTheme="minorHAnsi" w:eastAsiaTheme="minorEastAsia" w:hAnsiTheme="minorHAnsi" w:cstheme="minorBidi"/>
      <w:sz w:val="20"/>
      <w:szCs w:val="20"/>
      <w:lang w:val="es-CR" w:eastAsia="es-CR"/>
    </w:rPr>
  </w:style>
  <w:style w:type="paragraph" w:styleId="Continuarlista3">
    <w:name w:val="List Continue 3"/>
    <w:basedOn w:val="Normal"/>
    <w:rsid w:val="00B44C7C"/>
    <w:pPr>
      <w:spacing w:before="200" w:after="120" w:line="276" w:lineRule="auto"/>
      <w:ind w:left="849"/>
    </w:pPr>
    <w:rPr>
      <w:rFonts w:asciiTheme="minorHAnsi" w:eastAsiaTheme="minorEastAsia" w:hAnsiTheme="minorHAnsi" w:cstheme="minorBidi"/>
      <w:sz w:val="20"/>
      <w:szCs w:val="20"/>
      <w:lang w:val="es-CR" w:eastAsia="es-CR"/>
    </w:rPr>
  </w:style>
  <w:style w:type="paragraph" w:customStyle="1" w:styleId="Ttulo11">
    <w:name w:val="Título 11"/>
    <w:aliases w:val="H1"/>
    <w:basedOn w:val="Normal"/>
    <w:next w:val="Normal"/>
    <w:rsid w:val="00B44C7C"/>
    <w:pPr>
      <w:keepNext/>
      <w:keepLines/>
      <w:numPr>
        <w:numId w:val="13"/>
      </w:numPr>
      <w:spacing w:before="240" w:after="60" w:line="276" w:lineRule="auto"/>
      <w:outlineLvl w:val="0"/>
    </w:pPr>
    <w:rPr>
      <w:rFonts w:asciiTheme="minorHAnsi" w:eastAsia="MS Mincho" w:hAnsiTheme="minorHAnsi" w:cs="Arial"/>
      <w:b/>
      <w:bCs/>
      <w:kern w:val="32"/>
      <w:sz w:val="32"/>
      <w:szCs w:val="32"/>
      <w:lang w:val="es-CR" w:eastAsia="ja-JP"/>
    </w:rPr>
  </w:style>
  <w:style w:type="table" w:styleId="Tablaconlista1">
    <w:name w:val="Table List 1"/>
    <w:basedOn w:val="Tablanormal"/>
    <w:rsid w:val="00B44C7C"/>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l8pt">
    <w:name w:val="Normal + 8 pt"/>
    <w:basedOn w:val="Normal"/>
    <w:rsid w:val="00B44C7C"/>
    <w:pPr>
      <w:keepLines/>
      <w:spacing w:before="200" w:after="200" w:line="276" w:lineRule="auto"/>
    </w:pPr>
    <w:rPr>
      <w:rFonts w:asciiTheme="minorHAnsi" w:eastAsiaTheme="minorEastAsia" w:hAnsiTheme="minorHAnsi" w:cs="Arial"/>
      <w:sz w:val="18"/>
      <w:szCs w:val="18"/>
      <w:lang w:val="es-MX" w:eastAsia="es-CR"/>
    </w:rPr>
  </w:style>
  <w:style w:type="paragraph" w:styleId="Revisin">
    <w:name w:val="Revision"/>
    <w:hidden/>
    <w:uiPriority w:val="99"/>
    <w:semiHidden/>
    <w:rsid w:val="00B44C7C"/>
    <w:pPr>
      <w:spacing w:before="200" w:after="200" w:line="276" w:lineRule="auto"/>
    </w:pPr>
    <w:rPr>
      <w:rFonts w:ascii="Arial" w:eastAsiaTheme="minorEastAsia" w:hAnsi="Arial" w:cstheme="minorBidi"/>
      <w:sz w:val="24"/>
      <w:szCs w:val="24"/>
      <w:lang w:val="es-ES" w:eastAsia="es-ES"/>
    </w:rPr>
  </w:style>
  <w:style w:type="table" w:styleId="Cuadrculamedia3-nfasis5">
    <w:name w:val="Medium Grid 3 Accent 5"/>
    <w:basedOn w:val="Tablanormal"/>
    <w:uiPriority w:val="69"/>
    <w:rsid w:val="00B44C7C"/>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ombreadoclaro-nfasis5">
    <w:name w:val="Light Shading Accent 5"/>
    <w:basedOn w:val="Tablanormal"/>
    <w:uiPriority w:val="60"/>
    <w:rsid w:val="00B44C7C"/>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clara-nfasis1">
    <w:name w:val="Light List Accent 1"/>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5">
    <w:name w:val="Light List Accent 5"/>
    <w:basedOn w:val="Tablanormal"/>
    <w:uiPriority w:val="61"/>
    <w:rsid w:val="00B44C7C"/>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editsection">
    <w:name w:val="editsection"/>
    <w:basedOn w:val="Fuentedeprrafopredeter"/>
    <w:rsid w:val="00B44C7C"/>
  </w:style>
  <w:style w:type="character" w:customStyle="1" w:styleId="mw-headline">
    <w:name w:val="mw-headline"/>
    <w:basedOn w:val="Fuentedeprrafopredeter"/>
    <w:rsid w:val="00B44C7C"/>
  </w:style>
  <w:style w:type="paragraph" w:styleId="Cita">
    <w:name w:val="Quote"/>
    <w:basedOn w:val="Normal"/>
    <w:next w:val="Normal"/>
    <w:link w:val="CitaCar"/>
    <w:uiPriority w:val="29"/>
    <w:qFormat/>
    <w:rsid w:val="00B44C7C"/>
    <w:pPr>
      <w:spacing w:before="200" w:after="200" w:line="276" w:lineRule="auto"/>
    </w:pPr>
    <w:rPr>
      <w:rFonts w:asciiTheme="minorHAnsi" w:eastAsiaTheme="minorEastAsia" w:hAnsiTheme="minorHAnsi" w:cstheme="minorBidi"/>
      <w:i/>
      <w:iCs/>
      <w:sz w:val="20"/>
      <w:szCs w:val="20"/>
      <w:lang w:val="es-CR" w:eastAsia="es-CR"/>
    </w:rPr>
  </w:style>
  <w:style w:type="character" w:customStyle="1" w:styleId="CitaCar">
    <w:name w:val="Cita Car"/>
    <w:basedOn w:val="Fuentedeprrafopredeter"/>
    <w:link w:val="Cita"/>
    <w:uiPriority w:val="29"/>
    <w:rsid w:val="00B44C7C"/>
    <w:rPr>
      <w:rFonts w:asciiTheme="minorHAnsi" w:eastAsiaTheme="minorEastAsia" w:hAnsiTheme="minorHAnsi" w:cstheme="minorBidi"/>
      <w:i/>
      <w:iCs/>
      <w:lang w:val="es-CR" w:eastAsia="es-CR"/>
    </w:rPr>
  </w:style>
  <w:style w:type="paragraph" w:styleId="Citadestacada">
    <w:name w:val="Intense Quote"/>
    <w:basedOn w:val="Normal"/>
    <w:next w:val="Normal"/>
    <w:link w:val="CitadestacadaCar"/>
    <w:uiPriority w:val="30"/>
    <w:qFormat/>
    <w:rsid w:val="00B44C7C"/>
    <w:pPr>
      <w:pBdr>
        <w:top w:val="single" w:sz="4" w:space="10" w:color="4F81BD" w:themeColor="accent1"/>
        <w:left w:val="single" w:sz="4" w:space="10" w:color="4F81BD" w:themeColor="accent1"/>
      </w:pBdr>
      <w:spacing w:before="200" w:line="276" w:lineRule="auto"/>
      <w:ind w:left="1296" w:right="1152"/>
      <w:jc w:val="both"/>
    </w:pPr>
    <w:rPr>
      <w:rFonts w:asciiTheme="minorHAnsi" w:eastAsiaTheme="minorEastAsia" w:hAnsiTheme="minorHAnsi" w:cstheme="minorBidi"/>
      <w:i/>
      <w:iCs/>
      <w:color w:val="4F81BD" w:themeColor="accent1"/>
      <w:sz w:val="20"/>
      <w:szCs w:val="20"/>
      <w:lang w:val="es-CR" w:eastAsia="es-CR"/>
    </w:rPr>
  </w:style>
  <w:style w:type="character" w:customStyle="1" w:styleId="CitadestacadaCar">
    <w:name w:val="Cita destacada Car"/>
    <w:basedOn w:val="Fuentedeprrafopredeter"/>
    <w:link w:val="Citadestacada"/>
    <w:uiPriority w:val="30"/>
    <w:rsid w:val="00B44C7C"/>
    <w:rPr>
      <w:rFonts w:asciiTheme="minorHAnsi" w:eastAsiaTheme="minorEastAsia" w:hAnsiTheme="minorHAnsi" w:cstheme="minorBidi"/>
      <w:i/>
      <w:iCs/>
      <w:color w:val="4F81BD" w:themeColor="accent1"/>
      <w:lang w:val="es-CR" w:eastAsia="es-CR"/>
    </w:rPr>
  </w:style>
  <w:style w:type="character" w:styleId="nfasissutil">
    <w:name w:val="Subtle Emphasis"/>
    <w:uiPriority w:val="19"/>
    <w:qFormat/>
    <w:rsid w:val="00B44C7C"/>
    <w:rPr>
      <w:i/>
      <w:iCs/>
      <w:color w:val="243F60" w:themeColor="accent1" w:themeShade="7F"/>
    </w:rPr>
  </w:style>
  <w:style w:type="character" w:styleId="nfasisintenso">
    <w:name w:val="Intense Emphasis"/>
    <w:uiPriority w:val="21"/>
    <w:qFormat/>
    <w:rsid w:val="00B44C7C"/>
    <w:rPr>
      <w:b/>
      <w:bCs/>
      <w:caps/>
      <w:color w:val="243F60" w:themeColor="accent1" w:themeShade="7F"/>
      <w:spacing w:val="10"/>
    </w:rPr>
  </w:style>
  <w:style w:type="character" w:styleId="Referenciasutil">
    <w:name w:val="Subtle Reference"/>
    <w:uiPriority w:val="31"/>
    <w:qFormat/>
    <w:rsid w:val="00B44C7C"/>
    <w:rPr>
      <w:b/>
      <w:bCs/>
      <w:color w:val="4F81BD" w:themeColor="accent1"/>
    </w:rPr>
  </w:style>
  <w:style w:type="character" w:styleId="Referenciaintensa">
    <w:name w:val="Intense Reference"/>
    <w:uiPriority w:val="32"/>
    <w:qFormat/>
    <w:rsid w:val="00B44C7C"/>
    <w:rPr>
      <w:b/>
      <w:bCs/>
      <w:i/>
      <w:iCs/>
      <w:caps/>
      <w:color w:val="4F81BD" w:themeColor="accent1"/>
    </w:rPr>
  </w:style>
  <w:style w:type="character" w:styleId="Ttulodellibro">
    <w:name w:val="Book Title"/>
    <w:uiPriority w:val="33"/>
    <w:qFormat/>
    <w:rsid w:val="00B44C7C"/>
    <w:rPr>
      <w:b/>
      <w:bCs/>
      <w:i/>
      <w:iCs/>
      <w:spacing w:val="9"/>
    </w:rPr>
  </w:style>
  <w:style w:type="character" w:customStyle="1" w:styleId="Textoindependiente3Car">
    <w:name w:val="Texto independiente 3 Car"/>
    <w:basedOn w:val="Fuentedeprrafopredeter"/>
    <w:link w:val="Textoindependiente3"/>
    <w:rsid w:val="00CE5C68"/>
    <w:rPr>
      <w:sz w:val="16"/>
      <w:szCs w:val="16"/>
      <w:lang w:val="es-ES" w:eastAsia="es-ES"/>
    </w:rPr>
  </w:style>
  <w:style w:type="table" w:customStyle="1" w:styleId="Tablaconcuadrcula1">
    <w:name w:val="Tabla con cuadrícula1"/>
    <w:basedOn w:val="Tablanormal"/>
    <w:next w:val="Tablaconcuadrcula"/>
    <w:rsid w:val="00CE5C68"/>
    <w:pPr>
      <w:spacing w:before="200" w:after="200" w:line="276" w:lineRule="auto"/>
    </w:pPr>
    <w:rPr>
      <w:rFonts w:asciiTheme="minorHAnsi" w:eastAsiaTheme="minorEastAsia" w:hAnsiTheme="minorHAnsi" w:cstheme="minorBidi"/>
      <w:sz w:val="22"/>
      <w:szCs w:val="22"/>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lista11">
    <w:name w:val="Tabla con lista 11"/>
    <w:basedOn w:val="Tablanormal"/>
    <w:next w:val="Tablaconlista1"/>
    <w:rsid w:val="00CE5C68"/>
    <w:pPr>
      <w:spacing w:before="200" w:after="200" w:line="276" w:lineRule="auto"/>
      <w:jc w:val="both"/>
    </w:pPr>
    <w:rPr>
      <w:rFonts w:asciiTheme="minorHAnsi" w:eastAsiaTheme="minorEastAsia" w:hAnsiTheme="minorHAnsi" w:cstheme="minorBidi"/>
      <w:sz w:val="22"/>
      <w:szCs w:val="22"/>
      <w:lang w:val="es-CR" w:eastAsia="es-C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3-nfasis51">
    <w:name w:val="Cuadrícula media 3 - Énfasis 51"/>
    <w:basedOn w:val="Tablanormal"/>
    <w:next w:val="Cuadrculamedia3-nfasis5"/>
    <w:uiPriority w:val="69"/>
    <w:rsid w:val="00CE5C68"/>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Sombreadoclaro-nfasis51">
    <w:name w:val="Sombreado claro - Énfasis 51"/>
    <w:basedOn w:val="Tablanormal"/>
    <w:next w:val="Sombreadoclaro-nfasis5"/>
    <w:uiPriority w:val="60"/>
    <w:rsid w:val="00CE5C68"/>
    <w:pPr>
      <w:spacing w:before="200" w:after="200" w:line="276" w:lineRule="auto"/>
    </w:pPr>
    <w:rPr>
      <w:rFonts w:asciiTheme="minorHAnsi" w:eastAsiaTheme="minorEastAsia" w:hAnsiTheme="minorHAnsi" w:cstheme="minorBidi"/>
      <w:color w:val="31849B" w:themeColor="accent5" w:themeShade="BF"/>
      <w:sz w:val="22"/>
      <w:szCs w:val="22"/>
      <w:lang w:val="es-CR" w:eastAsia="es-CR"/>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staclara-nfasis11">
    <w:name w:val="Lista clara - Énfasis 11"/>
    <w:basedOn w:val="Tablanormal"/>
    <w:next w:val="Listaclara-nfasis1"/>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51">
    <w:name w:val="Lista clara - Énfasis 51"/>
    <w:basedOn w:val="Tablanormal"/>
    <w:next w:val="Listaclara-nfasis5"/>
    <w:uiPriority w:val="61"/>
    <w:rsid w:val="00CE5C68"/>
    <w:pPr>
      <w:spacing w:before="200" w:after="200" w:line="276" w:lineRule="auto"/>
    </w:pPr>
    <w:rPr>
      <w:rFonts w:asciiTheme="minorHAnsi" w:eastAsiaTheme="minorEastAsia" w:hAnsiTheme="minorHAnsi" w:cstheme="minorBidi"/>
      <w:sz w:val="22"/>
      <w:szCs w:val="22"/>
      <w:lang w:val="es-CR" w:eastAsia="es-C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Cuadrculamedia3-nfasis52">
    <w:name w:val="Cuadrícula media 3 - Énfasis 52"/>
    <w:basedOn w:val="Tablanormal"/>
    <w:next w:val="Cuadrculamedia3-nfasis5"/>
    <w:uiPriority w:val="69"/>
    <w:rsid w:val="00AA44D3"/>
    <w:pPr>
      <w:spacing w:before="200" w:after="200" w:line="276" w:lineRule="auto"/>
    </w:pPr>
    <w:rPr>
      <w:rFonts w:asciiTheme="minorHAnsi" w:eastAsiaTheme="minorEastAsia" w:hAnsiTheme="minorHAnsi" w:cstheme="minorBidi"/>
      <w:sz w:val="22"/>
      <w:szCs w:val="22"/>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TableGrid">
    <w:name w:val="TableGrid"/>
    <w:rsid w:val="00E269F9"/>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paragraph" w:customStyle="1" w:styleId="1">
    <w:name w:val="1"/>
    <w:basedOn w:val="Normal"/>
    <w:next w:val="Ttulo"/>
    <w:qFormat/>
    <w:rsid w:val="00975D90"/>
    <w:pPr>
      <w:jc w:val="center"/>
    </w:pPr>
    <w:rPr>
      <w:b/>
      <w:sz w:val="28"/>
      <w:szCs w:val="20"/>
      <w:lang w:val="es-ES_tradnl"/>
    </w:rPr>
  </w:style>
  <w:style w:type="paragraph" w:customStyle="1" w:styleId="p4">
    <w:name w:val="p4"/>
    <w:basedOn w:val="Normal"/>
    <w:rsid w:val="005660D7"/>
    <w:pPr>
      <w:tabs>
        <w:tab w:val="left" w:pos="720"/>
      </w:tabs>
      <w:overflowPunct w:val="0"/>
      <w:autoSpaceDE w:val="0"/>
      <w:autoSpaceDN w:val="0"/>
      <w:adjustRightInd w:val="0"/>
      <w:spacing w:line="280" w:lineRule="auto"/>
      <w:jc w:val="both"/>
      <w:textAlignment w:val="baseline"/>
    </w:pPr>
    <w:rPr>
      <w:rFonts w:ascii="Arial" w:hAnsi="Arial"/>
      <w:szCs w:val="20"/>
      <w:lang w:val="es-ES_tradnl"/>
    </w:rPr>
  </w:style>
  <w:style w:type="paragraph" w:customStyle="1" w:styleId="Ttulo10">
    <w:name w:val="Título1"/>
    <w:basedOn w:val="Normal"/>
    <w:link w:val="TtuloCar"/>
    <w:qFormat/>
    <w:rsid w:val="00912D0F"/>
    <w:pPr>
      <w:jc w:val="center"/>
    </w:pPr>
    <w:rPr>
      <w:b/>
      <w:sz w:val="28"/>
      <w:szCs w:val="20"/>
      <w:lang w:val="es-ES_tradnl"/>
    </w:rPr>
  </w:style>
  <w:style w:type="character" w:customStyle="1" w:styleId="TtuloCar">
    <w:name w:val="Título Car"/>
    <w:link w:val="Ttulo10"/>
    <w:rsid w:val="00E32F1D"/>
    <w:rPr>
      <w:b/>
      <w:sz w:val="28"/>
      <w:lang w:val="es-ES_tradnl" w:eastAsia="es-ES"/>
    </w:rPr>
  </w:style>
  <w:style w:type="table" w:styleId="Cuadrculamedia3-nfasis1">
    <w:name w:val="Medium Grid 3 Accent 1"/>
    <w:basedOn w:val="Tablanormal"/>
    <w:uiPriority w:val="69"/>
    <w:rsid w:val="001C3E10"/>
    <w:rPr>
      <w:rFonts w:asciiTheme="minorHAnsi" w:eastAsiaTheme="minorHAnsi" w:hAnsiTheme="minorHAnsi" w:cstheme="minorBidi"/>
      <w:sz w:val="22"/>
      <w:szCs w:val="22"/>
      <w:lang w:val="es-CR"/>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Encabezadodelista">
    <w:name w:val="toa heading"/>
    <w:basedOn w:val="Normal"/>
    <w:next w:val="Normal"/>
    <w:uiPriority w:val="99"/>
    <w:semiHidden/>
    <w:unhideWhenUsed/>
    <w:rsid w:val="001C3E10"/>
    <w:pPr>
      <w:spacing w:before="120" w:after="200" w:line="276" w:lineRule="auto"/>
      <w:jc w:val="both"/>
    </w:pPr>
    <w:rPr>
      <w:rFonts w:asciiTheme="majorHAnsi" w:eastAsiaTheme="majorEastAsia" w:hAnsiTheme="majorHAnsi" w:cstheme="majorBidi"/>
      <w:b/>
      <w:bCs/>
      <w:lang w:val="es-CR" w:eastAsia="en-US"/>
    </w:rPr>
  </w:style>
  <w:style w:type="paragraph" w:customStyle="1" w:styleId="TtuloInicial">
    <w:name w:val="Título Inicial"/>
    <w:rsid w:val="001C3E10"/>
    <w:pPr>
      <w:spacing w:after="120"/>
    </w:pPr>
    <w:rPr>
      <w:rFonts w:ascii="Franklin Gothic Medium" w:hAnsi="Franklin Gothic Medium"/>
      <w:color w:val="1F497D" w:themeColor="text2"/>
      <w:sz w:val="40"/>
      <w:szCs w:val="24"/>
      <w:lang w:val="es-CR"/>
    </w:rPr>
  </w:style>
  <w:style w:type="character" w:customStyle="1" w:styleId="apple-converted-space">
    <w:name w:val="apple-converted-space"/>
    <w:basedOn w:val="Fuentedeprrafopredeter"/>
    <w:rsid w:val="001C3E10"/>
  </w:style>
  <w:style w:type="paragraph" w:styleId="Bibliografa">
    <w:name w:val="Bibliography"/>
    <w:basedOn w:val="Normal"/>
    <w:next w:val="Normal"/>
    <w:uiPriority w:val="37"/>
    <w:unhideWhenUsed/>
    <w:rsid w:val="001C3E10"/>
    <w:pPr>
      <w:spacing w:after="200" w:line="276" w:lineRule="auto"/>
      <w:jc w:val="both"/>
    </w:pPr>
    <w:rPr>
      <w:rFonts w:asciiTheme="minorHAnsi" w:eastAsiaTheme="minorHAnsi" w:hAnsiTheme="minorHAnsi" w:cstheme="minorBidi"/>
      <w:sz w:val="22"/>
      <w:szCs w:val="22"/>
      <w:lang w:val="es-CR" w:eastAsia="en-US"/>
    </w:rPr>
  </w:style>
  <w:style w:type="table" w:styleId="Sombreadoclaro-nfasis1">
    <w:name w:val="Light Shading Accent 1"/>
    <w:basedOn w:val="Tablanormal"/>
    <w:uiPriority w:val="60"/>
    <w:rsid w:val="001C3E10"/>
    <w:rPr>
      <w:rFonts w:asciiTheme="minorHAnsi" w:eastAsiaTheme="minorHAnsi" w:hAnsiTheme="minorHAnsi" w:cstheme="minorBidi"/>
      <w:color w:val="365F91" w:themeColor="accent1" w:themeShade="BF"/>
      <w:sz w:val="22"/>
      <w:szCs w:val="22"/>
      <w:lang w:val="es-E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consangra">
    <w:name w:val="table of authorities"/>
    <w:basedOn w:val="Normal"/>
    <w:next w:val="Normal"/>
    <w:uiPriority w:val="99"/>
    <w:semiHidden/>
    <w:unhideWhenUsed/>
    <w:rsid w:val="001C3E10"/>
    <w:pPr>
      <w:numPr>
        <w:numId w:val="16"/>
      </w:numPr>
      <w:spacing w:line="276" w:lineRule="auto"/>
      <w:jc w:val="both"/>
    </w:pPr>
    <w:rPr>
      <w:rFonts w:asciiTheme="minorHAnsi" w:eastAsiaTheme="minorHAnsi" w:hAnsiTheme="minorHAnsi" w:cstheme="minorBidi"/>
      <w:sz w:val="22"/>
      <w:szCs w:val="22"/>
      <w:lang w:val="es-CR" w:eastAsia="en-US"/>
    </w:rPr>
  </w:style>
  <w:style w:type="table" w:customStyle="1" w:styleId="Tabladecuadrcula4-nfasis11">
    <w:name w:val="Tabla de cuadrícula 4 - Énfasis 11"/>
    <w:basedOn w:val="Tablanormal"/>
    <w:uiPriority w:val="49"/>
    <w:rsid w:val="007C372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D178DA"/>
    <w:pPr>
      <w:autoSpaceDE w:val="0"/>
      <w:autoSpaceDN w:val="0"/>
      <w:adjustRightInd w:val="0"/>
    </w:pPr>
    <w:rPr>
      <w:rFonts w:ascii="Arial" w:hAnsi="Arial" w:cs="Arial"/>
      <w:color w:val="000000"/>
      <w:sz w:val="24"/>
      <w:szCs w:val="24"/>
      <w:lang w:val="es-ES"/>
    </w:rPr>
  </w:style>
  <w:style w:type="paragraph" w:customStyle="1" w:styleId="Ttulo20">
    <w:name w:val="Título2"/>
    <w:basedOn w:val="Normal"/>
    <w:qFormat/>
    <w:rsid w:val="00BC6DE0"/>
    <w:pPr>
      <w:jc w:val="center"/>
    </w:pPr>
    <w:rPr>
      <w:b/>
      <w:sz w:val="28"/>
      <w:szCs w:val="20"/>
      <w:lang w:val="es-ES_tradnl"/>
    </w:rPr>
  </w:style>
  <w:style w:type="paragraph" w:customStyle="1" w:styleId="msonormal0">
    <w:name w:val="msonormal"/>
    <w:basedOn w:val="Normal"/>
    <w:rsid w:val="001E11BC"/>
    <w:pPr>
      <w:spacing w:before="100" w:beforeAutospacing="1" w:after="100" w:afterAutospacing="1"/>
    </w:pPr>
    <w:rPr>
      <w:lang w:val="es-CR" w:eastAsia="es-CR"/>
    </w:rPr>
  </w:style>
  <w:style w:type="paragraph" w:customStyle="1" w:styleId="font5">
    <w:name w:val="font5"/>
    <w:basedOn w:val="Normal"/>
    <w:rsid w:val="001E11BC"/>
    <w:pPr>
      <w:spacing w:before="100" w:beforeAutospacing="1" w:after="100" w:afterAutospacing="1"/>
    </w:pPr>
    <w:rPr>
      <w:rFonts w:ascii="Arial" w:hAnsi="Arial" w:cs="Arial"/>
      <w:b/>
      <w:bCs/>
      <w:sz w:val="16"/>
      <w:szCs w:val="16"/>
      <w:lang w:val="es-CR" w:eastAsia="es-CR"/>
    </w:rPr>
  </w:style>
  <w:style w:type="paragraph" w:customStyle="1" w:styleId="xl68">
    <w:name w:val="xl68"/>
    <w:basedOn w:val="Normal"/>
    <w:rsid w:val="001E11BC"/>
    <w:pPr>
      <w:spacing w:before="100" w:beforeAutospacing="1" w:after="100" w:afterAutospacing="1"/>
    </w:pPr>
    <w:rPr>
      <w:rFonts w:ascii="Arial" w:hAnsi="Arial" w:cs="Arial"/>
      <w:lang w:val="es-CR" w:eastAsia="es-CR"/>
    </w:rPr>
  </w:style>
  <w:style w:type="paragraph" w:customStyle="1" w:styleId="xl69">
    <w:name w:val="xl69"/>
    <w:basedOn w:val="Normal"/>
    <w:rsid w:val="001E11BC"/>
    <w:pPr>
      <w:spacing w:before="100" w:beforeAutospacing="1" w:after="100" w:afterAutospacing="1"/>
      <w:textAlignment w:val="center"/>
    </w:pPr>
    <w:rPr>
      <w:rFonts w:ascii="Arial" w:hAnsi="Arial" w:cs="Arial"/>
      <w:b/>
      <w:bCs/>
      <w:lang w:val="es-CR" w:eastAsia="es-CR"/>
    </w:rPr>
  </w:style>
  <w:style w:type="paragraph" w:customStyle="1" w:styleId="xl70">
    <w:name w:val="xl70"/>
    <w:basedOn w:val="Normal"/>
    <w:rsid w:val="001E11BC"/>
    <w:pPr>
      <w:spacing w:before="100" w:beforeAutospacing="1" w:after="100" w:afterAutospacing="1"/>
      <w:textAlignment w:val="center"/>
    </w:pPr>
    <w:rPr>
      <w:rFonts w:ascii="Arial" w:hAnsi="Arial" w:cs="Arial"/>
      <w:lang w:val="es-CR" w:eastAsia="es-CR"/>
    </w:rPr>
  </w:style>
  <w:style w:type="paragraph" w:customStyle="1" w:styleId="xl71">
    <w:name w:val="xl71"/>
    <w:basedOn w:val="Normal"/>
    <w:rsid w:val="001E11BC"/>
    <w:pPr>
      <w:spacing w:before="100" w:beforeAutospacing="1" w:after="100" w:afterAutospacing="1"/>
    </w:pPr>
    <w:rPr>
      <w:rFonts w:ascii="Arial" w:hAnsi="Arial" w:cs="Arial"/>
      <w:lang w:val="es-CR" w:eastAsia="es-CR"/>
    </w:rPr>
  </w:style>
  <w:style w:type="paragraph" w:customStyle="1" w:styleId="xl72">
    <w:name w:val="xl72"/>
    <w:basedOn w:val="Normal"/>
    <w:rsid w:val="001E11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rFonts w:ascii="Arial" w:hAnsi="Arial" w:cs="Arial"/>
      <w:sz w:val="16"/>
      <w:szCs w:val="16"/>
      <w:lang w:val="es-CR" w:eastAsia="es-CR"/>
    </w:rPr>
  </w:style>
  <w:style w:type="paragraph" w:customStyle="1" w:styleId="xl73">
    <w:name w:val="xl7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4">
    <w:name w:val="xl74"/>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5">
    <w:name w:val="xl75"/>
    <w:basedOn w:val="Normal"/>
    <w:rsid w:val="001E11BC"/>
    <w:pPr>
      <w:shd w:val="clear" w:color="000000" w:fill="C5D9F1"/>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76">
    <w:name w:val="xl76"/>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77">
    <w:name w:val="xl77"/>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8">
    <w:name w:val="xl78"/>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79">
    <w:name w:val="xl79"/>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0">
    <w:name w:val="xl80"/>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1">
    <w:name w:val="xl81"/>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2">
    <w:name w:val="xl82"/>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3">
    <w:name w:val="xl83"/>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84">
    <w:name w:val="xl84"/>
    <w:basedOn w:val="Normal"/>
    <w:rsid w:val="001E11BC"/>
    <w:pPr>
      <w:spacing w:before="100" w:beforeAutospacing="1" w:after="100" w:afterAutospacing="1"/>
      <w:jc w:val="center"/>
      <w:textAlignment w:val="center"/>
    </w:pPr>
    <w:rPr>
      <w:rFonts w:ascii="Arial" w:hAnsi="Arial" w:cs="Arial"/>
      <w:sz w:val="16"/>
      <w:szCs w:val="16"/>
      <w:lang w:val="es-CR" w:eastAsia="es-CR"/>
    </w:rPr>
  </w:style>
  <w:style w:type="paragraph" w:customStyle="1" w:styleId="xl85">
    <w:name w:val="xl85"/>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86">
    <w:name w:val="xl86"/>
    <w:basedOn w:val="Normal"/>
    <w:rsid w:val="001E11BC"/>
    <w:pPr>
      <w:spacing w:before="100" w:beforeAutospacing="1" w:after="100" w:afterAutospacing="1"/>
      <w:jc w:val="center"/>
      <w:textAlignment w:val="center"/>
    </w:pPr>
    <w:rPr>
      <w:rFonts w:ascii="Arial" w:hAnsi="Arial" w:cs="Arial"/>
      <w:b/>
      <w:bCs/>
      <w:sz w:val="16"/>
      <w:szCs w:val="16"/>
      <w:lang w:val="es-CR" w:eastAsia="es-CR"/>
    </w:rPr>
  </w:style>
  <w:style w:type="paragraph" w:customStyle="1" w:styleId="xl87">
    <w:name w:val="xl87"/>
    <w:basedOn w:val="Normal"/>
    <w:rsid w:val="001E11BC"/>
    <w:pPr>
      <w:spacing w:before="100" w:beforeAutospacing="1" w:after="100" w:afterAutospacing="1"/>
      <w:jc w:val="both"/>
      <w:textAlignment w:val="center"/>
    </w:pPr>
    <w:rPr>
      <w:rFonts w:ascii="Arial" w:hAnsi="Arial" w:cs="Arial"/>
      <w:b/>
      <w:bCs/>
      <w:sz w:val="16"/>
      <w:szCs w:val="16"/>
      <w:lang w:val="es-CR" w:eastAsia="es-CR"/>
    </w:rPr>
  </w:style>
  <w:style w:type="paragraph" w:customStyle="1" w:styleId="xl88">
    <w:name w:val="xl88"/>
    <w:basedOn w:val="Normal"/>
    <w:rsid w:val="001E11BC"/>
    <w:pPr>
      <w:spacing w:before="100" w:beforeAutospacing="1" w:after="100" w:afterAutospacing="1"/>
      <w:jc w:val="both"/>
      <w:textAlignment w:val="center"/>
    </w:pPr>
    <w:rPr>
      <w:rFonts w:ascii="Arial" w:hAnsi="Arial" w:cs="Arial"/>
      <w:sz w:val="16"/>
      <w:szCs w:val="16"/>
      <w:lang w:val="es-CR" w:eastAsia="es-CR"/>
    </w:rPr>
  </w:style>
  <w:style w:type="paragraph" w:customStyle="1" w:styleId="xl89">
    <w:name w:val="xl89"/>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0">
    <w:name w:val="xl90"/>
    <w:basedOn w:val="Normal"/>
    <w:rsid w:val="001E11BC"/>
    <w:pP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1">
    <w:name w:val="xl91"/>
    <w:basedOn w:val="Normal"/>
    <w:rsid w:val="001E11BC"/>
    <w:pP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2">
    <w:name w:val="xl92"/>
    <w:basedOn w:val="Normal"/>
    <w:rsid w:val="001E11BC"/>
    <w:pPr>
      <w:spacing w:before="100" w:beforeAutospacing="1" w:after="100" w:afterAutospacing="1"/>
      <w:textAlignment w:val="center"/>
    </w:pPr>
    <w:rPr>
      <w:rFonts w:ascii="Arial" w:hAnsi="Arial" w:cs="Arial"/>
      <w:sz w:val="16"/>
      <w:szCs w:val="16"/>
      <w:lang w:val="es-CR" w:eastAsia="es-CR"/>
    </w:rPr>
  </w:style>
  <w:style w:type="paragraph" w:customStyle="1" w:styleId="xl93">
    <w:name w:val="xl93"/>
    <w:basedOn w:val="Normal"/>
    <w:rsid w:val="001E11BC"/>
    <w:pPr>
      <w:pBdr>
        <w:top w:val="single" w:sz="4" w:space="0" w:color="auto"/>
        <w:bottom w:val="single" w:sz="4" w:space="0" w:color="auto"/>
      </w:pBdr>
      <w:shd w:val="clear" w:color="000000" w:fill="C5D9F1"/>
      <w:spacing w:before="100" w:beforeAutospacing="1" w:after="100" w:afterAutospacing="1"/>
      <w:textAlignment w:val="center"/>
    </w:pPr>
    <w:rPr>
      <w:rFonts w:ascii="Arial" w:hAnsi="Arial" w:cs="Arial"/>
      <w:sz w:val="16"/>
      <w:szCs w:val="16"/>
      <w:lang w:val="es-CR" w:eastAsia="es-CR"/>
    </w:rPr>
  </w:style>
  <w:style w:type="paragraph" w:customStyle="1" w:styleId="xl94">
    <w:name w:val="xl94"/>
    <w:basedOn w:val="Normal"/>
    <w:rsid w:val="001E11BC"/>
    <w:pPr>
      <w:pBdr>
        <w:top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Arial" w:hAnsi="Arial" w:cs="Arial"/>
      <w:b/>
      <w:bCs/>
      <w:sz w:val="16"/>
      <w:szCs w:val="16"/>
      <w:lang w:val="es-CR" w:eastAsia="es-CR"/>
    </w:rPr>
  </w:style>
  <w:style w:type="paragraph" w:customStyle="1" w:styleId="xl95">
    <w:name w:val="xl95"/>
    <w:basedOn w:val="Normal"/>
    <w:rsid w:val="001E11BC"/>
    <w:pPr>
      <w:pBdr>
        <w:top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6">
    <w:name w:val="xl96"/>
    <w:basedOn w:val="Normal"/>
    <w:rsid w:val="001E11BC"/>
    <w:pPr>
      <w:pBdr>
        <w:top w:val="single" w:sz="8" w:space="0" w:color="auto"/>
        <w:bottom w:val="single" w:sz="8" w:space="0" w:color="auto"/>
        <w:right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paragraph" w:customStyle="1" w:styleId="xl97">
    <w:name w:val="xl97"/>
    <w:basedOn w:val="Normal"/>
    <w:rsid w:val="001E11BC"/>
    <w:pPr>
      <w:spacing w:before="100" w:beforeAutospacing="1" w:after="100" w:afterAutospacing="1"/>
      <w:jc w:val="center"/>
    </w:pPr>
    <w:rPr>
      <w:rFonts w:ascii="Arial" w:hAnsi="Arial" w:cs="Arial"/>
      <w:b/>
      <w:bCs/>
      <w:lang w:val="es-CR" w:eastAsia="es-CR"/>
    </w:rPr>
  </w:style>
  <w:style w:type="paragraph" w:customStyle="1" w:styleId="xl98">
    <w:name w:val="xl98"/>
    <w:basedOn w:val="Normal"/>
    <w:rsid w:val="001E11BC"/>
    <w:pPr>
      <w:spacing w:before="100" w:beforeAutospacing="1" w:after="100" w:afterAutospacing="1"/>
      <w:jc w:val="center"/>
    </w:pPr>
    <w:rPr>
      <w:rFonts w:ascii="Arial" w:hAnsi="Arial" w:cs="Arial"/>
      <w:sz w:val="18"/>
      <w:szCs w:val="18"/>
      <w:lang w:val="es-CR" w:eastAsia="es-CR"/>
    </w:rPr>
  </w:style>
  <w:style w:type="paragraph" w:customStyle="1" w:styleId="xl99">
    <w:name w:val="xl99"/>
    <w:basedOn w:val="Normal"/>
    <w:rsid w:val="001E11BC"/>
    <w:pPr>
      <w:spacing w:before="100" w:beforeAutospacing="1" w:after="100" w:afterAutospacing="1"/>
      <w:textAlignment w:val="center"/>
    </w:pPr>
    <w:rPr>
      <w:rFonts w:ascii="Arial" w:hAnsi="Arial" w:cs="Arial"/>
      <w:b/>
      <w:bCs/>
      <w:sz w:val="16"/>
      <w:szCs w:val="16"/>
      <w:lang w:val="es-CR" w:eastAsia="es-CR"/>
    </w:rPr>
  </w:style>
  <w:style w:type="paragraph" w:customStyle="1" w:styleId="xl100">
    <w:name w:val="xl100"/>
    <w:basedOn w:val="Normal"/>
    <w:rsid w:val="001E11BC"/>
    <w:pPr>
      <w:pBdr>
        <w:top w:val="single" w:sz="8" w:space="0" w:color="auto"/>
        <w:left w:val="single" w:sz="8" w:space="0" w:color="auto"/>
        <w:bottom w:val="single" w:sz="8" w:space="0" w:color="auto"/>
      </w:pBdr>
      <w:shd w:val="clear" w:color="000000" w:fill="8DB4E2"/>
      <w:spacing w:before="100" w:beforeAutospacing="1" w:after="100" w:afterAutospacing="1"/>
      <w:jc w:val="center"/>
      <w:textAlignment w:val="center"/>
    </w:pPr>
    <w:rPr>
      <w:rFonts w:ascii="Arial" w:hAnsi="Arial" w:cs="Arial"/>
      <w:b/>
      <w:bCs/>
      <w:color w:val="000000"/>
      <w:lang w:val="es-CR" w:eastAsia="es-CR"/>
    </w:r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7A1593"/>
    <w:rPr>
      <w:rFonts w:ascii="Garamond" w:eastAsia="Calibri" w:hAnsi="Garamond"/>
      <w:sz w:val="24"/>
      <w:szCs w:val="22"/>
      <w:lang w:val="es-CR"/>
    </w:rPr>
  </w:style>
  <w:style w:type="character" w:styleId="Mencionar">
    <w:name w:val="Mention"/>
    <w:basedOn w:val="Fuentedeprrafopredeter"/>
    <w:uiPriority w:val="99"/>
    <w:semiHidden/>
    <w:unhideWhenUsed/>
    <w:rsid w:val="00786B49"/>
    <w:rPr>
      <w:color w:val="2B579A"/>
      <w:shd w:val="clear" w:color="auto" w:fill="E6E6E6"/>
    </w:rPr>
  </w:style>
  <w:style w:type="table" w:styleId="Tablaconcuadrcula4-nfasis1">
    <w:name w:val="Grid Table 4 Accent 1"/>
    <w:basedOn w:val="Tablanormal"/>
    <w:uiPriority w:val="49"/>
    <w:rsid w:val="008D5AEE"/>
    <w:rPr>
      <w:rFonts w:asciiTheme="minorHAnsi" w:eastAsiaTheme="minorHAnsi" w:hAnsiTheme="minorHAnsi" w:cstheme="minorBidi"/>
      <w:sz w:val="22"/>
      <w:szCs w:val="22"/>
      <w:lang w:val="es-C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31149"/>
    <w:rPr>
      <w:color w:val="808080"/>
      <w:shd w:val="clear" w:color="auto" w:fill="E6E6E6"/>
    </w:rPr>
  </w:style>
  <w:style w:type="paragraph" w:customStyle="1" w:styleId="Texto0">
    <w:name w:val="Texto"/>
    <w:basedOn w:val="Normal"/>
    <w:link w:val="TextoChar"/>
    <w:qFormat/>
    <w:rsid w:val="002E429C"/>
    <w:pPr>
      <w:spacing w:before="120" w:after="120"/>
      <w:jc w:val="both"/>
    </w:pPr>
    <w:rPr>
      <w:rFonts w:ascii="Franklin Gothic Book" w:hAnsi="Franklin Gothic Book"/>
      <w:sz w:val="22"/>
      <w:lang w:eastAsia="en-US"/>
    </w:rPr>
  </w:style>
  <w:style w:type="character" w:customStyle="1" w:styleId="TextoChar">
    <w:name w:val="Texto Char"/>
    <w:basedOn w:val="Fuentedeprrafopredeter"/>
    <w:link w:val="Texto0"/>
    <w:rsid w:val="002E429C"/>
    <w:rPr>
      <w:rFonts w:ascii="Franklin Gothic Book" w:hAnsi="Franklin Gothic Book"/>
      <w:sz w:val="22"/>
      <w:szCs w:val="24"/>
      <w:lang w:val="es-ES"/>
    </w:rPr>
  </w:style>
  <w:style w:type="table" w:styleId="Tabladelista3-nfasis5">
    <w:name w:val="List Table 3 Accent 5"/>
    <w:basedOn w:val="Tablanormal"/>
    <w:uiPriority w:val="48"/>
    <w:rsid w:val="0002638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concuadrcula2-nfasis1">
    <w:name w:val="Grid Table 2 Accent 1"/>
    <w:basedOn w:val="Tablanormal"/>
    <w:uiPriority w:val="47"/>
    <w:rsid w:val="00D00D2F"/>
    <w:rPr>
      <w:rFonts w:asciiTheme="minorHAnsi" w:eastAsiaTheme="minorEastAsia" w:hAnsiTheme="minorHAnsi" w:cstheme="minorBidi"/>
      <w:sz w:val="21"/>
      <w:szCs w:val="21"/>
      <w:lang w:val="es-CR"/>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1clara-nfasis1">
    <w:name w:val="Grid Table 1 Light Accent 1"/>
    <w:basedOn w:val="Tablanormal"/>
    <w:uiPriority w:val="46"/>
    <w:rsid w:val="00CB5958"/>
    <w:rPr>
      <w:rFonts w:asciiTheme="minorHAnsi" w:eastAsiaTheme="minorHAnsi" w:hAnsiTheme="minorHAnsi" w:cstheme="minorBidi"/>
      <w:sz w:val="22"/>
      <w:szCs w:val="22"/>
      <w:lang w:val="es-CR"/>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B83F60"/>
    <w:rPr>
      <w:rFonts w:ascii="Calibri" w:eastAsia="Calibri" w:hAnsi="Calibri"/>
      <w:sz w:val="22"/>
      <w:szCs w:val="22"/>
      <w:lang w:val="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Fuentedeprrafopredeter"/>
    <w:rsid w:val="00046DA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33005">
      <w:bodyDiv w:val="1"/>
      <w:marLeft w:val="0"/>
      <w:marRight w:val="0"/>
      <w:marTop w:val="0"/>
      <w:marBottom w:val="0"/>
      <w:divBdr>
        <w:top w:val="none" w:sz="0" w:space="0" w:color="auto"/>
        <w:left w:val="none" w:sz="0" w:space="0" w:color="auto"/>
        <w:bottom w:val="none" w:sz="0" w:space="0" w:color="auto"/>
        <w:right w:val="none" w:sz="0" w:space="0" w:color="auto"/>
      </w:divBdr>
    </w:div>
    <w:div w:id="17590270">
      <w:bodyDiv w:val="1"/>
      <w:marLeft w:val="0"/>
      <w:marRight w:val="0"/>
      <w:marTop w:val="0"/>
      <w:marBottom w:val="0"/>
      <w:divBdr>
        <w:top w:val="none" w:sz="0" w:space="0" w:color="auto"/>
        <w:left w:val="none" w:sz="0" w:space="0" w:color="auto"/>
        <w:bottom w:val="none" w:sz="0" w:space="0" w:color="auto"/>
        <w:right w:val="none" w:sz="0" w:space="0" w:color="auto"/>
      </w:divBdr>
    </w:div>
    <w:div w:id="54161428">
      <w:bodyDiv w:val="1"/>
      <w:marLeft w:val="0"/>
      <w:marRight w:val="0"/>
      <w:marTop w:val="0"/>
      <w:marBottom w:val="0"/>
      <w:divBdr>
        <w:top w:val="none" w:sz="0" w:space="0" w:color="auto"/>
        <w:left w:val="none" w:sz="0" w:space="0" w:color="auto"/>
        <w:bottom w:val="none" w:sz="0" w:space="0" w:color="auto"/>
        <w:right w:val="none" w:sz="0" w:space="0" w:color="auto"/>
      </w:divBdr>
    </w:div>
    <w:div w:id="59645000">
      <w:bodyDiv w:val="1"/>
      <w:marLeft w:val="0"/>
      <w:marRight w:val="0"/>
      <w:marTop w:val="0"/>
      <w:marBottom w:val="0"/>
      <w:divBdr>
        <w:top w:val="none" w:sz="0" w:space="0" w:color="auto"/>
        <w:left w:val="none" w:sz="0" w:space="0" w:color="auto"/>
        <w:bottom w:val="none" w:sz="0" w:space="0" w:color="auto"/>
        <w:right w:val="none" w:sz="0" w:space="0" w:color="auto"/>
      </w:divBdr>
    </w:div>
    <w:div w:id="60640278">
      <w:bodyDiv w:val="1"/>
      <w:marLeft w:val="0"/>
      <w:marRight w:val="0"/>
      <w:marTop w:val="0"/>
      <w:marBottom w:val="0"/>
      <w:divBdr>
        <w:top w:val="none" w:sz="0" w:space="0" w:color="auto"/>
        <w:left w:val="none" w:sz="0" w:space="0" w:color="auto"/>
        <w:bottom w:val="none" w:sz="0" w:space="0" w:color="auto"/>
        <w:right w:val="none" w:sz="0" w:space="0" w:color="auto"/>
      </w:divBdr>
      <w:divsChild>
        <w:div w:id="1140268745">
          <w:marLeft w:val="0"/>
          <w:marRight w:val="0"/>
          <w:marTop w:val="0"/>
          <w:marBottom w:val="0"/>
          <w:divBdr>
            <w:top w:val="none" w:sz="0" w:space="0" w:color="auto"/>
            <w:left w:val="none" w:sz="0" w:space="0" w:color="auto"/>
            <w:bottom w:val="none" w:sz="0" w:space="0" w:color="auto"/>
            <w:right w:val="none" w:sz="0" w:space="0" w:color="auto"/>
          </w:divBdr>
        </w:div>
      </w:divsChild>
    </w:div>
    <w:div w:id="130482568">
      <w:bodyDiv w:val="1"/>
      <w:marLeft w:val="0"/>
      <w:marRight w:val="0"/>
      <w:marTop w:val="0"/>
      <w:marBottom w:val="0"/>
      <w:divBdr>
        <w:top w:val="none" w:sz="0" w:space="0" w:color="auto"/>
        <w:left w:val="none" w:sz="0" w:space="0" w:color="auto"/>
        <w:bottom w:val="none" w:sz="0" w:space="0" w:color="auto"/>
        <w:right w:val="none" w:sz="0" w:space="0" w:color="auto"/>
      </w:divBdr>
    </w:div>
    <w:div w:id="168180278">
      <w:bodyDiv w:val="1"/>
      <w:marLeft w:val="0"/>
      <w:marRight w:val="0"/>
      <w:marTop w:val="0"/>
      <w:marBottom w:val="0"/>
      <w:divBdr>
        <w:top w:val="none" w:sz="0" w:space="0" w:color="auto"/>
        <w:left w:val="none" w:sz="0" w:space="0" w:color="auto"/>
        <w:bottom w:val="none" w:sz="0" w:space="0" w:color="auto"/>
        <w:right w:val="none" w:sz="0" w:space="0" w:color="auto"/>
      </w:divBdr>
    </w:div>
    <w:div w:id="176703311">
      <w:bodyDiv w:val="1"/>
      <w:marLeft w:val="0"/>
      <w:marRight w:val="0"/>
      <w:marTop w:val="0"/>
      <w:marBottom w:val="0"/>
      <w:divBdr>
        <w:top w:val="none" w:sz="0" w:space="0" w:color="auto"/>
        <w:left w:val="none" w:sz="0" w:space="0" w:color="auto"/>
        <w:bottom w:val="none" w:sz="0" w:space="0" w:color="auto"/>
        <w:right w:val="none" w:sz="0" w:space="0" w:color="auto"/>
      </w:divBdr>
    </w:div>
    <w:div w:id="218516298">
      <w:bodyDiv w:val="1"/>
      <w:marLeft w:val="0"/>
      <w:marRight w:val="0"/>
      <w:marTop w:val="0"/>
      <w:marBottom w:val="0"/>
      <w:divBdr>
        <w:top w:val="none" w:sz="0" w:space="0" w:color="auto"/>
        <w:left w:val="none" w:sz="0" w:space="0" w:color="auto"/>
        <w:bottom w:val="none" w:sz="0" w:space="0" w:color="auto"/>
        <w:right w:val="none" w:sz="0" w:space="0" w:color="auto"/>
      </w:divBdr>
      <w:divsChild>
        <w:div w:id="1468628561">
          <w:marLeft w:val="0"/>
          <w:marRight w:val="0"/>
          <w:marTop w:val="0"/>
          <w:marBottom w:val="0"/>
          <w:divBdr>
            <w:top w:val="none" w:sz="0" w:space="0" w:color="auto"/>
            <w:left w:val="none" w:sz="0" w:space="0" w:color="auto"/>
            <w:bottom w:val="none" w:sz="0" w:space="0" w:color="auto"/>
            <w:right w:val="none" w:sz="0" w:space="0" w:color="auto"/>
          </w:divBdr>
        </w:div>
      </w:divsChild>
    </w:div>
    <w:div w:id="224025666">
      <w:bodyDiv w:val="1"/>
      <w:marLeft w:val="0"/>
      <w:marRight w:val="0"/>
      <w:marTop w:val="0"/>
      <w:marBottom w:val="0"/>
      <w:divBdr>
        <w:top w:val="none" w:sz="0" w:space="0" w:color="auto"/>
        <w:left w:val="none" w:sz="0" w:space="0" w:color="auto"/>
        <w:bottom w:val="none" w:sz="0" w:space="0" w:color="auto"/>
        <w:right w:val="none" w:sz="0" w:space="0" w:color="auto"/>
      </w:divBdr>
    </w:div>
    <w:div w:id="235944245">
      <w:bodyDiv w:val="1"/>
      <w:marLeft w:val="0"/>
      <w:marRight w:val="0"/>
      <w:marTop w:val="0"/>
      <w:marBottom w:val="0"/>
      <w:divBdr>
        <w:top w:val="none" w:sz="0" w:space="0" w:color="auto"/>
        <w:left w:val="none" w:sz="0" w:space="0" w:color="auto"/>
        <w:bottom w:val="none" w:sz="0" w:space="0" w:color="auto"/>
        <w:right w:val="none" w:sz="0" w:space="0" w:color="auto"/>
      </w:divBdr>
    </w:div>
    <w:div w:id="245774720">
      <w:bodyDiv w:val="1"/>
      <w:marLeft w:val="0"/>
      <w:marRight w:val="0"/>
      <w:marTop w:val="0"/>
      <w:marBottom w:val="0"/>
      <w:divBdr>
        <w:top w:val="none" w:sz="0" w:space="0" w:color="auto"/>
        <w:left w:val="none" w:sz="0" w:space="0" w:color="auto"/>
        <w:bottom w:val="none" w:sz="0" w:space="0" w:color="auto"/>
        <w:right w:val="none" w:sz="0" w:space="0" w:color="auto"/>
      </w:divBdr>
    </w:div>
    <w:div w:id="246117284">
      <w:bodyDiv w:val="1"/>
      <w:marLeft w:val="0"/>
      <w:marRight w:val="0"/>
      <w:marTop w:val="0"/>
      <w:marBottom w:val="0"/>
      <w:divBdr>
        <w:top w:val="none" w:sz="0" w:space="0" w:color="auto"/>
        <w:left w:val="none" w:sz="0" w:space="0" w:color="auto"/>
        <w:bottom w:val="none" w:sz="0" w:space="0" w:color="auto"/>
        <w:right w:val="none" w:sz="0" w:space="0" w:color="auto"/>
      </w:divBdr>
    </w:div>
    <w:div w:id="264772345">
      <w:bodyDiv w:val="1"/>
      <w:marLeft w:val="0"/>
      <w:marRight w:val="0"/>
      <w:marTop w:val="0"/>
      <w:marBottom w:val="0"/>
      <w:divBdr>
        <w:top w:val="none" w:sz="0" w:space="0" w:color="auto"/>
        <w:left w:val="none" w:sz="0" w:space="0" w:color="auto"/>
        <w:bottom w:val="none" w:sz="0" w:space="0" w:color="auto"/>
        <w:right w:val="none" w:sz="0" w:space="0" w:color="auto"/>
      </w:divBdr>
    </w:div>
    <w:div w:id="282157046">
      <w:bodyDiv w:val="1"/>
      <w:marLeft w:val="0"/>
      <w:marRight w:val="0"/>
      <w:marTop w:val="0"/>
      <w:marBottom w:val="0"/>
      <w:divBdr>
        <w:top w:val="none" w:sz="0" w:space="0" w:color="auto"/>
        <w:left w:val="none" w:sz="0" w:space="0" w:color="auto"/>
        <w:bottom w:val="none" w:sz="0" w:space="0" w:color="auto"/>
        <w:right w:val="none" w:sz="0" w:space="0" w:color="auto"/>
      </w:divBdr>
    </w:div>
    <w:div w:id="315107565">
      <w:bodyDiv w:val="1"/>
      <w:marLeft w:val="0"/>
      <w:marRight w:val="0"/>
      <w:marTop w:val="0"/>
      <w:marBottom w:val="0"/>
      <w:divBdr>
        <w:top w:val="none" w:sz="0" w:space="0" w:color="auto"/>
        <w:left w:val="none" w:sz="0" w:space="0" w:color="auto"/>
        <w:bottom w:val="none" w:sz="0" w:space="0" w:color="auto"/>
        <w:right w:val="none" w:sz="0" w:space="0" w:color="auto"/>
      </w:divBdr>
    </w:div>
    <w:div w:id="376973814">
      <w:bodyDiv w:val="1"/>
      <w:marLeft w:val="0"/>
      <w:marRight w:val="0"/>
      <w:marTop w:val="0"/>
      <w:marBottom w:val="0"/>
      <w:divBdr>
        <w:top w:val="none" w:sz="0" w:space="0" w:color="auto"/>
        <w:left w:val="none" w:sz="0" w:space="0" w:color="auto"/>
        <w:bottom w:val="none" w:sz="0" w:space="0" w:color="auto"/>
        <w:right w:val="none" w:sz="0" w:space="0" w:color="auto"/>
      </w:divBdr>
    </w:div>
    <w:div w:id="378865797">
      <w:bodyDiv w:val="1"/>
      <w:marLeft w:val="0"/>
      <w:marRight w:val="0"/>
      <w:marTop w:val="0"/>
      <w:marBottom w:val="0"/>
      <w:divBdr>
        <w:top w:val="none" w:sz="0" w:space="0" w:color="auto"/>
        <w:left w:val="none" w:sz="0" w:space="0" w:color="auto"/>
        <w:bottom w:val="none" w:sz="0" w:space="0" w:color="auto"/>
        <w:right w:val="none" w:sz="0" w:space="0" w:color="auto"/>
      </w:divBdr>
    </w:div>
    <w:div w:id="384304346">
      <w:bodyDiv w:val="1"/>
      <w:marLeft w:val="0"/>
      <w:marRight w:val="0"/>
      <w:marTop w:val="0"/>
      <w:marBottom w:val="0"/>
      <w:divBdr>
        <w:top w:val="none" w:sz="0" w:space="0" w:color="auto"/>
        <w:left w:val="none" w:sz="0" w:space="0" w:color="auto"/>
        <w:bottom w:val="none" w:sz="0" w:space="0" w:color="auto"/>
        <w:right w:val="none" w:sz="0" w:space="0" w:color="auto"/>
      </w:divBdr>
    </w:div>
    <w:div w:id="397629899">
      <w:bodyDiv w:val="1"/>
      <w:marLeft w:val="0"/>
      <w:marRight w:val="0"/>
      <w:marTop w:val="0"/>
      <w:marBottom w:val="0"/>
      <w:divBdr>
        <w:top w:val="none" w:sz="0" w:space="0" w:color="auto"/>
        <w:left w:val="none" w:sz="0" w:space="0" w:color="auto"/>
        <w:bottom w:val="none" w:sz="0" w:space="0" w:color="auto"/>
        <w:right w:val="none" w:sz="0" w:space="0" w:color="auto"/>
      </w:divBdr>
    </w:div>
    <w:div w:id="408044075">
      <w:bodyDiv w:val="1"/>
      <w:marLeft w:val="0"/>
      <w:marRight w:val="0"/>
      <w:marTop w:val="0"/>
      <w:marBottom w:val="0"/>
      <w:divBdr>
        <w:top w:val="none" w:sz="0" w:space="0" w:color="auto"/>
        <w:left w:val="none" w:sz="0" w:space="0" w:color="auto"/>
        <w:bottom w:val="none" w:sz="0" w:space="0" w:color="auto"/>
        <w:right w:val="none" w:sz="0" w:space="0" w:color="auto"/>
      </w:divBdr>
    </w:div>
    <w:div w:id="411658776">
      <w:bodyDiv w:val="1"/>
      <w:marLeft w:val="0"/>
      <w:marRight w:val="0"/>
      <w:marTop w:val="0"/>
      <w:marBottom w:val="0"/>
      <w:divBdr>
        <w:top w:val="none" w:sz="0" w:space="0" w:color="auto"/>
        <w:left w:val="none" w:sz="0" w:space="0" w:color="auto"/>
        <w:bottom w:val="none" w:sz="0" w:space="0" w:color="auto"/>
        <w:right w:val="none" w:sz="0" w:space="0" w:color="auto"/>
      </w:divBdr>
    </w:div>
    <w:div w:id="429813419">
      <w:bodyDiv w:val="1"/>
      <w:marLeft w:val="0"/>
      <w:marRight w:val="0"/>
      <w:marTop w:val="0"/>
      <w:marBottom w:val="0"/>
      <w:divBdr>
        <w:top w:val="none" w:sz="0" w:space="0" w:color="auto"/>
        <w:left w:val="none" w:sz="0" w:space="0" w:color="auto"/>
        <w:bottom w:val="none" w:sz="0" w:space="0" w:color="auto"/>
        <w:right w:val="none" w:sz="0" w:space="0" w:color="auto"/>
      </w:divBdr>
    </w:div>
    <w:div w:id="444465830">
      <w:bodyDiv w:val="1"/>
      <w:marLeft w:val="0"/>
      <w:marRight w:val="0"/>
      <w:marTop w:val="0"/>
      <w:marBottom w:val="0"/>
      <w:divBdr>
        <w:top w:val="none" w:sz="0" w:space="0" w:color="auto"/>
        <w:left w:val="none" w:sz="0" w:space="0" w:color="auto"/>
        <w:bottom w:val="none" w:sz="0" w:space="0" w:color="auto"/>
        <w:right w:val="none" w:sz="0" w:space="0" w:color="auto"/>
      </w:divBdr>
      <w:divsChild>
        <w:div w:id="1539776885">
          <w:marLeft w:val="0"/>
          <w:marRight w:val="0"/>
          <w:marTop w:val="0"/>
          <w:marBottom w:val="0"/>
          <w:divBdr>
            <w:top w:val="none" w:sz="0" w:space="0" w:color="auto"/>
            <w:left w:val="none" w:sz="0" w:space="0" w:color="auto"/>
            <w:bottom w:val="none" w:sz="0" w:space="0" w:color="auto"/>
            <w:right w:val="none" w:sz="0" w:space="0" w:color="auto"/>
          </w:divBdr>
          <w:divsChild>
            <w:div w:id="56557675">
              <w:marLeft w:val="0"/>
              <w:marRight w:val="0"/>
              <w:marTop w:val="0"/>
              <w:marBottom w:val="0"/>
              <w:divBdr>
                <w:top w:val="none" w:sz="0" w:space="0" w:color="auto"/>
                <w:left w:val="none" w:sz="0" w:space="0" w:color="auto"/>
                <w:bottom w:val="none" w:sz="0" w:space="0" w:color="auto"/>
                <w:right w:val="none" w:sz="0" w:space="0" w:color="auto"/>
              </w:divBdr>
            </w:div>
            <w:div w:id="1679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137641">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847555621">
          <w:marLeft w:val="0"/>
          <w:marRight w:val="0"/>
          <w:marTop w:val="0"/>
          <w:marBottom w:val="0"/>
          <w:divBdr>
            <w:top w:val="none" w:sz="0" w:space="0" w:color="auto"/>
            <w:left w:val="none" w:sz="0" w:space="0" w:color="auto"/>
            <w:bottom w:val="none" w:sz="0" w:space="0" w:color="auto"/>
            <w:right w:val="none" w:sz="0" w:space="0" w:color="auto"/>
          </w:divBdr>
        </w:div>
      </w:divsChild>
    </w:div>
    <w:div w:id="498158615">
      <w:bodyDiv w:val="1"/>
      <w:marLeft w:val="0"/>
      <w:marRight w:val="0"/>
      <w:marTop w:val="0"/>
      <w:marBottom w:val="0"/>
      <w:divBdr>
        <w:top w:val="none" w:sz="0" w:space="0" w:color="auto"/>
        <w:left w:val="none" w:sz="0" w:space="0" w:color="auto"/>
        <w:bottom w:val="none" w:sz="0" w:space="0" w:color="auto"/>
        <w:right w:val="none" w:sz="0" w:space="0" w:color="auto"/>
      </w:divBdr>
    </w:div>
    <w:div w:id="503328271">
      <w:bodyDiv w:val="1"/>
      <w:marLeft w:val="0"/>
      <w:marRight w:val="0"/>
      <w:marTop w:val="0"/>
      <w:marBottom w:val="0"/>
      <w:divBdr>
        <w:top w:val="none" w:sz="0" w:space="0" w:color="auto"/>
        <w:left w:val="none" w:sz="0" w:space="0" w:color="auto"/>
        <w:bottom w:val="none" w:sz="0" w:space="0" w:color="auto"/>
        <w:right w:val="none" w:sz="0" w:space="0" w:color="auto"/>
      </w:divBdr>
    </w:div>
    <w:div w:id="505754858">
      <w:bodyDiv w:val="1"/>
      <w:marLeft w:val="0"/>
      <w:marRight w:val="0"/>
      <w:marTop w:val="0"/>
      <w:marBottom w:val="0"/>
      <w:divBdr>
        <w:top w:val="none" w:sz="0" w:space="0" w:color="auto"/>
        <w:left w:val="none" w:sz="0" w:space="0" w:color="auto"/>
        <w:bottom w:val="none" w:sz="0" w:space="0" w:color="auto"/>
        <w:right w:val="none" w:sz="0" w:space="0" w:color="auto"/>
      </w:divBdr>
    </w:div>
    <w:div w:id="512114949">
      <w:bodyDiv w:val="1"/>
      <w:marLeft w:val="0"/>
      <w:marRight w:val="0"/>
      <w:marTop w:val="0"/>
      <w:marBottom w:val="0"/>
      <w:divBdr>
        <w:top w:val="none" w:sz="0" w:space="0" w:color="auto"/>
        <w:left w:val="none" w:sz="0" w:space="0" w:color="auto"/>
        <w:bottom w:val="none" w:sz="0" w:space="0" w:color="auto"/>
        <w:right w:val="none" w:sz="0" w:space="0" w:color="auto"/>
      </w:divBdr>
    </w:div>
    <w:div w:id="532157768">
      <w:bodyDiv w:val="1"/>
      <w:marLeft w:val="0"/>
      <w:marRight w:val="0"/>
      <w:marTop w:val="0"/>
      <w:marBottom w:val="0"/>
      <w:divBdr>
        <w:top w:val="none" w:sz="0" w:space="0" w:color="auto"/>
        <w:left w:val="none" w:sz="0" w:space="0" w:color="auto"/>
        <w:bottom w:val="none" w:sz="0" w:space="0" w:color="auto"/>
        <w:right w:val="none" w:sz="0" w:space="0" w:color="auto"/>
      </w:divBdr>
    </w:div>
    <w:div w:id="548304988">
      <w:bodyDiv w:val="1"/>
      <w:marLeft w:val="0"/>
      <w:marRight w:val="0"/>
      <w:marTop w:val="0"/>
      <w:marBottom w:val="0"/>
      <w:divBdr>
        <w:top w:val="none" w:sz="0" w:space="0" w:color="auto"/>
        <w:left w:val="none" w:sz="0" w:space="0" w:color="auto"/>
        <w:bottom w:val="none" w:sz="0" w:space="0" w:color="auto"/>
        <w:right w:val="none" w:sz="0" w:space="0" w:color="auto"/>
      </w:divBdr>
    </w:div>
    <w:div w:id="549659430">
      <w:bodyDiv w:val="1"/>
      <w:marLeft w:val="0"/>
      <w:marRight w:val="0"/>
      <w:marTop w:val="0"/>
      <w:marBottom w:val="0"/>
      <w:divBdr>
        <w:top w:val="none" w:sz="0" w:space="0" w:color="auto"/>
        <w:left w:val="none" w:sz="0" w:space="0" w:color="auto"/>
        <w:bottom w:val="none" w:sz="0" w:space="0" w:color="auto"/>
        <w:right w:val="none" w:sz="0" w:space="0" w:color="auto"/>
      </w:divBdr>
    </w:div>
    <w:div w:id="559171481">
      <w:bodyDiv w:val="1"/>
      <w:marLeft w:val="0"/>
      <w:marRight w:val="0"/>
      <w:marTop w:val="0"/>
      <w:marBottom w:val="0"/>
      <w:divBdr>
        <w:top w:val="none" w:sz="0" w:space="0" w:color="auto"/>
        <w:left w:val="none" w:sz="0" w:space="0" w:color="auto"/>
        <w:bottom w:val="none" w:sz="0" w:space="0" w:color="auto"/>
        <w:right w:val="none" w:sz="0" w:space="0" w:color="auto"/>
      </w:divBdr>
    </w:div>
    <w:div w:id="564952663">
      <w:bodyDiv w:val="1"/>
      <w:marLeft w:val="0"/>
      <w:marRight w:val="0"/>
      <w:marTop w:val="0"/>
      <w:marBottom w:val="0"/>
      <w:divBdr>
        <w:top w:val="none" w:sz="0" w:space="0" w:color="auto"/>
        <w:left w:val="none" w:sz="0" w:space="0" w:color="auto"/>
        <w:bottom w:val="none" w:sz="0" w:space="0" w:color="auto"/>
        <w:right w:val="none" w:sz="0" w:space="0" w:color="auto"/>
      </w:divBdr>
    </w:div>
    <w:div w:id="567111396">
      <w:bodyDiv w:val="1"/>
      <w:marLeft w:val="0"/>
      <w:marRight w:val="0"/>
      <w:marTop w:val="0"/>
      <w:marBottom w:val="0"/>
      <w:divBdr>
        <w:top w:val="none" w:sz="0" w:space="0" w:color="auto"/>
        <w:left w:val="none" w:sz="0" w:space="0" w:color="auto"/>
        <w:bottom w:val="none" w:sz="0" w:space="0" w:color="auto"/>
        <w:right w:val="none" w:sz="0" w:space="0" w:color="auto"/>
      </w:divBdr>
    </w:div>
    <w:div w:id="576478734">
      <w:bodyDiv w:val="1"/>
      <w:marLeft w:val="0"/>
      <w:marRight w:val="0"/>
      <w:marTop w:val="0"/>
      <w:marBottom w:val="0"/>
      <w:divBdr>
        <w:top w:val="none" w:sz="0" w:space="0" w:color="auto"/>
        <w:left w:val="none" w:sz="0" w:space="0" w:color="auto"/>
        <w:bottom w:val="none" w:sz="0" w:space="0" w:color="auto"/>
        <w:right w:val="none" w:sz="0" w:space="0" w:color="auto"/>
      </w:divBdr>
    </w:div>
    <w:div w:id="609700460">
      <w:bodyDiv w:val="1"/>
      <w:marLeft w:val="0"/>
      <w:marRight w:val="0"/>
      <w:marTop w:val="0"/>
      <w:marBottom w:val="0"/>
      <w:divBdr>
        <w:top w:val="none" w:sz="0" w:space="0" w:color="auto"/>
        <w:left w:val="none" w:sz="0" w:space="0" w:color="auto"/>
        <w:bottom w:val="none" w:sz="0" w:space="0" w:color="auto"/>
        <w:right w:val="none" w:sz="0" w:space="0" w:color="auto"/>
      </w:divBdr>
      <w:divsChild>
        <w:div w:id="1914848732">
          <w:marLeft w:val="0"/>
          <w:marRight w:val="0"/>
          <w:marTop w:val="0"/>
          <w:marBottom w:val="0"/>
          <w:divBdr>
            <w:top w:val="none" w:sz="0" w:space="0" w:color="auto"/>
            <w:left w:val="none" w:sz="0" w:space="0" w:color="auto"/>
            <w:bottom w:val="none" w:sz="0" w:space="0" w:color="auto"/>
            <w:right w:val="none" w:sz="0" w:space="0" w:color="auto"/>
          </w:divBdr>
        </w:div>
      </w:divsChild>
    </w:div>
    <w:div w:id="610206195">
      <w:bodyDiv w:val="1"/>
      <w:marLeft w:val="0"/>
      <w:marRight w:val="0"/>
      <w:marTop w:val="0"/>
      <w:marBottom w:val="0"/>
      <w:divBdr>
        <w:top w:val="none" w:sz="0" w:space="0" w:color="auto"/>
        <w:left w:val="none" w:sz="0" w:space="0" w:color="auto"/>
        <w:bottom w:val="none" w:sz="0" w:space="0" w:color="auto"/>
        <w:right w:val="none" w:sz="0" w:space="0" w:color="auto"/>
      </w:divBdr>
      <w:divsChild>
        <w:div w:id="395671368">
          <w:marLeft w:val="1166"/>
          <w:marRight w:val="0"/>
          <w:marTop w:val="125"/>
          <w:marBottom w:val="0"/>
          <w:divBdr>
            <w:top w:val="none" w:sz="0" w:space="0" w:color="auto"/>
            <w:left w:val="none" w:sz="0" w:space="0" w:color="auto"/>
            <w:bottom w:val="none" w:sz="0" w:space="0" w:color="auto"/>
            <w:right w:val="none" w:sz="0" w:space="0" w:color="auto"/>
          </w:divBdr>
        </w:div>
        <w:div w:id="1549415419">
          <w:marLeft w:val="1166"/>
          <w:marRight w:val="0"/>
          <w:marTop w:val="125"/>
          <w:marBottom w:val="0"/>
          <w:divBdr>
            <w:top w:val="none" w:sz="0" w:space="0" w:color="auto"/>
            <w:left w:val="none" w:sz="0" w:space="0" w:color="auto"/>
            <w:bottom w:val="none" w:sz="0" w:space="0" w:color="auto"/>
            <w:right w:val="none" w:sz="0" w:space="0" w:color="auto"/>
          </w:divBdr>
        </w:div>
        <w:div w:id="1961571306">
          <w:marLeft w:val="1166"/>
          <w:marRight w:val="0"/>
          <w:marTop w:val="125"/>
          <w:marBottom w:val="0"/>
          <w:divBdr>
            <w:top w:val="none" w:sz="0" w:space="0" w:color="auto"/>
            <w:left w:val="none" w:sz="0" w:space="0" w:color="auto"/>
            <w:bottom w:val="none" w:sz="0" w:space="0" w:color="auto"/>
            <w:right w:val="none" w:sz="0" w:space="0" w:color="auto"/>
          </w:divBdr>
        </w:div>
      </w:divsChild>
    </w:div>
    <w:div w:id="625355816">
      <w:bodyDiv w:val="1"/>
      <w:marLeft w:val="0"/>
      <w:marRight w:val="0"/>
      <w:marTop w:val="0"/>
      <w:marBottom w:val="0"/>
      <w:divBdr>
        <w:top w:val="none" w:sz="0" w:space="0" w:color="auto"/>
        <w:left w:val="none" w:sz="0" w:space="0" w:color="auto"/>
        <w:bottom w:val="none" w:sz="0" w:space="0" w:color="auto"/>
        <w:right w:val="none" w:sz="0" w:space="0" w:color="auto"/>
      </w:divBdr>
      <w:divsChild>
        <w:div w:id="127746844">
          <w:marLeft w:val="0"/>
          <w:marRight w:val="0"/>
          <w:marTop w:val="0"/>
          <w:marBottom w:val="0"/>
          <w:divBdr>
            <w:top w:val="none" w:sz="0" w:space="0" w:color="auto"/>
            <w:left w:val="none" w:sz="0" w:space="0" w:color="auto"/>
            <w:bottom w:val="none" w:sz="0" w:space="0" w:color="auto"/>
            <w:right w:val="none" w:sz="0" w:space="0" w:color="auto"/>
          </w:divBdr>
        </w:div>
      </w:divsChild>
    </w:div>
    <w:div w:id="630015843">
      <w:bodyDiv w:val="1"/>
      <w:marLeft w:val="0"/>
      <w:marRight w:val="0"/>
      <w:marTop w:val="0"/>
      <w:marBottom w:val="0"/>
      <w:divBdr>
        <w:top w:val="none" w:sz="0" w:space="0" w:color="auto"/>
        <w:left w:val="none" w:sz="0" w:space="0" w:color="auto"/>
        <w:bottom w:val="none" w:sz="0" w:space="0" w:color="auto"/>
        <w:right w:val="none" w:sz="0" w:space="0" w:color="auto"/>
      </w:divBdr>
    </w:div>
    <w:div w:id="642931332">
      <w:bodyDiv w:val="1"/>
      <w:marLeft w:val="0"/>
      <w:marRight w:val="0"/>
      <w:marTop w:val="0"/>
      <w:marBottom w:val="0"/>
      <w:divBdr>
        <w:top w:val="none" w:sz="0" w:space="0" w:color="auto"/>
        <w:left w:val="none" w:sz="0" w:space="0" w:color="auto"/>
        <w:bottom w:val="none" w:sz="0" w:space="0" w:color="auto"/>
        <w:right w:val="none" w:sz="0" w:space="0" w:color="auto"/>
      </w:divBdr>
    </w:div>
    <w:div w:id="702245062">
      <w:bodyDiv w:val="1"/>
      <w:marLeft w:val="0"/>
      <w:marRight w:val="0"/>
      <w:marTop w:val="0"/>
      <w:marBottom w:val="0"/>
      <w:divBdr>
        <w:top w:val="none" w:sz="0" w:space="0" w:color="auto"/>
        <w:left w:val="none" w:sz="0" w:space="0" w:color="auto"/>
        <w:bottom w:val="none" w:sz="0" w:space="0" w:color="auto"/>
        <w:right w:val="none" w:sz="0" w:space="0" w:color="auto"/>
      </w:divBdr>
    </w:div>
    <w:div w:id="782574001">
      <w:bodyDiv w:val="1"/>
      <w:marLeft w:val="0"/>
      <w:marRight w:val="0"/>
      <w:marTop w:val="0"/>
      <w:marBottom w:val="0"/>
      <w:divBdr>
        <w:top w:val="none" w:sz="0" w:space="0" w:color="auto"/>
        <w:left w:val="none" w:sz="0" w:space="0" w:color="auto"/>
        <w:bottom w:val="none" w:sz="0" w:space="0" w:color="auto"/>
        <w:right w:val="none" w:sz="0" w:space="0" w:color="auto"/>
      </w:divBdr>
    </w:div>
    <w:div w:id="788090882">
      <w:bodyDiv w:val="1"/>
      <w:marLeft w:val="0"/>
      <w:marRight w:val="0"/>
      <w:marTop w:val="0"/>
      <w:marBottom w:val="0"/>
      <w:divBdr>
        <w:top w:val="none" w:sz="0" w:space="0" w:color="auto"/>
        <w:left w:val="none" w:sz="0" w:space="0" w:color="auto"/>
        <w:bottom w:val="none" w:sz="0" w:space="0" w:color="auto"/>
        <w:right w:val="none" w:sz="0" w:space="0" w:color="auto"/>
      </w:divBdr>
    </w:div>
    <w:div w:id="788739995">
      <w:bodyDiv w:val="1"/>
      <w:marLeft w:val="0"/>
      <w:marRight w:val="0"/>
      <w:marTop w:val="0"/>
      <w:marBottom w:val="0"/>
      <w:divBdr>
        <w:top w:val="none" w:sz="0" w:space="0" w:color="auto"/>
        <w:left w:val="none" w:sz="0" w:space="0" w:color="auto"/>
        <w:bottom w:val="none" w:sz="0" w:space="0" w:color="auto"/>
        <w:right w:val="none" w:sz="0" w:space="0" w:color="auto"/>
      </w:divBdr>
    </w:div>
    <w:div w:id="797721291">
      <w:bodyDiv w:val="1"/>
      <w:marLeft w:val="0"/>
      <w:marRight w:val="0"/>
      <w:marTop w:val="0"/>
      <w:marBottom w:val="0"/>
      <w:divBdr>
        <w:top w:val="none" w:sz="0" w:space="0" w:color="auto"/>
        <w:left w:val="none" w:sz="0" w:space="0" w:color="auto"/>
        <w:bottom w:val="none" w:sz="0" w:space="0" w:color="auto"/>
        <w:right w:val="none" w:sz="0" w:space="0" w:color="auto"/>
      </w:divBdr>
    </w:div>
    <w:div w:id="803042844">
      <w:bodyDiv w:val="1"/>
      <w:marLeft w:val="0"/>
      <w:marRight w:val="0"/>
      <w:marTop w:val="0"/>
      <w:marBottom w:val="0"/>
      <w:divBdr>
        <w:top w:val="none" w:sz="0" w:space="0" w:color="auto"/>
        <w:left w:val="none" w:sz="0" w:space="0" w:color="auto"/>
        <w:bottom w:val="none" w:sz="0" w:space="0" w:color="auto"/>
        <w:right w:val="none" w:sz="0" w:space="0" w:color="auto"/>
      </w:divBdr>
    </w:div>
    <w:div w:id="843010088">
      <w:bodyDiv w:val="1"/>
      <w:marLeft w:val="0"/>
      <w:marRight w:val="0"/>
      <w:marTop w:val="0"/>
      <w:marBottom w:val="0"/>
      <w:divBdr>
        <w:top w:val="none" w:sz="0" w:space="0" w:color="auto"/>
        <w:left w:val="none" w:sz="0" w:space="0" w:color="auto"/>
        <w:bottom w:val="none" w:sz="0" w:space="0" w:color="auto"/>
        <w:right w:val="none" w:sz="0" w:space="0" w:color="auto"/>
      </w:divBdr>
      <w:divsChild>
        <w:div w:id="1287202313">
          <w:marLeft w:val="0"/>
          <w:marRight w:val="0"/>
          <w:marTop w:val="0"/>
          <w:marBottom w:val="0"/>
          <w:divBdr>
            <w:top w:val="none" w:sz="0" w:space="0" w:color="auto"/>
            <w:left w:val="none" w:sz="0" w:space="0" w:color="auto"/>
            <w:bottom w:val="none" w:sz="0" w:space="0" w:color="auto"/>
            <w:right w:val="none" w:sz="0" w:space="0" w:color="auto"/>
          </w:divBdr>
        </w:div>
      </w:divsChild>
    </w:div>
    <w:div w:id="859899947">
      <w:bodyDiv w:val="1"/>
      <w:marLeft w:val="0"/>
      <w:marRight w:val="0"/>
      <w:marTop w:val="0"/>
      <w:marBottom w:val="0"/>
      <w:divBdr>
        <w:top w:val="none" w:sz="0" w:space="0" w:color="auto"/>
        <w:left w:val="none" w:sz="0" w:space="0" w:color="auto"/>
        <w:bottom w:val="none" w:sz="0" w:space="0" w:color="auto"/>
        <w:right w:val="none" w:sz="0" w:space="0" w:color="auto"/>
      </w:divBdr>
    </w:div>
    <w:div w:id="867445904">
      <w:bodyDiv w:val="1"/>
      <w:marLeft w:val="0"/>
      <w:marRight w:val="0"/>
      <w:marTop w:val="0"/>
      <w:marBottom w:val="0"/>
      <w:divBdr>
        <w:top w:val="none" w:sz="0" w:space="0" w:color="auto"/>
        <w:left w:val="none" w:sz="0" w:space="0" w:color="auto"/>
        <w:bottom w:val="none" w:sz="0" w:space="0" w:color="auto"/>
        <w:right w:val="none" w:sz="0" w:space="0" w:color="auto"/>
      </w:divBdr>
    </w:div>
    <w:div w:id="924847461">
      <w:bodyDiv w:val="1"/>
      <w:marLeft w:val="0"/>
      <w:marRight w:val="0"/>
      <w:marTop w:val="0"/>
      <w:marBottom w:val="0"/>
      <w:divBdr>
        <w:top w:val="none" w:sz="0" w:space="0" w:color="auto"/>
        <w:left w:val="none" w:sz="0" w:space="0" w:color="auto"/>
        <w:bottom w:val="none" w:sz="0" w:space="0" w:color="auto"/>
        <w:right w:val="none" w:sz="0" w:space="0" w:color="auto"/>
      </w:divBdr>
    </w:div>
    <w:div w:id="939218661">
      <w:bodyDiv w:val="1"/>
      <w:marLeft w:val="0"/>
      <w:marRight w:val="0"/>
      <w:marTop w:val="0"/>
      <w:marBottom w:val="0"/>
      <w:divBdr>
        <w:top w:val="none" w:sz="0" w:space="0" w:color="auto"/>
        <w:left w:val="none" w:sz="0" w:space="0" w:color="auto"/>
        <w:bottom w:val="none" w:sz="0" w:space="0" w:color="auto"/>
        <w:right w:val="none" w:sz="0" w:space="0" w:color="auto"/>
      </w:divBdr>
    </w:div>
    <w:div w:id="940724853">
      <w:bodyDiv w:val="1"/>
      <w:marLeft w:val="0"/>
      <w:marRight w:val="0"/>
      <w:marTop w:val="0"/>
      <w:marBottom w:val="0"/>
      <w:divBdr>
        <w:top w:val="none" w:sz="0" w:space="0" w:color="auto"/>
        <w:left w:val="none" w:sz="0" w:space="0" w:color="auto"/>
        <w:bottom w:val="none" w:sz="0" w:space="0" w:color="auto"/>
        <w:right w:val="none" w:sz="0" w:space="0" w:color="auto"/>
      </w:divBdr>
    </w:div>
    <w:div w:id="946623851">
      <w:bodyDiv w:val="1"/>
      <w:marLeft w:val="0"/>
      <w:marRight w:val="0"/>
      <w:marTop w:val="0"/>
      <w:marBottom w:val="0"/>
      <w:divBdr>
        <w:top w:val="none" w:sz="0" w:space="0" w:color="auto"/>
        <w:left w:val="none" w:sz="0" w:space="0" w:color="auto"/>
        <w:bottom w:val="none" w:sz="0" w:space="0" w:color="auto"/>
        <w:right w:val="none" w:sz="0" w:space="0" w:color="auto"/>
      </w:divBdr>
    </w:div>
    <w:div w:id="948391786">
      <w:bodyDiv w:val="1"/>
      <w:marLeft w:val="0"/>
      <w:marRight w:val="0"/>
      <w:marTop w:val="0"/>
      <w:marBottom w:val="0"/>
      <w:divBdr>
        <w:top w:val="none" w:sz="0" w:space="0" w:color="auto"/>
        <w:left w:val="none" w:sz="0" w:space="0" w:color="auto"/>
        <w:bottom w:val="none" w:sz="0" w:space="0" w:color="auto"/>
        <w:right w:val="none" w:sz="0" w:space="0" w:color="auto"/>
      </w:divBdr>
    </w:div>
    <w:div w:id="975989745">
      <w:bodyDiv w:val="1"/>
      <w:marLeft w:val="0"/>
      <w:marRight w:val="0"/>
      <w:marTop w:val="0"/>
      <w:marBottom w:val="0"/>
      <w:divBdr>
        <w:top w:val="none" w:sz="0" w:space="0" w:color="auto"/>
        <w:left w:val="none" w:sz="0" w:space="0" w:color="auto"/>
        <w:bottom w:val="none" w:sz="0" w:space="0" w:color="auto"/>
        <w:right w:val="none" w:sz="0" w:space="0" w:color="auto"/>
      </w:divBdr>
    </w:div>
    <w:div w:id="985011095">
      <w:bodyDiv w:val="1"/>
      <w:marLeft w:val="0"/>
      <w:marRight w:val="0"/>
      <w:marTop w:val="0"/>
      <w:marBottom w:val="0"/>
      <w:divBdr>
        <w:top w:val="none" w:sz="0" w:space="0" w:color="auto"/>
        <w:left w:val="none" w:sz="0" w:space="0" w:color="auto"/>
        <w:bottom w:val="none" w:sz="0" w:space="0" w:color="auto"/>
        <w:right w:val="none" w:sz="0" w:space="0" w:color="auto"/>
      </w:divBdr>
    </w:div>
    <w:div w:id="1027222568">
      <w:bodyDiv w:val="1"/>
      <w:marLeft w:val="0"/>
      <w:marRight w:val="0"/>
      <w:marTop w:val="0"/>
      <w:marBottom w:val="0"/>
      <w:divBdr>
        <w:top w:val="none" w:sz="0" w:space="0" w:color="auto"/>
        <w:left w:val="none" w:sz="0" w:space="0" w:color="auto"/>
        <w:bottom w:val="none" w:sz="0" w:space="0" w:color="auto"/>
        <w:right w:val="none" w:sz="0" w:space="0" w:color="auto"/>
      </w:divBdr>
    </w:div>
    <w:div w:id="1030909077">
      <w:bodyDiv w:val="1"/>
      <w:marLeft w:val="0"/>
      <w:marRight w:val="0"/>
      <w:marTop w:val="0"/>
      <w:marBottom w:val="0"/>
      <w:divBdr>
        <w:top w:val="none" w:sz="0" w:space="0" w:color="auto"/>
        <w:left w:val="none" w:sz="0" w:space="0" w:color="auto"/>
        <w:bottom w:val="none" w:sz="0" w:space="0" w:color="auto"/>
        <w:right w:val="none" w:sz="0" w:space="0" w:color="auto"/>
      </w:divBdr>
    </w:div>
    <w:div w:id="1043016301">
      <w:bodyDiv w:val="1"/>
      <w:marLeft w:val="0"/>
      <w:marRight w:val="0"/>
      <w:marTop w:val="0"/>
      <w:marBottom w:val="0"/>
      <w:divBdr>
        <w:top w:val="none" w:sz="0" w:space="0" w:color="auto"/>
        <w:left w:val="none" w:sz="0" w:space="0" w:color="auto"/>
        <w:bottom w:val="none" w:sz="0" w:space="0" w:color="auto"/>
        <w:right w:val="none" w:sz="0" w:space="0" w:color="auto"/>
      </w:divBdr>
    </w:div>
    <w:div w:id="1071192445">
      <w:bodyDiv w:val="1"/>
      <w:marLeft w:val="0"/>
      <w:marRight w:val="0"/>
      <w:marTop w:val="0"/>
      <w:marBottom w:val="0"/>
      <w:divBdr>
        <w:top w:val="none" w:sz="0" w:space="0" w:color="auto"/>
        <w:left w:val="none" w:sz="0" w:space="0" w:color="auto"/>
        <w:bottom w:val="none" w:sz="0" w:space="0" w:color="auto"/>
        <w:right w:val="none" w:sz="0" w:space="0" w:color="auto"/>
      </w:divBdr>
    </w:div>
    <w:div w:id="1091580703">
      <w:bodyDiv w:val="1"/>
      <w:marLeft w:val="0"/>
      <w:marRight w:val="0"/>
      <w:marTop w:val="0"/>
      <w:marBottom w:val="0"/>
      <w:divBdr>
        <w:top w:val="none" w:sz="0" w:space="0" w:color="auto"/>
        <w:left w:val="none" w:sz="0" w:space="0" w:color="auto"/>
        <w:bottom w:val="none" w:sz="0" w:space="0" w:color="auto"/>
        <w:right w:val="none" w:sz="0" w:space="0" w:color="auto"/>
      </w:divBdr>
    </w:div>
    <w:div w:id="1095177641">
      <w:bodyDiv w:val="1"/>
      <w:marLeft w:val="0"/>
      <w:marRight w:val="0"/>
      <w:marTop w:val="0"/>
      <w:marBottom w:val="0"/>
      <w:divBdr>
        <w:top w:val="none" w:sz="0" w:space="0" w:color="auto"/>
        <w:left w:val="none" w:sz="0" w:space="0" w:color="auto"/>
        <w:bottom w:val="none" w:sz="0" w:space="0" w:color="auto"/>
        <w:right w:val="none" w:sz="0" w:space="0" w:color="auto"/>
      </w:divBdr>
    </w:div>
    <w:div w:id="1115903941">
      <w:bodyDiv w:val="1"/>
      <w:marLeft w:val="0"/>
      <w:marRight w:val="0"/>
      <w:marTop w:val="0"/>
      <w:marBottom w:val="0"/>
      <w:divBdr>
        <w:top w:val="none" w:sz="0" w:space="0" w:color="auto"/>
        <w:left w:val="none" w:sz="0" w:space="0" w:color="auto"/>
        <w:bottom w:val="none" w:sz="0" w:space="0" w:color="auto"/>
        <w:right w:val="none" w:sz="0" w:space="0" w:color="auto"/>
      </w:divBdr>
    </w:div>
    <w:div w:id="1116408821">
      <w:bodyDiv w:val="1"/>
      <w:marLeft w:val="0"/>
      <w:marRight w:val="0"/>
      <w:marTop w:val="0"/>
      <w:marBottom w:val="0"/>
      <w:divBdr>
        <w:top w:val="none" w:sz="0" w:space="0" w:color="auto"/>
        <w:left w:val="none" w:sz="0" w:space="0" w:color="auto"/>
        <w:bottom w:val="none" w:sz="0" w:space="0" w:color="auto"/>
        <w:right w:val="none" w:sz="0" w:space="0" w:color="auto"/>
      </w:divBdr>
    </w:div>
    <w:div w:id="1117258318">
      <w:bodyDiv w:val="1"/>
      <w:marLeft w:val="0"/>
      <w:marRight w:val="0"/>
      <w:marTop w:val="0"/>
      <w:marBottom w:val="0"/>
      <w:divBdr>
        <w:top w:val="none" w:sz="0" w:space="0" w:color="auto"/>
        <w:left w:val="none" w:sz="0" w:space="0" w:color="auto"/>
        <w:bottom w:val="none" w:sz="0" w:space="0" w:color="auto"/>
        <w:right w:val="none" w:sz="0" w:space="0" w:color="auto"/>
      </w:divBdr>
    </w:div>
    <w:div w:id="1129401018">
      <w:bodyDiv w:val="1"/>
      <w:marLeft w:val="0"/>
      <w:marRight w:val="0"/>
      <w:marTop w:val="0"/>
      <w:marBottom w:val="0"/>
      <w:divBdr>
        <w:top w:val="none" w:sz="0" w:space="0" w:color="auto"/>
        <w:left w:val="none" w:sz="0" w:space="0" w:color="auto"/>
        <w:bottom w:val="none" w:sz="0" w:space="0" w:color="auto"/>
        <w:right w:val="none" w:sz="0" w:space="0" w:color="auto"/>
      </w:divBdr>
    </w:div>
    <w:div w:id="1145506051">
      <w:bodyDiv w:val="1"/>
      <w:marLeft w:val="0"/>
      <w:marRight w:val="0"/>
      <w:marTop w:val="0"/>
      <w:marBottom w:val="0"/>
      <w:divBdr>
        <w:top w:val="none" w:sz="0" w:space="0" w:color="auto"/>
        <w:left w:val="none" w:sz="0" w:space="0" w:color="auto"/>
        <w:bottom w:val="none" w:sz="0" w:space="0" w:color="auto"/>
        <w:right w:val="none" w:sz="0" w:space="0" w:color="auto"/>
      </w:divBdr>
      <w:divsChild>
        <w:div w:id="807405174">
          <w:marLeft w:val="547"/>
          <w:marRight w:val="0"/>
          <w:marTop w:val="0"/>
          <w:marBottom w:val="0"/>
          <w:divBdr>
            <w:top w:val="none" w:sz="0" w:space="0" w:color="auto"/>
            <w:left w:val="none" w:sz="0" w:space="0" w:color="auto"/>
            <w:bottom w:val="none" w:sz="0" w:space="0" w:color="auto"/>
            <w:right w:val="none" w:sz="0" w:space="0" w:color="auto"/>
          </w:divBdr>
        </w:div>
        <w:div w:id="962734327">
          <w:marLeft w:val="547"/>
          <w:marRight w:val="0"/>
          <w:marTop w:val="0"/>
          <w:marBottom w:val="0"/>
          <w:divBdr>
            <w:top w:val="none" w:sz="0" w:space="0" w:color="auto"/>
            <w:left w:val="none" w:sz="0" w:space="0" w:color="auto"/>
            <w:bottom w:val="none" w:sz="0" w:space="0" w:color="auto"/>
            <w:right w:val="none" w:sz="0" w:space="0" w:color="auto"/>
          </w:divBdr>
        </w:div>
        <w:div w:id="1622103154">
          <w:marLeft w:val="547"/>
          <w:marRight w:val="0"/>
          <w:marTop w:val="0"/>
          <w:marBottom w:val="0"/>
          <w:divBdr>
            <w:top w:val="none" w:sz="0" w:space="0" w:color="auto"/>
            <w:left w:val="none" w:sz="0" w:space="0" w:color="auto"/>
            <w:bottom w:val="none" w:sz="0" w:space="0" w:color="auto"/>
            <w:right w:val="none" w:sz="0" w:space="0" w:color="auto"/>
          </w:divBdr>
        </w:div>
        <w:div w:id="78530196">
          <w:marLeft w:val="547"/>
          <w:marRight w:val="0"/>
          <w:marTop w:val="0"/>
          <w:marBottom w:val="0"/>
          <w:divBdr>
            <w:top w:val="none" w:sz="0" w:space="0" w:color="auto"/>
            <w:left w:val="none" w:sz="0" w:space="0" w:color="auto"/>
            <w:bottom w:val="none" w:sz="0" w:space="0" w:color="auto"/>
            <w:right w:val="none" w:sz="0" w:space="0" w:color="auto"/>
          </w:divBdr>
        </w:div>
        <w:div w:id="832575048">
          <w:marLeft w:val="547"/>
          <w:marRight w:val="0"/>
          <w:marTop w:val="0"/>
          <w:marBottom w:val="0"/>
          <w:divBdr>
            <w:top w:val="none" w:sz="0" w:space="0" w:color="auto"/>
            <w:left w:val="none" w:sz="0" w:space="0" w:color="auto"/>
            <w:bottom w:val="none" w:sz="0" w:space="0" w:color="auto"/>
            <w:right w:val="none" w:sz="0" w:space="0" w:color="auto"/>
          </w:divBdr>
        </w:div>
      </w:divsChild>
    </w:div>
    <w:div w:id="1161041614">
      <w:bodyDiv w:val="1"/>
      <w:marLeft w:val="0"/>
      <w:marRight w:val="0"/>
      <w:marTop w:val="0"/>
      <w:marBottom w:val="0"/>
      <w:divBdr>
        <w:top w:val="none" w:sz="0" w:space="0" w:color="auto"/>
        <w:left w:val="none" w:sz="0" w:space="0" w:color="auto"/>
        <w:bottom w:val="none" w:sz="0" w:space="0" w:color="auto"/>
        <w:right w:val="none" w:sz="0" w:space="0" w:color="auto"/>
      </w:divBdr>
    </w:div>
    <w:div w:id="1179004777">
      <w:bodyDiv w:val="1"/>
      <w:marLeft w:val="0"/>
      <w:marRight w:val="0"/>
      <w:marTop w:val="0"/>
      <w:marBottom w:val="0"/>
      <w:divBdr>
        <w:top w:val="none" w:sz="0" w:space="0" w:color="auto"/>
        <w:left w:val="none" w:sz="0" w:space="0" w:color="auto"/>
        <w:bottom w:val="none" w:sz="0" w:space="0" w:color="auto"/>
        <w:right w:val="none" w:sz="0" w:space="0" w:color="auto"/>
      </w:divBdr>
    </w:div>
    <w:div w:id="1188102321">
      <w:bodyDiv w:val="1"/>
      <w:marLeft w:val="0"/>
      <w:marRight w:val="0"/>
      <w:marTop w:val="0"/>
      <w:marBottom w:val="0"/>
      <w:divBdr>
        <w:top w:val="none" w:sz="0" w:space="0" w:color="auto"/>
        <w:left w:val="none" w:sz="0" w:space="0" w:color="auto"/>
        <w:bottom w:val="none" w:sz="0" w:space="0" w:color="auto"/>
        <w:right w:val="none" w:sz="0" w:space="0" w:color="auto"/>
      </w:divBdr>
      <w:divsChild>
        <w:div w:id="298921051">
          <w:marLeft w:val="0"/>
          <w:marRight w:val="0"/>
          <w:marTop w:val="0"/>
          <w:marBottom w:val="0"/>
          <w:divBdr>
            <w:top w:val="none" w:sz="0" w:space="0" w:color="auto"/>
            <w:left w:val="none" w:sz="0" w:space="0" w:color="auto"/>
            <w:bottom w:val="none" w:sz="0" w:space="0" w:color="auto"/>
            <w:right w:val="none" w:sz="0" w:space="0" w:color="auto"/>
          </w:divBdr>
        </w:div>
      </w:divsChild>
    </w:div>
    <w:div w:id="1189022103">
      <w:bodyDiv w:val="1"/>
      <w:marLeft w:val="0"/>
      <w:marRight w:val="0"/>
      <w:marTop w:val="0"/>
      <w:marBottom w:val="0"/>
      <w:divBdr>
        <w:top w:val="none" w:sz="0" w:space="0" w:color="auto"/>
        <w:left w:val="none" w:sz="0" w:space="0" w:color="auto"/>
        <w:bottom w:val="none" w:sz="0" w:space="0" w:color="auto"/>
        <w:right w:val="none" w:sz="0" w:space="0" w:color="auto"/>
      </w:divBdr>
    </w:div>
    <w:div w:id="1194074452">
      <w:bodyDiv w:val="1"/>
      <w:marLeft w:val="0"/>
      <w:marRight w:val="0"/>
      <w:marTop w:val="0"/>
      <w:marBottom w:val="0"/>
      <w:divBdr>
        <w:top w:val="none" w:sz="0" w:space="0" w:color="auto"/>
        <w:left w:val="none" w:sz="0" w:space="0" w:color="auto"/>
        <w:bottom w:val="none" w:sz="0" w:space="0" w:color="auto"/>
        <w:right w:val="none" w:sz="0" w:space="0" w:color="auto"/>
      </w:divBdr>
      <w:divsChild>
        <w:div w:id="244458230">
          <w:marLeft w:val="1166"/>
          <w:marRight w:val="0"/>
          <w:marTop w:val="106"/>
          <w:marBottom w:val="0"/>
          <w:divBdr>
            <w:top w:val="none" w:sz="0" w:space="0" w:color="auto"/>
            <w:left w:val="none" w:sz="0" w:space="0" w:color="auto"/>
            <w:bottom w:val="none" w:sz="0" w:space="0" w:color="auto"/>
            <w:right w:val="none" w:sz="0" w:space="0" w:color="auto"/>
          </w:divBdr>
        </w:div>
        <w:div w:id="327711073">
          <w:marLeft w:val="1166"/>
          <w:marRight w:val="0"/>
          <w:marTop w:val="106"/>
          <w:marBottom w:val="0"/>
          <w:divBdr>
            <w:top w:val="none" w:sz="0" w:space="0" w:color="auto"/>
            <w:left w:val="none" w:sz="0" w:space="0" w:color="auto"/>
            <w:bottom w:val="none" w:sz="0" w:space="0" w:color="auto"/>
            <w:right w:val="none" w:sz="0" w:space="0" w:color="auto"/>
          </w:divBdr>
        </w:div>
        <w:div w:id="724108832">
          <w:marLeft w:val="1166"/>
          <w:marRight w:val="0"/>
          <w:marTop w:val="106"/>
          <w:marBottom w:val="0"/>
          <w:divBdr>
            <w:top w:val="none" w:sz="0" w:space="0" w:color="auto"/>
            <w:left w:val="none" w:sz="0" w:space="0" w:color="auto"/>
            <w:bottom w:val="none" w:sz="0" w:space="0" w:color="auto"/>
            <w:right w:val="none" w:sz="0" w:space="0" w:color="auto"/>
          </w:divBdr>
        </w:div>
        <w:div w:id="1028146032">
          <w:marLeft w:val="1166"/>
          <w:marRight w:val="0"/>
          <w:marTop w:val="110"/>
          <w:marBottom w:val="0"/>
          <w:divBdr>
            <w:top w:val="none" w:sz="0" w:space="0" w:color="auto"/>
            <w:left w:val="none" w:sz="0" w:space="0" w:color="auto"/>
            <w:bottom w:val="none" w:sz="0" w:space="0" w:color="auto"/>
            <w:right w:val="none" w:sz="0" w:space="0" w:color="auto"/>
          </w:divBdr>
        </w:div>
        <w:div w:id="2014646016">
          <w:marLeft w:val="1166"/>
          <w:marRight w:val="0"/>
          <w:marTop w:val="110"/>
          <w:marBottom w:val="0"/>
          <w:divBdr>
            <w:top w:val="none" w:sz="0" w:space="0" w:color="auto"/>
            <w:left w:val="none" w:sz="0" w:space="0" w:color="auto"/>
            <w:bottom w:val="none" w:sz="0" w:space="0" w:color="auto"/>
            <w:right w:val="none" w:sz="0" w:space="0" w:color="auto"/>
          </w:divBdr>
        </w:div>
      </w:divsChild>
    </w:div>
    <w:div w:id="1202285354">
      <w:bodyDiv w:val="1"/>
      <w:marLeft w:val="0"/>
      <w:marRight w:val="0"/>
      <w:marTop w:val="0"/>
      <w:marBottom w:val="0"/>
      <w:divBdr>
        <w:top w:val="none" w:sz="0" w:space="0" w:color="auto"/>
        <w:left w:val="none" w:sz="0" w:space="0" w:color="auto"/>
        <w:bottom w:val="none" w:sz="0" w:space="0" w:color="auto"/>
        <w:right w:val="none" w:sz="0" w:space="0" w:color="auto"/>
      </w:divBdr>
    </w:div>
    <w:div w:id="1224365964">
      <w:bodyDiv w:val="1"/>
      <w:marLeft w:val="0"/>
      <w:marRight w:val="0"/>
      <w:marTop w:val="0"/>
      <w:marBottom w:val="0"/>
      <w:divBdr>
        <w:top w:val="none" w:sz="0" w:space="0" w:color="auto"/>
        <w:left w:val="none" w:sz="0" w:space="0" w:color="auto"/>
        <w:bottom w:val="none" w:sz="0" w:space="0" w:color="auto"/>
        <w:right w:val="none" w:sz="0" w:space="0" w:color="auto"/>
      </w:divBdr>
    </w:div>
    <w:div w:id="1235824534">
      <w:bodyDiv w:val="1"/>
      <w:marLeft w:val="0"/>
      <w:marRight w:val="0"/>
      <w:marTop w:val="0"/>
      <w:marBottom w:val="0"/>
      <w:divBdr>
        <w:top w:val="none" w:sz="0" w:space="0" w:color="auto"/>
        <w:left w:val="none" w:sz="0" w:space="0" w:color="auto"/>
        <w:bottom w:val="none" w:sz="0" w:space="0" w:color="auto"/>
        <w:right w:val="none" w:sz="0" w:space="0" w:color="auto"/>
      </w:divBdr>
    </w:div>
    <w:div w:id="1253470009">
      <w:bodyDiv w:val="1"/>
      <w:marLeft w:val="0"/>
      <w:marRight w:val="0"/>
      <w:marTop w:val="0"/>
      <w:marBottom w:val="0"/>
      <w:divBdr>
        <w:top w:val="none" w:sz="0" w:space="0" w:color="auto"/>
        <w:left w:val="none" w:sz="0" w:space="0" w:color="auto"/>
        <w:bottom w:val="none" w:sz="0" w:space="0" w:color="auto"/>
        <w:right w:val="none" w:sz="0" w:space="0" w:color="auto"/>
      </w:divBdr>
    </w:div>
    <w:div w:id="1256943067">
      <w:bodyDiv w:val="1"/>
      <w:marLeft w:val="0"/>
      <w:marRight w:val="0"/>
      <w:marTop w:val="0"/>
      <w:marBottom w:val="0"/>
      <w:divBdr>
        <w:top w:val="none" w:sz="0" w:space="0" w:color="auto"/>
        <w:left w:val="none" w:sz="0" w:space="0" w:color="auto"/>
        <w:bottom w:val="none" w:sz="0" w:space="0" w:color="auto"/>
        <w:right w:val="none" w:sz="0" w:space="0" w:color="auto"/>
      </w:divBdr>
    </w:div>
    <w:div w:id="1260484684">
      <w:bodyDiv w:val="1"/>
      <w:marLeft w:val="0"/>
      <w:marRight w:val="0"/>
      <w:marTop w:val="0"/>
      <w:marBottom w:val="0"/>
      <w:divBdr>
        <w:top w:val="none" w:sz="0" w:space="0" w:color="auto"/>
        <w:left w:val="none" w:sz="0" w:space="0" w:color="auto"/>
        <w:bottom w:val="none" w:sz="0" w:space="0" w:color="auto"/>
        <w:right w:val="none" w:sz="0" w:space="0" w:color="auto"/>
      </w:divBdr>
    </w:div>
    <w:div w:id="1265841738">
      <w:bodyDiv w:val="1"/>
      <w:marLeft w:val="0"/>
      <w:marRight w:val="0"/>
      <w:marTop w:val="0"/>
      <w:marBottom w:val="0"/>
      <w:divBdr>
        <w:top w:val="none" w:sz="0" w:space="0" w:color="auto"/>
        <w:left w:val="none" w:sz="0" w:space="0" w:color="auto"/>
        <w:bottom w:val="none" w:sz="0" w:space="0" w:color="auto"/>
        <w:right w:val="none" w:sz="0" w:space="0" w:color="auto"/>
      </w:divBdr>
    </w:div>
    <w:div w:id="1288779247">
      <w:bodyDiv w:val="1"/>
      <w:marLeft w:val="0"/>
      <w:marRight w:val="0"/>
      <w:marTop w:val="0"/>
      <w:marBottom w:val="0"/>
      <w:divBdr>
        <w:top w:val="none" w:sz="0" w:space="0" w:color="auto"/>
        <w:left w:val="none" w:sz="0" w:space="0" w:color="auto"/>
        <w:bottom w:val="none" w:sz="0" w:space="0" w:color="auto"/>
        <w:right w:val="none" w:sz="0" w:space="0" w:color="auto"/>
      </w:divBdr>
    </w:div>
    <w:div w:id="1299262223">
      <w:bodyDiv w:val="1"/>
      <w:marLeft w:val="0"/>
      <w:marRight w:val="0"/>
      <w:marTop w:val="0"/>
      <w:marBottom w:val="0"/>
      <w:divBdr>
        <w:top w:val="none" w:sz="0" w:space="0" w:color="auto"/>
        <w:left w:val="none" w:sz="0" w:space="0" w:color="auto"/>
        <w:bottom w:val="none" w:sz="0" w:space="0" w:color="auto"/>
        <w:right w:val="none" w:sz="0" w:space="0" w:color="auto"/>
      </w:divBdr>
    </w:div>
    <w:div w:id="1317879379">
      <w:bodyDiv w:val="1"/>
      <w:marLeft w:val="0"/>
      <w:marRight w:val="0"/>
      <w:marTop w:val="0"/>
      <w:marBottom w:val="0"/>
      <w:divBdr>
        <w:top w:val="none" w:sz="0" w:space="0" w:color="auto"/>
        <w:left w:val="none" w:sz="0" w:space="0" w:color="auto"/>
        <w:bottom w:val="none" w:sz="0" w:space="0" w:color="auto"/>
        <w:right w:val="none" w:sz="0" w:space="0" w:color="auto"/>
      </w:divBdr>
    </w:div>
    <w:div w:id="1335717482">
      <w:bodyDiv w:val="1"/>
      <w:marLeft w:val="0"/>
      <w:marRight w:val="0"/>
      <w:marTop w:val="0"/>
      <w:marBottom w:val="0"/>
      <w:divBdr>
        <w:top w:val="none" w:sz="0" w:space="0" w:color="auto"/>
        <w:left w:val="none" w:sz="0" w:space="0" w:color="auto"/>
        <w:bottom w:val="none" w:sz="0" w:space="0" w:color="auto"/>
        <w:right w:val="none" w:sz="0" w:space="0" w:color="auto"/>
      </w:divBdr>
    </w:div>
    <w:div w:id="1341851141">
      <w:bodyDiv w:val="1"/>
      <w:marLeft w:val="0"/>
      <w:marRight w:val="0"/>
      <w:marTop w:val="0"/>
      <w:marBottom w:val="0"/>
      <w:divBdr>
        <w:top w:val="none" w:sz="0" w:space="0" w:color="auto"/>
        <w:left w:val="none" w:sz="0" w:space="0" w:color="auto"/>
        <w:bottom w:val="none" w:sz="0" w:space="0" w:color="auto"/>
        <w:right w:val="none" w:sz="0" w:space="0" w:color="auto"/>
      </w:divBdr>
    </w:div>
    <w:div w:id="1344552382">
      <w:bodyDiv w:val="1"/>
      <w:marLeft w:val="0"/>
      <w:marRight w:val="0"/>
      <w:marTop w:val="0"/>
      <w:marBottom w:val="0"/>
      <w:divBdr>
        <w:top w:val="none" w:sz="0" w:space="0" w:color="auto"/>
        <w:left w:val="none" w:sz="0" w:space="0" w:color="auto"/>
        <w:bottom w:val="none" w:sz="0" w:space="0" w:color="auto"/>
        <w:right w:val="none" w:sz="0" w:space="0" w:color="auto"/>
      </w:divBdr>
    </w:div>
    <w:div w:id="1349330508">
      <w:bodyDiv w:val="1"/>
      <w:marLeft w:val="0"/>
      <w:marRight w:val="0"/>
      <w:marTop w:val="0"/>
      <w:marBottom w:val="0"/>
      <w:divBdr>
        <w:top w:val="none" w:sz="0" w:space="0" w:color="auto"/>
        <w:left w:val="none" w:sz="0" w:space="0" w:color="auto"/>
        <w:bottom w:val="none" w:sz="0" w:space="0" w:color="auto"/>
        <w:right w:val="none" w:sz="0" w:space="0" w:color="auto"/>
      </w:divBdr>
    </w:div>
    <w:div w:id="1361079950">
      <w:bodyDiv w:val="1"/>
      <w:marLeft w:val="0"/>
      <w:marRight w:val="0"/>
      <w:marTop w:val="0"/>
      <w:marBottom w:val="0"/>
      <w:divBdr>
        <w:top w:val="none" w:sz="0" w:space="0" w:color="auto"/>
        <w:left w:val="none" w:sz="0" w:space="0" w:color="auto"/>
        <w:bottom w:val="none" w:sz="0" w:space="0" w:color="auto"/>
        <w:right w:val="none" w:sz="0" w:space="0" w:color="auto"/>
      </w:divBdr>
      <w:divsChild>
        <w:div w:id="2026982804">
          <w:marLeft w:val="0"/>
          <w:marRight w:val="0"/>
          <w:marTop w:val="0"/>
          <w:marBottom w:val="0"/>
          <w:divBdr>
            <w:top w:val="none" w:sz="0" w:space="0" w:color="auto"/>
            <w:left w:val="none" w:sz="0" w:space="0" w:color="auto"/>
            <w:bottom w:val="none" w:sz="0" w:space="0" w:color="auto"/>
            <w:right w:val="none" w:sz="0" w:space="0" w:color="auto"/>
          </w:divBdr>
        </w:div>
      </w:divsChild>
    </w:div>
    <w:div w:id="1370763424">
      <w:bodyDiv w:val="1"/>
      <w:marLeft w:val="0"/>
      <w:marRight w:val="0"/>
      <w:marTop w:val="0"/>
      <w:marBottom w:val="0"/>
      <w:divBdr>
        <w:top w:val="none" w:sz="0" w:space="0" w:color="auto"/>
        <w:left w:val="none" w:sz="0" w:space="0" w:color="auto"/>
        <w:bottom w:val="none" w:sz="0" w:space="0" w:color="auto"/>
        <w:right w:val="none" w:sz="0" w:space="0" w:color="auto"/>
      </w:divBdr>
    </w:div>
    <w:div w:id="1376196897">
      <w:bodyDiv w:val="1"/>
      <w:marLeft w:val="0"/>
      <w:marRight w:val="0"/>
      <w:marTop w:val="0"/>
      <w:marBottom w:val="0"/>
      <w:divBdr>
        <w:top w:val="none" w:sz="0" w:space="0" w:color="auto"/>
        <w:left w:val="none" w:sz="0" w:space="0" w:color="auto"/>
        <w:bottom w:val="none" w:sz="0" w:space="0" w:color="auto"/>
        <w:right w:val="none" w:sz="0" w:space="0" w:color="auto"/>
      </w:divBdr>
    </w:div>
    <w:div w:id="1451969388">
      <w:bodyDiv w:val="1"/>
      <w:marLeft w:val="0"/>
      <w:marRight w:val="0"/>
      <w:marTop w:val="0"/>
      <w:marBottom w:val="0"/>
      <w:divBdr>
        <w:top w:val="none" w:sz="0" w:space="0" w:color="auto"/>
        <w:left w:val="none" w:sz="0" w:space="0" w:color="auto"/>
        <w:bottom w:val="none" w:sz="0" w:space="0" w:color="auto"/>
        <w:right w:val="none" w:sz="0" w:space="0" w:color="auto"/>
      </w:divBdr>
    </w:div>
    <w:div w:id="1454399736">
      <w:bodyDiv w:val="1"/>
      <w:marLeft w:val="0"/>
      <w:marRight w:val="0"/>
      <w:marTop w:val="0"/>
      <w:marBottom w:val="0"/>
      <w:divBdr>
        <w:top w:val="none" w:sz="0" w:space="0" w:color="auto"/>
        <w:left w:val="none" w:sz="0" w:space="0" w:color="auto"/>
        <w:bottom w:val="none" w:sz="0" w:space="0" w:color="auto"/>
        <w:right w:val="none" w:sz="0" w:space="0" w:color="auto"/>
      </w:divBdr>
    </w:div>
    <w:div w:id="1455173665">
      <w:bodyDiv w:val="1"/>
      <w:marLeft w:val="0"/>
      <w:marRight w:val="0"/>
      <w:marTop w:val="0"/>
      <w:marBottom w:val="0"/>
      <w:divBdr>
        <w:top w:val="none" w:sz="0" w:space="0" w:color="auto"/>
        <w:left w:val="none" w:sz="0" w:space="0" w:color="auto"/>
        <w:bottom w:val="none" w:sz="0" w:space="0" w:color="auto"/>
        <w:right w:val="none" w:sz="0" w:space="0" w:color="auto"/>
      </w:divBdr>
    </w:div>
    <w:div w:id="1462310975">
      <w:bodyDiv w:val="1"/>
      <w:marLeft w:val="0"/>
      <w:marRight w:val="0"/>
      <w:marTop w:val="0"/>
      <w:marBottom w:val="0"/>
      <w:divBdr>
        <w:top w:val="none" w:sz="0" w:space="0" w:color="auto"/>
        <w:left w:val="none" w:sz="0" w:space="0" w:color="auto"/>
        <w:bottom w:val="none" w:sz="0" w:space="0" w:color="auto"/>
        <w:right w:val="none" w:sz="0" w:space="0" w:color="auto"/>
      </w:divBdr>
    </w:div>
    <w:div w:id="1498111482">
      <w:bodyDiv w:val="1"/>
      <w:marLeft w:val="0"/>
      <w:marRight w:val="0"/>
      <w:marTop w:val="0"/>
      <w:marBottom w:val="0"/>
      <w:divBdr>
        <w:top w:val="none" w:sz="0" w:space="0" w:color="auto"/>
        <w:left w:val="none" w:sz="0" w:space="0" w:color="auto"/>
        <w:bottom w:val="none" w:sz="0" w:space="0" w:color="auto"/>
        <w:right w:val="none" w:sz="0" w:space="0" w:color="auto"/>
      </w:divBdr>
      <w:divsChild>
        <w:div w:id="1401444097">
          <w:marLeft w:val="0"/>
          <w:marRight w:val="0"/>
          <w:marTop w:val="0"/>
          <w:marBottom w:val="0"/>
          <w:divBdr>
            <w:top w:val="none" w:sz="0" w:space="0" w:color="auto"/>
            <w:left w:val="none" w:sz="0" w:space="0" w:color="auto"/>
            <w:bottom w:val="none" w:sz="0" w:space="0" w:color="auto"/>
            <w:right w:val="none" w:sz="0" w:space="0" w:color="auto"/>
          </w:divBdr>
        </w:div>
      </w:divsChild>
    </w:div>
    <w:div w:id="1510481371">
      <w:bodyDiv w:val="1"/>
      <w:marLeft w:val="0"/>
      <w:marRight w:val="0"/>
      <w:marTop w:val="0"/>
      <w:marBottom w:val="0"/>
      <w:divBdr>
        <w:top w:val="none" w:sz="0" w:space="0" w:color="auto"/>
        <w:left w:val="none" w:sz="0" w:space="0" w:color="auto"/>
        <w:bottom w:val="none" w:sz="0" w:space="0" w:color="auto"/>
        <w:right w:val="none" w:sz="0" w:space="0" w:color="auto"/>
      </w:divBdr>
    </w:div>
    <w:div w:id="1515413111">
      <w:bodyDiv w:val="1"/>
      <w:marLeft w:val="0"/>
      <w:marRight w:val="0"/>
      <w:marTop w:val="0"/>
      <w:marBottom w:val="0"/>
      <w:divBdr>
        <w:top w:val="none" w:sz="0" w:space="0" w:color="auto"/>
        <w:left w:val="none" w:sz="0" w:space="0" w:color="auto"/>
        <w:bottom w:val="none" w:sz="0" w:space="0" w:color="auto"/>
        <w:right w:val="none" w:sz="0" w:space="0" w:color="auto"/>
      </w:divBdr>
    </w:div>
    <w:div w:id="1571426730">
      <w:bodyDiv w:val="1"/>
      <w:marLeft w:val="0"/>
      <w:marRight w:val="0"/>
      <w:marTop w:val="0"/>
      <w:marBottom w:val="0"/>
      <w:divBdr>
        <w:top w:val="none" w:sz="0" w:space="0" w:color="auto"/>
        <w:left w:val="none" w:sz="0" w:space="0" w:color="auto"/>
        <w:bottom w:val="none" w:sz="0" w:space="0" w:color="auto"/>
        <w:right w:val="none" w:sz="0" w:space="0" w:color="auto"/>
      </w:divBdr>
    </w:div>
    <w:div w:id="1600403749">
      <w:bodyDiv w:val="1"/>
      <w:marLeft w:val="0"/>
      <w:marRight w:val="0"/>
      <w:marTop w:val="0"/>
      <w:marBottom w:val="0"/>
      <w:divBdr>
        <w:top w:val="none" w:sz="0" w:space="0" w:color="auto"/>
        <w:left w:val="none" w:sz="0" w:space="0" w:color="auto"/>
        <w:bottom w:val="none" w:sz="0" w:space="0" w:color="auto"/>
        <w:right w:val="none" w:sz="0" w:space="0" w:color="auto"/>
      </w:divBdr>
    </w:div>
    <w:div w:id="1612056414">
      <w:bodyDiv w:val="1"/>
      <w:marLeft w:val="0"/>
      <w:marRight w:val="0"/>
      <w:marTop w:val="0"/>
      <w:marBottom w:val="0"/>
      <w:divBdr>
        <w:top w:val="none" w:sz="0" w:space="0" w:color="auto"/>
        <w:left w:val="none" w:sz="0" w:space="0" w:color="auto"/>
        <w:bottom w:val="none" w:sz="0" w:space="0" w:color="auto"/>
        <w:right w:val="none" w:sz="0" w:space="0" w:color="auto"/>
      </w:divBdr>
    </w:div>
    <w:div w:id="1651670476">
      <w:bodyDiv w:val="1"/>
      <w:marLeft w:val="0"/>
      <w:marRight w:val="0"/>
      <w:marTop w:val="0"/>
      <w:marBottom w:val="0"/>
      <w:divBdr>
        <w:top w:val="none" w:sz="0" w:space="0" w:color="auto"/>
        <w:left w:val="none" w:sz="0" w:space="0" w:color="auto"/>
        <w:bottom w:val="none" w:sz="0" w:space="0" w:color="auto"/>
        <w:right w:val="none" w:sz="0" w:space="0" w:color="auto"/>
      </w:divBdr>
      <w:divsChild>
        <w:div w:id="1226801043">
          <w:marLeft w:val="0"/>
          <w:marRight w:val="0"/>
          <w:marTop w:val="0"/>
          <w:marBottom w:val="0"/>
          <w:divBdr>
            <w:top w:val="none" w:sz="0" w:space="0" w:color="auto"/>
            <w:left w:val="none" w:sz="0" w:space="0" w:color="auto"/>
            <w:bottom w:val="none" w:sz="0" w:space="0" w:color="auto"/>
            <w:right w:val="none" w:sz="0" w:space="0" w:color="auto"/>
          </w:divBdr>
          <w:divsChild>
            <w:div w:id="2169592">
              <w:marLeft w:val="0"/>
              <w:marRight w:val="0"/>
              <w:marTop w:val="0"/>
              <w:marBottom w:val="0"/>
              <w:divBdr>
                <w:top w:val="none" w:sz="0" w:space="0" w:color="auto"/>
                <w:left w:val="none" w:sz="0" w:space="0" w:color="auto"/>
                <w:bottom w:val="none" w:sz="0" w:space="0" w:color="auto"/>
                <w:right w:val="none" w:sz="0" w:space="0" w:color="auto"/>
              </w:divBdr>
            </w:div>
            <w:div w:id="519928647">
              <w:marLeft w:val="0"/>
              <w:marRight w:val="0"/>
              <w:marTop w:val="0"/>
              <w:marBottom w:val="0"/>
              <w:divBdr>
                <w:top w:val="none" w:sz="0" w:space="0" w:color="auto"/>
                <w:left w:val="none" w:sz="0" w:space="0" w:color="auto"/>
                <w:bottom w:val="none" w:sz="0" w:space="0" w:color="auto"/>
                <w:right w:val="none" w:sz="0" w:space="0" w:color="auto"/>
              </w:divBdr>
            </w:div>
            <w:div w:id="741946538">
              <w:marLeft w:val="0"/>
              <w:marRight w:val="0"/>
              <w:marTop w:val="0"/>
              <w:marBottom w:val="0"/>
              <w:divBdr>
                <w:top w:val="none" w:sz="0" w:space="0" w:color="auto"/>
                <w:left w:val="none" w:sz="0" w:space="0" w:color="auto"/>
                <w:bottom w:val="none" w:sz="0" w:space="0" w:color="auto"/>
                <w:right w:val="none" w:sz="0" w:space="0" w:color="auto"/>
              </w:divBdr>
            </w:div>
            <w:div w:id="1604415678">
              <w:marLeft w:val="0"/>
              <w:marRight w:val="0"/>
              <w:marTop w:val="0"/>
              <w:marBottom w:val="0"/>
              <w:divBdr>
                <w:top w:val="none" w:sz="0" w:space="0" w:color="auto"/>
                <w:left w:val="none" w:sz="0" w:space="0" w:color="auto"/>
                <w:bottom w:val="none" w:sz="0" w:space="0" w:color="auto"/>
                <w:right w:val="none" w:sz="0" w:space="0" w:color="auto"/>
              </w:divBdr>
            </w:div>
            <w:div w:id="1997294662">
              <w:marLeft w:val="0"/>
              <w:marRight w:val="0"/>
              <w:marTop w:val="0"/>
              <w:marBottom w:val="0"/>
              <w:divBdr>
                <w:top w:val="none" w:sz="0" w:space="0" w:color="auto"/>
                <w:left w:val="none" w:sz="0" w:space="0" w:color="auto"/>
                <w:bottom w:val="none" w:sz="0" w:space="0" w:color="auto"/>
                <w:right w:val="none" w:sz="0" w:space="0" w:color="auto"/>
              </w:divBdr>
            </w:div>
            <w:div w:id="2017145222">
              <w:marLeft w:val="0"/>
              <w:marRight w:val="0"/>
              <w:marTop w:val="0"/>
              <w:marBottom w:val="0"/>
              <w:divBdr>
                <w:top w:val="none" w:sz="0" w:space="0" w:color="auto"/>
                <w:left w:val="none" w:sz="0" w:space="0" w:color="auto"/>
                <w:bottom w:val="none" w:sz="0" w:space="0" w:color="auto"/>
                <w:right w:val="none" w:sz="0" w:space="0" w:color="auto"/>
              </w:divBdr>
            </w:div>
            <w:div w:id="203727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73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8738">
          <w:marLeft w:val="0"/>
          <w:marRight w:val="0"/>
          <w:marTop w:val="0"/>
          <w:marBottom w:val="0"/>
          <w:divBdr>
            <w:top w:val="none" w:sz="0" w:space="0" w:color="auto"/>
            <w:left w:val="none" w:sz="0" w:space="0" w:color="auto"/>
            <w:bottom w:val="none" w:sz="0" w:space="0" w:color="auto"/>
            <w:right w:val="none" w:sz="0" w:space="0" w:color="auto"/>
          </w:divBdr>
        </w:div>
      </w:divsChild>
    </w:div>
    <w:div w:id="1695885247">
      <w:bodyDiv w:val="1"/>
      <w:marLeft w:val="0"/>
      <w:marRight w:val="0"/>
      <w:marTop w:val="0"/>
      <w:marBottom w:val="0"/>
      <w:divBdr>
        <w:top w:val="none" w:sz="0" w:space="0" w:color="auto"/>
        <w:left w:val="none" w:sz="0" w:space="0" w:color="auto"/>
        <w:bottom w:val="none" w:sz="0" w:space="0" w:color="auto"/>
        <w:right w:val="none" w:sz="0" w:space="0" w:color="auto"/>
      </w:divBdr>
    </w:div>
    <w:div w:id="1707245425">
      <w:bodyDiv w:val="1"/>
      <w:marLeft w:val="0"/>
      <w:marRight w:val="0"/>
      <w:marTop w:val="0"/>
      <w:marBottom w:val="0"/>
      <w:divBdr>
        <w:top w:val="none" w:sz="0" w:space="0" w:color="auto"/>
        <w:left w:val="none" w:sz="0" w:space="0" w:color="auto"/>
        <w:bottom w:val="none" w:sz="0" w:space="0" w:color="auto"/>
        <w:right w:val="none" w:sz="0" w:space="0" w:color="auto"/>
      </w:divBdr>
    </w:div>
    <w:div w:id="1714191782">
      <w:bodyDiv w:val="1"/>
      <w:marLeft w:val="0"/>
      <w:marRight w:val="0"/>
      <w:marTop w:val="0"/>
      <w:marBottom w:val="0"/>
      <w:divBdr>
        <w:top w:val="none" w:sz="0" w:space="0" w:color="auto"/>
        <w:left w:val="none" w:sz="0" w:space="0" w:color="auto"/>
        <w:bottom w:val="none" w:sz="0" w:space="0" w:color="auto"/>
        <w:right w:val="none" w:sz="0" w:space="0" w:color="auto"/>
      </w:divBdr>
    </w:div>
    <w:div w:id="1724602182">
      <w:bodyDiv w:val="1"/>
      <w:marLeft w:val="0"/>
      <w:marRight w:val="0"/>
      <w:marTop w:val="0"/>
      <w:marBottom w:val="0"/>
      <w:divBdr>
        <w:top w:val="none" w:sz="0" w:space="0" w:color="auto"/>
        <w:left w:val="none" w:sz="0" w:space="0" w:color="auto"/>
        <w:bottom w:val="none" w:sz="0" w:space="0" w:color="auto"/>
        <w:right w:val="none" w:sz="0" w:space="0" w:color="auto"/>
      </w:divBdr>
    </w:div>
    <w:div w:id="1737513037">
      <w:bodyDiv w:val="1"/>
      <w:marLeft w:val="0"/>
      <w:marRight w:val="0"/>
      <w:marTop w:val="0"/>
      <w:marBottom w:val="0"/>
      <w:divBdr>
        <w:top w:val="none" w:sz="0" w:space="0" w:color="auto"/>
        <w:left w:val="none" w:sz="0" w:space="0" w:color="auto"/>
        <w:bottom w:val="none" w:sz="0" w:space="0" w:color="auto"/>
        <w:right w:val="none" w:sz="0" w:space="0" w:color="auto"/>
      </w:divBdr>
    </w:div>
    <w:div w:id="1741438032">
      <w:bodyDiv w:val="1"/>
      <w:marLeft w:val="0"/>
      <w:marRight w:val="0"/>
      <w:marTop w:val="0"/>
      <w:marBottom w:val="0"/>
      <w:divBdr>
        <w:top w:val="none" w:sz="0" w:space="0" w:color="auto"/>
        <w:left w:val="none" w:sz="0" w:space="0" w:color="auto"/>
        <w:bottom w:val="none" w:sz="0" w:space="0" w:color="auto"/>
        <w:right w:val="none" w:sz="0" w:space="0" w:color="auto"/>
      </w:divBdr>
      <w:divsChild>
        <w:div w:id="610626287">
          <w:marLeft w:val="0"/>
          <w:marRight w:val="0"/>
          <w:marTop w:val="0"/>
          <w:marBottom w:val="0"/>
          <w:divBdr>
            <w:top w:val="none" w:sz="0" w:space="0" w:color="auto"/>
            <w:left w:val="none" w:sz="0" w:space="0" w:color="auto"/>
            <w:bottom w:val="none" w:sz="0" w:space="0" w:color="auto"/>
            <w:right w:val="none" w:sz="0" w:space="0" w:color="auto"/>
          </w:divBdr>
        </w:div>
      </w:divsChild>
    </w:div>
    <w:div w:id="1745252607">
      <w:bodyDiv w:val="1"/>
      <w:marLeft w:val="0"/>
      <w:marRight w:val="0"/>
      <w:marTop w:val="0"/>
      <w:marBottom w:val="0"/>
      <w:divBdr>
        <w:top w:val="none" w:sz="0" w:space="0" w:color="auto"/>
        <w:left w:val="none" w:sz="0" w:space="0" w:color="auto"/>
        <w:bottom w:val="none" w:sz="0" w:space="0" w:color="auto"/>
        <w:right w:val="none" w:sz="0" w:space="0" w:color="auto"/>
      </w:divBdr>
    </w:div>
    <w:div w:id="1759132695">
      <w:bodyDiv w:val="1"/>
      <w:marLeft w:val="0"/>
      <w:marRight w:val="0"/>
      <w:marTop w:val="0"/>
      <w:marBottom w:val="0"/>
      <w:divBdr>
        <w:top w:val="none" w:sz="0" w:space="0" w:color="auto"/>
        <w:left w:val="none" w:sz="0" w:space="0" w:color="auto"/>
        <w:bottom w:val="none" w:sz="0" w:space="0" w:color="auto"/>
        <w:right w:val="none" w:sz="0" w:space="0" w:color="auto"/>
      </w:divBdr>
    </w:div>
    <w:div w:id="1760783827">
      <w:bodyDiv w:val="1"/>
      <w:marLeft w:val="0"/>
      <w:marRight w:val="0"/>
      <w:marTop w:val="0"/>
      <w:marBottom w:val="0"/>
      <w:divBdr>
        <w:top w:val="none" w:sz="0" w:space="0" w:color="auto"/>
        <w:left w:val="none" w:sz="0" w:space="0" w:color="auto"/>
        <w:bottom w:val="none" w:sz="0" w:space="0" w:color="auto"/>
        <w:right w:val="none" w:sz="0" w:space="0" w:color="auto"/>
      </w:divBdr>
    </w:div>
    <w:div w:id="1791822266">
      <w:bodyDiv w:val="1"/>
      <w:marLeft w:val="0"/>
      <w:marRight w:val="0"/>
      <w:marTop w:val="0"/>
      <w:marBottom w:val="0"/>
      <w:divBdr>
        <w:top w:val="none" w:sz="0" w:space="0" w:color="auto"/>
        <w:left w:val="none" w:sz="0" w:space="0" w:color="auto"/>
        <w:bottom w:val="none" w:sz="0" w:space="0" w:color="auto"/>
        <w:right w:val="none" w:sz="0" w:space="0" w:color="auto"/>
      </w:divBdr>
    </w:div>
    <w:div w:id="1834838727">
      <w:bodyDiv w:val="1"/>
      <w:marLeft w:val="0"/>
      <w:marRight w:val="0"/>
      <w:marTop w:val="0"/>
      <w:marBottom w:val="0"/>
      <w:divBdr>
        <w:top w:val="none" w:sz="0" w:space="0" w:color="auto"/>
        <w:left w:val="none" w:sz="0" w:space="0" w:color="auto"/>
        <w:bottom w:val="none" w:sz="0" w:space="0" w:color="auto"/>
        <w:right w:val="none" w:sz="0" w:space="0" w:color="auto"/>
      </w:divBdr>
    </w:div>
    <w:div w:id="1841969755">
      <w:bodyDiv w:val="1"/>
      <w:marLeft w:val="0"/>
      <w:marRight w:val="0"/>
      <w:marTop w:val="0"/>
      <w:marBottom w:val="0"/>
      <w:divBdr>
        <w:top w:val="none" w:sz="0" w:space="0" w:color="auto"/>
        <w:left w:val="none" w:sz="0" w:space="0" w:color="auto"/>
        <w:bottom w:val="none" w:sz="0" w:space="0" w:color="auto"/>
        <w:right w:val="none" w:sz="0" w:space="0" w:color="auto"/>
      </w:divBdr>
      <w:divsChild>
        <w:div w:id="389813519">
          <w:marLeft w:val="0"/>
          <w:marRight w:val="0"/>
          <w:marTop w:val="0"/>
          <w:marBottom w:val="0"/>
          <w:divBdr>
            <w:top w:val="none" w:sz="0" w:space="0" w:color="auto"/>
            <w:left w:val="none" w:sz="0" w:space="0" w:color="auto"/>
            <w:bottom w:val="none" w:sz="0" w:space="0" w:color="auto"/>
            <w:right w:val="none" w:sz="0" w:space="0" w:color="auto"/>
          </w:divBdr>
          <w:divsChild>
            <w:div w:id="865601654">
              <w:marLeft w:val="0"/>
              <w:marRight w:val="0"/>
              <w:marTop w:val="0"/>
              <w:marBottom w:val="0"/>
              <w:divBdr>
                <w:top w:val="none" w:sz="0" w:space="0" w:color="auto"/>
                <w:left w:val="none" w:sz="0" w:space="0" w:color="auto"/>
                <w:bottom w:val="none" w:sz="0" w:space="0" w:color="auto"/>
                <w:right w:val="none" w:sz="0" w:space="0" w:color="auto"/>
              </w:divBdr>
            </w:div>
            <w:div w:id="20362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67351">
      <w:bodyDiv w:val="1"/>
      <w:marLeft w:val="0"/>
      <w:marRight w:val="0"/>
      <w:marTop w:val="0"/>
      <w:marBottom w:val="0"/>
      <w:divBdr>
        <w:top w:val="none" w:sz="0" w:space="0" w:color="auto"/>
        <w:left w:val="none" w:sz="0" w:space="0" w:color="auto"/>
        <w:bottom w:val="none" w:sz="0" w:space="0" w:color="auto"/>
        <w:right w:val="none" w:sz="0" w:space="0" w:color="auto"/>
      </w:divBdr>
    </w:div>
    <w:div w:id="1857887078">
      <w:bodyDiv w:val="1"/>
      <w:marLeft w:val="0"/>
      <w:marRight w:val="0"/>
      <w:marTop w:val="0"/>
      <w:marBottom w:val="0"/>
      <w:divBdr>
        <w:top w:val="none" w:sz="0" w:space="0" w:color="auto"/>
        <w:left w:val="none" w:sz="0" w:space="0" w:color="auto"/>
        <w:bottom w:val="none" w:sz="0" w:space="0" w:color="auto"/>
        <w:right w:val="none" w:sz="0" w:space="0" w:color="auto"/>
      </w:divBdr>
    </w:div>
    <w:div w:id="1877237435">
      <w:bodyDiv w:val="1"/>
      <w:marLeft w:val="0"/>
      <w:marRight w:val="0"/>
      <w:marTop w:val="0"/>
      <w:marBottom w:val="0"/>
      <w:divBdr>
        <w:top w:val="none" w:sz="0" w:space="0" w:color="auto"/>
        <w:left w:val="none" w:sz="0" w:space="0" w:color="auto"/>
        <w:bottom w:val="none" w:sz="0" w:space="0" w:color="auto"/>
        <w:right w:val="none" w:sz="0" w:space="0" w:color="auto"/>
      </w:divBdr>
    </w:div>
    <w:div w:id="1882205825">
      <w:bodyDiv w:val="1"/>
      <w:marLeft w:val="0"/>
      <w:marRight w:val="0"/>
      <w:marTop w:val="0"/>
      <w:marBottom w:val="0"/>
      <w:divBdr>
        <w:top w:val="none" w:sz="0" w:space="0" w:color="auto"/>
        <w:left w:val="none" w:sz="0" w:space="0" w:color="auto"/>
        <w:bottom w:val="none" w:sz="0" w:space="0" w:color="auto"/>
        <w:right w:val="none" w:sz="0" w:space="0" w:color="auto"/>
      </w:divBdr>
    </w:div>
    <w:div w:id="1884293915">
      <w:bodyDiv w:val="1"/>
      <w:marLeft w:val="0"/>
      <w:marRight w:val="0"/>
      <w:marTop w:val="0"/>
      <w:marBottom w:val="0"/>
      <w:divBdr>
        <w:top w:val="none" w:sz="0" w:space="0" w:color="auto"/>
        <w:left w:val="none" w:sz="0" w:space="0" w:color="auto"/>
        <w:bottom w:val="none" w:sz="0" w:space="0" w:color="auto"/>
        <w:right w:val="none" w:sz="0" w:space="0" w:color="auto"/>
      </w:divBdr>
    </w:div>
    <w:div w:id="1884949599">
      <w:bodyDiv w:val="1"/>
      <w:marLeft w:val="0"/>
      <w:marRight w:val="0"/>
      <w:marTop w:val="0"/>
      <w:marBottom w:val="0"/>
      <w:divBdr>
        <w:top w:val="none" w:sz="0" w:space="0" w:color="auto"/>
        <w:left w:val="none" w:sz="0" w:space="0" w:color="auto"/>
        <w:bottom w:val="none" w:sz="0" w:space="0" w:color="auto"/>
        <w:right w:val="none" w:sz="0" w:space="0" w:color="auto"/>
      </w:divBdr>
    </w:div>
    <w:div w:id="1956986538">
      <w:bodyDiv w:val="1"/>
      <w:marLeft w:val="0"/>
      <w:marRight w:val="0"/>
      <w:marTop w:val="0"/>
      <w:marBottom w:val="0"/>
      <w:divBdr>
        <w:top w:val="none" w:sz="0" w:space="0" w:color="auto"/>
        <w:left w:val="none" w:sz="0" w:space="0" w:color="auto"/>
        <w:bottom w:val="none" w:sz="0" w:space="0" w:color="auto"/>
        <w:right w:val="none" w:sz="0" w:space="0" w:color="auto"/>
      </w:divBdr>
    </w:div>
    <w:div w:id="1964338884">
      <w:bodyDiv w:val="1"/>
      <w:marLeft w:val="0"/>
      <w:marRight w:val="0"/>
      <w:marTop w:val="0"/>
      <w:marBottom w:val="0"/>
      <w:divBdr>
        <w:top w:val="none" w:sz="0" w:space="0" w:color="auto"/>
        <w:left w:val="none" w:sz="0" w:space="0" w:color="auto"/>
        <w:bottom w:val="none" w:sz="0" w:space="0" w:color="auto"/>
        <w:right w:val="none" w:sz="0" w:space="0" w:color="auto"/>
      </w:divBdr>
    </w:div>
    <w:div w:id="1971592020">
      <w:bodyDiv w:val="1"/>
      <w:marLeft w:val="0"/>
      <w:marRight w:val="0"/>
      <w:marTop w:val="0"/>
      <w:marBottom w:val="0"/>
      <w:divBdr>
        <w:top w:val="none" w:sz="0" w:space="0" w:color="auto"/>
        <w:left w:val="none" w:sz="0" w:space="0" w:color="auto"/>
        <w:bottom w:val="none" w:sz="0" w:space="0" w:color="auto"/>
        <w:right w:val="none" w:sz="0" w:space="0" w:color="auto"/>
      </w:divBdr>
    </w:div>
    <w:div w:id="1980189707">
      <w:bodyDiv w:val="1"/>
      <w:marLeft w:val="0"/>
      <w:marRight w:val="0"/>
      <w:marTop w:val="0"/>
      <w:marBottom w:val="0"/>
      <w:divBdr>
        <w:top w:val="none" w:sz="0" w:space="0" w:color="auto"/>
        <w:left w:val="none" w:sz="0" w:space="0" w:color="auto"/>
        <w:bottom w:val="none" w:sz="0" w:space="0" w:color="auto"/>
        <w:right w:val="none" w:sz="0" w:space="0" w:color="auto"/>
      </w:divBdr>
    </w:div>
    <w:div w:id="1981840018">
      <w:bodyDiv w:val="1"/>
      <w:marLeft w:val="0"/>
      <w:marRight w:val="0"/>
      <w:marTop w:val="0"/>
      <w:marBottom w:val="0"/>
      <w:divBdr>
        <w:top w:val="none" w:sz="0" w:space="0" w:color="auto"/>
        <w:left w:val="none" w:sz="0" w:space="0" w:color="auto"/>
        <w:bottom w:val="none" w:sz="0" w:space="0" w:color="auto"/>
        <w:right w:val="none" w:sz="0" w:space="0" w:color="auto"/>
      </w:divBdr>
      <w:divsChild>
        <w:div w:id="2017536766">
          <w:marLeft w:val="0"/>
          <w:marRight w:val="0"/>
          <w:marTop w:val="0"/>
          <w:marBottom w:val="0"/>
          <w:divBdr>
            <w:top w:val="none" w:sz="0" w:space="0" w:color="auto"/>
            <w:left w:val="none" w:sz="0" w:space="0" w:color="auto"/>
            <w:bottom w:val="none" w:sz="0" w:space="0" w:color="auto"/>
            <w:right w:val="none" w:sz="0" w:space="0" w:color="auto"/>
          </w:divBdr>
          <w:divsChild>
            <w:div w:id="39088448">
              <w:marLeft w:val="0"/>
              <w:marRight w:val="0"/>
              <w:marTop w:val="0"/>
              <w:marBottom w:val="0"/>
              <w:divBdr>
                <w:top w:val="none" w:sz="0" w:space="0" w:color="auto"/>
                <w:left w:val="none" w:sz="0" w:space="0" w:color="auto"/>
                <w:bottom w:val="none" w:sz="0" w:space="0" w:color="auto"/>
                <w:right w:val="none" w:sz="0" w:space="0" w:color="auto"/>
              </w:divBdr>
            </w:div>
            <w:div w:id="917054106">
              <w:marLeft w:val="0"/>
              <w:marRight w:val="0"/>
              <w:marTop w:val="0"/>
              <w:marBottom w:val="0"/>
              <w:divBdr>
                <w:top w:val="none" w:sz="0" w:space="0" w:color="auto"/>
                <w:left w:val="none" w:sz="0" w:space="0" w:color="auto"/>
                <w:bottom w:val="none" w:sz="0" w:space="0" w:color="auto"/>
                <w:right w:val="none" w:sz="0" w:space="0" w:color="auto"/>
              </w:divBdr>
            </w:div>
            <w:div w:id="152332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250">
      <w:bodyDiv w:val="1"/>
      <w:marLeft w:val="0"/>
      <w:marRight w:val="0"/>
      <w:marTop w:val="0"/>
      <w:marBottom w:val="0"/>
      <w:divBdr>
        <w:top w:val="none" w:sz="0" w:space="0" w:color="auto"/>
        <w:left w:val="none" w:sz="0" w:space="0" w:color="auto"/>
        <w:bottom w:val="none" w:sz="0" w:space="0" w:color="auto"/>
        <w:right w:val="none" w:sz="0" w:space="0" w:color="auto"/>
      </w:divBdr>
    </w:div>
    <w:div w:id="2008632695">
      <w:bodyDiv w:val="1"/>
      <w:marLeft w:val="0"/>
      <w:marRight w:val="0"/>
      <w:marTop w:val="0"/>
      <w:marBottom w:val="0"/>
      <w:divBdr>
        <w:top w:val="none" w:sz="0" w:space="0" w:color="auto"/>
        <w:left w:val="none" w:sz="0" w:space="0" w:color="auto"/>
        <w:bottom w:val="none" w:sz="0" w:space="0" w:color="auto"/>
        <w:right w:val="none" w:sz="0" w:space="0" w:color="auto"/>
      </w:divBdr>
    </w:div>
    <w:div w:id="2024354410">
      <w:bodyDiv w:val="1"/>
      <w:marLeft w:val="0"/>
      <w:marRight w:val="0"/>
      <w:marTop w:val="0"/>
      <w:marBottom w:val="0"/>
      <w:divBdr>
        <w:top w:val="none" w:sz="0" w:space="0" w:color="auto"/>
        <w:left w:val="none" w:sz="0" w:space="0" w:color="auto"/>
        <w:bottom w:val="none" w:sz="0" w:space="0" w:color="auto"/>
        <w:right w:val="none" w:sz="0" w:space="0" w:color="auto"/>
      </w:divBdr>
    </w:div>
    <w:div w:id="2085254909">
      <w:bodyDiv w:val="1"/>
      <w:marLeft w:val="0"/>
      <w:marRight w:val="0"/>
      <w:marTop w:val="0"/>
      <w:marBottom w:val="0"/>
      <w:divBdr>
        <w:top w:val="none" w:sz="0" w:space="0" w:color="auto"/>
        <w:left w:val="none" w:sz="0" w:space="0" w:color="auto"/>
        <w:bottom w:val="none" w:sz="0" w:space="0" w:color="auto"/>
        <w:right w:val="none" w:sz="0" w:space="0" w:color="auto"/>
      </w:divBdr>
    </w:div>
    <w:div w:id="2103135447">
      <w:bodyDiv w:val="1"/>
      <w:marLeft w:val="0"/>
      <w:marRight w:val="0"/>
      <w:marTop w:val="0"/>
      <w:marBottom w:val="0"/>
      <w:divBdr>
        <w:top w:val="none" w:sz="0" w:space="0" w:color="auto"/>
        <w:left w:val="none" w:sz="0" w:space="0" w:color="auto"/>
        <w:bottom w:val="none" w:sz="0" w:space="0" w:color="auto"/>
        <w:right w:val="none" w:sz="0" w:space="0" w:color="auto"/>
      </w:divBdr>
    </w:div>
    <w:div w:id="2108425210">
      <w:bodyDiv w:val="1"/>
      <w:marLeft w:val="0"/>
      <w:marRight w:val="0"/>
      <w:marTop w:val="0"/>
      <w:marBottom w:val="0"/>
      <w:divBdr>
        <w:top w:val="none" w:sz="0" w:space="0" w:color="auto"/>
        <w:left w:val="none" w:sz="0" w:space="0" w:color="auto"/>
        <w:bottom w:val="none" w:sz="0" w:space="0" w:color="auto"/>
        <w:right w:val="none" w:sz="0" w:space="0" w:color="auto"/>
      </w:divBdr>
    </w:div>
    <w:div w:id="2124574980">
      <w:bodyDiv w:val="1"/>
      <w:marLeft w:val="0"/>
      <w:marRight w:val="0"/>
      <w:marTop w:val="0"/>
      <w:marBottom w:val="0"/>
      <w:divBdr>
        <w:top w:val="none" w:sz="0" w:space="0" w:color="auto"/>
        <w:left w:val="none" w:sz="0" w:space="0" w:color="auto"/>
        <w:bottom w:val="none" w:sz="0" w:space="0" w:color="auto"/>
        <w:right w:val="none" w:sz="0" w:space="0" w:color="auto"/>
      </w:divBdr>
    </w:div>
    <w:div w:id="2144494518">
      <w:bodyDiv w:val="1"/>
      <w:marLeft w:val="0"/>
      <w:marRight w:val="0"/>
      <w:marTop w:val="0"/>
      <w:marBottom w:val="0"/>
      <w:divBdr>
        <w:top w:val="none" w:sz="0" w:space="0" w:color="auto"/>
        <w:left w:val="none" w:sz="0" w:space="0" w:color="auto"/>
        <w:bottom w:val="none" w:sz="0" w:space="0" w:color="auto"/>
        <w:right w:val="none" w:sz="0" w:space="0" w:color="auto"/>
      </w:divBdr>
    </w:div>
    <w:div w:id="214534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image" Target="media/image11.emf"/><Relationship Id="rId39" Type="http://schemas.openxmlformats.org/officeDocument/2006/relationships/package" Target="embeddings/Microsoft_Word_Document8.docx"/><Relationship Id="rId21" Type="http://schemas.openxmlformats.org/officeDocument/2006/relationships/package" Target="embeddings/Microsoft_Word_Document.doc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embeddings/oleObject1.bin"/><Relationship Id="rId50" Type="http://schemas.openxmlformats.org/officeDocument/2006/relationships/image" Target="media/image23.emf"/><Relationship Id="rId55" Type="http://schemas.openxmlformats.org/officeDocument/2006/relationships/oleObject" Target="embeddings/oleObject2.bin"/><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package" Target="embeddings/Microsoft_Word_Document3.docx"/><Relationship Id="rId11" Type="http://schemas.openxmlformats.org/officeDocument/2006/relationships/endnotes" Target="endnotes.xml"/><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Word_Document7.docx"/><Relationship Id="rId40" Type="http://schemas.openxmlformats.org/officeDocument/2006/relationships/image" Target="media/image18.emf"/><Relationship Id="rId45" Type="http://schemas.openxmlformats.org/officeDocument/2006/relationships/package" Target="embeddings/Microsoft_Word_Document11.docx"/><Relationship Id="rId53" Type="http://schemas.openxmlformats.org/officeDocument/2006/relationships/package" Target="embeddings/Microsoft_Word_Document14.docx"/><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9.emf"/><Relationship Id="rId27" Type="http://schemas.openxmlformats.org/officeDocument/2006/relationships/package" Target="embeddings/Microsoft_Excel_Worksheet2.xlsx"/><Relationship Id="rId30" Type="http://schemas.openxmlformats.org/officeDocument/2006/relationships/image" Target="media/image13.emf"/><Relationship Id="rId35" Type="http://schemas.openxmlformats.org/officeDocument/2006/relationships/package" Target="embeddings/Microsoft_Excel_Worksheet6.xlsx"/><Relationship Id="rId43" Type="http://schemas.openxmlformats.org/officeDocument/2006/relationships/package" Target="embeddings/Microsoft_Excel_Worksheet10.xlsx"/><Relationship Id="rId48" Type="http://schemas.openxmlformats.org/officeDocument/2006/relationships/image" Target="media/image22.emf"/><Relationship Id="rId56"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package" Target="embeddings/Microsoft_Word_Document13.docx"/><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package" Target="embeddings/Microsoft_Excel_Worksheet1.xlsx"/><Relationship Id="rId33" Type="http://schemas.openxmlformats.org/officeDocument/2006/relationships/package" Target="embeddings/Microsoft_Word_Document5.docx"/><Relationship Id="rId38" Type="http://schemas.openxmlformats.org/officeDocument/2006/relationships/image" Target="media/image17.emf"/><Relationship Id="rId46" Type="http://schemas.openxmlformats.org/officeDocument/2006/relationships/image" Target="media/image21.emf"/><Relationship Id="rId20" Type="http://schemas.openxmlformats.org/officeDocument/2006/relationships/image" Target="media/image8.emf"/><Relationship Id="rId41" Type="http://schemas.openxmlformats.org/officeDocument/2006/relationships/package" Target="embeddings/Microsoft_Word_Document9.docx"/><Relationship Id="rId54"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package" Target="embeddings/Microsoft_Excel_Worksheet.xls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Word_Document12.docx"/><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package" Target="embeddings/Microsoft_Excel_Worksheet4.xlsx"/><Relationship Id="rId44" Type="http://schemas.openxmlformats.org/officeDocument/2006/relationships/image" Target="media/image20.emf"/><Relationship Id="rId52" Type="http://schemas.openxmlformats.org/officeDocument/2006/relationships/image" Target="media/image24.emf"/></Relationships>
</file>

<file path=word/_rels/header1.xml.rels><?xml version="1.0" encoding="UTF-8" standalone="yes"?>
<Relationships xmlns="http://schemas.openxmlformats.org/package/2006/relationships"><Relationship Id="rId3" Type="http://schemas.openxmlformats.org/officeDocument/2006/relationships/image" Target="media/image50.tmp"/><Relationship Id="rId2" Type="http://schemas.openxmlformats.org/officeDocument/2006/relationships/image" Target="media/image5.tmp"/><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50.tmp"/><Relationship Id="rId2" Type="http://schemas.openxmlformats.org/officeDocument/2006/relationships/image" Target="media/image5.tmp"/><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Lograr que el personal desarrolle las competencias idóneas para el cumplimiento adecuado de sus funciones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E3FE61B2050E44DB938AC0B6B365105" ma:contentTypeVersion="18" ma:contentTypeDescription="Crear nuevo documento." ma:contentTypeScope="" ma:versionID="72df828f43eb5801b96ca7540a02437b">
  <xsd:schema xmlns:xsd="http://www.w3.org/2001/XMLSchema" xmlns:xs="http://www.w3.org/2001/XMLSchema" xmlns:p="http://schemas.microsoft.com/office/2006/metadata/properties" xmlns:ns3="c8e40af4-7bf7-420f-a2c0-51ab60387505" xmlns:ns4="2432e1fc-63bd-4c00-ab65-934d54afa31c" targetNamespace="http://schemas.microsoft.com/office/2006/metadata/properties" ma:root="true" ma:fieldsID="cf8cd922f7893c8bca1e1f0a1cc85cf3" ns3:_="" ns4:_="">
    <xsd:import namespace="c8e40af4-7bf7-420f-a2c0-51ab60387505"/>
    <xsd:import namespace="2432e1fc-63bd-4c00-ab65-934d54afa31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igrationWizId" minOccurs="0"/>
                <xsd:element ref="ns4:MigrationWizIdPermissions" minOccurs="0"/>
                <xsd:element ref="ns4:MigrationWizIdPermissionLevels" minOccurs="0"/>
                <xsd:element ref="ns4:MigrationWizIdDocumentLibraryPermissions" minOccurs="0"/>
                <xsd:element ref="ns4:MigrationWizIdSecurityGroups"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40af4-7bf7-420f-a2c0-51ab60387505"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SharingHintHash" ma:index="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2e1fc-63bd-4c00-ab65-934d54afa31c"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igrationWizId" ma:index="17" nillable="true" ma:displayName="MigrationWizId" ma:internalName="MigrationWizId">
      <xsd:simpleType>
        <xsd:restriction base="dms:Text"/>
      </xsd:simpleType>
    </xsd:element>
    <xsd:element name="MigrationWizIdPermissions" ma:index="18" nillable="true" ma:displayName="MigrationWizIdPermissions" ma:internalName="MigrationWizIdPermissions">
      <xsd:simpleType>
        <xsd:restriction base="dms:Text"/>
      </xsd:simpleType>
    </xsd:element>
    <xsd:element name="MigrationWizIdPermissionLevels" ma:index="19" nillable="true" ma:displayName="MigrationWizIdPermissionLevels" ma:internalName="MigrationWizIdPermissionLevels">
      <xsd:simpleType>
        <xsd:restriction base="dms:Text"/>
      </xsd:simpleType>
    </xsd:element>
    <xsd:element name="MigrationWizIdDocumentLibraryPermissions" ma:index="20" nillable="true" ma:displayName="MigrationWizIdDocumentLibraryPermissions" ma:internalName="MigrationWizIdDocumentLibraryPermissions">
      <xsd:simpleType>
        <xsd:restriction base="dms:Text"/>
      </xsd:simpleType>
    </xsd:element>
    <xsd:element name="MigrationWizIdSecurityGroups" ma:index="21" nillable="true" ma:displayName="MigrationWizIdSecurityGroups" ma:internalName="MigrationWizIdSecurityGroup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MigrationWizIdPermissionLevels xmlns="2432e1fc-63bd-4c00-ab65-934d54afa31c" xsi:nil="true"/>
    <MigrationWizId xmlns="2432e1fc-63bd-4c00-ab65-934d54afa31c" xsi:nil="true"/>
    <MigrationWizIdPermissions xmlns="2432e1fc-63bd-4c00-ab65-934d54afa31c" xsi:nil="true"/>
    <MigrationWizIdDocumentLibraryPermissions xmlns="2432e1fc-63bd-4c00-ab65-934d54afa31c" xsi:nil="true"/>
    <MigrationWizIdSecurityGroups xmlns="2432e1fc-63bd-4c00-ab65-934d54afa31c" xsi:nil="true"/>
  </documentManagement>
</p:properties>
</file>

<file path=customXml/item5.xml><?xml version="1.0" encoding="utf-8"?>
<b:Sources xmlns:b="http://schemas.openxmlformats.org/officeDocument/2006/bibliography" xmlns="http://schemas.openxmlformats.org/officeDocument/2006/bibliography" SelectedStyle="\APA.XSL" StyleName="APA">
  <b:Source>
    <b:Tag>Gar09</b:Tag>
    <b:SourceType>DocumentFromInternetSite</b:SourceType>
    <b:Guid>{703A66C1-33A3-4350-AFA0-4347E4E4105E}</b:Guid>
    <b:Title>Gartner.com</b:Title>
    <b:Year>2009</b:Year>
    <b:Author>
      <b:Author>
        <b:Corporate>Gartner, Inc.</b:Corporate>
      </b:Author>
      <b:Editor>
        <b:NameList>
          <b:Person>
            <b:Last>Aron</b:Last>
            <b:First>Dave</b:First>
          </b:Person>
        </b:NameList>
      </b:Editor>
    </b:Author>
    <b:Month>Marzo</b:Month>
    <b:Day>01</b:Day>
    <b:YearAccessed>2014</b:YearAccessed>
    <b:URL>http://www.gartner.com/document/900912?ref=lib</b:URL>
    <b:ShortTitle>IT Strategy: A CIO Success Kit</b:ShortTitle>
    <b:StandardNumber>G00166022</b:StandardNumber>
    <b:RefOrder>2</b:RefOrder>
  </b:Source>
  <b:Source>
    <b:Tag>Gar</b:Tag>
    <b:SourceType>DocumentFromInternetSite</b:SourceType>
    <b:Guid>{6978CC06-20AD-444F-9BF5-8CBEE4092D58}</b:Guid>
    <b:Author>
      <b:Author>
        <b:Corporate>Gartner, Inc.</b:Corporate>
      </b:Author>
      <b:Editor>
        <b:NameList>
          <b:Person>
            <b:Last>Weldon</b:Last>
            <b:First>Lee</b:First>
          </b:Person>
          <b:Person>
            <b:Last>Colella</b:Last>
            <b:First>Heather</b:First>
          </b:Person>
        </b:NameList>
      </b:Editor>
    </b:Author>
    <b:Title>Gartner.com</b:Title>
    <b:Year>2013</b:Year>
    <b:Month>Octubre</b:Month>
    <b:Day>07</b:Day>
    <b:YearAccessed>2014</b:YearAccessed>
    <b:URL>http://www.gartner.com/document/2602615</b:URL>
    <b:ShortTitle>The Five Characteristics of a New Breed of CIO</b:ShortTitle>
    <b:StandardNumber>G00248210</b:StandardNumber>
    <b:RefOrder>3</b:RefOrder>
  </b:Source>
  <b:Source>
    <b:Tag>Gar14</b:Tag>
    <b:SourceType>DocumentFromInternetSite</b:SourceType>
    <b:Guid>{92871AC5-3AEB-463C-AE14-F4C27B4A9FBE}</b:Guid>
    <b:Author>
      <b:Author>
        <b:Corporate>Gartner, Inc.</b:Corporate>
      </b:Author>
      <b:Editor>
        <b:NameList>
          <b:Person>
            <b:Last>Nunno</b:Last>
            <b:First>Tina</b:First>
          </b:Person>
          <b:Person>
            <b:Last>Swanton</b:Last>
            <b:First>Bill</b:First>
          </b:Person>
        </b:NameList>
      </b:Editor>
    </b:Author>
    <b:Title>Gartner.com</b:Title>
    <b:Year>2014</b:Year>
    <b:Month>Abril</b:Month>
    <b:Day>10</b:Day>
    <b:YearAccessed>2014</b:YearAccessed>
    <b:URL>http://www.gartner.com/document/2706417</b:URL>
    <b:ShortTitle>Governance; CIO Desk Reference Chapter 8, Updated Q4 2013</b:ShortTitle>
    <b:StandardNumber>G00263900</b:StandardNumber>
    <b:RefOrder>4</b:RefOrder>
  </b:Source>
  <b:Source>
    <b:Tag>Gar13</b:Tag>
    <b:SourceType>DocumentFromInternetSite</b:SourceType>
    <b:Guid>{09812B1E-3A7E-410A-8CFA-F230066EB906}</b:Guid>
    <b:Title>Gartner.com</b:Title>
    <b:Year>2013</b:Year>
    <b:Month>Julio</b:Month>
    <b:Day>26</b:Day>
    <b:YearAccessed>2014</b:YearAccessed>
    <b:URL>http://www.gartner.com/document/2561119</b:URL>
    <b:Author>
      <b:Author>
        <b:Corporate>Gartner, Inc.</b:Corporate>
      </b:Author>
      <b:Editor>
        <b:NameList>
          <b:Person>
            <b:Last>Mesaglio</b:Last>
            <b:First>Mary</b:First>
          </b:Person>
          <b:Person>
            <b:Last>Ruggero</b:Last>
            <b:First>Jose</b:First>
            <b:Middle>A.</b:Middle>
          </b:Person>
        </b:NameList>
      </b:Editor>
    </b:Author>
    <b:ShortTitle>Gartner's Guide to Creating World-Class IT Principles</b:ShortTitle>
    <b:StandardNumber>G00253902</b:StandardNumber>
    <b:RefOrder>5</b:RefOrder>
  </b:Source>
  <b:Source>
    <b:Tag>Gar131</b:Tag>
    <b:SourceType>DocumentFromInternetSite</b:SourceType>
    <b:Guid>{596B9B67-C532-4BDC-844B-517875338EE5}</b:Guid>
    <b:Title>Gartner.com</b:Title>
    <b:Year>2013</b:Year>
    <b:Month>Noviembre</b:Month>
    <b:Day>22</b:Day>
    <b:YearAccessed>2014</b:YearAccessed>
    <b:URL>http://www.gartner.com/document/2628719</b:URL>
    <b:Author>
      <b:Author>
        <b:Corporate>Gartner, Inc.</b:Corporate>
      </b:Author>
      <b:Editor>
        <b:NameList>
          <b:Person>
            <b:Last>Dreyfuss</b:Last>
            <b:First>Cassio</b:First>
          </b:Person>
        </b:NameList>
      </b:Editor>
    </b:Author>
    <b:ShortTitle>IT Strategic Planning: The Right Time to Review and Improve Your IT Service Model</b:ShortTitle>
    <b:StandardNumber>G00256441</b:StandardNumber>
    <b:RefOrder>6</b:RefOrder>
  </b:Source>
  <b:Source>
    <b:Tag>Gar12</b:Tag>
    <b:SourceType>DocumentFromInternetSite</b:SourceType>
    <b:Guid>{83B89480-D640-417F-955F-49C7D95E2D91}</b:Guid>
    <b:Title>Gartner.com</b:Title>
    <b:Year>2012</b:Year>
    <b:Author>
      <b:Author>
        <b:Corporate>Gartner, Inc.</b:Corporate>
      </b:Author>
      <b:Editor>
        <b:NameList>
          <b:Person>
            <b:Last>Gomolski</b:Last>
            <b:First>Barbara</b:First>
          </b:Person>
        </b:NameList>
      </b:Editor>
    </b:Author>
    <b:Month>Abril</b:Month>
    <b:Day>27</b:Day>
    <b:YearAccessed>2014</b:YearAccessed>
    <b:URL>http://www.gartner.com/document/1998216</b:URL>
    <b:ShortTitle>Key Concepts in IT Financial Management: Funding, Costing, Pricing and Chargeback</b:ShortTitle>
    <b:StandardNumber>G00232787</b:StandardNumber>
    <b:RefOrder>7</b:RefOrder>
  </b:Source>
  <b:Source>
    <b:Tag>Gar11</b:Tag>
    <b:SourceType>DocumentFromInternetSite</b:SourceType>
    <b:Guid>{4A8D7571-022F-4A77-B11D-C0CB14E897C3}</b:Guid>
    <b:Title>Gartner.com</b:Title>
    <b:Year>2011</b:Year>
    <b:Month>Marzo</b:Month>
    <b:Day>28</b:Day>
    <b:YearAccessed>2014</b:YearAccessed>
    <b:URL>http://www.gartner.com/document/1607414</b:URL>
    <b:Author>
      <b:Author>
        <b:Corporate>Gartner, Inc.</b:Corporate>
      </b:Author>
      <b:Editor>
        <b:NameList>
          <b:Person>
            <b:Last>Sheperd</b:Last>
            <b:First>Jim</b:First>
          </b:Person>
        </b:NameList>
      </b:Editor>
    </b:Author>
    <b:ShortTitle>How to Get Started With a Pace-Layered Application Strategy</b:ShortTitle>
    <b:StandardNumber>G00211245</b:StandardNumber>
    <b:RefOrder>8</b:RefOrder>
  </b:Source>
  <b:Source>
    <b:Tag>Gar10</b:Tag>
    <b:SourceType>DocumentFromInternetSite</b:SourceType>
    <b:Guid>{7ECE0F45-6132-4E52-8FCD-45CDC61E6C8B}</b:Guid>
    <b:Title>Gartner.com</b:Title>
    <b:Year>2010</b:Year>
    <b:Month>Julio</b:Month>
    <b:Day>19</b:Day>
    <b:YearAccessed>2014</b:YearAccessed>
    <b:URL>http://www.gartner.com/document/1403814</b:URL>
    <b:Author>
      <b:Author>
        <b:Corporate>Gartner, Inc.</b:Corporate>
      </b:Author>
      <b:Editor>
        <b:NameList>
          <b:Person>
            <b:Last>Duggan</b:Last>
            <b:First>Jim</b:First>
          </b:Person>
        </b:NameList>
      </b:Editor>
    </b:Author>
    <b:ShortTitle>Application Portfolio Triage: TIME for APM</b:ShortTitle>
    <b:StandardNumber>G00205218</b:StandardNumber>
    <b:RefOrder>9</b:RefOrder>
  </b:Source>
  <b:Source>
    <b:Tag>Gar142</b:Tag>
    <b:SourceType>DocumentFromInternetSite</b:SourceType>
    <b:Guid>{F16B33A1-13D5-4C07-BE01-925101F7C461}</b:Guid>
    <b:Title>Gartner.com</b:Title>
    <b:Year>2014</b:Year>
    <b:Month>Noviembre</b:Month>
    <b:Day>26</b:Day>
    <b:YearAccessed>2014</b:YearAccessed>
    <b:URL>http://www.gartner.com/document/2925717</b:URL>
    <b:Author>
      <b:Author>
        <b:Corporate>Gartner, Inc.</b:Corporate>
      </b:Author>
      <b:Editor>
        <b:NameList>
          <b:Person>
            <b:Last>Mangi</b:Last>
            <b:First>Luis</b:First>
            <b:Middle>Claudio</b:Middle>
          </b:Person>
        </b:NameList>
      </b:Editor>
    </b:Author>
    <b:ShortTitle>Use IT Capability Modeling to Build a High-Performing IT Organization</b:ShortTitle>
    <b:StandardNumber>G00266861</b:StandardNumber>
    <b:RefOrder>10</b:RefOrder>
  </b:Source>
  <b:Source>
    <b:Tag>SUG13</b:Tag>
    <b:SourceType>Report</b:SourceType>
    <b:Guid>{F8716C9A-5738-4ACC-966A-1D158B769763}</b:Guid>
    <b:Author>
      <b:Author>
        <b:Corporate>SUGESE</b:Corporate>
      </b:Author>
    </b:Author>
    <b:Title>Plan Estratégico Institucional 2014-2018</b:Title>
    <b:Year>2013</b:Year>
    <b:Institution>Superintendencia General de Seguros de Costa Rica</b:Institution>
    <b:RefOrder>11</b:RefOrder>
  </b:Source>
  <b:Source>
    <b:Tag>SUG141</b:Tag>
    <b:SourceType>Report</b:SourceType>
    <b:Guid>{CC296BCD-F7CC-4189-B81C-2DB1FF7C90BE}</b:Guid>
    <b:Author>
      <b:Author>
        <b:Corporate>SUGEVAL</b:Corporate>
      </b:Author>
    </b:Author>
    <b:Title>Plan Estratégico 2014-2017</b:Title>
    <b:Year>2014</b:Year>
    <b:Institution>Superintendencia General de Valores de Costa Rica</b:Institution>
    <b:RefOrder>12</b:RefOrder>
  </b:Source>
  <b:Source>
    <b:Tag>SUG14</b:Tag>
    <b:SourceType>Report</b:SourceType>
    <b:Guid>{6039C6AF-08FC-4BDB-B3B7-2FFC72D5045E}</b:Guid>
    <b:Author>
      <b:Author>
        <b:Corporate>SUGEF</b:Corporate>
      </b:Author>
    </b:Author>
    <b:Title>Plan Estratégico 2013-2017</b:Title>
    <b:Year>2014</b:Year>
    <b:Institution>Superintendencia General de Entidades Financieras de Costa Rica</b:Institution>
    <b:RefOrder>13</b:RefOrder>
  </b:Source>
  <b:Source>
    <b:Tag>Gar141</b:Tag>
    <b:SourceType>Report</b:SourceType>
    <b:Guid>{DFCE99E0-8364-4EC0-AD8A-7F91B9D7E86A}</b:Guid>
    <b:Title>IT Score for Enterprise Architecture para BCCR</b:Title>
    <b:Year>2014</b:Year>
    <b:Author>
      <b:Author>
        <b:Corporate>Gartner, Inc.</b:Corporate>
      </b:Author>
    </b:Author>
    <b:Department>División de Servicios Tecnológicos</b:Department>
    <b:Institution>Banco Central de Costa Rica</b:Institution>
    <b:RefOrder>14</b:RefOrder>
  </b:Source>
  <b:Source>
    <b:Tag>SUP14</b:Tag>
    <b:SourceType>Report</b:SourceType>
    <b:Guid>{27D97E4B-1AE7-495C-93EE-CE0FF00DBB3B}</b:Guid>
    <b:Author>
      <b:Author>
        <b:Corporate>SUPEN</b:Corporate>
      </b:Author>
    </b:Author>
    <b:Title>Plan Estratégico Institucional 2011-2015</b:Title>
    <b:Year>2014</b:Year>
    <b:Institution>Superintendencia de Pensiones de Costa Rica</b:Institution>
    <b:RefOrder>15</b:RefOrder>
  </b:Source>
  <b:Source>
    <b:Tag>BCC</b:Tag>
    <b:SourceType>Report</b:SourceType>
    <b:Guid>{F37DEF7A-1E51-445F-A610-E9F7D26BF25C}</b:Guid>
    <b:Author>
      <b:Author>
        <b:Corporate>BCCR</b:Corporate>
      </b:Author>
    </b:Author>
    <b:Title>Constitución del Comité Estratégico de Tecnologías de Información</b:Title>
    <b:Department>División de Servicios Tecnológicos</b:Department>
    <b:Institution>Banco Central de Costa Rica</b:Institution>
    <b:Year>2014</b:Year>
    <b:RefOrder>16</b:RefOrder>
  </b:Source>
  <b:Source>
    <b:Tag>BCC14</b:Tag>
    <b:SourceType>Report</b:SourceType>
    <b:Guid>{E9E6EAEF-E07E-48BE-B3F1-11FE2B53D359}</b:Guid>
    <b:Title>Artículo 10, acta de sesión 1092-2014 de Junta Directiva del BCCR</b:Title>
    <b:Year>2014</b:Year>
    <b:Author>
      <b:Author>
        <b:Corporate>CONASSIF</b:Corporate>
      </b:Author>
    </b:Author>
    <b:Month>Febrero</b:Month>
    <b:Day>25</b:Day>
    <b:Institution>Consejo Nacional de Supervisión del Sistema Financiero</b:Institution>
    <b:RefOrder>17</b:RefOrder>
  </b:Source>
  <b:Source>
    <b:Tag>Gar08</b:Tag>
    <b:SourceType>DocumentFromInternetSite</b:SourceType>
    <b:Guid>{E3AAA9B8-0046-4F7F-A73F-8D3A9A8F78E2}</b:Guid>
    <b:Title>Gartner.com</b:Title>
    <b:Year>2008</b:Year>
    <b:Month>Mayo</b:Month>
    <b:Day>16</b:Day>
    <b:YearAccessed>2014</b:YearAccessed>
    <b:URL>http://www.gartner.com/document/672507</b:URL>
    <b:Author>
      <b:Author>
        <b:Corporate>Gartner, Inc.</b:Corporate>
      </b:Author>
      <b:Editor>
        <b:NameList>
          <b:Person>
            <b:Last>Hunter</b:Last>
            <b:First>Richard</b:First>
          </b:Person>
          <b:Person>
            <b:Last>Apfel</b:Last>
            <b:First>Audrey</b:First>
            <b:Middle>L.</b:Middle>
          </b:Person>
          <b:Person>
            <b:Last>McGee</b:Last>
            <b:First>Ken</b:First>
          </b:Person>
          <b:Person>
            <b:Last>Handler</b:Last>
            <b:First>Robert</b:First>
            <b:Middle>A.</b:Middle>
          </b:Person>
          <b:Person>
            <b:Last>Dreyfuss</b:Last>
            <b:First>Cassio</b:First>
          </b:Person>
          <b:Person>
            <b:Last>Smith</b:Last>
            <b:First>Michael</b:First>
          </b:Person>
          <b:Person>
            <b:Last>Maurer</b:Last>
            <b:First>William</b:First>
          </b:Person>
        </b:NameList>
      </b:Editor>
    </b:Author>
    <b:ShortTitle>A Simple Framework to Translate IT Benefits Into Business Value Impact</b:ShortTitle>
    <b:StandardNumber>G00156986</b:StandardNumber>
    <b:RefOrder>18</b:RefOrder>
  </b:Source>
  <b:Source>
    <b:Tag>Gar05</b:Tag>
    <b:SourceType>DocumentFromInternetSite</b:SourceType>
    <b:Guid>{D8ACA69F-4DF7-4EF4-9963-DCAED8795503}</b:Guid>
    <b:Author>
      <b:Author>
        <b:NameList>
          <b:Person>
            <b:Last>Gartner</b:Last>
            <b:First>Inc.</b:First>
          </b:Person>
        </b:NameList>
      </b:Author>
      <b:Editor>
        <b:NameList>
          <b:Person>
            <b:Last>Mieritz</b:Last>
            <b:First>Lars</b:First>
          </b:Person>
          <b:Person>
            <b:Last>Kirwin</b:Last>
            <b:First>Bill</b:First>
          </b:Person>
        </b:NameList>
      </b:Editor>
    </b:Author>
    <b:Title>Gartner.com</b:Title>
    <b:Year>2005</b:Year>
    <b:Month>Diciembre</b:Month>
    <b:Day>08</b:Day>
    <b:YearAccessed>2015</b:YearAccessed>
    <b:URL>http://www.gartner.com/document/487157</b:URL>
    <b:ShortTitle>Defining Gartner Total Cost of Ownership</b:ShortTitle>
    <b:StandardNumber>G00131837</b:StandardNumber>
    <b:RefOrder>19</b:RefOrder>
  </b:Source>
  <b:Source>
    <b:Tag>Gar132</b:Tag>
    <b:SourceType>DocumentFromInternetSite</b:SourceType>
    <b:Guid>{5708DB8C-96D1-4B6F-B970-290FFE79E143}</b:Guid>
    <b:Title>Gartner.com</b:Title>
    <b:Year>2013</b:Year>
    <b:Month>Marzo</b:Month>
    <b:Day>20</b:Day>
    <b:YearAccessed>2015</b:YearAccessed>
    <b:URL>http://www.gartner.com/document/2379317</b:URL>
    <b:Author>
      <b:Author>
        <b:NameList>
          <b:Person>
            <b:Last>Gartner</b:Last>
            <b:First>Inc.</b:First>
          </b:Person>
        </b:NameList>
      </b:Author>
      <b:Editor>
        <b:NameList>
          <b:Person>
            <b:Last>Smith</b:Last>
            <b:First>Michael</b:First>
          </b:Person>
          <b:Person>
            <b:Last>Proctor</b:Last>
            <b:First>Paul E</b:First>
          </b:Person>
        </b:NameList>
      </b:Editor>
    </b:Author>
    <b:ShortTitle>The Gartner Business Value Model: A Framework for Measuring Business Performance</b:ShortTitle>
    <b:StandardNumber>G00249947</b:StandardNumber>
    <b:RefOrder>20</b:RefOrder>
  </b:Source>
  <b:Source>
    <b:Tag>BCC141</b:Tag>
    <b:SourceType>ElectronicSource</b:SourceType>
    <b:Guid>{5DEA038C-88A1-4CE8-80E4-4DA0ED44B1DB}</b:Guid>
    <b:Author>
      <b:Author>
        <b:Corporate>BCCR</b:Corporate>
      </b:Author>
    </b:Author>
    <b:Title>Plan Estratégico del Banco Central de Costa Rica (2015-2018)</b:Title>
    <b:Year>2014</b:Yea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B363F0-36B4-4398-9C5E-FDFC7133E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40af4-7bf7-420f-a2c0-51ab60387505"/>
    <ds:schemaRef ds:uri="2432e1fc-63bd-4c00-ab65-934d54afa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5168B-A0F4-408E-B15B-D32A2D22C763}">
  <ds:schemaRefs>
    <ds:schemaRef ds:uri="http://schemas.microsoft.com/sharepoint/v3/contenttype/forms"/>
  </ds:schemaRefs>
</ds:datastoreItem>
</file>

<file path=customXml/itemProps4.xml><?xml version="1.0" encoding="utf-8"?>
<ds:datastoreItem xmlns:ds="http://schemas.openxmlformats.org/officeDocument/2006/customXml" ds:itemID="{EF1D9DC2-3D73-4A49-AC26-36074649F046}">
  <ds:schemaRefs>
    <ds:schemaRef ds:uri="http://schemas.microsoft.com/office/2006/metadata/properties"/>
    <ds:schemaRef ds:uri="2432e1fc-63bd-4c00-ab65-934d54afa31c"/>
  </ds:schemaRefs>
</ds:datastoreItem>
</file>

<file path=customXml/itemProps5.xml><?xml version="1.0" encoding="utf-8"?>
<ds:datastoreItem xmlns:ds="http://schemas.openxmlformats.org/officeDocument/2006/customXml" ds:itemID="{5BAC3D18-9056-4A12-955E-A30D57024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32</Pages>
  <Words>9028</Words>
  <Characters>51193</Characters>
  <Application>Microsoft Office Word</Application>
  <DocSecurity>0</DocSecurity>
  <Lines>1896</Lines>
  <Paragraphs>1075</Paragraphs>
  <ScaleCrop>false</ScaleCrop>
  <HeadingPairs>
    <vt:vector size="2" baseType="variant">
      <vt:variant>
        <vt:lpstr>Título</vt:lpstr>
      </vt:variant>
      <vt:variant>
        <vt:i4>1</vt:i4>
      </vt:variant>
    </vt:vector>
  </HeadingPairs>
  <TitlesOfParts>
    <vt:vector size="1" baseType="lpstr">
      <vt:lpstr>Plan de Capacitación Institucional 2021</vt:lpstr>
    </vt:vector>
  </TitlesOfParts>
  <Company>Superintendencia de Pensiones</Company>
  <LinksUpToDate>false</LinksUpToDate>
  <CharactersWithSpaces>59146</CharactersWithSpaces>
  <SharedDoc>false</SharedDoc>
  <HLinks>
    <vt:vector size="384" baseType="variant">
      <vt:variant>
        <vt:i4>1966131</vt:i4>
      </vt:variant>
      <vt:variant>
        <vt:i4>383</vt:i4>
      </vt:variant>
      <vt:variant>
        <vt:i4>0</vt:i4>
      </vt:variant>
      <vt:variant>
        <vt:i4>5</vt:i4>
      </vt:variant>
      <vt:variant>
        <vt:lpwstr/>
      </vt:variant>
      <vt:variant>
        <vt:lpwstr>_Toc11848925</vt:lpwstr>
      </vt:variant>
      <vt:variant>
        <vt:i4>2031667</vt:i4>
      </vt:variant>
      <vt:variant>
        <vt:i4>377</vt:i4>
      </vt:variant>
      <vt:variant>
        <vt:i4>0</vt:i4>
      </vt:variant>
      <vt:variant>
        <vt:i4>5</vt:i4>
      </vt:variant>
      <vt:variant>
        <vt:lpwstr/>
      </vt:variant>
      <vt:variant>
        <vt:lpwstr>_Toc11848924</vt:lpwstr>
      </vt:variant>
      <vt:variant>
        <vt:i4>1572915</vt:i4>
      </vt:variant>
      <vt:variant>
        <vt:i4>371</vt:i4>
      </vt:variant>
      <vt:variant>
        <vt:i4>0</vt:i4>
      </vt:variant>
      <vt:variant>
        <vt:i4>5</vt:i4>
      </vt:variant>
      <vt:variant>
        <vt:lpwstr/>
      </vt:variant>
      <vt:variant>
        <vt:lpwstr>_Toc11848923</vt:lpwstr>
      </vt:variant>
      <vt:variant>
        <vt:i4>1638451</vt:i4>
      </vt:variant>
      <vt:variant>
        <vt:i4>365</vt:i4>
      </vt:variant>
      <vt:variant>
        <vt:i4>0</vt:i4>
      </vt:variant>
      <vt:variant>
        <vt:i4>5</vt:i4>
      </vt:variant>
      <vt:variant>
        <vt:lpwstr/>
      </vt:variant>
      <vt:variant>
        <vt:lpwstr>_Toc11848922</vt:lpwstr>
      </vt:variant>
      <vt:variant>
        <vt:i4>1703987</vt:i4>
      </vt:variant>
      <vt:variant>
        <vt:i4>359</vt:i4>
      </vt:variant>
      <vt:variant>
        <vt:i4>0</vt:i4>
      </vt:variant>
      <vt:variant>
        <vt:i4>5</vt:i4>
      </vt:variant>
      <vt:variant>
        <vt:lpwstr/>
      </vt:variant>
      <vt:variant>
        <vt:lpwstr>_Toc11848921</vt:lpwstr>
      </vt:variant>
      <vt:variant>
        <vt:i4>8126564</vt:i4>
      </vt:variant>
      <vt:variant>
        <vt:i4>354</vt:i4>
      </vt:variant>
      <vt:variant>
        <vt:i4>0</vt:i4>
      </vt:variant>
      <vt:variant>
        <vt:i4>5</vt:i4>
      </vt:variant>
      <vt:variant>
        <vt:lpwstr>http://www.supen.fi.cr/</vt:lpwstr>
      </vt:variant>
      <vt:variant>
        <vt:lpwstr/>
      </vt:variant>
      <vt:variant>
        <vt:i4>1441845</vt:i4>
      </vt:variant>
      <vt:variant>
        <vt:i4>347</vt:i4>
      </vt:variant>
      <vt:variant>
        <vt:i4>0</vt:i4>
      </vt:variant>
      <vt:variant>
        <vt:i4>5</vt:i4>
      </vt:variant>
      <vt:variant>
        <vt:lpwstr/>
      </vt:variant>
      <vt:variant>
        <vt:lpwstr>_Toc517711662</vt:lpwstr>
      </vt:variant>
      <vt:variant>
        <vt:i4>1441845</vt:i4>
      </vt:variant>
      <vt:variant>
        <vt:i4>341</vt:i4>
      </vt:variant>
      <vt:variant>
        <vt:i4>0</vt:i4>
      </vt:variant>
      <vt:variant>
        <vt:i4>5</vt:i4>
      </vt:variant>
      <vt:variant>
        <vt:lpwstr/>
      </vt:variant>
      <vt:variant>
        <vt:lpwstr>_Toc517711661</vt:lpwstr>
      </vt:variant>
      <vt:variant>
        <vt:i4>1441845</vt:i4>
      </vt:variant>
      <vt:variant>
        <vt:i4>335</vt:i4>
      </vt:variant>
      <vt:variant>
        <vt:i4>0</vt:i4>
      </vt:variant>
      <vt:variant>
        <vt:i4>5</vt:i4>
      </vt:variant>
      <vt:variant>
        <vt:lpwstr/>
      </vt:variant>
      <vt:variant>
        <vt:lpwstr>_Toc517711660</vt:lpwstr>
      </vt:variant>
      <vt:variant>
        <vt:i4>1376309</vt:i4>
      </vt:variant>
      <vt:variant>
        <vt:i4>329</vt:i4>
      </vt:variant>
      <vt:variant>
        <vt:i4>0</vt:i4>
      </vt:variant>
      <vt:variant>
        <vt:i4>5</vt:i4>
      </vt:variant>
      <vt:variant>
        <vt:lpwstr/>
      </vt:variant>
      <vt:variant>
        <vt:lpwstr>_Toc517711659</vt:lpwstr>
      </vt:variant>
      <vt:variant>
        <vt:i4>1376309</vt:i4>
      </vt:variant>
      <vt:variant>
        <vt:i4>323</vt:i4>
      </vt:variant>
      <vt:variant>
        <vt:i4>0</vt:i4>
      </vt:variant>
      <vt:variant>
        <vt:i4>5</vt:i4>
      </vt:variant>
      <vt:variant>
        <vt:lpwstr/>
      </vt:variant>
      <vt:variant>
        <vt:lpwstr>_Toc517711658</vt:lpwstr>
      </vt:variant>
      <vt:variant>
        <vt:i4>1376309</vt:i4>
      </vt:variant>
      <vt:variant>
        <vt:i4>317</vt:i4>
      </vt:variant>
      <vt:variant>
        <vt:i4>0</vt:i4>
      </vt:variant>
      <vt:variant>
        <vt:i4>5</vt:i4>
      </vt:variant>
      <vt:variant>
        <vt:lpwstr/>
      </vt:variant>
      <vt:variant>
        <vt:lpwstr>_Toc517711657</vt:lpwstr>
      </vt:variant>
      <vt:variant>
        <vt:i4>1376309</vt:i4>
      </vt:variant>
      <vt:variant>
        <vt:i4>311</vt:i4>
      </vt:variant>
      <vt:variant>
        <vt:i4>0</vt:i4>
      </vt:variant>
      <vt:variant>
        <vt:i4>5</vt:i4>
      </vt:variant>
      <vt:variant>
        <vt:lpwstr/>
      </vt:variant>
      <vt:variant>
        <vt:lpwstr>_Toc517711656</vt:lpwstr>
      </vt:variant>
      <vt:variant>
        <vt:i4>1376309</vt:i4>
      </vt:variant>
      <vt:variant>
        <vt:i4>305</vt:i4>
      </vt:variant>
      <vt:variant>
        <vt:i4>0</vt:i4>
      </vt:variant>
      <vt:variant>
        <vt:i4>5</vt:i4>
      </vt:variant>
      <vt:variant>
        <vt:lpwstr/>
      </vt:variant>
      <vt:variant>
        <vt:lpwstr>_Toc517711655</vt:lpwstr>
      </vt:variant>
      <vt:variant>
        <vt:i4>1376309</vt:i4>
      </vt:variant>
      <vt:variant>
        <vt:i4>299</vt:i4>
      </vt:variant>
      <vt:variant>
        <vt:i4>0</vt:i4>
      </vt:variant>
      <vt:variant>
        <vt:i4>5</vt:i4>
      </vt:variant>
      <vt:variant>
        <vt:lpwstr/>
      </vt:variant>
      <vt:variant>
        <vt:lpwstr>_Toc517711654</vt:lpwstr>
      </vt:variant>
      <vt:variant>
        <vt:i4>1376309</vt:i4>
      </vt:variant>
      <vt:variant>
        <vt:i4>293</vt:i4>
      </vt:variant>
      <vt:variant>
        <vt:i4>0</vt:i4>
      </vt:variant>
      <vt:variant>
        <vt:i4>5</vt:i4>
      </vt:variant>
      <vt:variant>
        <vt:lpwstr/>
      </vt:variant>
      <vt:variant>
        <vt:lpwstr>_Toc517711653</vt:lpwstr>
      </vt:variant>
      <vt:variant>
        <vt:i4>1376309</vt:i4>
      </vt:variant>
      <vt:variant>
        <vt:i4>287</vt:i4>
      </vt:variant>
      <vt:variant>
        <vt:i4>0</vt:i4>
      </vt:variant>
      <vt:variant>
        <vt:i4>5</vt:i4>
      </vt:variant>
      <vt:variant>
        <vt:lpwstr/>
      </vt:variant>
      <vt:variant>
        <vt:lpwstr>_Toc517711652</vt:lpwstr>
      </vt:variant>
      <vt:variant>
        <vt:i4>1376309</vt:i4>
      </vt:variant>
      <vt:variant>
        <vt:i4>281</vt:i4>
      </vt:variant>
      <vt:variant>
        <vt:i4>0</vt:i4>
      </vt:variant>
      <vt:variant>
        <vt:i4>5</vt:i4>
      </vt:variant>
      <vt:variant>
        <vt:lpwstr/>
      </vt:variant>
      <vt:variant>
        <vt:lpwstr>_Toc517711651</vt:lpwstr>
      </vt:variant>
      <vt:variant>
        <vt:i4>1376309</vt:i4>
      </vt:variant>
      <vt:variant>
        <vt:i4>275</vt:i4>
      </vt:variant>
      <vt:variant>
        <vt:i4>0</vt:i4>
      </vt:variant>
      <vt:variant>
        <vt:i4>5</vt:i4>
      </vt:variant>
      <vt:variant>
        <vt:lpwstr/>
      </vt:variant>
      <vt:variant>
        <vt:lpwstr>_Toc517711650</vt:lpwstr>
      </vt:variant>
      <vt:variant>
        <vt:i4>1310773</vt:i4>
      </vt:variant>
      <vt:variant>
        <vt:i4>269</vt:i4>
      </vt:variant>
      <vt:variant>
        <vt:i4>0</vt:i4>
      </vt:variant>
      <vt:variant>
        <vt:i4>5</vt:i4>
      </vt:variant>
      <vt:variant>
        <vt:lpwstr/>
      </vt:variant>
      <vt:variant>
        <vt:lpwstr>_Toc517711649</vt:lpwstr>
      </vt:variant>
      <vt:variant>
        <vt:i4>1310773</vt:i4>
      </vt:variant>
      <vt:variant>
        <vt:i4>263</vt:i4>
      </vt:variant>
      <vt:variant>
        <vt:i4>0</vt:i4>
      </vt:variant>
      <vt:variant>
        <vt:i4>5</vt:i4>
      </vt:variant>
      <vt:variant>
        <vt:lpwstr/>
      </vt:variant>
      <vt:variant>
        <vt:lpwstr>_Toc517711648</vt:lpwstr>
      </vt:variant>
      <vt:variant>
        <vt:i4>1310773</vt:i4>
      </vt:variant>
      <vt:variant>
        <vt:i4>257</vt:i4>
      </vt:variant>
      <vt:variant>
        <vt:i4>0</vt:i4>
      </vt:variant>
      <vt:variant>
        <vt:i4>5</vt:i4>
      </vt:variant>
      <vt:variant>
        <vt:lpwstr/>
      </vt:variant>
      <vt:variant>
        <vt:lpwstr>_Toc517711647</vt:lpwstr>
      </vt:variant>
      <vt:variant>
        <vt:i4>1310773</vt:i4>
      </vt:variant>
      <vt:variant>
        <vt:i4>251</vt:i4>
      </vt:variant>
      <vt:variant>
        <vt:i4>0</vt:i4>
      </vt:variant>
      <vt:variant>
        <vt:i4>5</vt:i4>
      </vt:variant>
      <vt:variant>
        <vt:lpwstr/>
      </vt:variant>
      <vt:variant>
        <vt:lpwstr>_Toc517711646</vt:lpwstr>
      </vt:variant>
      <vt:variant>
        <vt:i4>1310773</vt:i4>
      </vt:variant>
      <vt:variant>
        <vt:i4>245</vt:i4>
      </vt:variant>
      <vt:variant>
        <vt:i4>0</vt:i4>
      </vt:variant>
      <vt:variant>
        <vt:i4>5</vt:i4>
      </vt:variant>
      <vt:variant>
        <vt:lpwstr/>
      </vt:variant>
      <vt:variant>
        <vt:lpwstr>_Toc517711645</vt:lpwstr>
      </vt:variant>
      <vt:variant>
        <vt:i4>1310773</vt:i4>
      </vt:variant>
      <vt:variant>
        <vt:i4>239</vt:i4>
      </vt:variant>
      <vt:variant>
        <vt:i4>0</vt:i4>
      </vt:variant>
      <vt:variant>
        <vt:i4>5</vt:i4>
      </vt:variant>
      <vt:variant>
        <vt:lpwstr/>
      </vt:variant>
      <vt:variant>
        <vt:lpwstr>_Toc517711644</vt:lpwstr>
      </vt:variant>
      <vt:variant>
        <vt:i4>1310773</vt:i4>
      </vt:variant>
      <vt:variant>
        <vt:i4>233</vt:i4>
      </vt:variant>
      <vt:variant>
        <vt:i4>0</vt:i4>
      </vt:variant>
      <vt:variant>
        <vt:i4>5</vt:i4>
      </vt:variant>
      <vt:variant>
        <vt:lpwstr/>
      </vt:variant>
      <vt:variant>
        <vt:lpwstr>_Toc517711643</vt:lpwstr>
      </vt:variant>
      <vt:variant>
        <vt:i4>1310773</vt:i4>
      </vt:variant>
      <vt:variant>
        <vt:i4>227</vt:i4>
      </vt:variant>
      <vt:variant>
        <vt:i4>0</vt:i4>
      </vt:variant>
      <vt:variant>
        <vt:i4>5</vt:i4>
      </vt:variant>
      <vt:variant>
        <vt:lpwstr/>
      </vt:variant>
      <vt:variant>
        <vt:lpwstr>_Toc517711642</vt:lpwstr>
      </vt:variant>
      <vt:variant>
        <vt:i4>1310773</vt:i4>
      </vt:variant>
      <vt:variant>
        <vt:i4>221</vt:i4>
      </vt:variant>
      <vt:variant>
        <vt:i4>0</vt:i4>
      </vt:variant>
      <vt:variant>
        <vt:i4>5</vt:i4>
      </vt:variant>
      <vt:variant>
        <vt:lpwstr/>
      </vt:variant>
      <vt:variant>
        <vt:lpwstr>_Toc517711641</vt:lpwstr>
      </vt:variant>
      <vt:variant>
        <vt:i4>1310773</vt:i4>
      </vt:variant>
      <vt:variant>
        <vt:i4>215</vt:i4>
      </vt:variant>
      <vt:variant>
        <vt:i4>0</vt:i4>
      </vt:variant>
      <vt:variant>
        <vt:i4>5</vt:i4>
      </vt:variant>
      <vt:variant>
        <vt:lpwstr/>
      </vt:variant>
      <vt:variant>
        <vt:lpwstr>_Toc517711640</vt:lpwstr>
      </vt:variant>
      <vt:variant>
        <vt:i4>1245237</vt:i4>
      </vt:variant>
      <vt:variant>
        <vt:i4>209</vt:i4>
      </vt:variant>
      <vt:variant>
        <vt:i4>0</vt:i4>
      </vt:variant>
      <vt:variant>
        <vt:i4>5</vt:i4>
      </vt:variant>
      <vt:variant>
        <vt:lpwstr/>
      </vt:variant>
      <vt:variant>
        <vt:lpwstr>_Toc517711639</vt:lpwstr>
      </vt:variant>
      <vt:variant>
        <vt:i4>1245237</vt:i4>
      </vt:variant>
      <vt:variant>
        <vt:i4>203</vt:i4>
      </vt:variant>
      <vt:variant>
        <vt:i4>0</vt:i4>
      </vt:variant>
      <vt:variant>
        <vt:i4>5</vt:i4>
      </vt:variant>
      <vt:variant>
        <vt:lpwstr/>
      </vt:variant>
      <vt:variant>
        <vt:lpwstr>_Toc517711638</vt:lpwstr>
      </vt:variant>
      <vt:variant>
        <vt:i4>1245237</vt:i4>
      </vt:variant>
      <vt:variant>
        <vt:i4>197</vt:i4>
      </vt:variant>
      <vt:variant>
        <vt:i4>0</vt:i4>
      </vt:variant>
      <vt:variant>
        <vt:i4>5</vt:i4>
      </vt:variant>
      <vt:variant>
        <vt:lpwstr/>
      </vt:variant>
      <vt:variant>
        <vt:lpwstr>_Toc517711637</vt:lpwstr>
      </vt:variant>
      <vt:variant>
        <vt:i4>1245237</vt:i4>
      </vt:variant>
      <vt:variant>
        <vt:i4>191</vt:i4>
      </vt:variant>
      <vt:variant>
        <vt:i4>0</vt:i4>
      </vt:variant>
      <vt:variant>
        <vt:i4>5</vt:i4>
      </vt:variant>
      <vt:variant>
        <vt:lpwstr/>
      </vt:variant>
      <vt:variant>
        <vt:lpwstr>_Toc517711636</vt:lpwstr>
      </vt:variant>
      <vt:variant>
        <vt:i4>1310777</vt:i4>
      </vt:variant>
      <vt:variant>
        <vt:i4>182</vt:i4>
      </vt:variant>
      <vt:variant>
        <vt:i4>0</vt:i4>
      </vt:variant>
      <vt:variant>
        <vt:i4>5</vt:i4>
      </vt:variant>
      <vt:variant>
        <vt:lpwstr/>
      </vt:variant>
      <vt:variant>
        <vt:lpwstr>_Toc19199300</vt:lpwstr>
      </vt:variant>
      <vt:variant>
        <vt:i4>1835056</vt:i4>
      </vt:variant>
      <vt:variant>
        <vt:i4>176</vt:i4>
      </vt:variant>
      <vt:variant>
        <vt:i4>0</vt:i4>
      </vt:variant>
      <vt:variant>
        <vt:i4>5</vt:i4>
      </vt:variant>
      <vt:variant>
        <vt:lpwstr/>
      </vt:variant>
      <vt:variant>
        <vt:lpwstr>_Toc19199299</vt:lpwstr>
      </vt:variant>
      <vt:variant>
        <vt:i4>1900592</vt:i4>
      </vt:variant>
      <vt:variant>
        <vt:i4>170</vt:i4>
      </vt:variant>
      <vt:variant>
        <vt:i4>0</vt:i4>
      </vt:variant>
      <vt:variant>
        <vt:i4>5</vt:i4>
      </vt:variant>
      <vt:variant>
        <vt:lpwstr/>
      </vt:variant>
      <vt:variant>
        <vt:lpwstr>_Toc19199298</vt:lpwstr>
      </vt:variant>
      <vt:variant>
        <vt:i4>1179696</vt:i4>
      </vt:variant>
      <vt:variant>
        <vt:i4>164</vt:i4>
      </vt:variant>
      <vt:variant>
        <vt:i4>0</vt:i4>
      </vt:variant>
      <vt:variant>
        <vt:i4>5</vt:i4>
      </vt:variant>
      <vt:variant>
        <vt:lpwstr/>
      </vt:variant>
      <vt:variant>
        <vt:lpwstr>_Toc19199297</vt:lpwstr>
      </vt:variant>
      <vt:variant>
        <vt:i4>1245232</vt:i4>
      </vt:variant>
      <vt:variant>
        <vt:i4>158</vt:i4>
      </vt:variant>
      <vt:variant>
        <vt:i4>0</vt:i4>
      </vt:variant>
      <vt:variant>
        <vt:i4>5</vt:i4>
      </vt:variant>
      <vt:variant>
        <vt:lpwstr/>
      </vt:variant>
      <vt:variant>
        <vt:lpwstr>_Toc19199296</vt:lpwstr>
      </vt:variant>
      <vt:variant>
        <vt:i4>1048624</vt:i4>
      </vt:variant>
      <vt:variant>
        <vt:i4>152</vt:i4>
      </vt:variant>
      <vt:variant>
        <vt:i4>0</vt:i4>
      </vt:variant>
      <vt:variant>
        <vt:i4>5</vt:i4>
      </vt:variant>
      <vt:variant>
        <vt:lpwstr/>
      </vt:variant>
      <vt:variant>
        <vt:lpwstr>_Toc19199295</vt:lpwstr>
      </vt:variant>
      <vt:variant>
        <vt:i4>1114160</vt:i4>
      </vt:variant>
      <vt:variant>
        <vt:i4>146</vt:i4>
      </vt:variant>
      <vt:variant>
        <vt:i4>0</vt:i4>
      </vt:variant>
      <vt:variant>
        <vt:i4>5</vt:i4>
      </vt:variant>
      <vt:variant>
        <vt:lpwstr/>
      </vt:variant>
      <vt:variant>
        <vt:lpwstr>_Toc19199294</vt:lpwstr>
      </vt:variant>
      <vt:variant>
        <vt:i4>1900593</vt:i4>
      </vt:variant>
      <vt:variant>
        <vt:i4>140</vt:i4>
      </vt:variant>
      <vt:variant>
        <vt:i4>0</vt:i4>
      </vt:variant>
      <vt:variant>
        <vt:i4>5</vt:i4>
      </vt:variant>
      <vt:variant>
        <vt:lpwstr/>
      </vt:variant>
      <vt:variant>
        <vt:lpwstr>_Toc19199288</vt:lpwstr>
      </vt:variant>
      <vt:variant>
        <vt:i4>1179708</vt:i4>
      </vt:variant>
      <vt:variant>
        <vt:i4>134</vt:i4>
      </vt:variant>
      <vt:variant>
        <vt:i4>0</vt:i4>
      </vt:variant>
      <vt:variant>
        <vt:i4>5</vt:i4>
      </vt:variant>
      <vt:variant>
        <vt:lpwstr/>
      </vt:variant>
      <vt:variant>
        <vt:lpwstr>_Toc19199257</vt:lpwstr>
      </vt:variant>
      <vt:variant>
        <vt:i4>1245244</vt:i4>
      </vt:variant>
      <vt:variant>
        <vt:i4>128</vt:i4>
      </vt:variant>
      <vt:variant>
        <vt:i4>0</vt:i4>
      </vt:variant>
      <vt:variant>
        <vt:i4>5</vt:i4>
      </vt:variant>
      <vt:variant>
        <vt:lpwstr/>
      </vt:variant>
      <vt:variant>
        <vt:lpwstr>_Toc19199256</vt:lpwstr>
      </vt:variant>
      <vt:variant>
        <vt:i4>1048636</vt:i4>
      </vt:variant>
      <vt:variant>
        <vt:i4>122</vt:i4>
      </vt:variant>
      <vt:variant>
        <vt:i4>0</vt:i4>
      </vt:variant>
      <vt:variant>
        <vt:i4>5</vt:i4>
      </vt:variant>
      <vt:variant>
        <vt:lpwstr/>
      </vt:variant>
      <vt:variant>
        <vt:lpwstr>_Toc19199255</vt:lpwstr>
      </vt:variant>
      <vt:variant>
        <vt:i4>1114172</vt:i4>
      </vt:variant>
      <vt:variant>
        <vt:i4>116</vt:i4>
      </vt:variant>
      <vt:variant>
        <vt:i4>0</vt:i4>
      </vt:variant>
      <vt:variant>
        <vt:i4>5</vt:i4>
      </vt:variant>
      <vt:variant>
        <vt:lpwstr/>
      </vt:variant>
      <vt:variant>
        <vt:lpwstr>_Toc19199254</vt:lpwstr>
      </vt:variant>
      <vt:variant>
        <vt:i4>1441852</vt:i4>
      </vt:variant>
      <vt:variant>
        <vt:i4>110</vt:i4>
      </vt:variant>
      <vt:variant>
        <vt:i4>0</vt:i4>
      </vt:variant>
      <vt:variant>
        <vt:i4>5</vt:i4>
      </vt:variant>
      <vt:variant>
        <vt:lpwstr/>
      </vt:variant>
      <vt:variant>
        <vt:lpwstr>_Toc19199253</vt:lpwstr>
      </vt:variant>
      <vt:variant>
        <vt:i4>1507388</vt:i4>
      </vt:variant>
      <vt:variant>
        <vt:i4>104</vt:i4>
      </vt:variant>
      <vt:variant>
        <vt:i4>0</vt:i4>
      </vt:variant>
      <vt:variant>
        <vt:i4>5</vt:i4>
      </vt:variant>
      <vt:variant>
        <vt:lpwstr/>
      </vt:variant>
      <vt:variant>
        <vt:lpwstr>_Toc19199252</vt:lpwstr>
      </vt:variant>
      <vt:variant>
        <vt:i4>1310780</vt:i4>
      </vt:variant>
      <vt:variant>
        <vt:i4>98</vt:i4>
      </vt:variant>
      <vt:variant>
        <vt:i4>0</vt:i4>
      </vt:variant>
      <vt:variant>
        <vt:i4>5</vt:i4>
      </vt:variant>
      <vt:variant>
        <vt:lpwstr/>
      </vt:variant>
      <vt:variant>
        <vt:lpwstr>_Toc19199251</vt:lpwstr>
      </vt:variant>
      <vt:variant>
        <vt:i4>1376316</vt:i4>
      </vt:variant>
      <vt:variant>
        <vt:i4>92</vt:i4>
      </vt:variant>
      <vt:variant>
        <vt:i4>0</vt:i4>
      </vt:variant>
      <vt:variant>
        <vt:i4>5</vt:i4>
      </vt:variant>
      <vt:variant>
        <vt:lpwstr/>
      </vt:variant>
      <vt:variant>
        <vt:lpwstr>_Toc19199250</vt:lpwstr>
      </vt:variant>
      <vt:variant>
        <vt:i4>1835069</vt:i4>
      </vt:variant>
      <vt:variant>
        <vt:i4>86</vt:i4>
      </vt:variant>
      <vt:variant>
        <vt:i4>0</vt:i4>
      </vt:variant>
      <vt:variant>
        <vt:i4>5</vt:i4>
      </vt:variant>
      <vt:variant>
        <vt:lpwstr/>
      </vt:variant>
      <vt:variant>
        <vt:lpwstr>_Toc19199249</vt:lpwstr>
      </vt:variant>
      <vt:variant>
        <vt:i4>1900605</vt:i4>
      </vt:variant>
      <vt:variant>
        <vt:i4>80</vt:i4>
      </vt:variant>
      <vt:variant>
        <vt:i4>0</vt:i4>
      </vt:variant>
      <vt:variant>
        <vt:i4>5</vt:i4>
      </vt:variant>
      <vt:variant>
        <vt:lpwstr/>
      </vt:variant>
      <vt:variant>
        <vt:lpwstr>_Toc19199248</vt:lpwstr>
      </vt:variant>
      <vt:variant>
        <vt:i4>1179709</vt:i4>
      </vt:variant>
      <vt:variant>
        <vt:i4>74</vt:i4>
      </vt:variant>
      <vt:variant>
        <vt:i4>0</vt:i4>
      </vt:variant>
      <vt:variant>
        <vt:i4>5</vt:i4>
      </vt:variant>
      <vt:variant>
        <vt:lpwstr/>
      </vt:variant>
      <vt:variant>
        <vt:lpwstr>_Toc19199247</vt:lpwstr>
      </vt:variant>
      <vt:variant>
        <vt:i4>1245245</vt:i4>
      </vt:variant>
      <vt:variant>
        <vt:i4>68</vt:i4>
      </vt:variant>
      <vt:variant>
        <vt:i4>0</vt:i4>
      </vt:variant>
      <vt:variant>
        <vt:i4>5</vt:i4>
      </vt:variant>
      <vt:variant>
        <vt:lpwstr/>
      </vt:variant>
      <vt:variant>
        <vt:lpwstr>_Toc19199246</vt:lpwstr>
      </vt:variant>
      <vt:variant>
        <vt:i4>1048637</vt:i4>
      </vt:variant>
      <vt:variant>
        <vt:i4>62</vt:i4>
      </vt:variant>
      <vt:variant>
        <vt:i4>0</vt:i4>
      </vt:variant>
      <vt:variant>
        <vt:i4>5</vt:i4>
      </vt:variant>
      <vt:variant>
        <vt:lpwstr/>
      </vt:variant>
      <vt:variant>
        <vt:lpwstr>_Toc19199245</vt:lpwstr>
      </vt:variant>
      <vt:variant>
        <vt:i4>1114173</vt:i4>
      </vt:variant>
      <vt:variant>
        <vt:i4>56</vt:i4>
      </vt:variant>
      <vt:variant>
        <vt:i4>0</vt:i4>
      </vt:variant>
      <vt:variant>
        <vt:i4>5</vt:i4>
      </vt:variant>
      <vt:variant>
        <vt:lpwstr/>
      </vt:variant>
      <vt:variant>
        <vt:lpwstr>_Toc19199244</vt:lpwstr>
      </vt:variant>
      <vt:variant>
        <vt:i4>1441853</vt:i4>
      </vt:variant>
      <vt:variant>
        <vt:i4>50</vt:i4>
      </vt:variant>
      <vt:variant>
        <vt:i4>0</vt:i4>
      </vt:variant>
      <vt:variant>
        <vt:i4>5</vt:i4>
      </vt:variant>
      <vt:variant>
        <vt:lpwstr/>
      </vt:variant>
      <vt:variant>
        <vt:lpwstr>_Toc19199243</vt:lpwstr>
      </vt:variant>
      <vt:variant>
        <vt:i4>1507389</vt:i4>
      </vt:variant>
      <vt:variant>
        <vt:i4>44</vt:i4>
      </vt:variant>
      <vt:variant>
        <vt:i4>0</vt:i4>
      </vt:variant>
      <vt:variant>
        <vt:i4>5</vt:i4>
      </vt:variant>
      <vt:variant>
        <vt:lpwstr/>
      </vt:variant>
      <vt:variant>
        <vt:lpwstr>_Toc19199242</vt:lpwstr>
      </vt:variant>
      <vt:variant>
        <vt:i4>1310781</vt:i4>
      </vt:variant>
      <vt:variant>
        <vt:i4>38</vt:i4>
      </vt:variant>
      <vt:variant>
        <vt:i4>0</vt:i4>
      </vt:variant>
      <vt:variant>
        <vt:i4>5</vt:i4>
      </vt:variant>
      <vt:variant>
        <vt:lpwstr/>
      </vt:variant>
      <vt:variant>
        <vt:lpwstr>_Toc19199241</vt:lpwstr>
      </vt:variant>
      <vt:variant>
        <vt:i4>1376317</vt:i4>
      </vt:variant>
      <vt:variant>
        <vt:i4>32</vt:i4>
      </vt:variant>
      <vt:variant>
        <vt:i4>0</vt:i4>
      </vt:variant>
      <vt:variant>
        <vt:i4>5</vt:i4>
      </vt:variant>
      <vt:variant>
        <vt:lpwstr/>
      </vt:variant>
      <vt:variant>
        <vt:lpwstr>_Toc19199240</vt:lpwstr>
      </vt:variant>
      <vt:variant>
        <vt:i4>1835066</vt:i4>
      </vt:variant>
      <vt:variant>
        <vt:i4>26</vt:i4>
      </vt:variant>
      <vt:variant>
        <vt:i4>0</vt:i4>
      </vt:variant>
      <vt:variant>
        <vt:i4>5</vt:i4>
      </vt:variant>
      <vt:variant>
        <vt:lpwstr/>
      </vt:variant>
      <vt:variant>
        <vt:lpwstr>_Toc19199239</vt:lpwstr>
      </vt:variant>
      <vt:variant>
        <vt:i4>1900602</vt:i4>
      </vt:variant>
      <vt:variant>
        <vt:i4>20</vt:i4>
      </vt:variant>
      <vt:variant>
        <vt:i4>0</vt:i4>
      </vt:variant>
      <vt:variant>
        <vt:i4>5</vt:i4>
      </vt:variant>
      <vt:variant>
        <vt:lpwstr/>
      </vt:variant>
      <vt:variant>
        <vt:lpwstr>_Toc19199238</vt:lpwstr>
      </vt:variant>
      <vt:variant>
        <vt:i4>1179706</vt:i4>
      </vt:variant>
      <vt:variant>
        <vt:i4>14</vt:i4>
      </vt:variant>
      <vt:variant>
        <vt:i4>0</vt:i4>
      </vt:variant>
      <vt:variant>
        <vt:i4>5</vt:i4>
      </vt:variant>
      <vt:variant>
        <vt:lpwstr/>
      </vt:variant>
      <vt:variant>
        <vt:lpwstr>_Toc19199237</vt:lpwstr>
      </vt:variant>
      <vt:variant>
        <vt:i4>1245242</vt:i4>
      </vt:variant>
      <vt:variant>
        <vt:i4>8</vt:i4>
      </vt:variant>
      <vt:variant>
        <vt:i4>0</vt:i4>
      </vt:variant>
      <vt:variant>
        <vt:i4>5</vt:i4>
      </vt:variant>
      <vt:variant>
        <vt:lpwstr/>
      </vt:variant>
      <vt:variant>
        <vt:lpwstr>_Toc19199236</vt:lpwstr>
      </vt:variant>
      <vt:variant>
        <vt:i4>1048634</vt:i4>
      </vt:variant>
      <vt:variant>
        <vt:i4>2</vt:i4>
      </vt:variant>
      <vt:variant>
        <vt:i4>0</vt:i4>
      </vt:variant>
      <vt:variant>
        <vt:i4>5</vt:i4>
      </vt:variant>
      <vt:variant>
        <vt:lpwstr/>
      </vt:variant>
      <vt:variant>
        <vt:lpwstr>_Toc19199235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Capacitación Institucional 2021</dc:title>
  <dc:subject/>
  <dc:creator>ariasgj</dc:creator>
  <cp:keywords/>
  <dc:description/>
  <cp:lastModifiedBy>ARIAS GONZALEZ JOSE EZEQUIEL</cp:lastModifiedBy>
  <cp:revision>109</cp:revision>
  <cp:lastPrinted>2024-09-27T20:04:00Z</cp:lastPrinted>
  <dcterms:created xsi:type="dcterms:W3CDTF">2024-09-02T14:42:00Z</dcterms:created>
  <dcterms:modified xsi:type="dcterms:W3CDTF">2024-09-27T20:27:00Z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0x010100AE3FE61B2050E44DB938AC0B6B365105</vt:lpwstr>
  </property>
  <property fmtid="{D5CDD505-2E9C-101B-9397-08002B2CF9AE}" pid="3" name="IsMyDocuments">
    <vt:bool>true</vt:bool>
  </property>
  <property fmtid="{D5CDD505-2E9C-101B-9397-08002B2CF9AE}" pid="4" name="MSIP_Label_b8b4be34-365a-4a68-b9fb-75c1b6874315_Enabled">
    <vt:lpwstr>true</vt:lpwstr>
  </property>
  <property fmtid="{D5CDD505-2E9C-101B-9397-08002B2CF9AE}" pid="5" name="MSIP_Label_b8b4be34-365a-4a68-b9fb-75c1b6874315_SetDate">
    <vt:lpwstr>2023-07-28T18:29:54Z</vt:lpwstr>
  </property>
  <property fmtid="{D5CDD505-2E9C-101B-9397-08002B2CF9AE}" pid="6" name="MSIP_Label_b8b4be34-365a-4a68-b9fb-75c1b6874315_Method">
    <vt:lpwstr>Standard</vt:lpwstr>
  </property>
  <property fmtid="{D5CDD505-2E9C-101B-9397-08002B2CF9AE}" pid="7" name="MSIP_Label_b8b4be34-365a-4a68-b9fb-75c1b6874315_Name">
    <vt:lpwstr>b8b4be34-365a-4a68-b9fb-75c1b6874315</vt:lpwstr>
  </property>
  <property fmtid="{D5CDD505-2E9C-101B-9397-08002B2CF9AE}" pid="8" name="MSIP_Label_b8b4be34-365a-4a68-b9fb-75c1b6874315_SiteId">
    <vt:lpwstr>618d0a45-25a6-4618-9f80-8f70a435ee52</vt:lpwstr>
  </property>
  <property fmtid="{D5CDD505-2E9C-101B-9397-08002B2CF9AE}" pid="9" name="MSIP_Label_b8b4be34-365a-4a68-b9fb-75c1b6874315_ActionId">
    <vt:lpwstr>2dcb6855-c976-4495-9873-8eef8f4e10e8</vt:lpwstr>
  </property>
  <property fmtid="{D5CDD505-2E9C-101B-9397-08002B2CF9AE}" pid="10" name="MSIP_Label_b8b4be34-365a-4a68-b9fb-75c1b6874315_ContentBits">
    <vt:lpwstr>2</vt:lpwstr>
  </property>
</Properties>
</file>