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9C3F70" w14:textId="77777777" w:rsidR="00EA24F8" w:rsidRPr="00EA24F8" w:rsidRDefault="00EA24F8" w:rsidP="00EA24F8">
      <w:pPr>
        <w:spacing w:before="150" w:after="150" w:line="240" w:lineRule="auto"/>
        <w:outlineLvl w:val="3"/>
        <w:rPr>
          <w:rFonts w:ascii="Helvetica" w:eastAsia="Times New Roman" w:hAnsi="Helvetica" w:cs="Helvetica"/>
          <w:color w:val="14487E"/>
          <w:sz w:val="36"/>
          <w:szCs w:val="36"/>
          <w:lang w:eastAsia="es-CR"/>
        </w:rPr>
      </w:pPr>
      <w:bookmarkStart w:id="0" w:name="_GoBack"/>
      <w:bookmarkEnd w:id="0"/>
      <w:r w:rsidRPr="00EA24F8">
        <w:rPr>
          <w:rFonts w:ascii="Helvetica" w:eastAsia="Times New Roman" w:hAnsi="Helvetica" w:cs="Helvetica"/>
          <w:color w:val="14487E"/>
          <w:sz w:val="36"/>
          <w:szCs w:val="36"/>
          <w:lang w:eastAsia="es-CR"/>
        </w:rPr>
        <w:t>Despacho</w:t>
      </w:r>
    </w:p>
    <w:p w14:paraId="653A9FE6" w14:textId="77777777" w:rsidR="00EA24F8" w:rsidRPr="00EA24F8" w:rsidRDefault="00EA24F8" w:rsidP="00EA24F8">
      <w:pPr>
        <w:spacing w:after="150" w:line="240" w:lineRule="auto"/>
        <w:rPr>
          <w:rFonts w:ascii="Georgia" w:eastAsia="Times New Roman" w:hAnsi="Georgia" w:cs="Arial"/>
          <w:color w:val="383838"/>
          <w:sz w:val="21"/>
          <w:szCs w:val="21"/>
          <w:lang w:eastAsia="es-CR"/>
        </w:rPr>
      </w:pPr>
      <w:r w:rsidRPr="00EA24F8">
        <w:rPr>
          <w:rFonts w:ascii="Georgia" w:eastAsia="Times New Roman" w:hAnsi="Georgia" w:cs="Arial"/>
          <w:color w:val="383838"/>
          <w:sz w:val="21"/>
          <w:szCs w:val="21"/>
          <w:lang w:eastAsia="es-CR"/>
        </w:rPr>
        <w:t>Gestiona el cumplimiento de los objetivos estratégicos de la SUPEN y los objetivos de cada dependencia, y dirige las actividades de la organización según las leyes, reglamentos y resoluciones del Consejo Nacional de Supervisión del Sistema Financiero (</w:t>
      </w:r>
      <w:proofErr w:type="spellStart"/>
      <w:r w:rsidRPr="00EA24F8">
        <w:rPr>
          <w:rFonts w:ascii="Georgia" w:eastAsia="Times New Roman" w:hAnsi="Georgia" w:cs="Arial"/>
          <w:color w:val="383838"/>
          <w:sz w:val="21"/>
          <w:szCs w:val="21"/>
          <w:lang w:eastAsia="es-CR"/>
        </w:rPr>
        <w:t>Conassif</w:t>
      </w:r>
      <w:proofErr w:type="spellEnd"/>
      <w:r w:rsidRPr="00EA24F8">
        <w:rPr>
          <w:rFonts w:ascii="Georgia" w:eastAsia="Times New Roman" w:hAnsi="Georgia" w:cs="Arial"/>
          <w:color w:val="383838"/>
          <w:sz w:val="21"/>
          <w:szCs w:val="21"/>
          <w:lang w:eastAsia="es-CR"/>
        </w:rPr>
        <w:t xml:space="preserve">). </w:t>
      </w:r>
    </w:p>
    <w:p w14:paraId="15153032" w14:textId="77777777" w:rsidR="00EA24F8" w:rsidRPr="00EA24F8" w:rsidRDefault="00EA24F8" w:rsidP="00EA24F8">
      <w:pPr>
        <w:spacing w:after="75" w:line="240" w:lineRule="auto"/>
        <w:outlineLvl w:val="3"/>
        <w:rPr>
          <w:rFonts w:ascii="Helvetica" w:eastAsia="Times New Roman" w:hAnsi="Helvetica" w:cs="Helvetica"/>
          <w:color w:val="383838"/>
          <w:sz w:val="36"/>
          <w:szCs w:val="36"/>
          <w:lang w:eastAsia="es-CR"/>
        </w:rPr>
      </w:pPr>
      <w:r w:rsidRPr="00EA24F8">
        <w:rPr>
          <w:rFonts w:ascii="Helvetica" w:eastAsia="Times New Roman" w:hAnsi="Helvetica" w:cs="Helvetica"/>
          <w:color w:val="383838"/>
          <w:sz w:val="36"/>
          <w:szCs w:val="36"/>
          <w:lang w:eastAsia="es-CR"/>
        </w:rPr>
        <w:t>Rocío Aguilar Montoya</w:t>
      </w:r>
    </w:p>
    <w:p w14:paraId="68E6A862" w14:textId="77777777" w:rsidR="00EA24F8" w:rsidRPr="00EA24F8" w:rsidRDefault="00EA24F8" w:rsidP="00EA24F8">
      <w:pPr>
        <w:spacing w:after="150" w:line="240" w:lineRule="auto"/>
        <w:rPr>
          <w:rFonts w:ascii="Georgia" w:eastAsia="Times New Roman" w:hAnsi="Georgia" w:cs="Arial"/>
          <w:color w:val="383838"/>
          <w:sz w:val="21"/>
          <w:szCs w:val="21"/>
          <w:lang w:eastAsia="es-CR"/>
        </w:rPr>
      </w:pPr>
      <w:r w:rsidRPr="00EA24F8">
        <w:rPr>
          <w:rFonts w:ascii="Georgia" w:eastAsia="Times New Roman" w:hAnsi="Georgia" w:cs="Arial"/>
          <w:color w:val="383838"/>
          <w:sz w:val="21"/>
          <w:szCs w:val="21"/>
          <w:lang w:eastAsia="es-CR"/>
        </w:rPr>
        <w:t>Superintendente</w:t>
      </w:r>
    </w:p>
    <w:p w14:paraId="73D6969C" w14:textId="61B7D06E" w:rsidR="00EA24F8" w:rsidRPr="00EA24F8" w:rsidRDefault="00EA24F8" w:rsidP="00EA24F8">
      <w:pPr>
        <w:spacing w:after="150" w:line="240" w:lineRule="auto"/>
        <w:rPr>
          <w:rFonts w:ascii="Georgia" w:eastAsia="Times New Roman" w:hAnsi="Georgia" w:cs="Arial"/>
          <w:color w:val="383838"/>
          <w:sz w:val="21"/>
          <w:szCs w:val="21"/>
          <w:lang w:eastAsia="es-CR"/>
        </w:rPr>
      </w:pPr>
      <w:r w:rsidRPr="00EA24F8">
        <w:rPr>
          <w:rFonts w:ascii="Georgia" w:eastAsia="Times New Roman" w:hAnsi="Georgia" w:cs="Arial"/>
          <w:color w:val="383838"/>
          <w:sz w:val="21"/>
          <w:szCs w:val="21"/>
          <w:lang w:eastAsia="es-CR"/>
        </w:rPr>
        <w:t>Intendente</w:t>
      </w:r>
      <w:r>
        <w:rPr>
          <w:rFonts w:ascii="Georgia" w:eastAsia="Times New Roman" w:hAnsi="Georgia" w:cs="Arial"/>
          <w:color w:val="383838"/>
          <w:sz w:val="21"/>
          <w:szCs w:val="21"/>
          <w:lang w:eastAsia="es-CR"/>
        </w:rPr>
        <w:t xml:space="preserve"> (Vacante)</w:t>
      </w:r>
    </w:p>
    <w:p w14:paraId="0A5CC4CE" w14:textId="77777777" w:rsidR="00EA24F8" w:rsidRPr="00EA24F8" w:rsidRDefault="00EA24F8" w:rsidP="00EA24F8">
      <w:pPr>
        <w:spacing w:before="300" w:after="300" w:line="240" w:lineRule="auto"/>
        <w:rPr>
          <w:rFonts w:ascii="Georgia" w:eastAsia="Times New Roman" w:hAnsi="Georgia" w:cs="Arial"/>
          <w:color w:val="383838"/>
          <w:sz w:val="21"/>
          <w:szCs w:val="21"/>
          <w:lang w:eastAsia="es-CR"/>
        </w:rPr>
      </w:pPr>
      <w:r w:rsidRPr="00EA24F8">
        <w:rPr>
          <w:rFonts w:ascii="Georgia" w:eastAsia="Times New Roman" w:hAnsi="Georgia" w:cs="Arial"/>
          <w:color w:val="383838"/>
          <w:sz w:val="21"/>
          <w:szCs w:val="21"/>
          <w:lang w:eastAsia="es-CR"/>
        </w:rPr>
        <w:pict w14:anchorId="069C6ABF">
          <v:rect id="_x0000_i1025" style="width:0;height:0" o:hralign="center" o:hrstd="t" o:hr="t" fillcolor="#a0a0a0" stroked="f"/>
        </w:pict>
      </w:r>
    </w:p>
    <w:p w14:paraId="23F6B621" w14:textId="77777777" w:rsidR="00EA24F8" w:rsidRPr="00EA24F8" w:rsidRDefault="00EA24F8" w:rsidP="00EA24F8">
      <w:pPr>
        <w:spacing w:before="150" w:after="150" w:line="240" w:lineRule="auto"/>
        <w:outlineLvl w:val="3"/>
        <w:rPr>
          <w:rFonts w:ascii="Helvetica" w:eastAsia="Times New Roman" w:hAnsi="Helvetica" w:cs="Helvetica"/>
          <w:color w:val="14487E"/>
          <w:sz w:val="36"/>
          <w:szCs w:val="36"/>
          <w:lang w:eastAsia="es-CR"/>
        </w:rPr>
      </w:pPr>
      <w:r w:rsidRPr="00EA24F8">
        <w:rPr>
          <w:rFonts w:ascii="Helvetica" w:eastAsia="Times New Roman" w:hAnsi="Helvetica" w:cs="Helvetica"/>
          <w:color w:val="14487E"/>
          <w:sz w:val="36"/>
          <w:szCs w:val="36"/>
          <w:lang w:eastAsia="es-CR"/>
        </w:rPr>
        <w:t>División Jurídica</w:t>
      </w:r>
    </w:p>
    <w:p w14:paraId="4AB5D8AB" w14:textId="77777777" w:rsidR="00EA24F8" w:rsidRPr="00EA24F8" w:rsidRDefault="00EA24F8" w:rsidP="00EA24F8">
      <w:pPr>
        <w:spacing w:after="150" w:line="240" w:lineRule="auto"/>
        <w:rPr>
          <w:rFonts w:ascii="Georgia" w:eastAsia="Times New Roman" w:hAnsi="Georgia" w:cs="Arial"/>
          <w:color w:val="383838"/>
          <w:sz w:val="21"/>
          <w:szCs w:val="21"/>
          <w:lang w:eastAsia="es-CR"/>
        </w:rPr>
      </w:pPr>
      <w:r w:rsidRPr="00EA24F8">
        <w:rPr>
          <w:rFonts w:ascii="Georgia" w:eastAsia="Times New Roman" w:hAnsi="Georgia" w:cs="Arial"/>
          <w:color w:val="383838"/>
          <w:sz w:val="21"/>
          <w:szCs w:val="21"/>
          <w:lang w:eastAsia="es-CR"/>
        </w:rPr>
        <w:t xml:space="preserve">Asesora a la institución en materia jurídica, y a los usuarios en temas relacionados con el sistema de pensiones, de forma oportuna, precisa y de acuerdo con los requerimientos del consultante. </w:t>
      </w:r>
    </w:p>
    <w:p w14:paraId="3D45F94E" w14:textId="77777777" w:rsidR="00EA24F8" w:rsidRPr="00EA24F8" w:rsidRDefault="00EA24F8" w:rsidP="00EA24F8">
      <w:pPr>
        <w:spacing w:after="75" w:line="240" w:lineRule="auto"/>
        <w:outlineLvl w:val="3"/>
        <w:rPr>
          <w:rFonts w:ascii="Helvetica" w:eastAsia="Times New Roman" w:hAnsi="Helvetica" w:cs="Helvetica"/>
          <w:color w:val="383838"/>
          <w:sz w:val="36"/>
          <w:szCs w:val="36"/>
          <w:lang w:eastAsia="es-CR"/>
        </w:rPr>
      </w:pPr>
      <w:r w:rsidRPr="00EA24F8">
        <w:rPr>
          <w:rFonts w:ascii="Helvetica" w:eastAsia="Times New Roman" w:hAnsi="Helvetica" w:cs="Helvetica"/>
          <w:color w:val="383838"/>
          <w:sz w:val="36"/>
          <w:szCs w:val="36"/>
          <w:lang w:eastAsia="es-CR"/>
        </w:rPr>
        <w:t>Nelly Vargas Hernández</w:t>
      </w:r>
    </w:p>
    <w:p w14:paraId="4079EF5E" w14:textId="77777777" w:rsidR="00EA24F8" w:rsidRPr="00EA24F8" w:rsidRDefault="00EA24F8" w:rsidP="00EA24F8">
      <w:pPr>
        <w:spacing w:after="150" w:line="240" w:lineRule="auto"/>
        <w:rPr>
          <w:rFonts w:ascii="Georgia" w:eastAsia="Times New Roman" w:hAnsi="Georgia" w:cs="Arial"/>
          <w:color w:val="383838"/>
          <w:sz w:val="21"/>
          <w:szCs w:val="21"/>
          <w:lang w:eastAsia="es-CR"/>
        </w:rPr>
      </w:pPr>
      <w:r w:rsidRPr="00EA24F8">
        <w:rPr>
          <w:rFonts w:ascii="Georgia" w:eastAsia="Times New Roman" w:hAnsi="Georgia" w:cs="Arial"/>
          <w:color w:val="383838"/>
          <w:sz w:val="21"/>
          <w:szCs w:val="21"/>
          <w:lang w:eastAsia="es-CR"/>
        </w:rPr>
        <w:t>Directora de División</w:t>
      </w:r>
    </w:p>
    <w:p w14:paraId="20E0AE4F" w14:textId="77777777" w:rsidR="00EA24F8" w:rsidRPr="00EA24F8" w:rsidRDefault="00EA24F8" w:rsidP="00EA24F8">
      <w:pPr>
        <w:spacing w:before="300" w:after="300" w:line="240" w:lineRule="auto"/>
        <w:rPr>
          <w:rFonts w:ascii="Georgia" w:eastAsia="Times New Roman" w:hAnsi="Georgia" w:cs="Arial"/>
          <w:color w:val="383838"/>
          <w:sz w:val="21"/>
          <w:szCs w:val="21"/>
          <w:lang w:eastAsia="es-CR"/>
        </w:rPr>
      </w:pPr>
      <w:r w:rsidRPr="00EA24F8">
        <w:rPr>
          <w:rFonts w:ascii="Georgia" w:eastAsia="Times New Roman" w:hAnsi="Georgia" w:cs="Arial"/>
          <w:color w:val="383838"/>
          <w:sz w:val="21"/>
          <w:szCs w:val="21"/>
          <w:lang w:eastAsia="es-CR"/>
        </w:rPr>
        <w:pict w14:anchorId="39B7DBD5">
          <v:rect id="_x0000_i1026" style="width:0;height:0" o:hralign="center" o:hrstd="t" o:hr="t" fillcolor="#a0a0a0" stroked="f"/>
        </w:pict>
      </w:r>
    </w:p>
    <w:p w14:paraId="668BD946" w14:textId="77777777" w:rsidR="00EA24F8" w:rsidRPr="00EA24F8" w:rsidRDefault="00EA24F8" w:rsidP="00EA24F8">
      <w:pPr>
        <w:spacing w:before="150" w:after="150" w:line="240" w:lineRule="auto"/>
        <w:outlineLvl w:val="3"/>
        <w:rPr>
          <w:rFonts w:ascii="Helvetica" w:eastAsia="Times New Roman" w:hAnsi="Helvetica" w:cs="Helvetica"/>
          <w:color w:val="14487E"/>
          <w:sz w:val="36"/>
          <w:szCs w:val="36"/>
          <w:lang w:eastAsia="es-CR"/>
        </w:rPr>
      </w:pPr>
      <w:r w:rsidRPr="00EA24F8">
        <w:rPr>
          <w:rFonts w:ascii="Helvetica" w:eastAsia="Times New Roman" w:hAnsi="Helvetica" w:cs="Helvetica"/>
          <w:color w:val="14487E"/>
          <w:sz w:val="36"/>
          <w:szCs w:val="36"/>
          <w:lang w:eastAsia="es-CR"/>
        </w:rPr>
        <w:t>División de Planificación y Normativa</w:t>
      </w:r>
    </w:p>
    <w:p w14:paraId="1E1B44B3" w14:textId="63C3FD2D" w:rsidR="00EA24F8" w:rsidRDefault="00EA24F8" w:rsidP="00EA24F8">
      <w:pPr>
        <w:spacing w:after="150" w:line="240" w:lineRule="auto"/>
        <w:rPr>
          <w:rFonts w:ascii="Georgia" w:eastAsia="Times New Roman" w:hAnsi="Georgia" w:cs="Arial"/>
          <w:color w:val="383838"/>
          <w:sz w:val="21"/>
          <w:szCs w:val="21"/>
          <w:lang w:eastAsia="es-CR"/>
        </w:rPr>
      </w:pPr>
      <w:r w:rsidRPr="00EA24F8">
        <w:rPr>
          <w:rFonts w:ascii="Georgia" w:eastAsia="Times New Roman" w:hAnsi="Georgia" w:cs="Arial"/>
          <w:color w:val="383838"/>
          <w:sz w:val="21"/>
          <w:szCs w:val="21"/>
          <w:lang w:eastAsia="es-CR"/>
        </w:rPr>
        <w:t xml:space="preserve">Planifica y coordina las actividades relacionadas con la modernización permanente del modelo de supervisión del Sistema Nacional de Pensiones, determina y dicta las normas y disposiciones legales que regulan la organización, funcionamiento y operación del sistema. </w:t>
      </w:r>
    </w:p>
    <w:p w14:paraId="70D492CB" w14:textId="261061B8" w:rsidR="00EA24F8" w:rsidRDefault="00EA24F8" w:rsidP="00EA24F8">
      <w:pPr>
        <w:spacing w:after="150" w:line="240" w:lineRule="auto"/>
        <w:rPr>
          <w:rFonts w:ascii="Georgia" w:eastAsia="Times New Roman" w:hAnsi="Georgia" w:cs="Arial"/>
          <w:color w:val="383838"/>
          <w:sz w:val="21"/>
          <w:szCs w:val="21"/>
          <w:lang w:eastAsia="es-CR"/>
        </w:rPr>
      </w:pPr>
    </w:p>
    <w:p w14:paraId="28A72B10" w14:textId="29C7EDC8" w:rsidR="005F027A" w:rsidRPr="00EA24F8" w:rsidRDefault="005F027A" w:rsidP="005F027A">
      <w:pPr>
        <w:spacing w:after="75" w:line="240" w:lineRule="auto"/>
        <w:outlineLvl w:val="3"/>
        <w:rPr>
          <w:rFonts w:ascii="Helvetica" w:eastAsia="Times New Roman" w:hAnsi="Helvetica" w:cs="Helvetica"/>
          <w:color w:val="383838"/>
          <w:sz w:val="36"/>
          <w:szCs w:val="36"/>
          <w:lang w:eastAsia="es-CR"/>
        </w:rPr>
      </w:pPr>
      <w:r>
        <w:rPr>
          <w:rFonts w:ascii="Helvetica" w:eastAsia="Times New Roman" w:hAnsi="Helvetica" w:cs="Helvetica"/>
          <w:color w:val="383838"/>
          <w:sz w:val="36"/>
          <w:szCs w:val="36"/>
          <w:lang w:eastAsia="es-CR"/>
        </w:rPr>
        <w:t xml:space="preserve">Adrián Pacheco </w:t>
      </w:r>
      <w:r w:rsidR="004171C9">
        <w:rPr>
          <w:rFonts w:ascii="Helvetica" w:eastAsia="Times New Roman" w:hAnsi="Helvetica" w:cs="Helvetica"/>
          <w:color w:val="383838"/>
          <w:sz w:val="36"/>
          <w:szCs w:val="36"/>
          <w:lang w:eastAsia="es-CR"/>
        </w:rPr>
        <w:t>Umaña</w:t>
      </w:r>
    </w:p>
    <w:p w14:paraId="302BC51A" w14:textId="455BE511" w:rsidR="005F027A" w:rsidRPr="00EA24F8" w:rsidRDefault="005F027A" w:rsidP="005F027A">
      <w:pPr>
        <w:spacing w:after="150" w:line="240" w:lineRule="auto"/>
        <w:rPr>
          <w:rFonts w:ascii="Georgia" w:eastAsia="Times New Roman" w:hAnsi="Georgia" w:cs="Arial"/>
          <w:color w:val="383838"/>
          <w:sz w:val="21"/>
          <w:szCs w:val="21"/>
          <w:lang w:eastAsia="es-CR"/>
        </w:rPr>
      </w:pPr>
      <w:r w:rsidRPr="00EA24F8">
        <w:rPr>
          <w:rFonts w:ascii="Georgia" w:eastAsia="Times New Roman" w:hAnsi="Georgia" w:cs="Arial"/>
          <w:color w:val="383838"/>
          <w:sz w:val="21"/>
          <w:szCs w:val="21"/>
          <w:lang w:eastAsia="es-CR"/>
        </w:rPr>
        <w:t xml:space="preserve">Director de </w:t>
      </w:r>
      <w:r w:rsidR="004171C9">
        <w:rPr>
          <w:rFonts w:ascii="Georgia" w:eastAsia="Times New Roman" w:hAnsi="Georgia" w:cs="Arial"/>
          <w:color w:val="383838"/>
          <w:sz w:val="21"/>
          <w:szCs w:val="21"/>
          <w:lang w:eastAsia="es-CR"/>
        </w:rPr>
        <w:t>División</w:t>
      </w:r>
    </w:p>
    <w:p w14:paraId="17273A95" w14:textId="77777777" w:rsidR="00EA24F8" w:rsidRPr="00EA24F8" w:rsidRDefault="00EA24F8" w:rsidP="00EA24F8">
      <w:pPr>
        <w:spacing w:after="75" w:line="240" w:lineRule="auto"/>
        <w:outlineLvl w:val="3"/>
        <w:rPr>
          <w:rFonts w:ascii="Helvetica" w:eastAsia="Times New Roman" w:hAnsi="Helvetica" w:cs="Helvetica"/>
          <w:color w:val="383838"/>
          <w:sz w:val="36"/>
          <w:szCs w:val="36"/>
          <w:lang w:eastAsia="es-CR"/>
        </w:rPr>
      </w:pPr>
      <w:r w:rsidRPr="00EA24F8">
        <w:rPr>
          <w:rFonts w:ascii="Helvetica" w:eastAsia="Times New Roman" w:hAnsi="Helvetica" w:cs="Helvetica"/>
          <w:color w:val="383838"/>
          <w:sz w:val="36"/>
          <w:szCs w:val="36"/>
          <w:lang w:eastAsia="es-CR"/>
        </w:rPr>
        <w:t>Porfirio Rojas Fajardo</w:t>
      </w:r>
    </w:p>
    <w:p w14:paraId="56FF1868" w14:textId="77777777" w:rsidR="00EA24F8" w:rsidRPr="00EA24F8" w:rsidRDefault="00EA24F8" w:rsidP="00EA24F8">
      <w:pPr>
        <w:spacing w:after="150" w:line="240" w:lineRule="auto"/>
        <w:rPr>
          <w:rFonts w:ascii="Georgia" w:eastAsia="Times New Roman" w:hAnsi="Georgia" w:cs="Arial"/>
          <w:color w:val="383838"/>
          <w:sz w:val="21"/>
          <w:szCs w:val="21"/>
          <w:lang w:eastAsia="es-CR"/>
        </w:rPr>
      </w:pPr>
      <w:r w:rsidRPr="00EA24F8">
        <w:rPr>
          <w:rFonts w:ascii="Georgia" w:eastAsia="Times New Roman" w:hAnsi="Georgia" w:cs="Arial"/>
          <w:color w:val="383838"/>
          <w:sz w:val="21"/>
          <w:szCs w:val="21"/>
          <w:lang w:eastAsia="es-CR"/>
        </w:rPr>
        <w:t>Director de Planificación</w:t>
      </w:r>
    </w:p>
    <w:p w14:paraId="1358230D" w14:textId="77777777" w:rsidR="00EA24F8" w:rsidRPr="00EA24F8" w:rsidRDefault="00EA24F8" w:rsidP="00EA24F8">
      <w:pPr>
        <w:spacing w:after="75" w:line="240" w:lineRule="auto"/>
        <w:outlineLvl w:val="3"/>
        <w:rPr>
          <w:rFonts w:ascii="Helvetica" w:eastAsia="Times New Roman" w:hAnsi="Helvetica" w:cs="Helvetica"/>
          <w:color w:val="383838"/>
          <w:sz w:val="36"/>
          <w:szCs w:val="36"/>
          <w:lang w:eastAsia="es-CR"/>
        </w:rPr>
      </w:pPr>
      <w:r w:rsidRPr="00EA24F8">
        <w:rPr>
          <w:rFonts w:ascii="Helvetica" w:eastAsia="Times New Roman" w:hAnsi="Helvetica" w:cs="Helvetica"/>
          <w:color w:val="383838"/>
          <w:sz w:val="36"/>
          <w:szCs w:val="36"/>
          <w:lang w:eastAsia="es-CR"/>
        </w:rPr>
        <w:t xml:space="preserve">Yanni </w:t>
      </w:r>
      <w:proofErr w:type="spellStart"/>
      <w:r w:rsidRPr="00EA24F8">
        <w:rPr>
          <w:rFonts w:ascii="Helvetica" w:eastAsia="Times New Roman" w:hAnsi="Helvetica" w:cs="Helvetica"/>
          <w:color w:val="383838"/>
          <w:sz w:val="36"/>
          <w:szCs w:val="36"/>
          <w:lang w:eastAsia="es-CR"/>
        </w:rPr>
        <w:t>Sterloff</w:t>
      </w:r>
      <w:proofErr w:type="spellEnd"/>
      <w:r w:rsidRPr="00EA24F8">
        <w:rPr>
          <w:rFonts w:ascii="Helvetica" w:eastAsia="Times New Roman" w:hAnsi="Helvetica" w:cs="Helvetica"/>
          <w:color w:val="383838"/>
          <w:sz w:val="36"/>
          <w:szCs w:val="36"/>
          <w:lang w:eastAsia="es-CR"/>
        </w:rPr>
        <w:t xml:space="preserve"> </w:t>
      </w:r>
      <w:proofErr w:type="spellStart"/>
      <w:r w:rsidRPr="00EA24F8">
        <w:rPr>
          <w:rFonts w:ascii="Helvetica" w:eastAsia="Times New Roman" w:hAnsi="Helvetica" w:cs="Helvetica"/>
          <w:color w:val="383838"/>
          <w:sz w:val="36"/>
          <w:szCs w:val="36"/>
          <w:lang w:eastAsia="es-CR"/>
        </w:rPr>
        <w:t>Charalampidu</w:t>
      </w:r>
      <w:proofErr w:type="spellEnd"/>
    </w:p>
    <w:p w14:paraId="37457853" w14:textId="77777777" w:rsidR="00EA24F8" w:rsidRPr="00EA24F8" w:rsidRDefault="00EA24F8" w:rsidP="00EA24F8">
      <w:pPr>
        <w:spacing w:after="150" w:line="240" w:lineRule="auto"/>
        <w:rPr>
          <w:rFonts w:ascii="Georgia" w:eastAsia="Times New Roman" w:hAnsi="Georgia" w:cs="Arial"/>
          <w:color w:val="383838"/>
          <w:sz w:val="21"/>
          <w:szCs w:val="21"/>
          <w:lang w:eastAsia="es-CR"/>
        </w:rPr>
      </w:pPr>
      <w:r w:rsidRPr="00EA24F8">
        <w:rPr>
          <w:rFonts w:ascii="Georgia" w:eastAsia="Times New Roman" w:hAnsi="Georgia" w:cs="Arial"/>
          <w:color w:val="383838"/>
          <w:sz w:val="21"/>
          <w:szCs w:val="21"/>
          <w:lang w:eastAsia="es-CR"/>
        </w:rPr>
        <w:t>Director de Normativa</w:t>
      </w:r>
    </w:p>
    <w:p w14:paraId="7F25D061" w14:textId="77777777" w:rsidR="00EA24F8" w:rsidRPr="00EA24F8" w:rsidRDefault="00EA24F8" w:rsidP="00EA24F8">
      <w:pPr>
        <w:spacing w:before="300" w:after="300" w:line="240" w:lineRule="auto"/>
        <w:rPr>
          <w:rFonts w:ascii="Georgia" w:eastAsia="Times New Roman" w:hAnsi="Georgia" w:cs="Arial"/>
          <w:color w:val="383838"/>
          <w:sz w:val="21"/>
          <w:szCs w:val="21"/>
          <w:lang w:eastAsia="es-CR"/>
        </w:rPr>
      </w:pPr>
      <w:r w:rsidRPr="00EA24F8">
        <w:rPr>
          <w:rFonts w:ascii="Georgia" w:eastAsia="Times New Roman" w:hAnsi="Georgia" w:cs="Arial"/>
          <w:color w:val="383838"/>
          <w:sz w:val="21"/>
          <w:szCs w:val="21"/>
          <w:lang w:eastAsia="es-CR"/>
        </w:rPr>
        <w:pict w14:anchorId="5D7947EE">
          <v:rect id="_x0000_i1027" style="width:0;height:0" o:hralign="center" o:hrstd="t" o:hr="t" fillcolor="#a0a0a0" stroked="f"/>
        </w:pict>
      </w:r>
    </w:p>
    <w:p w14:paraId="2F53F399" w14:textId="77777777" w:rsidR="004171C9" w:rsidRDefault="004171C9">
      <w:pPr>
        <w:rPr>
          <w:rFonts w:ascii="Helvetica" w:eastAsia="Times New Roman" w:hAnsi="Helvetica" w:cs="Helvetica"/>
          <w:color w:val="14487E"/>
          <w:sz w:val="36"/>
          <w:szCs w:val="36"/>
          <w:lang w:eastAsia="es-CR"/>
        </w:rPr>
      </w:pPr>
      <w:r>
        <w:rPr>
          <w:rFonts w:ascii="Helvetica" w:eastAsia="Times New Roman" w:hAnsi="Helvetica" w:cs="Helvetica"/>
          <w:color w:val="14487E"/>
          <w:sz w:val="36"/>
          <w:szCs w:val="36"/>
          <w:lang w:eastAsia="es-CR"/>
        </w:rPr>
        <w:br w:type="page"/>
      </w:r>
    </w:p>
    <w:p w14:paraId="68B81D56" w14:textId="6C19A821" w:rsidR="00EA24F8" w:rsidRPr="00EA24F8" w:rsidRDefault="00EA24F8" w:rsidP="00EA24F8">
      <w:pPr>
        <w:spacing w:before="150" w:after="150" w:line="240" w:lineRule="auto"/>
        <w:outlineLvl w:val="3"/>
        <w:rPr>
          <w:rFonts w:ascii="Helvetica" w:eastAsia="Times New Roman" w:hAnsi="Helvetica" w:cs="Helvetica"/>
          <w:color w:val="14487E"/>
          <w:sz w:val="36"/>
          <w:szCs w:val="36"/>
          <w:lang w:eastAsia="es-CR"/>
        </w:rPr>
      </w:pPr>
      <w:r w:rsidRPr="00EA24F8">
        <w:rPr>
          <w:rFonts w:ascii="Helvetica" w:eastAsia="Times New Roman" w:hAnsi="Helvetica" w:cs="Helvetica"/>
          <w:color w:val="14487E"/>
          <w:sz w:val="36"/>
          <w:szCs w:val="36"/>
          <w:lang w:eastAsia="es-CR"/>
        </w:rPr>
        <w:lastRenderedPageBreak/>
        <w:t>Capitalización Individual</w:t>
      </w:r>
    </w:p>
    <w:p w14:paraId="7A4A4F12" w14:textId="77777777" w:rsidR="00EA24F8" w:rsidRPr="00EA24F8" w:rsidRDefault="00EA24F8" w:rsidP="00EA24F8">
      <w:pPr>
        <w:spacing w:after="150" w:line="240" w:lineRule="auto"/>
        <w:rPr>
          <w:rFonts w:ascii="Georgia" w:eastAsia="Times New Roman" w:hAnsi="Georgia" w:cs="Arial"/>
          <w:color w:val="383838"/>
          <w:sz w:val="21"/>
          <w:szCs w:val="21"/>
          <w:lang w:eastAsia="es-CR"/>
        </w:rPr>
      </w:pPr>
      <w:r w:rsidRPr="00EA24F8">
        <w:rPr>
          <w:rFonts w:ascii="Georgia" w:eastAsia="Times New Roman" w:hAnsi="Georgia" w:cs="Arial"/>
          <w:color w:val="383838"/>
          <w:sz w:val="21"/>
          <w:szCs w:val="21"/>
          <w:lang w:eastAsia="es-CR"/>
        </w:rPr>
        <w:t xml:space="preserve">Realiza las acciones de supervisión tendientes a fiscalizar y controlar el funcionamiento de las principales áreas, operaciones y riesgos de los fondos de pensiones complementarios, de capitalización laboral y de las operadoras de pensiones que los administran. </w:t>
      </w:r>
    </w:p>
    <w:p w14:paraId="0FC855C9" w14:textId="77777777" w:rsidR="00EA24F8" w:rsidRPr="00EA24F8" w:rsidRDefault="00EA24F8" w:rsidP="00EA24F8">
      <w:pPr>
        <w:spacing w:after="75" w:line="240" w:lineRule="auto"/>
        <w:outlineLvl w:val="3"/>
        <w:rPr>
          <w:rFonts w:ascii="Helvetica" w:eastAsia="Times New Roman" w:hAnsi="Helvetica" w:cs="Helvetica"/>
          <w:color w:val="383838"/>
          <w:sz w:val="36"/>
          <w:szCs w:val="36"/>
          <w:lang w:eastAsia="es-CR"/>
        </w:rPr>
      </w:pPr>
      <w:r w:rsidRPr="00EA24F8">
        <w:rPr>
          <w:rFonts w:ascii="Helvetica" w:eastAsia="Times New Roman" w:hAnsi="Helvetica" w:cs="Helvetica"/>
          <w:color w:val="383838"/>
          <w:sz w:val="36"/>
          <w:szCs w:val="36"/>
          <w:lang w:eastAsia="es-CR"/>
        </w:rPr>
        <w:t>Patricia Abarca Rodríguez</w:t>
      </w:r>
    </w:p>
    <w:p w14:paraId="138FB765" w14:textId="77777777" w:rsidR="00EA24F8" w:rsidRPr="00EA24F8" w:rsidRDefault="00EA24F8" w:rsidP="00EA24F8">
      <w:pPr>
        <w:spacing w:after="150" w:line="240" w:lineRule="auto"/>
        <w:rPr>
          <w:rFonts w:ascii="Georgia" w:eastAsia="Times New Roman" w:hAnsi="Georgia" w:cs="Arial"/>
          <w:color w:val="383838"/>
          <w:sz w:val="21"/>
          <w:szCs w:val="21"/>
          <w:lang w:eastAsia="es-CR"/>
        </w:rPr>
      </w:pPr>
      <w:r w:rsidRPr="00EA24F8">
        <w:rPr>
          <w:rFonts w:ascii="Georgia" w:eastAsia="Times New Roman" w:hAnsi="Georgia" w:cs="Arial"/>
          <w:color w:val="383838"/>
          <w:sz w:val="21"/>
          <w:szCs w:val="21"/>
          <w:lang w:eastAsia="es-CR"/>
        </w:rPr>
        <w:t>Directora de División</w:t>
      </w:r>
    </w:p>
    <w:p w14:paraId="0B7B5A16" w14:textId="77777777" w:rsidR="00EA24F8" w:rsidRPr="00EA24F8" w:rsidRDefault="00EA24F8" w:rsidP="00EA24F8">
      <w:pPr>
        <w:spacing w:after="75" w:line="240" w:lineRule="auto"/>
        <w:outlineLvl w:val="3"/>
        <w:rPr>
          <w:rFonts w:ascii="Helvetica" w:eastAsia="Times New Roman" w:hAnsi="Helvetica" w:cs="Helvetica"/>
          <w:color w:val="383838"/>
          <w:sz w:val="36"/>
          <w:szCs w:val="36"/>
          <w:lang w:eastAsia="es-CR"/>
        </w:rPr>
      </w:pPr>
      <w:r w:rsidRPr="00EA24F8">
        <w:rPr>
          <w:rFonts w:ascii="Helvetica" w:eastAsia="Times New Roman" w:hAnsi="Helvetica" w:cs="Helvetica"/>
          <w:color w:val="383838"/>
          <w:sz w:val="36"/>
          <w:szCs w:val="36"/>
          <w:lang w:eastAsia="es-CR"/>
        </w:rPr>
        <w:t>Norman Orozco Coto</w:t>
      </w:r>
    </w:p>
    <w:p w14:paraId="163BC0E8" w14:textId="77777777" w:rsidR="00EA24F8" w:rsidRPr="00EA24F8" w:rsidRDefault="00EA24F8" w:rsidP="00EA24F8">
      <w:pPr>
        <w:spacing w:after="150" w:line="240" w:lineRule="auto"/>
        <w:rPr>
          <w:rFonts w:ascii="Georgia" w:eastAsia="Times New Roman" w:hAnsi="Georgia" w:cs="Arial"/>
          <w:color w:val="383838"/>
          <w:sz w:val="21"/>
          <w:szCs w:val="21"/>
          <w:lang w:eastAsia="es-CR"/>
        </w:rPr>
      </w:pPr>
      <w:r w:rsidRPr="00EA24F8">
        <w:rPr>
          <w:rFonts w:ascii="Georgia" w:eastAsia="Times New Roman" w:hAnsi="Georgia" w:cs="Arial"/>
          <w:color w:val="383838"/>
          <w:sz w:val="21"/>
          <w:szCs w:val="21"/>
          <w:lang w:eastAsia="es-CR"/>
        </w:rPr>
        <w:t>Líder de Supervisión</w:t>
      </w:r>
    </w:p>
    <w:p w14:paraId="0D643FA1" w14:textId="77777777" w:rsidR="00EA24F8" w:rsidRPr="00EA24F8" w:rsidRDefault="00EA24F8" w:rsidP="00EA24F8">
      <w:pPr>
        <w:spacing w:after="75" w:line="240" w:lineRule="auto"/>
        <w:outlineLvl w:val="3"/>
        <w:rPr>
          <w:rFonts w:ascii="Helvetica" w:eastAsia="Times New Roman" w:hAnsi="Helvetica" w:cs="Helvetica"/>
          <w:color w:val="383838"/>
          <w:sz w:val="36"/>
          <w:szCs w:val="36"/>
          <w:lang w:eastAsia="es-CR"/>
        </w:rPr>
      </w:pPr>
      <w:r w:rsidRPr="00EA24F8">
        <w:rPr>
          <w:rFonts w:ascii="Helvetica" w:eastAsia="Times New Roman" w:hAnsi="Helvetica" w:cs="Helvetica"/>
          <w:color w:val="383838"/>
          <w:sz w:val="36"/>
          <w:szCs w:val="36"/>
          <w:lang w:eastAsia="es-CR"/>
        </w:rPr>
        <w:t xml:space="preserve">Vanessa </w:t>
      </w:r>
      <w:proofErr w:type="spellStart"/>
      <w:r w:rsidRPr="00EA24F8">
        <w:rPr>
          <w:rFonts w:ascii="Helvetica" w:eastAsia="Times New Roman" w:hAnsi="Helvetica" w:cs="Helvetica"/>
          <w:color w:val="383838"/>
          <w:sz w:val="36"/>
          <w:szCs w:val="36"/>
          <w:lang w:eastAsia="es-CR"/>
        </w:rPr>
        <w:t>Ivankovich</w:t>
      </w:r>
      <w:proofErr w:type="spellEnd"/>
      <w:r w:rsidRPr="00EA24F8">
        <w:rPr>
          <w:rFonts w:ascii="Helvetica" w:eastAsia="Times New Roman" w:hAnsi="Helvetica" w:cs="Helvetica"/>
          <w:color w:val="383838"/>
          <w:sz w:val="36"/>
          <w:szCs w:val="36"/>
          <w:lang w:eastAsia="es-CR"/>
        </w:rPr>
        <w:t xml:space="preserve"> Escoto</w:t>
      </w:r>
    </w:p>
    <w:p w14:paraId="59E9B191" w14:textId="77777777" w:rsidR="00EA24F8" w:rsidRPr="00EA24F8" w:rsidRDefault="00EA24F8" w:rsidP="00EA24F8">
      <w:pPr>
        <w:spacing w:after="150" w:line="240" w:lineRule="auto"/>
        <w:rPr>
          <w:rFonts w:ascii="Georgia" w:eastAsia="Times New Roman" w:hAnsi="Georgia" w:cs="Arial"/>
          <w:color w:val="383838"/>
          <w:sz w:val="21"/>
          <w:szCs w:val="21"/>
          <w:lang w:eastAsia="es-CR"/>
        </w:rPr>
      </w:pPr>
      <w:r w:rsidRPr="00EA24F8">
        <w:rPr>
          <w:rFonts w:ascii="Georgia" w:eastAsia="Times New Roman" w:hAnsi="Georgia" w:cs="Arial"/>
          <w:color w:val="383838"/>
          <w:sz w:val="21"/>
          <w:szCs w:val="21"/>
          <w:lang w:eastAsia="es-CR"/>
        </w:rPr>
        <w:t>Líder de Supervisión</w:t>
      </w:r>
    </w:p>
    <w:p w14:paraId="754DFCB6" w14:textId="77777777" w:rsidR="00EA24F8" w:rsidRPr="00EA24F8" w:rsidRDefault="00EA24F8" w:rsidP="00EA24F8">
      <w:pPr>
        <w:spacing w:before="300" w:after="300" w:line="240" w:lineRule="auto"/>
        <w:rPr>
          <w:rFonts w:ascii="Georgia" w:eastAsia="Times New Roman" w:hAnsi="Georgia" w:cs="Arial"/>
          <w:color w:val="383838"/>
          <w:sz w:val="21"/>
          <w:szCs w:val="21"/>
          <w:lang w:eastAsia="es-CR"/>
        </w:rPr>
      </w:pPr>
      <w:r w:rsidRPr="00EA24F8">
        <w:rPr>
          <w:rFonts w:ascii="Georgia" w:eastAsia="Times New Roman" w:hAnsi="Georgia" w:cs="Arial"/>
          <w:color w:val="383838"/>
          <w:sz w:val="21"/>
          <w:szCs w:val="21"/>
          <w:lang w:eastAsia="es-CR"/>
        </w:rPr>
        <w:pict w14:anchorId="10C94F3A">
          <v:rect id="_x0000_i1028" style="width:0;height:0" o:hralign="center" o:hrstd="t" o:hr="t" fillcolor="#a0a0a0" stroked="f"/>
        </w:pict>
      </w:r>
    </w:p>
    <w:p w14:paraId="4BE4C7AE" w14:textId="77777777" w:rsidR="00EA24F8" w:rsidRPr="00EA24F8" w:rsidRDefault="00EA24F8" w:rsidP="00EA24F8">
      <w:pPr>
        <w:spacing w:before="150" w:after="150" w:line="240" w:lineRule="auto"/>
        <w:outlineLvl w:val="3"/>
        <w:rPr>
          <w:rFonts w:ascii="Helvetica" w:eastAsia="Times New Roman" w:hAnsi="Helvetica" w:cs="Helvetica"/>
          <w:color w:val="14487E"/>
          <w:sz w:val="36"/>
          <w:szCs w:val="36"/>
          <w:lang w:eastAsia="es-CR"/>
        </w:rPr>
      </w:pPr>
      <w:r w:rsidRPr="00EA24F8">
        <w:rPr>
          <w:rFonts w:ascii="Helvetica" w:eastAsia="Times New Roman" w:hAnsi="Helvetica" w:cs="Helvetica"/>
          <w:color w:val="14487E"/>
          <w:sz w:val="36"/>
          <w:szCs w:val="36"/>
          <w:lang w:eastAsia="es-CR"/>
        </w:rPr>
        <w:t>División de Supervisión de Regímenes Colectivos</w:t>
      </w:r>
    </w:p>
    <w:p w14:paraId="22CD37E7" w14:textId="77777777" w:rsidR="00EA24F8" w:rsidRPr="00EA24F8" w:rsidRDefault="00EA24F8" w:rsidP="00EA24F8">
      <w:pPr>
        <w:spacing w:after="150" w:line="240" w:lineRule="auto"/>
        <w:rPr>
          <w:rFonts w:ascii="Georgia" w:eastAsia="Times New Roman" w:hAnsi="Georgia" w:cs="Arial"/>
          <w:color w:val="383838"/>
          <w:sz w:val="21"/>
          <w:szCs w:val="21"/>
          <w:lang w:eastAsia="es-CR"/>
        </w:rPr>
      </w:pPr>
      <w:r w:rsidRPr="00EA24F8">
        <w:rPr>
          <w:rFonts w:ascii="Georgia" w:eastAsia="Times New Roman" w:hAnsi="Georgia" w:cs="Arial"/>
          <w:color w:val="383838"/>
          <w:sz w:val="21"/>
          <w:szCs w:val="21"/>
          <w:lang w:eastAsia="es-CR"/>
        </w:rPr>
        <w:t xml:space="preserve">Realiza las acciones de supervisión tendientes a fiscalizar y controlar el funcionamiento de las principales áreas, operaciones y riesgos de los regímenes colectivos conformados por los regímenes básicos y los fondos complementarios especiales. </w:t>
      </w:r>
    </w:p>
    <w:p w14:paraId="35E65CA7" w14:textId="77777777" w:rsidR="00EA24F8" w:rsidRPr="00EA24F8" w:rsidRDefault="00EA24F8" w:rsidP="00EA24F8">
      <w:pPr>
        <w:spacing w:after="75" w:line="240" w:lineRule="auto"/>
        <w:outlineLvl w:val="3"/>
        <w:rPr>
          <w:rFonts w:ascii="Helvetica" w:eastAsia="Times New Roman" w:hAnsi="Helvetica" w:cs="Helvetica"/>
          <w:color w:val="383838"/>
          <w:sz w:val="36"/>
          <w:szCs w:val="36"/>
          <w:lang w:eastAsia="es-CR"/>
        </w:rPr>
      </w:pPr>
      <w:r w:rsidRPr="00EA24F8">
        <w:rPr>
          <w:rFonts w:ascii="Helvetica" w:eastAsia="Times New Roman" w:hAnsi="Helvetica" w:cs="Helvetica"/>
          <w:color w:val="383838"/>
          <w:sz w:val="36"/>
          <w:szCs w:val="36"/>
          <w:lang w:eastAsia="es-CR"/>
        </w:rPr>
        <w:t>Mauricio Soto Rodríguez</w:t>
      </w:r>
    </w:p>
    <w:p w14:paraId="617D544C" w14:textId="77777777" w:rsidR="00EA24F8" w:rsidRPr="00EA24F8" w:rsidRDefault="00EA24F8" w:rsidP="00EA24F8">
      <w:pPr>
        <w:spacing w:after="150" w:line="240" w:lineRule="auto"/>
        <w:rPr>
          <w:rFonts w:ascii="Georgia" w:eastAsia="Times New Roman" w:hAnsi="Georgia" w:cs="Arial"/>
          <w:color w:val="383838"/>
          <w:sz w:val="21"/>
          <w:szCs w:val="21"/>
          <w:lang w:eastAsia="es-CR"/>
        </w:rPr>
      </w:pPr>
      <w:r w:rsidRPr="00EA24F8">
        <w:rPr>
          <w:rFonts w:ascii="Georgia" w:eastAsia="Times New Roman" w:hAnsi="Georgia" w:cs="Arial"/>
          <w:color w:val="383838"/>
          <w:sz w:val="21"/>
          <w:szCs w:val="21"/>
          <w:lang w:eastAsia="es-CR"/>
        </w:rPr>
        <w:t>Director de División</w:t>
      </w:r>
    </w:p>
    <w:p w14:paraId="2017DB73" w14:textId="77777777" w:rsidR="00EA24F8" w:rsidRPr="00EA24F8" w:rsidRDefault="00EA24F8" w:rsidP="00EA24F8">
      <w:pPr>
        <w:spacing w:after="75" w:line="240" w:lineRule="auto"/>
        <w:outlineLvl w:val="3"/>
        <w:rPr>
          <w:rFonts w:ascii="Helvetica" w:eastAsia="Times New Roman" w:hAnsi="Helvetica" w:cs="Helvetica"/>
          <w:color w:val="383838"/>
          <w:sz w:val="36"/>
          <w:szCs w:val="36"/>
          <w:lang w:eastAsia="es-CR"/>
        </w:rPr>
      </w:pPr>
      <w:r w:rsidRPr="00EA24F8">
        <w:rPr>
          <w:rFonts w:ascii="Helvetica" w:eastAsia="Times New Roman" w:hAnsi="Helvetica" w:cs="Helvetica"/>
          <w:color w:val="383838"/>
          <w:sz w:val="36"/>
          <w:szCs w:val="36"/>
          <w:lang w:eastAsia="es-CR"/>
        </w:rPr>
        <w:t>Rocío Hernández Morelli</w:t>
      </w:r>
    </w:p>
    <w:p w14:paraId="4E4A9D93" w14:textId="788C2C11" w:rsidR="00EA24F8" w:rsidRPr="00EA24F8" w:rsidRDefault="00EA24F8" w:rsidP="00EA24F8">
      <w:pPr>
        <w:spacing w:after="150" w:line="240" w:lineRule="auto"/>
        <w:rPr>
          <w:rFonts w:ascii="Georgia" w:eastAsia="Times New Roman" w:hAnsi="Georgia" w:cs="Arial"/>
          <w:color w:val="383838"/>
          <w:sz w:val="21"/>
          <w:szCs w:val="21"/>
          <w:lang w:eastAsia="es-CR"/>
        </w:rPr>
      </w:pPr>
      <w:r w:rsidRPr="00EA24F8">
        <w:rPr>
          <w:rFonts w:ascii="Georgia" w:eastAsia="Times New Roman" w:hAnsi="Georgia" w:cs="Arial"/>
          <w:color w:val="383838"/>
          <w:sz w:val="21"/>
          <w:szCs w:val="21"/>
          <w:lang w:eastAsia="es-CR"/>
        </w:rPr>
        <w:t>Líder de Supervisión</w:t>
      </w:r>
    </w:p>
    <w:p w14:paraId="1F8BDF3B" w14:textId="77777777" w:rsidR="00EA24F8" w:rsidRPr="00EA24F8" w:rsidRDefault="00EA24F8" w:rsidP="00EA24F8">
      <w:pPr>
        <w:spacing w:after="75" w:line="240" w:lineRule="auto"/>
        <w:outlineLvl w:val="3"/>
        <w:rPr>
          <w:rFonts w:ascii="Helvetica" w:eastAsia="Times New Roman" w:hAnsi="Helvetica" w:cs="Helvetica"/>
          <w:color w:val="383838"/>
          <w:sz w:val="36"/>
          <w:szCs w:val="36"/>
          <w:lang w:eastAsia="es-CR"/>
        </w:rPr>
      </w:pPr>
      <w:r w:rsidRPr="00EA24F8">
        <w:rPr>
          <w:rFonts w:ascii="Helvetica" w:eastAsia="Times New Roman" w:hAnsi="Helvetica" w:cs="Helvetica"/>
          <w:color w:val="383838"/>
          <w:sz w:val="36"/>
          <w:szCs w:val="36"/>
          <w:lang w:eastAsia="es-CR"/>
        </w:rPr>
        <w:t>Juan José Víquez Rodríguez</w:t>
      </w:r>
    </w:p>
    <w:p w14:paraId="53FF9135" w14:textId="77777777" w:rsidR="00EA24F8" w:rsidRPr="00EA24F8" w:rsidRDefault="00EA24F8" w:rsidP="00EA24F8">
      <w:pPr>
        <w:spacing w:after="150" w:line="240" w:lineRule="auto"/>
        <w:rPr>
          <w:rFonts w:ascii="Georgia" w:eastAsia="Times New Roman" w:hAnsi="Georgia" w:cs="Arial"/>
          <w:color w:val="383838"/>
          <w:sz w:val="21"/>
          <w:szCs w:val="21"/>
          <w:lang w:eastAsia="es-CR"/>
        </w:rPr>
      </w:pPr>
      <w:r w:rsidRPr="00EA24F8">
        <w:rPr>
          <w:rFonts w:ascii="Georgia" w:eastAsia="Times New Roman" w:hAnsi="Georgia" w:cs="Arial"/>
          <w:color w:val="383838"/>
          <w:sz w:val="21"/>
          <w:szCs w:val="21"/>
          <w:lang w:eastAsia="es-CR"/>
        </w:rPr>
        <w:t>Líder de Supervisión</w:t>
      </w:r>
    </w:p>
    <w:p w14:paraId="0E726FA1" w14:textId="77777777" w:rsidR="00EA24F8" w:rsidRPr="00EA24F8" w:rsidRDefault="00EA24F8" w:rsidP="00EA24F8">
      <w:pPr>
        <w:spacing w:before="300" w:after="300" w:line="240" w:lineRule="auto"/>
        <w:rPr>
          <w:rFonts w:ascii="Georgia" w:eastAsia="Times New Roman" w:hAnsi="Georgia" w:cs="Arial"/>
          <w:color w:val="383838"/>
          <w:sz w:val="21"/>
          <w:szCs w:val="21"/>
          <w:lang w:eastAsia="es-CR"/>
        </w:rPr>
      </w:pPr>
      <w:r w:rsidRPr="00EA24F8">
        <w:rPr>
          <w:rFonts w:ascii="Georgia" w:eastAsia="Times New Roman" w:hAnsi="Georgia" w:cs="Arial"/>
          <w:color w:val="383838"/>
          <w:sz w:val="21"/>
          <w:szCs w:val="21"/>
          <w:lang w:eastAsia="es-CR"/>
        </w:rPr>
        <w:pict w14:anchorId="15F12EC7">
          <v:rect id="_x0000_i1029" style="width:0;height:0" o:hralign="center" o:hrstd="t" o:hr="t" fillcolor="#a0a0a0" stroked="f"/>
        </w:pict>
      </w:r>
    </w:p>
    <w:p w14:paraId="57313101" w14:textId="77777777" w:rsidR="00EA24F8" w:rsidRPr="00EA24F8" w:rsidRDefault="00EA24F8" w:rsidP="00EA24F8">
      <w:pPr>
        <w:spacing w:before="150" w:after="150" w:line="240" w:lineRule="auto"/>
        <w:outlineLvl w:val="3"/>
        <w:rPr>
          <w:rFonts w:ascii="Helvetica" w:eastAsia="Times New Roman" w:hAnsi="Helvetica" w:cs="Helvetica"/>
          <w:color w:val="14487E"/>
          <w:sz w:val="36"/>
          <w:szCs w:val="36"/>
          <w:lang w:eastAsia="es-CR"/>
        </w:rPr>
      </w:pPr>
      <w:r w:rsidRPr="00EA24F8">
        <w:rPr>
          <w:rFonts w:ascii="Helvetica" w:eastAsia="Times New Roman" w:hAnsi="Helvetica" w:cs="Helvetica"/>
          <w:color w:val="14487E"/>
          <w:sz w:val="36"/>
          <w:szCs w:val="36"/>
          <w:lang w:eastAsia="es-CR"/>
        </w:rPr>
        <w:t>Área de Comunicación y Servicios</w:t>
      </w:r>
    </w:p>
    <w:p w14:paraId="1531D213" w14:textId="77777777" w:rsidR="00EA24F8" w:rsidRPr="00EA24F8" w:rsidRDefault="00EA24F8" w:rsidP="00EA24F8">
      <w:pPr>
        <w:spacing w:after="150" w:line="240" w:lineRule="auto"/>
        <w:rPr>
          <w:rFonts w:ascii="Georgia" w:eastAsia="Times New Roman" w:hAnsi="Georgia" w:cs="Arial"/>
          <w:color w:val="383838"/>
          <w:sz w:val="21"/>
          <w:szCs w:val="21"/>
          <w:lang w:eastAsia="es-CR"/>
        </w:rPr>
      </w:pPr>
      <w:r w:rsidRPr="00EA24F8">
        <w:rPr>
          <w:rFonts w:ascii="Georgia" w:eastAsia="Times New Roman" w:hAnsi="Georgia" w:cs="Arial"/>
          <w:color w:val="383838"/>
          <w:sz w:val="21"/>
          <w:szCs w:val="21"/>
          <w:lang w:eastAsia="es-CR"/>
        </w:rPr>
        <w:t xml:space="preserve">Provee los servicios de apoyo a la organización con el fin de contribuir al cumplimiento de sus objetivos principales, así como llevar a cabo las estrategias de comunicación, dirigidas a crear una cultura previsional y a la proyección y entendimiento de las funciones de la SUPEN. </w:t>
      </w:r>
    </w:p>
    <w:p w14:paraId="3354ED28" w14:textId="77777777" w:rsidR="00EA24F8" w:rsidRPr="00EA24F8" w:rsidRDefault="00EA24F8" w:rsidP="00EA24F8">
      <w:pPr>
        <w:spacing w:after="75" w:line="240" w:lineRule="auto"/>
        <w:outlineLvl w:val="3"/>
        <w:rPr>
          <w:rFonts w:ascii="Helvetica" w:eastAsia="Times New Roman" w:hAnsi="Helvetica" w:cs="Helvetica"/>
          <w:color w:val="383838"/>
          <w:sz w:val="36"/>
          <w:szCs w:val="36"/>
          <w:lang w:eastAsia="es-CR"/>
        </w:rPr>
      </w:pPr>
      <w:r w:rsidRPr="00EA24F8">
        <w:rPr>
          <w:rFonts w:ascii="Helvetica" w:eastAsia="Times New Roman" w:hAnsi="Helvetica" w:cs="Helvetica"/>
          <w:color w:val="383838"/>
          <w:sz w:val="36"/>
          <w:szCs w:val="36"/>
          <w:lang w:eastAsia="es-CR"/>
        </w:rPr>
        <w:t>José Arias González</w:t>
      </w:r>
    </w:p>
    <w:p w14:paraId="5C1AF198" w14:textId="77777777" w:rsidR="00EA24F8" w:rsidRPr="00EA24F8" w:rsidRDefault="00EA24F8" w:rsidP="00EA24F8">
      <w:pPr>
        <w:spacing w:after="150" w:line="240" w:lineRule="auto"/>
        <w:rPr>
          <w:rFonts w:ascii="Georgia" w:eastAsia="Times New Roman" w:hAnsi="Georgia" w:cs="Arial"/>
          <w:color w:val="383838"/>
          <w:sz w:val="21"/>
          <w:szCs w:val="21"/>
          <w:lang w:eastAsia="es-CR"/>
        </w:rPr>
      </w:pPr>
      <w:r w:rsidRPr="00EA24F8">
        <w:rPr>
          <w:rFonts w:ascii="Georgia" w:eastAsia="Times New Roman" w:hAnsi="Georgia" w:cs="Arial"/>
          <w:color w:val="383838"/>
          <w:sz w:val="21"/>
          <w:szCs w:val="21"/>
          <w:lang w:eastAsia="es-CR"/>
        </w:rPr>
        <w:t>Jefe de Área</w:t>
      </w:r>
    </w:p>
    <w:p w14:paraId="697BC7A4" w14:textId="77777777" w:rsidR="00CE6F0D" w:rsidRDefault="00CE6F0D"/>
    <w:p w14:paraId="4CA6C022" w14:textId="77777777" w:rsidR="00D1240C" w:rsidRPr="00CE6F0D" w:rsidRDefault="00CE6F0D" w:rsidP="00CE6F0D">
      <w:pPr>
        <w:tabs>
          <w:tab w:val="left" w:pos="1056"/>
        </w:tabs>
      </w:pPr>
      <w:r>
        <w:tab/>
      </w:r>
    </w:p>
    <w:sectPr w:rsidR="00D1240C" w:rsidRPr="00CE6F0D" w:rsidSect="004171C9">
      <w:pgSz w:w="12240" w:h="15840"/>
      <w:pgMar w:top="1418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A9B4A1" w14:textId="77777777" w:rsidR="00AC2E59" w:rsidRDefault="00AC2E59" w:rsidP="00EA24F8">
      <w:pPr>
        <w:spacing w:after="0" w:line="240" w:lineRule="auto"/>
      </w:pPr>
      <w:r>
        <w:separator/>
      </w:r>
    </w:p>
  </w:endnote>
  <w:endnote w:type="continuationSeparator" w:id="0">
    <w:p w14:paraId="1891CB88" w14:textId="77777777" w:rsidR="00AC2E59" w:rsidRDefault="00AC2E59" w:rsidP="00EA2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44D7E6" w14:textId="77777777" w:rsidR="00AC2E59" w:rsidRDefault="00AC2E59" w:rsidP="00EA24F8">
      <w:pPr>
        <w:spacing w:after="0" w:line="240" w:lineRule="auto"/>
      </w:pPr>
      <w:r>
        <w:separator/>
      </w:r>
    </w:p>
  </w:footnote>
  <w:footnote w:type="continuationSeparator" w:id="0">
    <w:p w14:paraId="1F286435" w14:textId="77777777" w:rsidR="00AC2E59" w:rsidRDefault="00AC2E59" w:rsidP="00EA24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A24F8"/>
    <w:rsid w:val="00364753"/>
    <w:rsid w:val="003C41D8"/>
    <w:rsid w:val="004171C9"/>
    <w:rsid w:val="00497712"/>
    <w:rsid w:val="005F027A"/>
    <w:rsid w:val="00616706"/>
    <w:rsid w:val="006648B8"/>
    <w:rsid w:val="008A3CFB"/>
    <w:rsid w:val="008E6D5E"/>
    <w:rsid w:val="00AC2E59"/>
    <w:rsid w:val="00B0042E"/>
    <w:rsid w:val="00CE6F0D"/>
    <w:rsid w:val="00D1240C"/>
    <w:rsid w:val="00DD5EE2"/>
    <w:rsid w:val="00DF72B9"/>
    <w:rsid w:val="00EA24F8"/>
    <w:rsid w:val="00F90993"/>
    <w:rsid w:val="00FD6EAA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0BF2A0"/>
  <w15:chartTrackingRefBased/>
  <w15:docId w15:val="{0A7E5967-2F9E-4B00-9F9E-1FEEE0F05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07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6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59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16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526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22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36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915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9037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578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3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160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639906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2349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426399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02276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7040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3706731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0878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87352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7448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5853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1222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29349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89383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71983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8586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428038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12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424752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92586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168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2777176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2297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01866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2864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808549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6718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7071800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6463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7546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3664766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534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2151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8556871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5587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94740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0169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084036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1054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6046113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7382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7486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080650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3715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440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017177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2492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24600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2915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240669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842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6856717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2481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840F8488598B45879A64BFC989E007" ma:contentTypeVersion="7" ma:contentTypeDescription="Crear nuevo documento." ma:contentTypeScope="" ma:versionID="569f259a34d28017a889e8200df03d55">
  <xsd:schema xmlns:xsd="http://www.w3.org/2001/XMLSchema" xmlns:xs="http://www.w3.org/2001/XMLSchema" xmlns:p="http://schemas.microsoft.com/office/2006/metadata/properties" xmlns:ns2="ba688c28-be0c-44d7-8160-62774956d5a8" xmlns:ns3="fe04cdcb-acd9-40f4-87f5-510e41208826" targetNamespace="http://schemas.microsoft.com/office/2006/metadata/properties" ma:root="true" ma:fieldsID="b041c38e2bb98aacc16757dc93ec33d2" ns2:_="" ns3:_="">
    <xsd:import namespace="ba688c28-be0c-44d7-8160-62774956d5a8"/>
    <xsd:import namespace="fe04cdcb-acd9-40f4-87f5-510e412088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88c28-be0c-44d7-8160-62774956d5a8" elementFormDefault="qualified">
    <xsd:import namespace="http://schemas.microsoft.com/office/2006/documentManagement/types"/>
    <xsd:import namespace="http://schemas.microsoft.com/office/infopath/2007/PartnerControls"/>
    <xsd:element name="SharedWithUsers" ma:index="5" nillable="true" ma:displayName="Compartido con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4cdcb-acd9-40f4-87f5-510e412088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ipo de contenido"/>
        <xsd:element ref="dc:title" minOccurs="0" maxOccurs="1" ma:index="3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FEFA44-A9D2-457A-B12C-62EBEE12FA0B}"/>
</file>

<file path=customXml/itemProps2.xml><?xml version="1.0" encoding="utf-8"?>
<ds:datastoreItem xmlns:ds="http://schemas.openxmlformats.org/officeDocument/2006/customXml" ds:itemID="{9BB629C0-A744-4603-A305-D97026F8B1DA}"/>
</file>

<file path=customXml/itemProps3.xml><?xml version="1.0" encoding="utf-8"?>
<ds:datastoreItem xmlns:ds="http://schemas.openxmlformats.org/officeDocument/2006/customXml" ds:itemID="{58CEE935-E259-44E7-9280-9BCDFF65772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346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ZARATE BADILLA RUSBERTH</dc:creator>
  <cp:keywords/>
  <dc:description/>
  <cp:lastModifiedBy>ZARATE BADILLA RUSBERTH</cp:lastModifiedBy>
  <cp:revision>3</cp:revision>
  <dcterms:created xsi:type="dcterms:W3CDTF">2021-10-01T18:30:00Z</dcterms:created>
  <dcterms:modified xsi:type="dcterms:W3CDTF">2021-10-01T19:43:00Z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0x01010047840F8488598B45879A64BFC989E007</vt:lpwstr>
  </property>
</Properties>
</file>