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47BA" w14:textId="41CD06E2" w:rsidR="009D034C" w:rsidRPr="003B4D2E" w:rsidRDefault="009D034C" w:rsidP="00D277D9">
      <w:pPr>
        <w:tabs>
          <w:tab w:val="left" w:pos="1945"/>
        </w:tabs>
        <w:rPr>
          <w:rFonts w:ascii="Calibri Light" w:hAnsi="Calibri Light" w:cs="Calibri Light"/>
          <w:lang w:val="es-CR"/>
        </w:rPr>
      </w:pPr>
    </w:p>
    <w:p w14:paraId="06A947BE" w14:textId="77777777" w:rsidR="009D034C" w:rsidRPr="003B4D2E" w:rsidRDefault="009D034C" w:rsidP="009D034C">
      <w:pPr>
        <w:rPr>
          <w:rFonts w:ascii="Calibri Light" w:hAnsi="Calibri Light" w:cs="Calibri Light"/>
          <w:lang w:val="es-CR"/>
        </w:rPr>
      </w:pPr>
    </w:p>
    <w:p w14:paraId="06A947BF" w14:textId="77777777" w:rsidR="009D034C" w:rsidRPr="003B4D2E" w:rsidRDefault="009D034C" w:rsidP="009D034C">
      <w:pPr>
        <w:rPr>
          <w:rFonts w:ascii="Calibri Light" w:hAnsi="Calibri Light" w:cs="Calibri Light"/>
          <w:lang w:val="es-CR"/>
        </w:rPr>
      </w:pPr>
    </w:p>
    <w:p w14:paraId="06A947C1" w14:textId="77777777" w:rsidR="009D034C" w:rsidRPr="003B4D2E" w:rsidRDefault="00ED71E1" w:rsidP="009D034C">
      <w:pPr>
        <w:jc w:val="center"/>
        <w:rPr>
          <w:rFonts w:ascii="Calibri Light" w:hAnsi="Calibri Light" w:cs="Calibri Light"/>
          <w:b/>
          <w:sz w:val="96"/>
          <w:szCs w:val="72"/>
          <w:lang w:val="es-CR"/>
          <w14:shadow w14:blurRad="50800" w14:dist="38100" w14:dir="0" w14:sx="100000" w14:sy="100000" w14:kx="0" w14:ky="0" w14:algn="l">
            <w14:srgbClr w14:val="000000">
              <w14:alpha w14:val="60000"/>
            </w14:srgbClr>
          </w14:shadow>
        </w:rPr>
      </w:pPr>
      <w:r w:rsidRPr="003B4D2E">
        <w:rPr>
          <w:rFonts w:ascii="Calibri Light" w:hAnsi="Calibri Light" w:cs="Calibri Light"/>
          <w:b/>
          <w:color w:val="0F243E" w:themeColor="text2" w:themeShade="80"/>
          <w:sz w:val="96"/>
          <w:szCs w:val="72"/>
          <w:lang w:val="es-CR"/>
          <w14:shadow w14:blurRad="50800" w14:dist="38100" w14:dir="0" w14:sx="100000" w14:sy="100000" w14:kx="0" w14:ky="0" w14:algn="l">
            <w14:srgbClr w14:val="000000">
              <w14:alpha w14:val="60000"/>
            </w14:srgbClr>
          </w14:shadow>
        </w:rPr>
        <w:t>SUPERINTENDENCIA DE PENSIONES</w:t>
      </w:r>
    </w:p>
    <w:p w14:paraId="06A947C2" w14:textId="77777777" w:rsidR="009D034C" w:rsidRPr="003B4D2E" w:rsidRDefault="009D034C" w:rsidP="009D034C">
      <w:pPr>
        <w:jc w:val="center"/>
        <w:rPr>
          <w:rFonts w:ascii="Calibri Light" w:hAnsi="Calibri Light" w:cs="Calibri Light"/>
          <w:sz w:val="40"/>
          <w:szCs w:val="40"/>
          <w:lang w:val="es-CR"/>
        </w:rPr>
      </w:pPr>
    </w:p>
    <w:p w14:paraId="06A947C3" w14:textId="77777777" w:rsidR="008C532E" w:rsidRPr="003B4D2E" w:rsidRDefault="008C532E" w:rsidP="009D034C">
      <w:pPr>
        <w:jc w:val="center"/>
        <w:rPr>
          <w:rFonts w:ascii="Calibri Light" w:hAnsi="Calibri Light" w:cs="Calibri Light"/>
          <w:sz w:val="40"/>
          <w:szCs w:val="40"/>
          <w:lang w:val="es-CR"/>
        </w:rPr>
      </w:pPr>
    </w:p>
    <w:p w14:paraId="06A947C4" w14:textId="77777777" w:rsidR="009D034C" w:rsidRPr="003B4D2E" w:rsidRDefault="009D034C" w:rsidP="009D034C">
      <w:pPr>
        <w:pStyle w:val="Textoindependiente"/>
        <w:jc w:val="center"/>
        <w:rPr>
          <w:rFonts w:ascii="Calibri Light" w:hAnsi="Calibri Light" w:cs="Calibri Light"/>
          <w:color w:val="auto"/>
          <w:sz w:val="72"/>
          <w:szCs w:val="56"/>
        </w:rPr>
      </w:pPr>
      <w:r w:rsidRPr="003B4D2E">
        <w:rPr>
          <w:rFonts w:ascii="Calibri Light" w:hAnsi="Calibri Light" w:cs="Calibri Light"/>
          <w:color w:val="auto"/>
          <w:sz w:val="72"/>
          <w:szCs w:val="56"/>
        </w:rPr>
        <w:t>PLAN OPERATIVO</w:t>
      </w:r>
      <w:r w:rsidR="00DE4F25" w:rsidRPr="003B4D2E">
        <w:rPr>
          <w:rFonts w:ascii="Calibri Light" w:hAnsi="Calibri Light" w:cs="Calibri Light"/>
          <w:color w:val="auto"/>
          <w:sz w:val="72"/>
          <w:szCs w:val="56"/>
        </w:rPr>
        <w:t xml:space="preserve"> INSTITUCIONAL</w:t>
      </w:r>
    </w:p>
    <w:p w14:paraId="06A947C5" w14:textId="77777777" w:rsidR="009D034C" w:rsidRPr="003B4D2E" w:rsidRDefault="009D034C" w:rsidP="009D034C">
      <w:pPr>
        <w:pStyle w:val="Textoindependiente"/>
        <w:jc w:val="center"/>
        <w:rPr>
          <w:rFonts w:ascii="Calibri Light" w:hAnsi="Calibri Light" w:cs="Calibri Light"/>
          <w:color w:val="auto"/>
          <w:sz w:val="40"/>
          <w:szCs w:val="40"/>
        </w:rPr>
      </w:pPr>
    </w:p>
    <w:p w14:paraId="06A947C6" w14:textId="77777777" w:rsidR="008C532E" w:rsidRPr="003B4D2E" w:rsidRDefault="008C532E" w:rsidP="009D034C">
      <w:pPr>
        <w:pStyle w:val="Textoindependiente"/>
        <w:jc w:val="center"/>
        <w:rPr>
          <w:rFonts w:ascii="Calibri Light" w:hAnsi="Calibri Light" w:cs="Calibri Light"/>
          <w:color w:val="auto"/>
          <w:sz w:val="40"/>
          <w:szCs w:val="40"/>
        </w:rPr>
      </w:pPr>
    </w:p>
    <w:p w14:paraId="06A947C7" w14:textId="77777777" w:rsidR="009D034C" w:rsidRPr="003B4D2E" w:rsidRDefault="009D034C" w:rsidP="009D034C">
      <w:pPr>
        <w:pStyle w:val="Textoindependiente"/>
        <w:jc w:val="center"/>
        <w:rPr>
          <w:rFonts w:ascii="Calibri Light" w:hAnsi="Calibri Light" w:cs="Calibri Light"/>
          <w:color w:val="auto"/>
          <w:sz w:val="72"/>
          <w:szCs w:val="48"/>
        </w:rPr>
      </w:pPr>
      <w:r w:rsidRPr="003B4D2E">
        <w:rPr>
          <w:rFonts w:ascii="Calibri Light" w:hAnsi="Calibri Light" w:cs="Calibri Light"/>
          <w:color w:val="auto"/>
          <w:sz w:val="72"/>
          <w:szCs w:val="48"/>
        </w:rPr>
        <w:t>PRESUPUESTO DE INGRESOS Y EGRESOS</w:t>
      </w:r>
    </w:p>
    <w:p w14:paraId="06A947C9" w14:textId="77777777" w:rsidR="008C532E" w:rsidRPr="003B4D2E" w:rsidRDefault="008C532E" w:rsidP="009D034C">
      <w:pPr>
        <w:pStyle w:val="Textoindependiente"/>
        <w:jc w:val="center"/>
        <w:rPr>
          <w:rFonts w:ascii="Calibri Light" w:hAnsi="Calibri Light" w:cs="Calibri Light"/>
          <w:color w:val="auto"/>
          <w:sz w:val="40"/>
          <w:szCs w:val="40"/>
        </w:rPr>
      </w:pPr>
    </w:p>
    <w:p w14:paraId="06A947CA" w14:textId="77777777" w:rsidR="00255DE7" w:rsidRPr="003B4D2E" w:rsidRDefault="00255DE7" w:rsidP="009D034C">
      <w:pPr>
        <w:pStyle w:val="Textoindependiente"/>
        <w:jc w:val="center"/>
        <w:rPr>
          <w:rFonts w:ascii="Calibri Light" w:hAnsi="Calibri Light" w:cs="Calibri Light"/>
          <w:color w:val="auto"/>
          <w:sz w:val="40"/>
          <w:szCs w:val="40"/>
        </w:rPr>
      </w:pPr>
    </w:p>
    <w:p w14:paraId="06A947CC" w14:textId="4854B779" w:rsidR="00255DE7" w:rsidRPr="003B4D2E" w:rsidRDefault="00255DE7" w:rsidP="009D034C">
      <w:pPr>
        <w:pStyle w:val="Textoindependiente"/>
        <w:jc w:val="center"/>
        <w:rPr>
          <w:rFonts w:ascii="Calibri Light" w:hAnsi="Calibri Light" w:cs="Calibri Light"/>
          <w:color w:val="auto"/>
          <w:sz w:val="40"/>
          <w:szCs w:val="40"/>
        </w:rPr>
      </w:pPr>
    </w:p>
    <w:p w14:paraId="750F881A" w14:textId="77777777" w:rsidR="00B0133C" w:rsidRPr="003B4D2E" w:rsidRDefault="00B0133C" w:rsidP="009D034C">
      <w:pPr>
        <w:pStyle w:val="Textoindependiente"/>
        <w:jc w:val="center"/>
        <w:rPr>
          <w:rFonts w:ascii="Calibri Light" w:hAnsi="Calibri Light" w:cs="Calibri Light"/>
          <w:color w:val="auto"/>
          <w:sz w:val="40"/>
          <w:szCs w:val="40"/>
        </w:rPr>
      </w:pPr>
    </w:p>
    <w:p w14:paraId="06A947D0" w14:textId="5EF3FA74" w:rsidR="009D034C" w:rsidRPr="003B4D2E" w:rsidRDefault="00C008F0" w:rsidP="00B0133C">
      <w:pPr>
        <w:jc w:val="center"/>
        <w:rPr>
          <w:rFonts w:ascii="Calibri Light" w:hAnsi="Calibri Light" w:cs="Calibri Light"/>
          <w:color w:val="0F243E" w:themeColor="text2" w:themeShade="80"/>
          <w:sz w:val="72"/>
          <w:szCs w:val="72"/>
          <w:lang w:val="es-CR"/>
          <w14:shadow w14:blurRad="50800" w14:dist="38100" w14:dir="0" w14:sx="100000" w14:sy="100000" w14:kx="0" w14:ky="0" w14:algn="l">
            <w14:srgbClr w14:val="000000">
              <w14:alpha w14:val="60000"/>
            </w14:srgbClr>
          </w14:shadow>
        </w:rPr>
      </w:pPr>
      <w:r w:rsidRPr="003B4D2E">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20</w:t>
      </w:r>
      <w:r w:rsidR="00A64CEA" w:rsidRPr="003B4D2E">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w:t>
      </w:r>
      <w:r w:rsidR="00E026D9" w:rsidRPr="003B4D2E">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w:t>
      </w:r>
    </w:p>
    <w:p w14:paraId="06A947D1" w14:textId="77777777" w:rsidR="00341735" w:rsidRPr="003B4D2E" w:rsidRDefault="00341735">
      <w:pPr>
        <w:rPr>
          <w:rFonts w:ascii="Calibri Light" w:hAnsi="Calibri Light" w:cs="Calibri Light"/>
          <w:b/>
          <w:bCs/>
          <w:sz w:val="28"/>
          <w:lang w:val="es-CR"/>
        </w:rPr>
      </w:pPr>
      <w:r w:rsidRPr="003B4D2E">
        <w:rPr>
          <w:rFonts w:ascii="Calibri Light" w:hAnsi="Calibri Light" w:cs="Calibri Light"/>
          <w:lang w:val="es-CR"/>
        </w:rPr>
        <w:br w:type="page"/>
      </w:r>
    </w:p>
    <w:sdt>
      <w:sdtPr>
        <w:rPr>
          <w:rFonts w:ascii="Calibri Light" w:eastAsia="Times New Roman" w:hAnsi="Calibri Light" w:cs="Calibri Light"/>
          <w:b w:val="0"/>
          <w:bCs w:val="0"/>
          <w:color w:val="auto"/>
          <w:sz w:val="24"/>
          <w:szCs w:val="24"/>
          <w:lang w:val="es-CR"/>
        </w:rPr>
        <w:id w:val="1601680450"/>
        <w:docPartObj>
          <w:docPartGallery w:val="Table of Contents"/>
          <w:docPartUnique/>
        </w:docPartObj>
      </w:sdtPr>
      <w:sdtEndPr>
        <w:rPr>
          <w:sz w:val="20"/>
          <w:szCs w:val="20"/>
        </w:rPr>
      </w:sdtEndPr>
      <w:sdtContent>
        <w:p w14:paraId="06A947D4" w14:textId="77777777" w:rsidR="00CF5F35" w:rsidRPr="003B4D2E" w:rsidRDefault="00CF5F35" w:rsidP="008C5FF4">
          <w:pPr>
            <w:pStyle w:val="TtuloTDC"/>
            <w:spacing w:before="0"/>
            <w:rPr>
              <w:rFonts w:ascii="Calibri Light" w:hAnsi="Calibri Light" w:cs="Calibri Light"/>
              <w:lang w:val="es-CR"/>
            </w:rPr>
          </w:pPr>
          <w:r w:rsidRPr="003B4D2E">
            <w:rPr>
              <w:rFonts w:ascii="Calibri Light" w:hAnsi="Calibri Light" w:cs="Calibri Light"/>
              <w:lang w:val="es-CR"/>
            </w:rPr>
            <w:t>Tabla de contenido</w:t>
          </w:r>
        </w:p>
        <w:p w14:paraId="03EACDD6" w14:textId="27A7DB56" w:rsidR="007B07FA" w:rsidRDefault="00CF5F35">
          <w:pPr>
            <w:pStyle w:val="TDC1"/>
            <w:rPr>
              <w:rFonts w:asciiTheme="minorHAnsi" w:hAnsiTheme="minorHAnsi" w:cstheme="minorBidi"/>
              <w:b w:val="0"/>
              <w:bCs w:val="0"/>
              <w:smallCaps w:val="0"/>
              <w:lang w:eastAsia="es-CR"/>
            </w:rPr>
          </w:pPr>
          <w:r w:rsidRPr="003B4D2E">
            <w:rPr>
              <w:noProof w:val="0"/>
            </w:rPr>
            <w:fldChar w:fldCharType="begin"/>
          </w:r>
          <w:r w:rsidRPr="003B4D2E">
            <w:rPr>
              <w:noProof w:val="0"/>
            </w:rPr>
            <w:instrText xml:space="preserve"> TOC \o "1-3" \h \z \u </w:instrText>
          </w:r>
          <w:r w:rsidRPr="003B4D2E">
            <w:rPr>
              <w:noProof w:val="0"/>
            </w:rPr>
            <w:fldChar w:fldCharType="separate"/>
          </w:r>
          <w:hyperlink w:anchor="_Toc83104971" w:history="1">
            <w:r w:rsidR="007B07FA" w:rsidRPr="002B2CF3">
              <w:rPr>
                <w:rStyle w:val="Hipervnculo"/>
              </w:rPr>
              <w:t>1.</w:t>
            </w:r>
            <w:r w:rsidR="007B07FA">
              <w:rPr>
                <w:rFonts w:asciiTheme="minorHAnsi" w:hAnsiTheme="minorHAnsi" w:cstheme="minorBidi"/>
                <w:b w:val="0"/>
                <w:bCs w:val="0"/>
                <w:smallCaps w:val="0"/>
                <w:lang w:eastAsia="es-CR"/>
              </w:rPr>
              <w:tab/>
            </w:r>
            <w:r w:rsidR="007B07FA" w:rsidRPr="002B2CF3">
              <w:rPr>
                <w:rStyle w:val="Hipervnculo"/>
              </w:rPr>
              <w:t>Plan Operativo Institucional 2021</w:t>
            </w:r>
            <w:r w:rsidR="007B07FA">
              <w:rPr>
                <w:webHidden/>
              </w:rPr>
              <w:tab/>
            </w:r>
            <w:r w:rsidR="007B07FA">
              <w:rPr>
                <w:webHidden/>
              </w:rPr>
              <w:fldChar w:fldCharType="begin"/>
            </w:r>
            <w:r w:rsidR="007B07FA">
              <w:rPr>
                <w:webHidden/>
              </w:rPr>
              <w:instrText xml:space="preserve"> PAGEREF _Toc83104971 \h </w:instrText>
            </w:r>
            <w:r w:rsidR="007B07FA">
              <w:rPr>
                <w:webHidden/>
              </w:rPr>
            </w:r>
            <w:r w:rsidR="007B07FA">
              <w:rPr>
                <w:webHidden/>
              </w:rPr>
              <w:fldChar w:fldCharType="separate"/>
            </w:r>
            <w:r w:rsidR="002F2438">
              <w:rPr>
                <w:webHidden/>
              </w:rPr>
              <w:t>3</w:t>
            </w:r>
            <w:r w:rsidR="007B07FA">
              <w:rPr>
                <w:webHidden/>
              </w:rPr>
              <w:fldChar w:fldCharType="end"/>
            </w:r>
          </w:hyperlink>
        </w:p>
        <w:p w14:paraId="61E745DC" w14:textId="36345E5E" w:rsidR="007B07FA" w:rsidRDefault="002F2438">
          <w:pPr>
            <w:pStyle w:val="TDC1"/>
            <w:rPr>
              <w:rFonts w:asciiTheme="minorHAnsi" w:hAnsiTheme="minorHAnsi" w:cstheme="minorBidi"/>
              <w:b w:val="0"/>
              <w:bCs w:val="0"/>
              <w:smallCaps w:val="0"/>
              <w:lang w:eastAsia="es-CR"/>
            </w:rPr>
          </w:pPr>
          <w:hyperlink w:anchor="_Toc83104972" w:history="1">
            <w:r w:rsidR="007B07FA" w:rsidRPr="002B2CF3">
              <w:rPr>
                <w:rStyle w:val="Hipervnculo"/>
              </w:rPr>
              <w:t>1.1.</w:t>
            </w:r>
            <w:r w:rsidR="007B07FA">
              <w:rPr>
                <w:rFonts w:asciiTheme="minorHAnsi" w:hAnsiTheme="minorHAnsi" w:cstheme="minorBidi"/>
                <w:b w:val="0"/>
                <w:bCs w:val="0"/>
                <w:smallCaps w:val="0"/>
                <w:lang w:eastAsia="es-CR"/>
              </w:rPr>
              <w:tab/>
            </w:r>
            <w:r w:rsidR="007B07FA" w:rsidRPr="002B2CF3">
              <w:rPr>
                <w:rStyle w:val="Hipervnculo"/>
              </w:rPr>
              <w:t>Presentación:</w:t>
            </w:r>
            <w:r w:rsidR="007B07FA">
              <w:rPr>
                <w:webHidden/>
              </w:rPr>
              <w:tab/>
            </w:r>
            <w:r w:rsidR="007B07FA">
              <w:rPr>
                <w:webHidden/>
              </w:rPr>
              <w:fldChar w:fldCharType="begin"/>
            </w:r>
            <w:r w:rsidR="007B07FA">
              <w:rPr>
                <w:webHidden/>
              </w:rPr>
              <w:instrText xml:space="preserve"> PAGEREF _Toc83104972 \h </w:instrText>
            </w:r>
            <w:r w:rsidR="007B07FA">
              <w:rPr>
                <w:webHidden/>
              </w:rPr>
            </w:r>
            <w:r w:rsidR="007B07FA">
              <w:rPr>
                <w:webHidden/>
              </w:rPr>
              <w:fldChar w:fldCharType="separate"/>
            </w:r>
            <w:r>
              <w:rPr>
                <w:webHidden/>
              </w:rPr>
              <w:t>3</w:t>
            </w:r>
            <w:r w:rsidR="007B07FA">
              <w:rPr>
                <w:webHidden/>
              </w:rPr>
              <w:fldChar w:fldCharType="end"/>
            </w:r>
          </w:hyperlink>
        </w:p>
        <w:p w14:paraId="006FEED4" w14:textId="4C9AAC5C" w:rsidR="007B07FA" w:rsidRDefault="002F2438">
          <w:pPr>
            <w:pStyle w:val="TDC1"/>
            <w:rPr>
              <w:rFonts w:asciiTheme="minorHAnsi" w:hAnsiTheme="minorHAnsi" w:cstheme="minorBidi"/>
              <w:b w:val="0"/>
              <w:bCs w:val="0"/>
              <w:smallCaps w:val="0"/>
              <w:lang w:eastAsia="es-CR"/>
            </w:rPr>
          </w:pPr>
          <w:hyperlink w:anchor="_Toc83104973" w:history="1">
            <w:r w:rsidR="007B07FA" w:rsidRPr="002B2CF3">
              <w:rPr>
                <w:rStyle w:val="Hipervnculo"/>
              </w:rPr>
              <w:t>1.2.</w:t>
            </w:r>
            <w:r w:rsidR="007B07FA">
              <w:rPr>
                <w:rFonts w:asciiTheme="minorHAnsi" w:hAnsiTheme="minorHAnsi" w:cstheme="minorBidi"/>
                <w:b w:val="0"/>
                <w:bCs w:val="0"/>
                <w:smallCaps w:val="0"/>
                <w:lang w:eastAsia="es-CR"/>
              </w:rPr>
              <w:tab/>
            </w:r>
            <w:r w:rsidR="007B07FA" w:rsidRPr="002B2CF3">
              <w:rPr>
                <w:rStyle w:val="Hipervnculo"/>
              </w:rPr>
              <w:t>Antecedentes de la Institución</w:t>
            </w:r>
            <w:r w:rsidR="007B07FA">
              <w:rPr>
                <w:webHidden/>
              </w:rPr>
              <w:tab/>
            </w:r>
            <w:r w:rsidR="007B07FA">
              <w:rPr>
                <w:webHidden/>
              </w:rPr>
              <w:fldChar w:fldCharType="begin"/>
            </w:r>
            <w:r w:rsidR="007B07FA">
              <w:rPr>
                <w:webHidden/>
              </w:rPr>
              <w:instrText xml:space="preserve"> PAGEREF _Toc83104973 \h </w:instrText>
            </w:r>
            <w:r w:rsidR="007B07FA">
              <w:rPr>
                <w:webHidden/>
              </w:rPr>
            </w:r>
            <w:r w:rsidR="007B07FA">
              <w:rPr>
                <w:webHidden/>
              </w:rPr>
              <w:fldChar w:fldCharType="separate"/>
            </w:r>
            <w:r>
              <w:rPr>
                <w:webHidden/>
              </w:rPr>
              <w:t>3</w:t>
            </w:r>
            <w:r w:rsidR="007B07FA">
              <w:rPr>
                <w:webHidden/>
              </w:rPr>
              <w:fldChar w:fldCharType="end"/>
            </w:r>
          </w:hyperlink>
        </w:p>
        <w:p w14:paraId="6129EFB0" w14:textId="12ED18CF" w:rsidR="007B07FA" w:rsidRDefault="002F2438">
          <w:pPr>
            <w:pStyle w:val="TDC2"/>
            <w:rPr>
              <w:rFonts w:asciiTheme="minorHAnsi" w:eastAsiaTheme="minorEastAsia" w:hAnsiTheme="minorHAnsi" w:cstheme="minorBidi"/>
              <w:bCs w:val="0"/>
              <w:szCs w:val="22"/>
              <w:lang w:val="es-CR" w:eastAsia="es-CR"/>
            </w:rPr>
          </w:pPr>
          <w:hyperlink w:anchor="_Toc83104974" w:history="1">
            <w:r w:rsidR="007B07FA" w:rsidRPr="002B2CF3">
              <w:rPr>
                <w:rStyle w:val="Hipervnculo"/>
                <w:rFonts w:ascii="Calibri Light" w:hAnsi="Calibri Light" w:cs="Calibri Light"/>
                <w:lang w:val="es-CR"/>
              </w:rPr>
              <w:t>1.2.1</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lang w:val="es-CR"/>
              </w:rPr>
              <w:t>Marco General Institucional</w:t>
            </w:r>
            <w:r w:rsidR="007B07FA">
              <w:rPr>
                <w:webHidden/>
              </w:rPr>
              <w:tab/>
            </w:r>
            <w:r w:rsidR="007B07FA">
              <w:rPr>
                <w:webHidden/>
              </w:rPr>
              <w:fldChar w:fldCharType="begin"/>
            </w:r>
            <w:r w:rsidR="007B07FA">
              <w:rPr>
                <w:webHidden/>
              </w:rPr>
              <w:instrText xml:space="preserve"> PAGEREF _Toc83104974 \h </w:instrText>
            </w:r>
            <w:r w:rsidR="007B07FA">
              <w:rPr>
                <w:webHidden/>
              </w:rPr>
            </w:r>
            <w:r w:rsidR="007B07FA">
              <w:rPr>
                <w:webHidden/>
              </w:rPr>
              <w:fldChar w:fldCharType="separate"/>
            </w:r>
            <w:r>
              <w:rPr>
                <w:webHidden/>
              </w:rPr>
              <w:t>3</w:t>
            </w:r>
            <w:r w:rsidR="007B07FA">
              <w:rPr>
                <w:webHidden/>
              </w:rPr>
              <w:fldChar w:fldCharType="end"/>
            </w:r>
          </w:hyperlink>
        </w:p>
        <w:p w14:paraId="20DD2761" w14:textId="454139A4" w:rsidR="007B07FA" w:rsidRDefault="002F2438">
          <w:pPr>
            <w:pStyle w:val="TDC2"/>
            <w:rPr>
              <w:rFonts w:asciiTheme="minorHAnsi" w:eastAsiaTheme="minorEastAsia" w:hAnsiTheme="minorHAnsi" w:cstheme="minorBidi"/>
              <w:bCs w:val="0"/>
              <w:szCs w:val="22"/>
              <w:lang w:val="es-CR" w:eastAsia="es-CR"/>
            </w:rPr>
          </w:pPr>
          <w:hyperlink w:anchor="_Toc83104975" w:history="1">
            <w:r w:rsidR="007B07FA" w:rsidRPr="002B2CF3">
              <w:rPr>
                <w:rStyle w:val="Hipervnculo"/>
                <w:rFonts w:ascii="Calibri Light" w:hAnsi="Calibri Light" w:cs="Calibri Light"/>
                <w:lang w:val="es-CR"/>
              </w:rPr>
              <w:t>1.2.2.</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lang w:val="es-CR"/>
              </w:rPr>
              <w:t>Panorama Institucional 2022</w:t>
            </w:r>
            <w:r w:rsidR="007B07FA">
              <w:rPr>
                <w:webHidden/>
              </w:rPr>
              <w:tab/>
            </w:r>
            <w:r w:rsidR="007B07FA">
              <w:rPr>
                <w:webHidden/>
              </w:rPr>
              <w:fldChar w:fldCharType="begin"/>
            </w:r>
            <w:r w:rsidR="007B07FA">
              <w:rPr>
                <w:webHidden/>
              </w:rPr>
              <w:instrText xml:space="preserve"> PAGEREF _Toc83104975 \h </w:instrText>
            </w:r>
            <w:r w:rsidR="007B07FA">
              <w:rPr>
                <w:webHidden/>
              </w:rPr>
            </w:r>
            <w:r w:rsidR="007B07FA">
              <w:rPr>
                <w:webHidden/>
              </w:rPr>
              <w:fldChar w:fldCharType="separate"/>
            </w:r>
            <w:r>
              <w:rPr>
                <w:webHidden/>
              </w:rPr>
              <w:t>5</w:t>
            </w:r>
            <w:r w:rsidR="007B07FA">
              <w:rPr>
                <w:webHidden/>
              </w:rPr>
              <w:fldChar w:fldCharType="end"/>
            </w:r>
          </w:hyperlink>
        </w:p>
        <w:p w14:paraId="5F3C7D84" w14:textId="157BA58B" w:rsidR="007B07FA" w:rsidRDefault="002F2438">
          <w:pPr>
            <w:pStyle w:val="TDC3"/>
            <w:rPr>
              <w:noProof/>
              <w:lang w:val="es-CR" w:eastAsia="es-CR"/>
            </w:rPr>
          </w:pPr>
          <w:hyperlink w:anchor="_Toc83104976" w:history="1">
            <w:r w:rsidR="007B07FA" w:rsidRPr="002B2CF3">
              <w:rPr>
                <w:rStyle w:val="Hipervnculo"/>
                <w:rFonts w:ascii="Calibri Light" w:hAnsi="Calibri Light" w:cs="Calibri Light"/>
                <w:noProof/>
                <w:lang w:val="es-CR"/>
              </w:rPr>
              <w:t>1.2.3 Estructura organizacional</w:t>
            </w:r>
            <w:r w:rsidR="007B07FA">
              <w:rPr>
                <w:noProof/>
                <w:webHidden/>
              </w:rPr>
              <w:tab/>
            </w:r>
            <w:r w:rsidR="007B07FA">
              <w:rPr>
                <w:noProof/>
                <w:webHidden/>
              </w:rPr>
              <w:fldChar w:fldCharType="begin"/>
            </w:r>
            <w:r w:rsidR="007B07FA">
              <w:rPr>
                <w:noProof/>
                <w:webHidden/>
              </w:rPr>
              <w:instrText xml:space="preserve"> PAGEREF _Toc83104976 \h </w:instrText>
            </w:r>
            <w:r w:rsidR="007B07FA">
              <w:rPr>
                <w:noProof/>
                <w:webHidden/>
              </w:rPr>
            </w:r>
            <w:r w:rsidR="007B07FA">
              <w:rPr>
                <w:noProof/>
                <w:webHidden/>
              </w:rPr>
              <w:fldChar w:fldCharType="separate"/>
            </w:r>
            <w:r>
              <w:rPr>
                <w:noProof/>
                <w:webHidden/>
              </w:rPr>
              <w:t>7</w:t>
            </w:r>
            <w:r w:rsidR="007B07FA">
              <w:rPr>
                <w:noProof/>
                <w:webHidden/>
              </w:rPr>
              <w:fldChar w:fldCharType="end"/>
            </w:r>
          </w:hyperlink>
        </w:p>
        <w:p w14:paraId="2EA82385" w14:textId="355D96F4" w:rsidR="007B07FA" w:rsidRDefault="002F2438">
          <w:pPr>
            <w:pStyle w:val="TDC2"/>
            <w:rPr>
              <w:rFonts w:asciiTheme="minorHAnsi" w:eastAsiaTheme="minorEastAsia" w:hAnsiTheme="minorHAnsi" w:cstheme="minorBidi"/>
              <w:bCs w:val="0"/>
              <w:szCs w:val="22"/>
              <w:lang w:val="es-CR" w:eastAsia="es-CR"/>
            </w:rPr>
          </w:pPr>
          <w:hyperlink w:anchor="_Toc83104977" w:history="1">
            <w:r w:rsidR="007B07FA" w:rsidRPr="002B2CF3">
              <w:rPr>
                <w:rStyle w:val="Hipervnculo"/>
                <w:rFonts w:ascii="Calibri Light" w:hAnsi="Calibri Light" w:cs="Calibri Light"/>
                <w:lang w:val="es-CR"/>
              </w:rPr>
              <w:t>1.3</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lang w:val="es-CR"/>
              </w:rPr>
              <w:t>Diagnóstico Institucional</w:t>
            </w:r>
            <w:r w:rsidR="007B07FA">
              <w:rPr>
                <w:webHidden/>
              </w:rPr>
              <w:tab/>
            </w:r>
            <w:r w:rsidR="007B07FA">
              <w:rPr>
                <w:webHidden/>
              </w:rPr>
              <w:fldChar w:fldCharType="begin"/>
            </w:r>
            <w:r w:rsidR="007B07FA">
              <w:rPr>
                <w:webHidden/>
              </w:rPr>
              <w:instrText xml:space="preserve"> PAGEREF _Toc83104977 \h </w:instrText>
            </w:r>
            <w:r w:rsidR="007B07FA">
              <w:rPr>
                <w:webHidden/>
              </w:rPr>
            </w:r>
            <w:r w:rsidR="007B07FA">
              <w:rPr>
                <w:webHidden/>
              </w:rPr>
              <w:fldChar w:fldCharType="separate"/>
            </w:r>
            <w:r>
              <w:rPr>
                <w:webHidden/>
              </w:rPr>
              <w:t>12</w:t>
            </w:r>
            <w:r w:rsidR="007B07FA">
              <w:rPr>
                <w:webHidden/>
              </w:rPr>
              <w:fldChar w:fldCharType="end"/>
            </w:r>
          </w:hyperlink>
        </w:p>
        <w:p w14:paraId="036774BF" w14:textId="38B4579E" w:rsidR="007B07FA" w:rsidRDefault="002F2438">
          <w:pPr>
            <w:pStyle w:val="TDC3"/>
            <w:rPr>
              <w:noProof/>
              <w:lang w:val="es-CR" w:eastAsia="es-CR"/>
            </w:rPr>
          </w:pPr>
          <w:hyperlink w:anchor="_Toc83104978" w:history="1">
            <w:r w:rsidR="007B07FA" w:rsidRPr="002B2CF3">
              <w:rPr>
                <w:rStyle w:val="Hipervnculo"/>
                <w:rFonts w:ascii="Calibri Light" w:hAnsi="Calibri Light" w:cs="Calibri Light"/>
                <w:noProof/>
                <w:lang w:val="es-CR"/>
              </w:rPr>
              <w:t>1.3.1 Entorno económico</w:t>
            </w:r>
            <w:r w:rsidR="007B07FA">
              <w:rPr>
                <w:noProof/>
                <w:webHidden/>
              </w:rPr>
              <w:tab/>
            </w:r>
            <w:r w:rsidR="007B07FA">
              <w:rPr>
                <w:noProof/>
                <w:webHidden/>
              </w:rPr>
              <w:fldChar w:fldCharType="begin"/>
            </w:r>
            <w:r w:rsidR="007B07FA">
              <w:rPr>
                <w:noProof/>
                <w:webHidden/>
              </w:rPr>
              <w:instrText xml:space="preserve"> PAGEREF _Toc83104978 \h </w:instrText>
            </w:r>
            <w:r w:rsidR="007B07FA">
              <w:rPr>
                <w:noProof/>
                <w:webHidden/>
              </w:rPr>
            </w:r>
            <w:r w:rsidR="007B07FA">
              <w:rPr>
                <w:noProof/>
                <w:webHidden/>
              </w:rPr>
              <w:fldChar w:fldCharType="separate"/>
            </w:r>
            <w:r>
              <w:rPr>
                <w:noProof/>
                <w:webHidden/>
              </w:rPr>
              <w:t>12</w:t>
            </w:r>
            <w:r w:rsidR="007B07FA">
              <w:rPr>
                <w:noProof/>
                <w:webHidden/>
              </w:rPr>
              <w:fldChar w:fldCharType="end"/>
            </w:r>
          </w:hyperlink>
        </w:p>
        <w:p w14:paraId="32F6652E" w14:textId="7449E613" w:rsidR="007B07FA" w:rsidRDefault="002F2438">
          <w:pPr>
            <w:pStyle w:val="TDC3"/>
            <w:rPr>
              <w:noProof/>
              <w:lang w:val="es-CR" w:eastAsia="es-CR"/>
            </w:rPr>
          </w:pPr>
          <w:hyperlink w:anchor="_Toc83104979" w:history="1">
            <w:r w:rsidR="007B07FA" w:rsidRPr="002B2CF3">
              <w:rPr>
                <w:rStyle w:val="Hipervnculo"/>
                <w:rFonts w:ascii="Calibri Light" w:hAnsi="Calibri Light" w:cs="Calibri Light"/>
                <w:noProof/>
                <w:lang w:val="es-CR"/>
              </w:rPr>
              <w:t>1.3.2 Entorno legal</w:t>
            </w:r>
            <w:r w:rsidR="007B07FA">
              <w:rPr>
                <w:noProof/>
                <w:webHidden/>
              </w:rPr>
              <w:tab/>
            </w:r>
            <w:r w:rsidR="007B07FA">
              <w:rPr>
                <w:noProof/>
                <w:webHidden/>
              </w:rPr>
              <w:fldChar w:fldCharType="begin"/>
            </w:r>
            <w:r w:rsidR="007B07FA">
              <w:rPr>
                <w:noProof/>
                <w:webHidden/>
              </w:rPr>
              <w:instrText xml:space="preserve"> PAGEREF _Toc83104979 \h </w:instrText>
            </w:r>
            <w:r w:rsidR="007B07FA">
              <w:rPr>
                <w:noProof/>
                <w:webHidden/>
              </w:rPr>
            </w:r>
            <w:r w:rsidR="007B07FA">
              <w:rPr>
                <w:noProof/>
                <w:webHidden/>
              </w:rPr>
              <w:fldChar w:fldCharType="separate"/>
            </w:r>
            <w:r>
              <w:rPr>
                <w:noProof/>
                <w:webHidden/>
              </w:rPr>
              <w:t>14</w:t>
            </w:r>
            <w:r w:rsidR="007B07FA">
              <w:rPr>
                <w:noProof/>
                <w:webHidden/>
              </w:rPr>
              <w:fldChar w:fldCharType="end"/>
            </w:r>
          </w:hyperlink>
        </w:p>
        <w:p w14:paraId="31946C7B" w14:textId="3DCE6BBC" w:rsidR="007B07FA" w:rsidRDefault="002F2438">
          <w:pPr>
            <w:pStyle w:val="TDC3"/>
            <w:rPr>
              <w:noProof/>
              <w:lang w:val="es-CR" w:eastAsia="es-CR"/>
            </w:rPr>
          </w:pPr>
          <w:hyperlink w:anchor="_Toc83104980" w:history="1">
            <w:r w:rsidR="007B07FA" w:rsidRPr="002B2CF3">
              <w:rPr>
                <w:rStyle w:val="Hipervnculo"/>
                <w:rFonts w:ascii="Calibri Light" w:hAnsi="Calibri Light" w:cs="Calibri Light"/>
                <w:noProof/>
                <w:lang w:val="es-CR"/>
              </w:rPr>
              <w:t>1.3.3 Entorno Tecnológico</w:t>
            </w:r>
            <w:r w:rsidR="007B07FA">
              <w:rPr>
                <w:noProof/>
                <w:webHidden/>
              </w:rPr>
              <w:tab/>
            </w:r>
            <w:r w:rsidR="007B07FA">
              <w:rPr>
                <w:noProof/>
                <w:webHidden/>
              </w:rPr>
              <w:fldChar w:fldCharType="begin"/>
            </w:r>
            <w:r w:rsidR="007B07FA">
              <w:rPr>
                <w:noProof/>
                <w:webHidden/>
              </w:rPr>
              <w:instrText xml:space="preserve"> PAGEREF _Toc83104980 \h </w:instrText>
            </w:r>
            <w:r w:rsidR="007B07FA">
              <w:rPr>
                <w:noProof/>
                <w:webHidden/>
              </w:rPr>
            </w:r>
            <w:r w:rsidR="007B07FA">
              <w:rPr>
                <w:noProof/>
                <w:webHidden/>
              </w:rPr>
              <w:fldChar w:fldCharType="separate"/>
            </w:r>
            <w:r>
              <w:rPr>
                <w:noProof/>
                <w:webHidden/>
              </w:rPr>
              <w:t>15</w:t>
            </w:r>
            <w:r w:rsidR="007B07FA">
              <w:rPr>
                <w:noProof/>
                <w:webHidden/>
              </w:rPr>
              <w:fldChar w:fldCharType="end"/>
            </w:r>
          </w:hyperlink>
        </w:p>
        <w:p w14:paraId="26126B33" w14:textId="4D6A89DD" w:rsidR="007B07FA" w:rsidRDefault="002F2438">
          <w:pPr>
            <w:pStyle w:val="TDC3"/>
            <w:rPr>
              <w:noProof/>
              <w:lang w:val="es-CR" w:eastAsia="es-CR"/>
            </w:rPr>
          </w:pPr>
          <w:hyperlink w:anchor="_Toc83104981" w:history="1">
            <w:r w:rsidR="007B07FA" w:rsidRPr="002B2CF3">
              <w:rPr>
                <w:rStyle w:val="Hipervnculo"/>
                <w:rFonts w:ascii="Calibri Light" w:hAnsi="Calibri Light" w:cs="Calibri Light"/>
                <w:noProof/>
                <w:lang w:val="es-CR"/>
              </w:rPr>
              <w:t>1.3.4 Análisis de fortalezas oportunidades, debilidades y amenazas</w:t>
            </w:r>
            <w:r w:rsidR="007B07FA">
              <w:rPr>
                <w:noProof/>
                <w:webHidden/>
              </w:rPr>
              <w:tab/>
            </w:r>
            <w:r w:rsidR="007B07FA">
              <w:rPr>
                <w:noProof/>
                <w:webHidden/>
              </w:rPr>
              <w:fldChar w:fldCharType="begin"/>
            </w:r>
            <w:r w:rsidR="007B07FA">
              <w:rPr>
                <w:noProof/>
                <w:webHidden/>
              </w:rPr>
              <w:instrText xml:space="preserve"> PAGEREF _Toc83104981 \h </w:instrText>
            </w:r>
            <w:r w:rsidR="007B07FA">
              <w:rPr>
                <w:noProof/>
                <w:webHidden/>
              </w:rPr>
            </w:r>
            <w:r w:rsidR="007B07FA">
              <w:rPr>
                <w:noProof/>
                <w:webHidden/>
              </w:rPr>
              <w:fldChar w:fldCharType="separate"/>
            </w:r>
            <w:r>
              <w:rPr>
                <w:noProof/>
                <w:webHidden/>
              </w:rPr>
              <w:t>15</w:t>
            </w:r>
            <w:r w:rsidR="007B07FA">
              <w:rPr>
                <w:noProof/>
                <w:webHidden/>
              </w:rPr>
              <w:fldChar w:fldCharType="end"/>
            </w:r>
          </w:hyperlink>
        </w:p>
        <w:p w14:paraId="2BA74611" w14:textId="77E2FDD1" w:rsidR="007B07FA" w:rsidRDefault="002F2438">
          <w:pPr>
            <w:pStyle w:val="TDC3"/>
            <w:rPr>
              <w:noProof/>
              <w:lang w:val="es-CR" w:eastAsia="es-CR"/>
            </w:rPr>
          </w:pPr>
          <w:hyperlink w:anchor="_Toc83104982" w:history="1">
            <w:r w:rsidR="007B07FA" w:rsidRPr="002B2CF3">
              <w:rPr>
                <w:rStyle w:val="Hipervnculo"/>
                <w:rFonts w:ascii="Calibri Light" w:hAnsi="Calibri Light" w:cs="Calibri Light"/>
                <w:noProof/>
                <w:lang w:val="es-CR"/>
              </w:rPr>
              <w:t>1.3.5 Riesgos institucionales</w:t>
            </w:r>
            <w:r w:rsidR="007B07FA">
              <w:rPr>
                <w:noProof/>
                <w:webHidden/>
              </w:rPr>
              <w:tab/>
            </w:r>
            <w:r w:rsidR="007B07FA">
              <w:rPr>
                <w:noProof/>
                <w:webHidden/>
              </w:rPr>
              <w:fldChar w:fldCharType="begin"/>
            </w:r>
            <w:r w:rsidR="007B07FA">
              <w:rPr>
                <w:noProof/>
                <w:webHidden/>
              </w:rPr>
              <w:instrText xml:space="preserve"> PAGEREF _Toc83104982 \h </w:instrText>
            </w:r>
            <w:r w:rsidR="007B07FA">
              <w:rPr>
                <w:noProof/>
                <w:webHidden/>
              </w:rPr>
            </w:r>
            <w:r w:rsidR="007B07FA">
              <w:rPr>
                <w:noProof/>
                <w:webHidden/>
              </w:rPr>
              <w:fldChar w:fldCharType="separate"/>
            </w:r>
            <w:r>
              <w:rPr>
                <w:noProof/>
                <w:webHidden/>
              </w:rPr>
              <w:t>16</w:t>
            </w:r>
            <w:r w:rsidR="007B07FA">
              <w:rPr>
                <w:noProof/>
                <w:webHidden/>
              </w:rPr>
              <w:fldChar w:fldCharType="end"/>
            </w:r>
          </w:hyperlink>
        </w:p>
        <w:p w14:paraId="4B37B90A" w14:textId="03B2FCD8" w:rsidR="007B07FA" w:rsidRDefault="002F2438">
          <w:pPr>
            <w:pStyle w:val="TDC2"/>
            <w:rPr>
              <w:rFonts w:asciiTheme="minorHAnsi" w:eastAsiaTheme="minorEastAsia" w:hAnsiTheme="minorHAnsi" w:cstheme="minorBidi"/>
              <w:bCs w:val="0"/>
              <w:szCs w:val="22"/>
              <w:lang w:val="es-CR" w:eastAsia="es-CR"/>
            </w:rPr>
          </w:pPr>
          <w:hyperlink w:anchor="_Toc83104983" w:history="1">
            <w:r w:rsidR="007B07FA" w:rsidRPr="002B2CF3">
              <w:rPr>
                <w:rStyle w:val="Hipervnculo"/>
                <w:rFonts w:ascii="Calibri Light" w:hAnsi="Calibri Light" w:cs="Calibri Light"/>
                <w:lang w:val="es-CR"/>
              </w:rPr>
              <w:t>1.4</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lang w:val="es-CR"/>
              </w:rPr>
              <w:t>Marco filosófico institucional</w:t>
            </w:r>
            <w:r w:rsidR="007B07FA">
              <w:rPr>
                <w:webHidden/>
              </w:rPr>
              <w:tab/>
            </w:r>
            <w:r w:rsidR="007B07FA">
              <w:rPr>
                <w:webHidden/>
              </w:rPr>
              <w:fldChar w:fldCharType="begin"/>
            </w:r>
            <w:r w:rsidR="007B07FA">
              <w:rPr>
                <w:webHidden/>
              </w:rPr>
              <w:instrText xml:space="preserve"> PAGEREF _Toc83104983 \h </w:instrText>
            </w:r>
            <w:r w:rsidR="007B07FA">
              <w:rPr>
                <w:webHidden/>
              </w:rPr>
            </w:r>
            <w:r w:rsidR="007B07FA">
              <w:rPr>
                <w:webHidden/>
              </w:rPr>
              <w:fldChar w:fldCharType="separate"/>
            </w:r>
            <w:r>
              <w:rPr>
                <w:webHidden/>
              </w:rPr>
              <w:t>18</w:t>
            </w:r>
            <w:r w:rsidR="007B07FA">
              <w:rPr>
                <w:webHidden/>
              </w:rPr>
              <w:fldChar w:fldCharType="end"/>
            </w:r>
          </w:hyperlink>
        </w:p>
        <w:p w14:paraId="33C29DAF" w14:textId="3C2E2D21" w:rsidR="007B07FA" w:rsidRDefault="002F2438">
          <w:pPr>
            <w:pStyle w:val="TDC2"/>
            <w:rPr>
              <w:rFonts w:asciiTheme="minorHAnsi" w:eastAsiaTheme="minorEastAsia" w:hAnsiTheme="minorHAnsi" w:cstheme="minorBidi"/>
              <w:bCs w:val="0"/>
              <w:szCs w:val="22"/>
              <w:lang w:val="es-CR" w:eastAsia="es-CR"/>
            </w:rPr>
          </w:pPr>
          <w:hyperlink w:anchor="_Toc83104984" w:history="1">
            <w:r w:rsidR="007B07FA" w:rsidRPr="002B2CF3">
              <w:rPr>
                <w:rStyle w:val="Hipervnculo"/>
                <w:rFonts w:ascii="Calibri Light" w:hAnsi="Calibri Light" w:cs="Calibri Light"/>
                <w:lang w:val="es-CR"/>
              </w:rPr>
              <w:t>1.5 Plan estratégico institucional</w:t>
            </w:r>
            <w:r w:rsidR="007B07FA">
              <w:rPr>
                <w:webHidden/>
              </w:rPr>
              <w:tab/>
            </w:r>
            <w:r w:rsidR="007B07FA">
              <w:rPr>
                <w:webHidden/>
              </w:rPr>
              <w:fldChar w:fldCharType="begin"/>
            </w:r>
            <w:r w:rsidR="007B07FA">
              <w:rPr>
                <w:webHidden/>
              </w:rPr>
              <w:instrText xml:space="preserve"> PAGEREF _Toc83104984 \h </w:instrText>
            </w:r>
            <w:r w:rsidR="007B07FA">
              <w:rPr>
                <w:webHidden/>
              </w:rPr>
            </w:r>
            <w:r w:rsidR="007B07FA">
              <w:rPr>
                <w:webHidden/>
              </w:rPr>
              <w:fldChar w:fldCharType="separate"/>
            </w:r>
            <w:r>
              <w:rPr>
                <w:webHidden/>
              </w:rPr>
              <w:t>19</w:t>
            </w:r>
            <w:r w:rsidR="007B07FA">
              <w:rPr>
                <w:webHidden/>
              </w:rPr>
              <w:fldChar w:fldCharType="end"/>
            </w:r>
          </w:hyperlink>
        </w:p>
        <w:p w14:paraId="4C280F60" w14:textId="7C4BACB2" w:rsidR="007B07FA" w:rsidRDefault="002F2438">
          <w:pPr>
            <w:pStyle w:val="TDC3"/>
            <w:rPr>
              <w:noProof/>
              <w:lang w:val="es-CR" w:eastAsia="es-CR"/>
            </w:rPr>
          </w:pPr>
          <w:hyperlink w:anchor="_Toc83104985" w:history="1">
            <w:r w:rsidR="007B07FA" w:rsidRPr="002B2CF3">
              <w:rPr>
                <w:rStyle w:val="Hipervnculo"/>
                <w:rFonts w:ascii="Calibri Light" w:hAnsi="Calibri Light" w:cs="Calibri Light"/>
                <w:noProof/>
                <w:lang w:val="es-CR"/>
              </w:rPr>
              <w:t>1.5.1 Proyectos Estratégicos</w:t>
            </w:r>
            <w:r w:rsidR="007B07FA">
              <w:rPr>
                <w:noProof/>
                <w:webHidden/>
              </w:rPr>
              <w:tab/>
            </w:r>
            <w:r w:rsidR="007B07FA">
              <w:rPr>
                <w:noProof/>
                <w:webHidden/>
              </w:rPr>
              <w:fldChar w:fldCharType="begin"/>
            </w:r>
            <w:r w:rsidR="007B07FA">
              <w:rPr>
                <w:noProof/>
                <w:webHidden/>
              </w:rPr>
              <w:instrText xml:space="preserve"> PAGEREF _Toc83104985 \h </w:instrText>
            </w:r>
            <w:r w:rsidR="007B07FA">
              <w:rPr>
                <w:noProof/>
                <w:webHidden/>
              </w:rPr>
            </w:r>
            <w:r w:rsidR="007B07FA">
              <w:rPr>
                <w:noProof/>
                <w:webHidden/>
              </w:rPr>
              <w:fldChar w:fldCharType="separate"/>
            </w:r>
            <w:r>
              <w:rPr>
                <w:noProof/>
                <w:webHidden/>
              </w:rPr>
              <w:t>20</w:t>
            </w:r>
            <w:r w:rsidR="007B07FA">
              <w:rPr>
                <w:noProof/>
                <w:webHidden/>
              </w:rPr>
              <w:fldChar w:fldCharType="end"/>
            </w:r>
          </w:hyperlink>
        </w:p>
        <w:p w14:paraId="37E2B6AF" w14:textId="26E72E91" w:rsidR="007B07FA" w:rsidRDefault="002F2438">
          <w:pPr>
            <w:pStyle w:val="TDC2"/>
            <w:rPr>
              <w:rFonts w:asciiTheme="minorHAnsi" w:eastAsiaTheme="minorEastAsia" w:hAnsiTheme="minorHAnsi" w:cstheme="minorBidi"/>
              <w:bCs w:val="0"/>
              <w:szCs w:val="22"/>
              <w:lang w:val="es-CR" w:eastAsia="es-CR"/>
            </w:rPr>
          </w:pPr>
          <w:hyperlink w:anchor="_Toc83104986" w:history="1">
            <w:r w:rsidR="007B07FA" w:rsidRPr="002B2CF3">
              <w:rPr>
                <w:rStyle w:val="Hipervnculo"/>
                <w:rFonts w:ascii="Calibri Light" w:hAnsi="Calibri Light" w:cs="Calibri Light"/>
                <w:lang w:val="es-CR"/>
              </w:rPr>
              <w:t>1.6 Matriz de Programación, Seguimiento y Evaluación Sectorial e Institucional (MAPSESI).</w:t>
            </w:r>
            <w:r w:rsidR="007B07FA">
              <w:rPr>
                <w:webHidden/>
              </w:rPr>
              <w:tab/>
            </w:r>
            <w:r w:rsidR="007B07FA">
              <w:rPr>
                <w:webHidden/>
              </w:rPr>
              <w:fldChar w:fldCharType="begin"/>
            </w:r>
            <w:r w:rsidR="007B07FA">
              <w:rPr>
                <w:webHidden/>
              </w:rPr>
              <w:instrText xml:space="preserve"> PAGEREF _Toc83104986 \h </w:instrText>
            </w:r>
            <w:r w:rsidR="007B07FA">
              <w:rPr>
                <w:webHidden/>
              </w:rPr>
            </w:r>
            <w:r w:rsidR="007B07FA">
              <w:rPr>
                <w:webHidden/>
              </w:rPr>
              <w:fldChar w:fldCharType="separate"/>
            </w:r>
            <w:r>
              <w:rPr>
                <w:webHidden/>
              </w:rPr>
              <w:t>20</w:t>
            </w:r>
            <w:r w:rsidR="007B07FA">
              <w:rPr>
                <w:webHidden/>
              </w:rPr>
              <w:fldChar w:fldCharType="end"/>
            </w:r>
          </w:hyperlink>
        </w:p>
        <w:p w14:paraId="0F872521" w14:textId="1E30B488" w:rsidR="007B07FA" w:rsidRDefault="002F2438">
          <w:pPr>
            <w:pStyle w:val="TDC1"/>
            <w:rPr>
              <w:rFonts w:asciiTheme="minorHAnsi" w:hAnsiTheme="minorHAnsi" w:cstheme="minorBidi"/>
              <w:b w:val="0"/>
              <w:bCs w:val="0"/>
              <w:smallCaps w:val="0"/>
              <w:lang w:eastAsia="es-CR"/>
            </w:rPr>
          </w:pPr>
          <w:hyperlink w:anchor="_Toc83104987" w:history="1">
            <w:r w:rsidR="007B07FA" w:rsidRPr="002B2CF3">
              <w:rPr>
                <w:rStyle w:val="Hipervnculo"/>
              </w:rPr>
              <w:t xml:space="preserve">2. </w:t>
            </w:r>
            <w:r w:rsidR="007B07FA">
              <w:rPr>
                <w:rFonts w:asciiTheme="minorHAnsi" w:hAnsiTheme="minorHAnsi" w:cstheme="minorBidi"/>
                <w:b w:val="0"/>
                <w:bCs w:val="0"/>
                <w:smallCaps w:val="0"/>
                <w:lang w:eastAsia="es-CR"/>
              </w:rPr>
              <w:tab/>
            </w:r>
            <w:r w:rsidR="007B07FA" w:rsidRPr="002B2CF3">
              <w:rPr>
                <w:rStyle w:val="Hipervnculo"/>
              </w:rPr>
              <w:t>Plan Presupuesto</w:t>
            </w:r>
            <w:r w:rsidR="007B07FA">
              <w:rPr>
                <w:webHidden/>
              </w:rPr>
              <w:tab/>
            </w:r>
            <w:r w:rsidR="007B07FA">
              <w:rPr>
                <w:webHidden/>
              </w:rPr>
              <w:fldChar w:fldCharType="begin"/>
            </w:r>
            <w:r w:rsidR="007B07FA">
              <w:rPr>
                <w:webHidden/>
              </w:rPr>
              <w:instrText xml:space="preserve"> PAGEREF _Toc83104987 \h </w:instrText>
            </w:r>
            <w:r w:rsidR="007B07FA">
              <w:rPr>
                <w:webHidden/>
              </w:rPr>
            </w:r>
            <w:r w:rsidR="007B07FA">
              <w:rPr>
                <w:webHidden/>
              </w:rPr>
              <w:fldChar w:fldCharType="separate"/>
            </w:r>
            <w:r>
              <w:rPr>
                <w:webHidden/>
              </w:rPr>
              <w:t>24</w:t>
            </w:r>
            <w:r w:rsidR="007B07FA">
              <w:rPr>
                <w:webHidden/>
              </w:rPr>
              <w:fldChar w:fldCharType="end"/>
            </w:r>
          </w:hyperlink>
        </w:p>
        <w:p w14:paraId="4EA81663" w14:textId="55C1F6F6" w:rsidR="007B07FA" w:rsidRDefault="002F2438">
          <w:pPr>
            <w:pStyle w:val="TDC2"/>
            <w:rPr>
              <w:rFonts w:asciiTheme="minorHAnsi" w:eastAsiaTheme="minorEastAsia" w:hAnsiTheme="minorHAnsi" w:cstheme="minorBidi"/>
              <w:bCs w:val="0"/>
              <w:szCs w:val="22"/>
              <w:lang w:val="es-CR" w:eastAsia="es-CR"/>
            </w:rPr>
          </w:pPr>
          <w:hyperlink w:anchor="_Toc83104988" w:history="1">
            <w:r w:rsidR="007B07FA" w:rsidRPr="002B2CF3">
              <w:rPr>
                <w:rStyle w:val="Hipervnculo"/>
                <w:rFonts w:ascii="Calibri Light" w:hAnsi="Calibri Light" w:cs="Calibri Light"/>
                <w:b/>
                <w:lang w:val="es-CR"/>
              </w:rPr>
              <w:t xml:space="preserve">2.1 </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Presentación</w:t>
            </w:r>
            <w:r w:rsidR="007B07FA">
              <w:rPr>
                <w:webHidden/>
              </w:rPr>
              <w:tab/>
            </w:r>
            <w:r w:rsidR="007B07FA">
              <w:rPr>
                <w:webHidden/>
              </w:rPr>
              <w:fldChar w:fldCharType="begin"/>
            </w:r>
            <w:r w:rsidR="007B07FA">
              <w:rPr>
                <w:webHidden/>
              </w:rPr>
              <w:instrText xml:space="preserve"> PAGEREF _Toc83104988 \h </w:instrText>
            </w:r>
            <w:r w:rsidR="007B07FA">
              <w:rPr>
                <w:webHidden/>
              </w:rPr>
            </w:r>
            <w:r w:rsidR="007B07FA">
              <w:rPr>
                <w:webHidden/>
              </w:rPr>
              <w:fldChar w:fldCharType="separate"/>
            </w:r>
            <w:r>
              <w:rPr>
                <w:webHidden/>
              </w:rPr>
              <w:t>24</w:t>
            </w:r>
            <w:r w:rsidR="007B07FA">
              <w:rPr>
                <w:webHidden/>
              </w:rPr>
              <w:fldChar w:fldCharType="end"/>
            </w:r>
          </w:hyperlink>
        </w:p>
        <w:p w14:paraId="216FC509" w14:textId="6F58E25F" w:rsidR="007B07FA" w:rsidRDefault="002F2438">
          <w:pPr>
            <w:pStyle w:val="TDC2"/>
            <w:rPr>
              <w:rFonts w:asciiTheme="minorHAnsi" w:eastAsiaTheme="minorEastAsia" w:hAnsiTheme="minorHAnsi" w:cstheme="minorBidi"/>
              <w:bCs w:val="0"/>
              <w:szCs w:val="22"/>
              <w:lang w:val="es-CR" w:eastAsia="es-CR"/>
            </w:rPr>
          </w:pPr>
          <w:hyperlink w:anchor="_Toc83104989" w:history="1">
            <w:r w:rsidR="007B07FA" w:rsidRPr="002B2CF3">
              <w:rPr>
                <w:rStyle w:val="Hipervnculo"/>
                <w:rFonts w:ascii="Calibri Light" w:hAnsi="Calibri Light" w:cs="Calibri Light"/>
                <w:b/>
                <w:lang w:val="es-CR"/>
              </w:rPr>
              <w:t>2.2</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Directrices para la formulación del POI - Presupuesto</w:t>
            </w:r>
            <w:r w:rsidR="007B07FA">
              <w:rPr>
                <w:webHidden/>
              </w:rPr>
              <w:tab/>
            </w:r>
            <w:r w:rsidR="007B07FA">
              <w:rPr>
                <w:webHidden/>
              </w:rPr>
              <w:fldChar w:fldCharType="begin"/>
            </w:r>
            <w:r w:rsidR="007B07FA">
              <w:rPr>
                <w:webHidden/>
              </w:rPr>
              <w:instrText xml:space="preserve"> PAGEREF _Toc83104989 \h </w:instrText>
            </w:r>
            <w:r w:rsidR="007B07FA">
              <w:rPr>
                <w:webHidden/>
              </w:rPr>
            </w:r>
            <w:r w:rsidR="007B07FA">
              <w:rPr>
                <w:webHidden/>
              </w:rPr>
              <w:fldChar w:fldCharType="separate"/>
            </w:r>
            <w:r>
              <w:rPr>
                <w:webHidden/>
              </w:rPr>
              <w:t>24</w:t>
            </w:r>
            <w:r w:rsidR="007B07FA">
              <w:rPr>
                <w:webHidden/>
              </w:rPr>
              <w:fldChar w:fldCharType="end"/>
            </w:r>
          </w:hyperlink>
        </w:p>
        <w:p w14:paraId="57E6A16A" w14:textId="26DDD025" w:rsidR="007B07FA" w:rsidRDefault="002F2438">
          <w:pPr>
            <w:pStyle w:val="TDC2"/>
            <w:rPr>
              <w:rFonts w:asciiTheme="minorHAnsi" w:eastAsiaTheme="minorEastAsia" w:hAnsiTheme="minorHAnsi" w:cstheme="minorBidi"/>
              <w:bCs w:val="0"/>
              <w:szCs w:val="22"/>
              <w:lang w:val="es-CR" w:eastAsia="es-CR"/>
            </w:rPr>
          </w:pPr>
          <w:hyperlink w:anchor="_Toc83104990" w:history="1">
            <w:r w:rsidR="007B07FA" w:rsidRPr="002B2CF3">
              <w:rPr>
                <w:rStyle w:val="Hipervnculo"/>
                <w:rFonts w:ascii="Calibri Light" w:hAnsi="Calibri Light" w:cs="Calibri Light"/>
                <w:b/>
                <w:lang w:val="es-CR"/>
              </w:rPr>
              <w:t>2.3</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Plan de trabajo</w:t>
            </w:r>
            <w:r w:rsidR="007B07FA">
              <w:rPr>
                <w:webHidden/>
              </w:rPr>
              <w:tab/>
            </w:r>
            <w:r w:rsidR="007B07FA">
              <w:rPr>
                <w:webHidden/>
              </w:rPr>
              <w:fldChar w:fldCharType="begin"/>
            </w:r>
            <w:r w:rsidR="007B07FA">
              <w:rPr>
                <w:webHidden/>
              </w:rPr>
              <w:instrText xml:space="preserve"> PAGEREF _Toc83104990 \h </w:instrText>
            </w:r>
            <w:r w:rsidR="007B07FA">
              <w:rPr>
                <w:webHidden/>
              </w:rPr>
            </w:r>
            <w:r w:rsidR="007B07FA">
              <w:rPr>
                <w:webHidden/>
              </w:rPr>
              <w:fldChar w:fldCharType="separate"/>
            </w:r>
            <w:r>
              <w:rPr>
                <w:webHidden/>
              </w:rPr>
              <w:t>24</w:t>
            </w:r>
            <w:r w:rsidR="007B07FA">
              <w:rPr>
                <w:webHidden/>
              </w:rPr>
              <w:fldChar w:fldCharType="end"/>
            </w:r>
          </w:hyperlink>
        </w:p>
        <w:p w14:paraId="45CB53B9" w14:textId="20D60FD7" w:rsidR="007B07FA" w:rsidRDefault="002F2438">
          <w:pPr>
            <w:pStyle w:val="TDC3"/>
            <w:rPr>
              <w:noProof/>
              <w:lang w:val="es-CR" w:eastAsia="es-CR"/>
            </w:rPr>
          </w:pPr>
          <w:hyperlink w:anchor="_Toc83104991" w:history="1">
            <w:r w:rsidR="007B07FA" w:rsidRPr="002B2CF3">
              <w:rPr>
                <w:rStyle w:val="Hipervnculo"/>
                <w:rFonts w:ascii="Calibri Light" w:hAnsi="Calibri Light" w:cs="Calibri Light"/>
                <w:noProof/>
                <w:lang w:val="es-CR"/>
              </w:rPr>
              <w:t>2.3.1.</w:t>
            </w:r>
            <w:r w:rsidR="007B07FA">
              <w:rPr>
                <w:noProof/>
                <w:lang w:val="es-CR" w:eastAsia="es-CR"/>
              </w:rPr>
              <w:tab/>
            </w:r>
            <w:r w:rsidR="007B07FA" w:rsidRPr="002B2CF3">
              <w:rPr>
                <w:rStyle w:val="Hipervnculo"/>
                <w:rFonts w:ascii="Calibri Light" w:hAnsi="Calibri Light" w:cs="Calibri Light"/>
                <w:noProof/>
                <w:lang w:val="es-CR"/>
              </w:rPr>
              <w:t>Objetivos y Metas de las Instancias</w:t>
            </w:r>
            <w:r w:rsidR="007B07FA">
              <w:rPr>
                <w:noProof/>
                <w:webHidden/>
              </w:rPr>
              <w:tab/>
            </w:r>
            <w:r w:rsidR="007B07FA">
              <w:rPr>
                <w:noProof/>
                <w:webHidden/>
              </w:rPr>
              <w:fldChar w:fldCharType="begin"/>
            </w:r>
            <w:r w:rsidR="007B07FA">
              <w:rPr>
                <w:noProof/>
                <w:webHidden/>
              </w:rPr>
              <w:instrText xml:space="preserve"> PAGEREF _Toc83104991 \h </w:instrText>
            </w:r>
            <w:r w:rsidR="007B07FA">
              <w:rPr>
                <w:noProof/>
                <w:webHidden/>
              </w:rPr>
            </w:r>
            <w:r w:rsidR="007B07FA">
              <w:rPr>
                <w:noProof/>
                <w:webHidden/>
              </w:rPr>
              <w:fldChar w:fldCharType="separate"/>
            </w:r>
            <w:r>
              <w:rPr>
                <w:noProof/>
                <w:webHidden/>
              </w:rPr>
              <w:t>24</w:t>
            </w:r>
            <w:r w:rsidR="007B07FA">
              <w:rPr>
                <w:noProof/>
                <w:webHidden/>
              </w:rPr>
              <w:fldChar w:fldCharType="end"/>
            </w:r>
          </w:hyperlink>
        </w:p>
        <w:p w14:paraId="2457AF7C" w14:textId="2BF63834" w:rsidR="007B07FA" w:rsidRDefault="002F2438">
          <w:pPr>
            <w:pStyle w:val="TDC2"/>
            <w:rPr>
              <w:rFonts w:asciiTheme="minorHAnsi" w:eastAsiaTheme="minorEastAsia" w:hAnsiTheme="minorHAnsi" w:cstheme="minorBidi"/>
              <w:bCs w:val="0"/>
              <w:szCs w:val="22"/>
              <w:lang w:val="es-CR" w:eastAsia="es-CR"/>
            </w:rPr>
          </w:pPr>
          <w:hyperlink w:anchor="_Toc83104992" w:history="1">
            <w:r w:rsidR="007B07FA" w:rsidRPr="002B2CF3">
              <w:rPr>
                <w:rStyle w:val="Hipervnculo"/>
                <w:rFonts w:ascii="Calibri Light" w:hAnsi="Calibri Light" w:cs="Calibri Light"/>
                <w:b/>
                <w:lang w:val="es-CR"/>
              </w:rPr>
              <w:t>2.4</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Presupuesto y su expresión financiera del Plan Operativo Institucional</w:t>
            </w:r>
            <w:r w:rsidR="007B07FA">
              <w:rPr>
                <w:webHidden/>
              </w:rPr>
              <w:tab/>
            </w:r>
            <w:r w:rsidR="007B07FA">
              <w:rPr>
                <w:webHidden/>
              </w:rPr>
              <w:fldChar w:fldCharType="begin"/>
            </w:r>
            <w:r w:rsidR="007B07FA">
              <w:rPr>
                <w:webHidden/>
              </w:rPr>
              <w:instrText xml:space="preserve"> PAGEREF _Toc83104992 \h </w:instrText>
            </w:r>
            <w:r w:rsidR="007B07FA">
              <w:rPr>
                <w:webHidden/>
              </w:rPr>
            </w:r>
            <w:r w:rsidR="007B07FA">
              <w:rPr>
                <w:webHidden/>
              </w:rPr>
              <w:fldChar w:fldCharType="separate"/>
            </w:r>
            <w:r>
              <w:rPr>
                <w:webHidden/>
              </w:rPr>
              <w:t>25</w:t>
            </w:r>
            <w:r w:rsidR="007B07FA">
              <w:rPr>
                <w:webHidden/>
              </w:rPr>
              <w:fldChar w:fldCharType="end"/>
            </w:r>
          </w:hyperlink>
        </w:p>
        <w:p w14:paraId="52F3E244" w14:textId="10A57D6B" w:rsidR="007B07FA" w:rsidRDefault="002F2438">
          <w:pPr>
            <w:pStyle w:val="TDC2"/>
            <w:rPr>
              <w:rFonts w:asciiTheme="minorHAnsi" w:eastAsiaTheme="minorEastAsia" w:hAnsiTheme="minorHAnsi" w:cstheme="minorBidi"/>
              <w:bCs w:val="0"/>
              <w:szCs w:val="22"/>
              <w:lang w:val="es-CR" w:eastAsia="es-CR"/>
            </w:rPr>
          </w:pPr>
          <w:hyperlink w:anchor="_Toc83104993" w:history="1">
            <w:r w:rsidR="007B07FA" w:rsidRPr="002B2CF3">
              <w:rPr>
                <w:rStyle w:val="Hipervnculo"/>
                <w:rFonts w:ascii="Calibri Light" w:hAnsi="Calibri Light" w:cs="Calibri Light"/>
                <w:b/>
                <w:lang w:val="es-CR"/>
              </w:rPr>
              <w:t>2.5</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Plan de inversiones y justificación de partidas</w:t>
            </w:r>
            <w:r w:rsidR="007B07FA">
              <w:rPr>
                <w:webHidden/>
              </w:rPr>
              <w:tab/>
            </w:r>
            <w:r w:rsidR="007B07FA">
              <w:rPr>
                <w:webHidden/>
              </w:rPr>
              <w:fldChar w:fldCharType="begin"/>
            </w:r>
            <w:r w:rsidR="007B07FA">
              <w:rPr>
                <w:webHidden/>
              </w:rPr>
              <w:instrText xml:space="preserve"> PAGEREF _Toc83104993 \h </w:instrText>
            </w:r>
            <w:r w:rsidR="007B07FA">
              <w:rPr>
                <w:webHidden/>
              </w:rPr>
            </w:r>
            <w:r w:rsidR="007B07FA">
              <w:rPr>
                <w:webHidden/>
              </w:rPr>
              <w:fldChar w:fldCharType="separate"/>
            </w:r>
            <w:r>
              <w:rPr>
                <w:webHidden/>
              </w:rPr>
              <w:t>26</w:t>
            </w:r>
            <w:r w:rsidR="007B07FA">
              <w:rPr>
                <w:webHidden/>
              </w:rPr>
              <w:fldChar w:fldCharType="end"/>
            </w:r>
          </w:hyperlink>
        </w:p>
        <w:p w14:paraId="713C29B6" w14:textId="3AB3389E" w:rsidR="007B07FA" w:rsidRDefault="002F2438">
          <w:pPr>
            <w:pStyle w:val="TDC2"/>
            <w:rPr>
              <w:rFonts w:asciiTheme="minorHAnsi" w:eastAsiaTheme="minorEastAsia" w:hAnsiTheme="minorHAnsi" w:cstheme="minorBidi"/>
              <w:bCs w:val="0"/>
              <w:szCs w:val="22"/>
              <w:lang w:val="es-CR" w:eastAsia="es-CR"/>
            </w:rPr>
          </w:pPr>
          <w:hyperlink w:anchor="_Toc83104994" w:history="1">
            <w:r w:rsidR="007B07FA" w:rsidRPr="002B2CF3">
              <w:rPr>
                <w:rStyle w:val="Hipervnculo"/>
                <w:rFonts w:ascii="Calibri Light" w:hAnsi="Calibri Light" w:cs="Calibri Light"/>
                <w:b/>
                <w:lang w:val="es-CR"/>
              </w:rPr>
              <w:t>2.6</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Plan de capacitación y desarrollo</w:t>
            </w:r>
            <w:r w:rsidR="007B07FA">
              <w:rPr>
                <w:webHidden/>
              </w:rPr>
              <w:tab/>
            </w:r>
            <w:r w:rsidR="007B07FA">
              <w:rPr>
                <w:webHidden/>
              </w:rPr>
              <w:fldChar w:fldCharType="begin"/>
            </w:r>
            <w:r w:rsidR="007B07FA">
              <w:rPr>
                <w:webHidden/>
              </w:rPr>
              <w:instrText xml:space="preserve"> PAGEREF _Toc83104994 \h </w:instrText>
            </w:r>
            <w:r w:rsidR="007B07FA">
              <w:rPr>
                <w:webHidden/>
              </w:rPr>
            </w:r>
            <w:r w:rsidR="007B07FA">
              <w:rPr>
                <w:webHidden/>
              </w:rPr>
              <w:fldChar w:fldCharType="separate"/>
            </w:r>
            <w:r>
              <w:rPr>
                <w:webHidden/>
              </w:rPr>
              <w:t>27</w:t>
            </w:r>
            <w:r w:rsidR="007B07FA">
              <w:rPr>
                <w:webHidden/>
              </w:rPr>
              <w:fldChar w:fldCharType="end"/>
            </w:r>
          </w:hyperlink>
        </w:p>
        <w:p w14:paraId="2C19113F" w14:textId="10886EF3" w:rsidR="007B07FA" w:rsidRDefault="002F2438">
          <w:pPr>
            <w:pStyle w:val="TDC2"/>
            <w:rPr>
              <w:rFonts w:asciiTheme="minorHAnsi" w:eastAsiaTheme="minorEastAsia" w:hAnsiTheme="minorHAnsi" w:cstheme="minorBidi"/>
              <w:bCs w:val="0"/>
              <w:szCs w:val="22"/>
              <w:lang w:val="es-CR" w:eastAsia="es-CR"/>
            </w:rPr>
          </w:pPr>
          <w:hyperlink w:anchor="_Toc83104995" w:history="1">
            <w:r w:rsidR="007B07FA" w:rsidRPr="002B2CF3">
              <w:rPr>
                <w:rStyle w:val="Hipervnculo"/>
                <w:rFonts w:ascii="Calibri Light" w:hAnsi="Calibri Light" w:cs="Calibri Light"/>
                <w:b/>
                <w:lang w:val="es-CR"/>
              </w:rPr>
              <w:t>2.8</w:t>
            </w:r>
            <w:r w:rsidR="007B07FA">
              <w:rPr>
                <w:rFonts w:asciiTheme="minorHAnsi" w:eastAsiaTheme="minorEastAsia" w:hAnsiTheme="minorHAnsi" w:cstheme="minorBidi"/>
                <w:bCs w:val="0"/>
                <w:szCs w:val="22"/>
                <w:lang w:val="es-CR" w:eastAsia="es-CR"/>
              </w:rPr>
              <w:tab/>
            </w:r>
            <w:r w:rsidR="007B07FA" w:rsidRPr="002B2CF3">
              <w:rPr>
                <w:rStyle w:val="Hipervnculo"/>
                <w:rFonts w:ascii="Calibri Light" w:hAnsi="Calibri Light" w:cs="Calibri Light"/>
                <w:b/>
                <w:lang w:val="es-CR"/>
              </w:rPr>
              <w:t>Justificación pago de cuotas de afiliación a organismos internacionales</w:t>
            </w:r>
            <w:r w:rsidR="007B07FA">
              <w:rPr>
                <w:webHidden/>
              </w:rPr>
              <w:tab/>
            </w:r>
            <w:r w:rsidR="007B07FA">
              <w:rPr>
                <w:webHidden/>
              </w:rPr>
              <w:fldChar w:fldCharType="begin"/>
            </w:r>
            <w:r w:rsidR="007B07FA">
              <w:rPr>
                <w:webHidden/>
              </w:rPr>
              <w:instrText xml:space="preserve"> PAGEREF _Toc83104995 \h </w:instrText>
            </w:r>
            <w:r w:rsidR="007B07FA">
              <w:rPr>
                <w:webHidden/>
              </w:rPr>
            </w:r>
            <w:r w:rsidR="007B07FA">
              <w:rPr>
                <w:webHidden/>
              </w:rPr>
              <w:fldChar w:fldCharType="separate"/>
            </w:r>
            <w:r>
              <w:rPr>
                <w:webHidden/>
              </w:rPr>
              <w:t>29</w:t>
            </w:r>
            <w:r w:rsidR="007B07FA">
              <w:rPr>
                <w:webHidden/>
              </w:rPr>
              <w:fldChar w:fldCharType="end"/>
            </w:r>
          </w:hyperlink>
        </w:p>
        <w:p w14:paraId="58B7678A" w14:textId="0EB1AD1F" w:rsidR="007B07FA" w:rsidRDefault="002F2438">
          <w:pPr>
            <w:pStyle w:val="TDC1"/>
            <w:rPr>
              <w:rFonts w:asciiTheme="minorHAnsi" w:hAnsiTheme="minorHAnsi" w:cstheme="minorBidi"/>
              <w:b w:val="0"/>
              <w:bCs w:val="0"/>
              <w:smallCaps w:val="0"/>
              <w:lang w:eastAsia="es-CR"/>
            </w:rPr>
          </w:pPr>
          <w:hyperlink w:anchor="_Toc83104996" w:history="1">
            <w:r w:rsidR="007B07FA" w:rsidRPr="002B2CF3">
              <w:rPr>
                <w:rStyle w:val="Hipervnculo"/>
              </w:rPr>
              <w:t>3</w:t>
            </w:r>
            <w:r w:rsidR="007B07FA">
              <w:rPr>
                <w:rFonts w:asciiTheme="minorHAnsi" w:hAnsiTheme="minorHAnsi" w:cstheme="minorBidi"/>
                <w:b w:val="0"/>
                <w:bCs w:val="0"/>
                <w:smallCaps w:val="0"/>
                <w:lang w:eastAsia="es-CR"/>
              </w:rPr>
              <w:tab/>
            </w:r>
            <w:r w:rsidR="007B07FA" w:rsidRPr="002B2CF3">
              <w:rPr>
                <w:rStyle w:val="Hipervnculo"/>
              </w:rPr>
              <w:t>Anexos</w:t>
            </w:r>
            <w:r w:rsidR="007B07FA">
              <w:rPr>
                <w:webHidden/>
              </w:rPr>
              <w:tab/>
            </w:r>
            <w:r w:rsidR="007B07FA">
              <w:rPr>
                <w:webHidden/>
              </w:rPr>
              <w:fldChar w:fldCharType="begin"/>
            </w:r>
            <w:r w:rsidR="007B07FA">
              <w:rPr>
                <w:webHidden/>
              </w:rPr>
              <w:instrText xml:space="preserve"> PAGEREF _Toc83104996 \h </w:instrText>
            </w:r>
            <w:r w:rsidR="007B07FA">
              <w:rPr>
                <w:webHidden/>
              </w:rPr>
            </w:r>
            <w:r w:rsidR="007B07FA">
              <w:rPr>
                <w:webHidden/>
              </w:rPr>
              <w:fldChar w:fldCharType="separate"/>
            </w:r>
            <w:r>
              <w:rPr>
                <w:webHidden/>
              </w:rPr>
              <w:t>32</w:t>
            </w:r>
            <w:r w:rsidR="007B07FA">
              <w:rPr>
                <w:webHidden/>
              </w:rPr>
              <w:fldChar w:fldCharType="end"/>
            </w:r>
          </w:hyperlink>
        </w:p>
        <w:p w14:paraId="0F0C082E" w14:textId="4EA5BB7A" w:rsidR="007B07FA" w:rsidRDefault="002F2438">
          <w:pPr>
            <w:pStyle w:val="TDC2"/>
            <w:rPr>
              <w:rFonts w:asciiTheme="minorHAnsi" w:eastAsiaTheme="minorEastAsia" w:hAnsiTheme="minorHAnsi" w:cstheme="minorBidi"/>
              <w:bCs w:val="0"/>
              <w:szCs w:val="22"/>
              <w:lang w:val="es-CR" w:eastAsia="es-CR"/>
            </w:rPr>
          </w:pPr>
          <w:hyperlink w:anchor="_Toc83104997" w:history="1">
            <w:r w:rsidR="007B07FA" w:rsidRPr="002B2CF3">
              <w:rPr>
                <w:rStyle w:val="Hipervnculo"/>
                <w:rFonts w:ascii="Cambria" w:hAnsi="Cambria"/>
                <w:lang w:val="es-CR"/>
              </w:rPr>
              <w:t>a)</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Plan estratégico (anexo 1)</w:t>
            </w:r>
            <w:r w:rsidR="007B07FA">
              <w:rPr>
                <w:webHidden/>
              </w:rPr>
              <w:tab/>
            </w:r>
            <w:r w:rsidR="007B07FA">
              <w:rPr>
                <w:webHidden/>
              </w:rPr>
              <w:fldChar w:fldCharType="begin"/>
            </w:r>
            <w:r w:rsidR="007B07FA">
              <w:rPr>
                <w:webHidden/>
              </w:rPr>
              <w:instrText xml:space="preserve"> PAGEREF _Toc83104997 \h </w:instrText>
            </w:r>
            <w:r w:rsidR="007B07FA">
              <w:rPr>
                <w:webHidden/>
              </w:rPr>
            </w:r>
            <w:r w:rsidR="007B07FA">
              <w:rPr>
                <w:webHidden/>
              </w:rPr>
              <w:fldChar w:fldCharType="separate"/>
            </w:r>
            <w:r>
              <w:rPr>
                <w:webHidden/>
              </w:rPr>
              <w:t>33</w:t>
            </w:r>
            <w:r w:rsidR="007B07FA">
              <w:rPr>
                <w:webHidden/>
              </w:rPr>
              <w:fldChar w:fldCharType="end"/>
            </w:r>
          </w:hyperlink>
        </w:p>
        <w:p w14:paraId="5BA28787" w14:textId="33A8CE8F" w:rsidR="007B07FA" w:rsidRDefault="002F2438">
          <w:pPr>
            <w:pStyle w:val="TDC2"/>
            <w:rPr>
              <w:rFonts w:asciiTheme="minorHAnsi" w:eastAsiaTheme="minorEastAsia" w:hAnsiTheme="minorHAnsi" w:cstheme="minorBidi"/>
              <w:bCs w:val="0"/>
              <w:szCs w:val="22"/>
              <w:lang w:val="es-CR" w:eastAsia="es-CR"/>
            </w:rPr>
          </w:pPr>
          <w:hyperlink w:anchor="_Toc83104998" w:history="1">
            <w:r w:rsidR="007B07FA" w:rsidRPr="002B2CF3">
              <w:rPr>
                <w:rStyle w:val="Hipervnculo"/>
                <w:rFonts w:ascii="Cambria" w:hAnsi="Cambria"/>
                <w:lang w:val="es-CR"/>
              </w:rPr>
              <w:t>b)</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Proyectos estratégicos (anexo 2)</w:t>
            </w:r>
            <w:r w:rsidR="007B07FA">
              <w:rPr>
                <w:webHidden/>
              </w:rPr>
              <w:tab/>
            </w:r>
            <w:r w:rsidR="007B07FA">
              <w:rPr>
                <w:webHidden/>
              </w:rPr>
              <w:fldChar w:fldCharType="begin"/>
            </w:r>
            <w:r w:rsidR="007B07FA">
              <w:rPr>
                <w:webHidden/>
              </w:rPr>
              <w:instrText xml:space="preserve"> PAGEREF _Toc83104998 \h </w:instrText>
            </w:r>
            <w:r w:rsidR="007B07FA">
              <w:rPr>
                <w:webHidden/>
              </w:rPr>
            </w:r>
            <w:r w:rsidR="007B07FA">
              <w:rPr>
                <w:webHidden/>
              </w:rPr>
              <w:fldChar w:fldCharType="separate"/>
            </w:r>
            <w:r>
              <w:rPr>
                <w:webHidden/>
              </w:rPr>
              <w:t>33</w:t>
            </w:r>
            <w:r w:rsidR="007B07FA">
              <w:rPr>
                <w:webHidden/>
              </w:rPr>
              <w:fldChar w:fldCharType="end"/>
            </w:r>
          </w:hyperlink>
        </w:p>
        <w:p w14:paraId="05363670" w14:textId="6F77F82A" w:rsidR="007B07FA" w:rsidRDefault="002F2438">
          <w:pPr>
            <w:pStyle w:val="TDC2"/>
            <w:rPr>
              <w:rFonts w:asciiTheme="minorHAnsi" w:eastAsiaTheme="minorEastAsia" w:hAnsiTheme="minorHAnsi" w:cstheme="minorBidi"/>
              <w:bCs w:val="0"/>
              <w:szCs w:val="22"/>
              <w:lang w:val="es-CR" w:eastAsia="es-CR"/>
            </w:rPr>
          </w:pPr>
          <w:hyperlink w:anchor="_Toc83104999" w:history="1">
            <w:r w:rsidR="007B07FA" w:rsidRPr="002B2CF3">
              <w:rPr>
                <w:rStyle w:val="Hipervnculo"/>
                <w:rFonts w:ascii="Cambria" w:hAnsi="Cambria"/>
                <w:lang w:val="es-CR"/>
              </w:rPr>
              <w:t>c)</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Presupuesto y su expresión financiera (Justificación de ingresos y gastos) (anexo 3)</w:t>
            </w:r>
            <w:r w:rsidR="007B07FA">
              <w:rPr>
                <w:webHidden/>
              </w:rPr>
              <w:tab/>
            </w:r>
            <w:r w:rsidR="007B07FA">
              <w:rPr>
                <w:webHidden/>
              </w:rPr>
              <w:fldChar w:fldCharType="begin"/>
            </w:r>
            <w:r w:rsidR="007B07FA">
              <w:rPr>
                <w:webHidden/>
              </w:rPr>
              <w:instrText xml:space="preserve"> PAGEREF _Toc83104999 \h </w:instrText>
            </w:r>
            <w:r w:rsidR="007B07FA">
              <w:rPr>
                <w:webHidden/>
              </w:rPr>
            </w:r>
            <w:r w:rsidR="007B07FA">
              <w:rPr>
                <w:webHidden/>
              </w:rPr>
              <w:fldChar w:fldCharType="separate"/>
            </w:r>
            <w:r>
              <w:rPr>
                <w:webHidden/>
              </w:rPr>
              <w:t>33</w:t>
            </w:r>
            <w:r w:rsidR="007B07FA">
              <w:rPr>
                <w:webHidden/>
              </w:rPr>
              <w:fldChar w:fldCharType="end"/>
            </w:r>
          </w:hyperlink>
        </w:p>
        <w:p w14:paraId="0BD32BDA" w14:textId="6A509CDC" w:rsidR="007B07FA" w:rsidRDefault="002F2438">
          <w:pPr>
            <w:pStyle w:val="TDC2"/>
            <w:rPr>
              <w:rFonts w:asciiTheme="minorHAnsi" w:eastAsiaTheme="minorEastAsia" w:hAnsiTheme="minorHAnsi" w:cstheme="minorBidi"/>
              <w:bCs w:val="0"/>
              <w:szCs w:val="22"/>
              <w:lang w:val="es-CR" w:eastAsia="es-CR"/>
            </w:rPr>
          </w:pPr>
          <w:hyperlink w:anchor="_Toc83105000" w:history="1">
            <w:r w:rsidR="007B07FA" w:rsidRPr="002B2CF3">
              <w:rPr>
                <w:rStyle w:val="Hipervnculo"/>
                <w:rFonts w:ascii="Cambria" w:hAnsi="Cambria"/>
                <w:lang w:val="es-CR"/>
              </w:rPr>
              <w:t>d)</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Plan de inversiones (anexo 4)</w:t>
            </w:r>
            <w:r w:rsidR="007B07FA">
              <w:rPr>
                <w:webHidden/>
              </w:rPr>
              <w:tab/>
            </w:r>
            <w:r w:rsidR="007B07FA">
              <w:rPr>
                <w:webHidden/>
              </w:rPr>
              <w:fldChar w:fldCharType="begin"/>
            </w:r>
            <w:r w:rsidR="007B07FA">
              <w:rPr>
                <w:webHidden/>
              </w:rPr>
              <w:instrText xml:space="preserve"> PAGEREF _Toc83105000 \h </w:instrText>
            </w:r>
            <w:r w:rsidR="007B07FA">
              <w:rPr>
                <w:webHidden/>
              </w:rPr>
            </w:r>
            <w:r w:rsidR="007B07FA">
              <w:rPr>
                <w:webHidden/>
              </w:rPr>
              <w:fldChar w:fldCharType="separate"/>
            </w:r>
            <w:r>
              <w:rPr>
                <w:webHidden/>
              </w:rPr>
              <w:t>33</w:t>
            </w:r>
            <w:r w:rsidR="007B07FA">
              <w:rPr>
                <w:webHidden/>
              </w:rPr>
              <w:fldChar w:fldCharType="end"/>
            </w:r>
          </w:hyperlink>
        </w:p>
        <w:p w14:paraId="3F45F069" w14:textId="28E98C67" w:rsidR="007B07FA" w:rsidRDefault="002F2438">
          <w:pPr>
            <w:pStyle w:val="TDC2"/>
            <w:rPr>
              <w:rFonts w:asciiTheme="minorHAnsi" w:eastAsiaTheme="minorEastAsia" w:hAnsiTheme="minorHAnsi" w:cstheme="minorBidi"/>
              <w:bCs w:val="0"/>
              <w:szCs w:val="22"/>
              <w:lang w:val="es-CR" w:eastAsia="es-CR"/>
            </w:rPr>
          </w:pPr>
          <w:hyperlink w:anchor="_Toc83105001" w:history="1">
            <w:r w:rsidR="007B07FA" w:rsidRPr="002B2CF3">
              <w:rPr>
                <w:rStyle w:val="Hipervnculo"/>
                <w:rFonts w:ascii="Cambria" w:hAnsi="Cambria"/>
                <w:lang w:val="es-CR"/>
              </w:rPr>
              <w:t>e)</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Plan de capacitación y desarrollo (anexo 5)</w:t>
            </w:r>
            <w:r w:rsidR="007B07FA">
              <w:rPr>
                <w:webHidden/>
              </w:rPr>
              <w:tab/>
            </w:r>
            <w:r w:rsidR="007B07FA">
              <w:rPr>
                <w:webHidden/>
              </w:rPr>
              <w:fldChar w:fldCharType="begin"/>
            </w:r>
            <w:r w:rsidR="007B07FA">
              <w:rPr>
                <w:webHidden/>
              </w:rPr>
              <w:instrText xml:space="preserve"> PAGEREF _Toc83105001 \h </w:instrText>
            </w:r>
            <w:r w:rsidR="007B07FA">
              <w:rPr>
                <w:webHidden/>
              </w:rPr>
            </w:r>
            <w:r w:rsidR="007B07FA">
              <w:rPr>
                <w:webHidden/>
              </w:rPr>
              <w:fldChar w:fldCharType="separate"/>
            </w:r>
            <w:r>
              <w:rPr>
                <w:webHidden/>
              </w:rPr>
              <w:t>33</w:t>
            </w:r>
            <w:r w:rsidR="007B07FA">
              <w:rPr>
                <w:webHidden/>
              </w:rPr>
              <w:fldChar w:fldCharType="end"/>
            </w:r>
          </w:hyperlink>
        </w:p>
        <w:p w14:paraId="7924B80B" w14:textId="21A44390" w:rsidR="007B07FA" w:rsidRDefault="002F2438">
          <w:pPr>
            <w:pStyle w:val="TDC2"/>
            <w:rPr>
              <w:rFonts w:asciiTheme="minorHAnsi" w:eastAsiaTheme="minorEastAsia" w:hAnsiTheme="minorHAnsi" w:cstheme="minorBidi"/>
              <w:bCs w:val="0"/>
              <w:szCs w:val="22"/>
              <w:lang w:val="es-CR" w:eastAsia="es-CR"/>
            </w:rPr>
          </w:pPr>
          <w:hyperlink w:anchor="_Toc83105002" w:history="1">
            <w:r w:rsidR="007B07FA" w:rsidRPr="002B2CF3">
              <w:rPr>
                <w:rStyle w:val="Hipervnculo"/>
                <w:rFonts w:ascii="Cambria" w:hAnsi="Cambria"/>
                <w:lang w:val="es-CR"/>
              </w:rPr>
              <w:t>f)</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Planes operativos institucionales (POI) (anexo 6)</w:t>
            </w:r>
            <w:r w:rsidR="007B07FA">
              <w:rPr>
                <w:webHidden/>
              </w:rPr>
              <w:tab/>
            </w:r>
            <w:r w:rsidR="007B07FA">
              <w:rPr>
                <w:webHidden/>
              </w:rPr>
              <w:fldChar w:fldCharType="begin"/>
            </w:r>
            <w:r w:rsidR="007B07FA">
              <w:rPr>
                <w:webHidden/>
              </w:rPr>
              <w:instrText xml:space="preserve"> PAGEREF _Toc83105002 \h </w:instrText>
            </w:r>
            <w:r w:rsidR="007B07FA">
              <w:rPr>
                <w:webHidden/>
              </w:rPr>
            </w:r>
            <w:r w:rsidR="007B07FA">
              <w:rPr>
                <w:webHidden/>
              </w:rPr>
              <w:fldChar w:fldCharType="separate"/>
            </w:r>
            <w:r>
              <w:rPr>
                <w:webHidden/>
              </w:rPr>
              <w:t>34</w:t>
            </w:r>
            <w:r w:rsidR="007B07FA">
              <w:rPr>
                <w:webHidden/>
              </w:rPr>
              <w:fldChar w:fldCharType="end"/>
            </w:r>
          </w:hyperlink>
        </w:p>
        <w:p w14:paraId="10B57E47" w14:textId="3CF3F663" w:rsidR="007B07FA" w:rsidRDefault="002F2438">
          <w:pPr>
            <w:pStyle w:val="TDC2"/>
            <w:rPr>
              <w:rFonts w:asciiTheme="minorHAnsi" w:eastAsiaTheme="minorEastAsia" w:hAnsiTheme="minorHAnsi" w:cstheme="minorBidi"/>
              <w:bCs w:val="0"/>
              <w:szCs w:val="22"/>
              <w:lang w:val="es-CR" w:eastAsia="es-CR"/>
            </w:rPr>
          </w:pPr>
          <w:hyperlink w:anchor="_Toc83105003" w:history="1">
            <w:r w:rsidR="007B07FA" w:rsidRPr="002B2CF3">
              <w:rPr>
                <w:rStyle w:val="Hipervnculo"/>
                <w:rFonts w:ascii="Cambria" w:hAnsi="Cambria"/>
                <w:lang w:val="es-CR"/>
              </w:rPr>
              <w:t>g)</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Relación de puestos y consideraciones para la estimación salarial 2022 (anexo 7)</w:t>
            </w:r>
            <w:r w:rsidR="007B07FA">
              <w:rPr>
                <w:webHidden/>
              </w:rPr>
              <w:tab/>
            </w:r>
            <w:r w:rsidR="007B07FA">
              <w:rPr>
                <w:webHidden/>
              </w:rPr>
              <w:fldChar w:fldCharType="begin"/>
            </w:r>
            <w:r w:rsidR="007B07FA">
              <w:rPr>
                <w:webHidden/>
              </w:rPr>
              <w:instrText xml:space="preserve"> PAGEREF _Toc83105003 \h </w:instrText>
            </w:r>
            <w:r w:rsidR="007B07FA">
              <w:rPr>
                <w:webHidden/>
              </w:rPr>
            </w:r>
            <w:r w:rsidR="007B07FA">
              <w:rPr>
                <w:webHidden/>
              </w:rPr>
              <w:fldChar w:fldCharType="separate"/>
            </w:r>
            <w:r>
              <w:rPr>
                <w:webHidden/>
              </w:rPr>
              <w:t>34</w:t>
            </w:r>
            <w:r w:rsidR="007B07FA">
              <w:rPr>
                <w:webHidden/>
              </w:rPr>
              <w:fldChar w:fldCharType="end"/>
            </w:r>
          </w:hyperlink>
        </w:p>
        <w:p w14:paraId="1DBA1C13" w14:textId="119DD22D" w:rsidR="007B07FA" w:rsidRDefault="002F2438">
          <w:pPr>
            <w:pStyle w:val="TDC2"/>
            <w:rPr>
              <w:rFonts w:asciiTheme="minorHAnsi" w:eastAsiaTheme="minorEastAsia" w:hAnsiTheme="minorHAnsi" w:cstheme="minorBidi"/>
              <w:bCs w:val="0"/>
              <w:szCs w:val="22"/>
              <w:lang w:val="es-CR" w:eastAsia="es-CR"/>
            </w:rPr>
          </w:pPr>
          <w:hyperlink w:anchor="_Toc83105004" w:history="1">
            <w:r w:rsidR="007B07FA" w:rsidRPr="002B2CF3">
              <w:rPr>
                <w:rStyle w:val="Hipervnculo"/>
                <w:rFonts w:ascii="Cambria" w:hAnsi="Cambria"/>
                <w:lang w:val="es-CR"/>
              </w:rPr>
              <w:t>h)</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Certificaciones sobre la verificación de requisitos de la CGR (anexo 8)</w:t>
            </w:r>
            <w:r w:rsidR="007B07FA">
              <w:rPr>
                <w:webHidden/>
              </w:rPr>
              <w:tab/>
            </w:r>
            <w:r w:rsidR="007B07FA">
              <w:rPr>
                <w:webHidden/>
              </w:rPr>
              <w:fldChar w:fldCharType="begin"/>
            </w:r>
            <w:r w:rsidR="007B07FA">
              <w:rPr>
                <w:webHidden/>
              </w:rPr>
              <w:instrText xml:space="preserve"> PAGEREF _Toc83105004 \h </w:instrText>
            </w:r>
            <w:r w:rsidR="007B07FA">
              <w:rPr>
                <w:webHidden/>
              </w:rPr>
            </w:r>
            <w:r w:rsidR="007B07FA">
              <w:rPr>
                <w:webHidden/>
              </w:rPr>
              <w:fldChar w:fldCharType="separate"/>
            </w:r>
            <w:r>
              <w:rPr>
                <w:webHidden/>
              </w:rPr>
              <w:t>34</w:t>
            </w:r>
            <w:r w:rsidR="007B07FA">
              <w:rPr>
                <w:webHidden/>
              </w:rPr>
              <w:fldChar w:fldCharType="end"/>
            </w:r>
          </w:hyperlink>
        </w:p>
        <w:p w14:paraId="07D3B3D0" w14:textId="5C0A52E8" w:rsidR="007B07FA" w:rsidRDefault="002F2438">
          <w:pPr>
            <w:pStyle w:val="TDC2"/>
            <w:rPr>
              <w:rFonts w:asciiTheme="minorHAnsi" w:eastAsiaTheme="minorEastAsia" w:hAnsiTheme="minorHAnsi" w:cstheme="minorBidi"/>
              <w:bCs w:val="0"/>
              <w:szCs w:val="22"/>
              <w:lang w:val="es-CR" w:eastAsia="es-CR"/>
            </w:rPr>
          </w:pPr>
          <w:hyperlink w:anchor="_Toc83105005" w:history="1">
            <w:r w:rsidR="007B07FA" w:rsidRPr="002B2CF3">
              <w:rPr>
                <w:rStyle w:val="Hipervnculo"/>
                <w:rFonts w:ascii="Cambria" w:hAnsi="Cambria"/>
                <w:lang w:val="es-CR"/>
              </w:rPr>
              <w:t>i)</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Directrices para la formulación del POI – Presupuesto (anexo 9)</w:t>
            </w:r>
            <w:r w:rsidR="007B07FA">
              <w:rPr>
                <w:webHidden/>
              </w:rPr>
              <w:tab/>
            </w:r>
            <w:r w:rsidR="007B07FA">
              <w:rPr>
                <w:webHidden/>
              </w:rPr>
              <w:fldChar w:fldCharType="begin"/>
            </w:r>
            <w:r w:rsidR="007B07FA">
              <w:rPr>
                <w:webHidden/>
              </w:rPr>
              <w:instrText xml:space="preserve"> PAGEREF _Toc83105005 \h </w:instrText>
            </w:r>
            <w:r w:rsidR="007B07FA">
              <w:rPr>
                <w:webHidden/>
              </w:rPr>
            </w:r>
            <w:r w:rsidR="007B07FA">
              <w:rPr>
                <w:webHidden/>
              </w:rPr>
              <w:fldChar w:fldCharType="separate"/>
            </w:r>
            <w:r>
              <w:rPr>
                <w:webHidden/>
              </w:rPr>
              <w:t>35</w:t>
            </w:r>
            <w:r w:rsidR="007B07FA">
              <w:rPr>
                <w:webHidden/>
              </w:rPr>
              <w:fldChar w:fldCharType="end"/>
            </w:r>
          </w:hyperlink>
        </w:p>
        <w:p w14:paraId="5FA5DACC" w14:textId="215E91EE" w:rsidR="007B07FA" w:rsidRDefault="002F2438">
          <w:pPr>
            <w:pStyle w:val="TDC2"/>
            <w:rPr>
              <w:rFonts w:asciiTheme="minorHAnsi" w:eastAsiaTheme="minorEastAsia" w:hAnsiTheme="minorHAnsi" w:cstheme="minorBidi"/>
              <w:bCs w:val="0"/>
              <w:szCs w:val="22"/>
              <w:lang w:val="es-CR" w:eastAsia="es-CR"/>
            </w:rPr>
          </w:pPr>
          <w:hyperlink w:anchor="_Toc83105006" w:history="1">
            <w:r w:rsidR="007B07FA" w:rsidRPr="002B2CF3">
              <w:rPr>
                <w:rStyle w:val="Hipervnculo"/>
                <w:rFonts w:ascii="Cambria" w:hAnsi="Cambria"/>
                <w:lang w:val="es-CR"/>
              </w:rPr>
              <w:t>j)</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Acuerdos de aprobaciones del CONASSIF Y EL BCCR (anexo 10)</w:t>
            </w:r>
            <w:r w:rsidR="007B07FA">
              <w:rPr>
                <w:webHidden/>
              </w:rPr>
              <w:tab/>
            </w:r>
            <w:r w:rsidR="007B07FA">
              <w:rPr>
                <w:webHidden/>
              </w:rPr>
              <w:fldChar w:fldCharType="begin"/>
            </w:r>
            <w:r w:rsidR="007B07FA">
              <w:rPr>
                <w:webHidden/>
              </w:rPr>
              <w:instrText xml:space="preserve"> PAGEREF _Toc83105006 \h </w:instrText>
            </w:r>
            <w:r w:rsidR="007B07FA">
              <w:rPr>
                <w:webHidden/>
              </w:rPr>
            </w:r>
            <w:r w:rsidR="007B07FA">
              <w:rPr>
                <w:webHidden/>
              </w:rPr>
              <w:fldChar w:fldCharType="separate"/>
            </w:r>
            <w:r>
              <w:rPr>
                <w:webHidden/>
              </w:rPr>
              <w:t>35</w:t>
            </w:r>
            <w:r w:rsidR="007B07FA">
              <w:rPr>
                <w:webHidden/>
              </w:rPr>
              <w:fldChar w:fldCharType="end"/>
            </w:r>
          </w:hyperlink>
        </w:p>
        <w:p w14:paraId="78C7B2B3" w14:textId="605882C4" w:rsidR="007B07FA" w:rsidRDefault="002F2438">
          <w:pPr>
            <w:pStyle w:val="TDC2"/>
            <w:rPr>
              <w:rFonts w:asciiTheme="minorHAnsi" w:eastAsiaTheme="minorEastAsia" w:hAnsiTheme="minorHAnsi" w:cstheme="minorBidi"/>
              <w:bCs w:val="0"/>
              <w:szCs w:val="22"/>
              <w:lang w:val="es-CR" w:eastAsia="es-CR"/>
            </w:rPr>
          </w:pPr>
          <w:hyperlink w:anchor="_Toc83105007" w:history="1">
            <w:r w:rsidR="007B07FA" w:rsidRPr="002B2CF3">
              <w:rPr>
                <w:rStyle w:val="Hipervnculo"/>
                <w:rFonts w:ascii="Cambria" w:hAnsi="Cambria"/>
                <w:lang w:val="es-CR"/>
              </w:rPr>
              <w:t>k)</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Informe valoración de riesgos (anexo 11)</w:t>
            </w:r>
            <w:r w:rsidR="007B07FA">
              <w:rPr>
                <w:webHidden/>
              </w:rPr>
              <w:tab/>
            </w:r>
            <w:r w:rsidR="007B07FA">
              <w:rPr>
                <w:webHidden/>
              </w:rPr>
              <w:fldChar w:fldCharType="begin"/>
            </w:r>
            <w:r w:rsidR="007B07FA">
              <w:rPr>
                <w:webHidden/>
              </w:rPr>
              <w:instrText xml:space="preserve"> PAGEREF _Toc83105007 \h </w:instrText>
            </w:r>
            <w:r w:rsidR="007B07FA">
              <w:rPr>
                <w:webHidden/>
              </w:rPr>
            </w:r>
            <w:r w:rsidR="007B07FA">
              <w:rPr>
                <w:webHidden/>
              </w:rPr>
              <w:fldChar w:fldCharType="separate"/>
            </w:r>
            <w:r>
              <w:rPr>
                <w:webHidden/>
              </w:rPr>
              <w:t>35</w:t>
            </w:r>
            <w:r w:rsidR="007B07FA">
              <w:rPr>
                <w:webHidden/>
              </w:rPr>
              <w:fldChar w:fldCharType="end"/>
            </w:r>
          </w:hyperlink>
        </w:p>
        <w:p w14:paraId="201F8121" w14:textId="3D471125" w:rsidR="007B07FA" w:rsidRDefault="002F2438">
          <w:pPr>
            <w:pStyle w:val="TDC2"/>
            <w:rPr>
              <w:rFonts w:asciiTheme="minorHAnsi" w:eastAsiaTheme="minorEastAsia" w:hAnsiTheme="minorHAnsi" w:cstheme="minorBidi"/>
              <w:bCs w:val="0"/>
              <w:szCs w:val="22"/>
              <w:lang w:val="es-CR" w:eastAsia="es-CR"/>
            </w:rPr>
          </w:pPr>
          <w:hyperlink w:anchor="_Toc83105008" w:history="1">
            <w:r w:rsidR="007B07FA" w:rsidRPr="002B2CF3">
              <w:rPr>
                <w:rStyle w:val="Hipervnculo"/>
                <w:rFonts w:ascii="Cambria" w:hAnsi="Cambria"/>
                <w:lang w:val="es-CR"/>
              </w:rPr>
              <w:t>l)</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Detalle de origen y aplicación de recursos (anexo 12)</w:t>
            </w:r>
            <w:r w:rsidR="007B07FA">
              <w:rPr>
                <w:webHidden/>
              </w:rPr>
              <w:tab/>
            </w:r>
            <w:r w:rsidR="007B07FA">
              <w:rPr>
                <w:webHidden/>
              </w:rPr>
              <w:fldChar w:fldCharType="begin"/>
            </w:r>
            <w:r w:rsidR="007B07FA">
              <w:rPr>
                <w:webHidden/>
              </w:rPr>
              <w:instrText xml:space="preserve"> PAGEREF _Toc83105008 \h </w:instrText>
            </w:r>
            <w:r w:rsidR="007B07FA">
              <w:rPr>
                <w:webHidden/>
              </w:rPr>
            </w:r>
            <w:r w:rsidR="007B07FA">
              <w:rPr>
                <w:webHidden/>
              </w:rPr>
              <w:fldChar w:fldCharType="separate"/>
            </w:r>
            <w:r>
              <w:rPr>
                <w:webHidden/>
              </w:rPr>
              <w:t>35</w:t>
            </w:r>
            <w:r w:rsidR="007B07FA">
              <w:rPr>
                <w:webHidden/>
              </w:rPr>
              <w:fldChar w:fldCharType="end"/>
            </w:r>
          </w:hyperlink>
        </w:p>
        <w:p w14:paraId="73A98B74" w14:textId="70205A30" w:rsidR="007B07FA" w:rsidRDefault="002F2438">
          <w:pPr>
            <w:pStyle w:val="TDC2"/>
            <w:rPr>
              <w:rFonts w:asciiTheme="minorHAnsi" w:eastAsiaTheme="minorEastAsia" w:hAnsiTheme="minorHAnsi" w:cstheme="minorBidi"/>
              <w:bCs w:val="0"/>
              <w:szCs w:val="22"/>
              <w:lang w:val="es-CR" w:eastAsia="es-CR"/>
            </w:rPr>
          </w:pPr>
          <w:hyperlink w:anchor="_Toc83105009" w:history="1">
            <w:r w:rsidR="007B07FA" w:rsidRPr="002B2CF3">
              <w:rPr>
                <w:rStyle w:val="Hipervnculo"/>
                <w:rFonts w:ascii="Cambria" w:hAnsi="Cambria"/>
                <w:lang w:val="es-CR"/>
              </w:rPr>
              <w:t>m)</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Resultado del envío a consulta del presupuesto (anexo 13)</w:t>
            </w:r>
            <w:r w:rsidR="007B07FA">
              <w:rPr>
                <w:webHidden/>
              </w:rPr>
              <w:tab/>
            </w:r>
            <w:r w:rsidR="007B07FA">
              <w:rPr>
                <w:webHidden/>
              </w:rPr>
              <w:fldChar w:fldCharType="begin"/>
            </w:r>
            <w:r w:rsidR="007B07FA">
              <w:rPr>
                <w:webHidden/>
              </w:rPr>
              <w:instrText xml:space="preserve"> PAGEREF _Toc83105009 \h </w:instrText>
            </w:r>
            <w:r w:rsidR="007B07FA">
              <w:rPr>
                <w:webHidden/>
              </w:rPr>
            </w:r>
            <w:r w:rsidR="007B07FA">
              <w:rPr>
                <w:webHidden/>
              </w:rPr>
              <w:fldChar w:fldCharType="separate"/>
            </w:r>
            <w:r>
              <w:rPr>
                <w:webHidden/>
              </w:rPr>
              <w:t>36</w:t>
            </w:r>
            <w:r w:rsidR="007B07FA">
              <w:rPr>
                <w:webHidden/>
              </w:rPr>
              <w:fldChar w:fldCharType="end"/>
            </w:r>
          </w:hyperlink>
        </w:p>
        <w:p w14:paraId="4A57D162" w14:textId="7EB18954" w:rsidR="007B07FA" w:rsidRDefault="002F2438">
          <w:pPr>
            <w:pStyle w:val="TDC2"/>
            <w:rPr>
              <w:rFonts w:asciiTheme="minorHAnsi" w:eastAsiaTheme="minorEastAsia" w:hAnsiTheme="minorHAnsi" w:cstheme="minorBidi"/>
              <w:bCs w:val="0"/>
              <w:szCs w:val="22"/>
              <w:lang w:val="es-CR" w:eastAsia="es-CR"/>
            </w:rPr>
          </w:pPr>
          <w:hyperlink w:anchor="_Toc83105010" w:history="1">
            <w:r w:rsidR="007B07FA" w:rsidRPr="002B2CF3">
              <w:rPr>
                <w:rStyle w:val="Hipervnculo"/>
                <w:rFonts w:ascii="Cambria" w:hAnsi="Cambria"/>
                <w:lang w:val="es-CR"/>
              </w:rPr>
              <w:t>n)</w:t>
            </w:r>
            <w:r w:rsidR="007B07FA">
              <w:rPr>
                <w:rFonts w:asciiTheme="minorHAnsi" w:eastAsiaTheme="minorEastAsia" w:hAnsiTheme="minorHAnsi" w:cstheme="minorBidi"/>
                <w:bCs w:val="0"/>
                <w:szCs w:val="22"/>
                <w:lang w:val="es-CR" w:eastAsia="es-CR"/>
              </w:rPr>
              <w:tab/>
            </w:r>
            <w:r w:rsidR="007B07FA" w:rsidRPr="002B2CF3">
              <w:rPr>
                <w:rStyle w:val="Hipervnculo"/>
                <w:rFonts w:ascii="Cambria" w:hAnsi="Cambria"/>
                <w:lang w:val="es-CR"/>
              </w:rPr>
              <w:t>Certificado de la Caja Costarricense de Seguro Social (anexo 14)</w:t>
            </w:r>
            <w:r w:rsidR="007B07FA">
              <w:rPr>
                <w:webHidden/>
              </w:rPr>
              <w:tab/>
            </w:r>
            <w:r w:rsidR="007B07FA">
              <w:rPr>
                <w:webHidden/>
              </w:rPr>
              <w:fldChar w:fldCharType="begin"/>
            </w:r>
            <w:r w:rsidR="007B07FA">
              <w:rPr>
                <w:webHidden/>
              </w:rPr>
              <w:instrText xml:space="preserve"> PAGEREF _Toc83105010 \h </w:instrText>
            </w:r>
            <w:r w:rsidR="007B07FA">
              <w:rPr>
                <w:webHidden/>
              </w:rPr>
            </w:r>
            <w:r w:rsidR="007B07FA">
              <w:rPr>
                <w:webHidden/>
              </w:rPr>
              <w:fldChar w:fldCharType="separate"/>
            </w:r>
            <w:r>
              <w:rPr>
                <w:webHidden/>
              </w:rPr>
              <w:t>36</w:t>
            </w:r>
            <w:r w:rsidR="007B07FA">
              <w:rPr>
                <w:webHidden/>
              </w:rPr>
              <w:fldChar w:fldCharType="end"/>
            </w:r>
          </w:hyperlink>
        </w:p>
        <w:p w14:paraId="33D1F169" w14:textId="26087A57" w:rsidR="00DE02B0" w:rsidRPr="003B4D2E" w:rsidRDefault="00CF5F35" w:rsidP="00DE02B0">
          <w:pPr>
            <w:tabs>
              <w:tab w:val="left" w:pos="567"/>
            </w:tabs>
            <w:rPr>
              <w:rFonts w:ascii="Calibri Light" w:hAnsi="Calibri Light" w:cs="Calibri Light"/>
              <w:sz w:val="20"/>
              <w:szCs w:val="20"/>
              <w:lang w:val="es-CR"/>
            </w:rPr>
          </w:pPr>
          <w:r w:rsidRPr="003B4D2E">
            <w:rPr>
              <w:rFonts w:ascii="Calibri Light" w:hAnsi="Calibri Light" w:cs="Calibri Light"/>
              <w:bCs/>
              <w:sz w:val="22"/>
              <w:szCs w:val="22"/>
              <w:lang w:val="es-CR"/>
            </w:rPr>
            <w:fldChar w:fldCharType="end"/>
          </w:r>
        </w:p>
      </w:sdtContent>
    </w:sdt>
    <w:p w14:paraId="06A947FB" w14:textId="5E411586" w:rsidR="009D034C" w:rsidRPr="003B4D2E" w:rsidRDefault="00A37007" w:rsidP="00F32100">
      <w:pPr>
        <w:pStyle w:val="Ttulo1"/>
        <w:rPr>
          <w:rFonts w:ascii="Calibri Light" w:hAnsi="Calibri Light" w:cs="Calibri Light"/>
          <w:b w:val="0"/>
          <w:smallCaps/>
          <w:lang w:val="es-CR"/>
        </w:rPr>
      </w:pPr>
      <w:bookmarkStart w:id="0" w:name="_Toc83104971"/>
      <w:r w:rsidRPr="003B4D2E">
        <w:rPr>
          <w:rFonts w:ascii="Calibri Light" w:hAnsi="Calibri Light" w:cs="Calibri Light"/>
          <w:smallCaps/>
          <w:lang w:val="es-CR"/>
        </w:rPr>
        <w:lastRenderedPageBreak/>
        <w:t>1.</w:t>
      </w:r>
      <w:r w:rsidRPr="003B4D2E">
        <w:rPr>
          <w:rFonts w:ascii="Calibri Light" w:hAnsi="Calibri Light" w:cs="Calibri Light"/>
          <w:smallCaps/>
          <w:lang w:val="es-CR"/>
        </w:rPr>
        <w:tab/>
        <w:t>Plan Operativo</w:t>
      </w:r>
      <w:r w:rsidR="00C0086A" w:rsidRPr="003B4D2E">
        <w:rPr>
          <w:rFonts w:ascii="Calibri Light" w:hAnsi="Calibri Light" w:cs="Calibri Light"/>
          <w:smallCaps/>
          <w:lang w:val="es-CR"/>
        </w:rPr>
        <w:t xml:space="preserve"> Institucional</w:t>
      </w:r>
      <w:r w:rsidRPr="003B4D2E">
        <w:rPr>
          <w:rFonts w:ascii="Calibri Light" w:hAnsi="Calibri Light" w:cs="Calibri Light"/>
          <w:smallCaps/>
          <w:lang w:val="es-CR"/>
        </w:rPr>
        <w:t xml:space="preserve"> 20</w:t>
      </w:r>
      <w:r w:rsidR="00DD0088" w:rsidRPr="003B4D2E">
        <w:rPr>
          <w:rFonts w:ascii="Calibri Light" w:hAnsi="Calibri Light" w:cs="Calibri Light"/>
          <w:smallCaps/>
          <w:lang w:val="es-CR"/>
        </w:rPr>
        <w:t>2</w:t>
      </w:r>
      <w:r w:rsidR="005D2811" w:rsidRPr="003B4D2E">
        <w:rPr>
          <w:rFonts w:ascii="Calibri Light" w:hAnsi="Calibri Light" w:cs="Calibri Light"/>
          <w:smallCaps/>
          <w:lang w:val="es-CR"/>
        </w:rPr>
        <w:t>1</w:t>
      </w:r>
      <w:bookmarkEnd w:id="0"/>
    </w:p>
    <w:p w14:paraId="06A947FC" w14:textId="77777777" w:rsidR="00C71F1E" w:rsidRPr="003B4D2E" w:rsidRDefault="009612CE" w:rsidP="00547B19">
      <w:pPr>
        <w:pStyle w:val="Ttulo1"/>
        <w:numPr>
          <w:ilvl w:val="1"/>
          <w:numId w:val="12"/>
        </w:numPr>
        <w:rPr>
          <w:rFonts w:ascii="Calibri Light" w:hAnsi="Calibri Light" w:cs="Calibri Light"/>
          <w:sz w:val="24"/>
          <w:szCs w:val="22"/>
          <w:lang w:val="es-CR"/>
        </w:rPr>
      </w:pPr>
      <w:bookmarkStart w:id="1" w:name="_Toc83104972"/>
      <w:r w:rsidRPr="003B4D2E">
        <w:rPr>
          <w:rFonts w:ascii="Calibri Light" w:hAnsi="Calibri Light" w:cs="Calibri Light"/>
          <w:sz w:val="24"/>
          <w:szCs w:val="22"/>
          <w:lang w:val="es-CR"/>
        </w:rPr>
        <w:t>Presentación:</w:t>
      </w:r>
      <w:bookmarkEnd w:id="1"/>
    </w:p>
    <w:p w14:paraId="06A947FD" w14:textId="27A64A1D" w:rsidR="008E29AF" w:rsidRPr="003B4D2E" w:rsidRDefault="008E29AF" w:rsidP="008E29AF">
      <w:pPr>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Este documento tiene como objeto presentar el </w:t>
      </w:r>
      <w:r w:rsidR="00C0086A" w:rsidRPr="003B4D2E">
        <w:rPr>
          <w:rFonts w:ascii="Calibri Light" w:hAnsi="Calibri Light" w:cs="Calibri Light"/>
          <w:sz w:val="22"/>
          <w:szCs w:val="22"/>
          <w:lang w:val="es-CR"/>
        </w:rPr>
        <w:t xml:space="preserve">Plan Operativo Institucional </w:t>
      </w:r>
      <w:r w:rsidR="009D034C" w:rsidRPr="003B4D2E">
        <w:rPr>
          <w:rFonts w:ascii="Calibri Light" w:hAnsi="Calibri Light" w:cs="Calibri Light"/>
          <w:sz w:val="22"/>
          <w:szCs w:val="22"/>
          <w:lang w:val="es-CR"/>
        </w:rPr>
        <w:t>y el P</w:t>
      </w:r>
      <w:r w:rsidRPr="003B4D2E">
        <w:rPr>
          <w:rFonts w:ascii="Calibri Light" w:hAnsi="Calibri Light" w:cs="Calibri Light"/>
          <w:sz w:val="22"/>
          <w:szCs w:val="22"/>
          <w:lang w:val="es-CR"/>
        </w:rPr>
        <w:t>resupuesto</w:t>
      </w:r>
      <w:r w:rsidR="009D034C" w:rsidRPr="003B4D2E">
        <w:rPr>
          <w:rFonts w:ascii="Calibri Light" w:hAnsi="Calibri Light" w:cs="Calibri Light"/>
          <w:sz w:val="22"/>
          <w:szCs w:val="22"/>
          <w:lang w:val="es-CR"/>
        </w:rPr>
        <w:t xml:space="preserve"> de Ingresos y Gastos</w:t>
      </w:r>
      <w:r w:rsidRPr="003B4D2E">
        <w:rPr>
          <w:rFonts w:ascii="Calibri Light" w:hAnsi="Calibri Light" w:cs="Calibri Light"/>
          <w:sz w:val="22"/>
          <w:szCs w:val="22"/>
          <w:lang w:val="es-CR"/>
        </w:rPr>
        <w:t xml:space="preserve"> de la </w:t>
      </w:r>
      <w:r w:rsidR="00ED71E1" w:rsidRPr="003B4D2E">
        <w:rPr>
          <w:rFonts w:ascii="Calibri Light" w:hAnsi="Calibri Light" w:cs="Calibri Light"/>
          <w:sz w:val="22"/>
          <w:szCs w:val="22"/>
          <w:lang w:val="es-CR"/>
        </w:rPr>
        <w:t>Superintendencia de Pensiones</w:t>
      </w:r>
      <w:r w:rsidR="000572E7" w:rsidRPr="003B4D2E">
        <w:rPr>
          <w:rFonts w:ascii="Calibri Light" w:hAnsi="Calibri Light" w:cs="Calibri Light"/>
          <w:sz w:val="22"/>
          <w:szCs w:val="22"/>
          <w:lang w:val="es-CR"/>
        </w:rPr>
        <w:t xml:space="preserve"> </w:t>
      </w:r>
      <w:r w:rsidR="00C6012A" w:rsidRPr="003B4D2E">
        <w:rPr>
          <w:rFonts w:ascii="Calibri Light" w:hAnsi="Calibri Light" w:cs="Calibri Light"/>
          <w:sz w:val="22"/>
          <w:szCs w:val="22"/>
          <w:lang w:val="es-CR"/>
        </w:rPr>
        <w:t>(</w:t>
      </w:r>
      <w:r w:rsidR="00D277D9" w:rsidRPr="003B4D2E">
        <w:rPr>
          <w:rFonts w:ascii="Calibri Light" w:hAnsi="Calibri Light" w:cs="Calibri Light"/>
          <w:sz w:val="22"/>
          <w:szCs w:val="22"/>
          <w:lang w:val="es-CR"/>
        </w:rPr>
        <w:t>SUPEN</w:t>
      </w:r>
      <w:r w:rsidR="00C6012A" w:rsidRPr="003B4D2E">
        <w:rPr>
          <w:rFonts w:ascii="Calibri Light" w:hAnsi="Calibri Light" w:cs="Calibri Light"/>
          <w:sz w:val="22"/>
          <w:szCs w:val="22"/>
          <w:lang w:val="es-CR"/>
        </w:rPr>
        <w:t>)</w:t>
      </w:r>
      <w:r w:rsidR="00A37007" w:rsidRPr="003B4D2E">
        <w:rPr>
          <w:rFonts w:ascii="Calibri Light" w:hAnsi="Calibri Light" w:cs="Calibri Light"/>
          <w:sz w:val="22"/>
          <w:szCs w:val="22"/>
          <w:lang w:val="es-CR"/>
        </w:rPr>
        <w:t>,</w:t>
      </w:r>
      <w:r w:rsidR="000572E7" w:rsidRPr="003B4D2E">
        <w:rPr>
          <w:rFonts w:ascii="Calibri Light" w:hAnsi="Calibri Light" w:cs="Calibri Light"/>
          <w:sz w:val="22"/>
          <w:szCs w:val="22"/>
          <w:lang w:val="es-CR"/>
        </w:rPr>
        <w:t xml:space="preserve"> </w:t>
      </w:r>
      <w:r w:rsidRPr="003B4D2E">
        <w:rPr>
          <w:rFonts w:ascii="Calibri Light" w:hAnsi="Calibri Light" w:cs="Calibri Light"/>
          <w:sz w:val="22"/>
          <w:szCs w:val="22"/>
          <w:lang w:val="es-CR"/>
        </w:rPr>
        <w:t>para el ejercicio económico correspondiente al 20</w:t>
      </w:r>
      <w:r w:rsidR="00DD0088" w:rsidRPr="003B4D2E">
        <w:rPr>
          <w:rFonts w:ascii="Calibri Light" w:hAnsi="Calibri Light" w:cs="Calibri Light"/>
          <w:sz w:val="22"/>
          <w:szCs w:val="22"/>
          <w:lang w:val="es-CR"/>
        </w:rPr>
        <w:t>2</w:t>
      </w:r>
      <w:r w:rsidR="00E026D9" w:rsidRPr="003B4D2E">
        <w:rPr>
          <w:rFonts w:ascii="Calibri Light" w:hAnsi="Calibri Light" w:cs="Calibri Light"/>
          <w:sz w:val="22"/>
          <w:szCs w:val="22"/>
          <w:lang w:val="es-CR"/>
        </w:rPr>
        <w:t>2</w:t>
      </w:r>
      <w:r w:rsidR="00CA36C9" w:rsidRPr="003B4D2E">
        <w:rPr>
          <w:rFonts w:ascii="Calibri Light" w:hAnsi="Calibri Light" w:cs="Calibri Light"/>
          <w:sz w:val="22"/>
          <w:szCs w:val="22"/>
          <w:lang w:val="es-CR"/>
        </w:rPr>
        <w:t xml:space="preserve">. </w:t>
      </w:r>
      <w:r w:rsidR="003D22E9" w:rsidRPr="003B4D2E">
        <w:rPr>
          <w:rFonts w:ascii="Calibri Light" w:hAnsi="Calibri Light" w:cs="Calibri Light"/>
          <w:sz w:val="22"/>
          <w:szCs w:val="22"/>
          <w:lang w:val="es-CR"/>
        </w:rPr>
        <w:t>Fue</w:t>
      </w:r>
      <w:r w:rsidR="00A37007" w:rsidRPr="003B4D2E">
        <w:rPr>
          <w:rFonts w:ascii="Calibri Light" w:hAnsi="Calibri Light" w:cs="Calibri Light"/>
          <w:sz w:val="22"/>
          <w:szCs w:val="22"/>
          <w:lang w:val="es-CR"/>
        </w:rPr>
        <w:t xml:space="preserve"> </w:t>
      </w:r>
      <w:r w:rsidRPr="003B4D2E">
        <w:rPr>
          <w:rFonts w:ascii="Calibri Light" w:hAnsi="Calibri Light" w:cs="Calibri Light"/>
          <w:sz w:val="22"/>
          <w:szCs w:val="22"/>
          <w:lang w:val="es-CR"/>
        </w:rPr>
        <w:t>realiz</w:t>
      </w:r>
      <w:r w:rsidR="00C32574" w:rsidRPr="003B4D2E">
        <w:rPr>
          <w:rFonts w:ascii="Calibri Light" w:hAnsi="Calibri Light" w:cs="Calibri Light"/>
          <w:sz w:val="22"/>
          <w:szCs w:val="22"/>
          <w:lang w:val="es-CR"/>
        </w:rPr>
        <w:t>ado</w:t>
      </w:r>
      <w:r w:rsidR="009D034C" w:rsidRPr="003B4D2E">
        <w:rPr>
          <w:rFonts w:ascii="Calibri Light" w:hAnsi="Calibri Light" w:cs="Calibri Light"/>
          <w:sz w:val="22"/>
          <w:szCs w:val="22"/>
          <w:lang w:val="es-CR"/>
        </w:rPr>
        <w:t xml:space="preserve"> considerando </w:t>
      </w:r>
      <w:r w:rsidR="00DE02B0" w:rsidRPr="003B4D2E">
        <w:rPr>
          <w:rFonts w:ascii="Calibri Light" w:hAnsi="Calibri Light" w:cs="Calibri Light"/>
          <w:sz w:val="22"/>
          <w:szCs w:val="22"/>
          <w:lang w:val="es-CR"/>
        </w:rPr>
        <w:t xml:space="preserve">las </w:t>
      </w:r>
      <w:r w:rsidR="007D7EDA" w:rsidRPr="003B4D2E">
        <w:rPr>
          <w:rFonts w:ascii="Calibri Light" w:hAnsi="Calibri Light" w:cs="Calibri Light"/>
          <w:sz w:val="22"/>
          <w:szCs w:val="22"/>
          <w:lang w:val="es-CR"/>
        </w:rPr>
        <w:t>necesidades de la I</w:t>
      </w:r>
      <w:r w:rsidR="00B66028" w:rsidRPr="003B4D2E">
        <w:rPr>
          <w:rFonts w:ascii="Calibri Light" w:hAnsi="Calibri Light" w:cs="Calibri Light"/>
          <w:sz w:val="22"/>
          <w:szCs w:val="22"/>
          <w:lang w:val="es-CR"/>
        </w:rPr>
        <w:t xml:space="preserve">nstitución, </w:t>
      </w:r>
      <w:r w:rsidR="009D034C" w:rsidRPr="003B4D2E">
        <w:rPr>
          <w:rFonts w:ascii="Calibri Light" w:hAnsi="Calibri Light" w:cs="Calibri Light"/>
          <w:sz w:val="22"/>
          <w:szCs w:val="22"/>
          <w:lang w:val="es-CR"/>
        </w:rPr>
        <w:t>las directrices que para tal efecto emitió la Junta Directiva del Banco Central de Costa Rica</w:t>
      </w:r>
      <w:r w:rsidR="004733E4" w:rsidRPr="003B4D2E">
        <w:rPr>
          <w:rFonts w:ascii="Calibri Light" w:hAnsi="Calibri Light" w:cs="Calibri Light"/>
          <w:sz w:val="22"/>
          <w:szCs w:val="22"/>
          <w:lang w:val="es-CR"/>
        </w:rPr>
        <w:t xml:space="preserve"> </w:t>
      </w:r>
      <w:r w:rsidR="00C6012A" w:rsidRPr="003B4D2E">
        <w:rPr>
          <w:rFonts w:ascii="Calibri Light" w:hAnsi="Calibri Light" w:cs="Calibri Light"/>
          <w:sz w:val="22"/>
          <w:szCs w:val="22"/>
          <w:lang w:val="es-CR"/>
        </w:rPr>
        <w:t>(</w:t>
      </w:r>
      <w:r w:rsidR="007D7EDA" w:rsidRPr="003B4D2E">
        <w:rPr>
          <w:rFonts w:ascii="Calibri Light" w:hAnsi="Calibri Light" w:cs="Calibri Light"/>
          <w:sz w:val="22"/>
          <w:szCs w:val="22"/>
          <w:lang w:val="es-CR"/>
        </w:rPr>
        <w:t>BCCR</w:t>
      </w:r>
      <w:r w:rsidR="00C6012A" w:rsidRPr="003B4D2E">
        <w:rPr>
          <w:rFonts w:ascii="Calibri Light" w:hAnsi="Calibri Light" w:cs="Calibri Light"/>
          <w:sz w:val="22"/>
          <w:szCs w:val="22"/>
          <w:lang w:val="es-CR"/>
        </w:rPr>
        <w:t>)</w:t>
      </w:r>
      <w:r w:rsidR="007D7EDA" w:rsidRPr="003B4D2E">
        <w:rPr>
          <w:rFonts w:ascii="Calibri Light" w:hAnsi="Calibri Light" w:cs="Calibri Light"/>
          <w:sz w:val="22"/>
          <w:szCs w:val="22"/>
          <w:lang w:val="es-CR"/>
        </w:rPr>
        <w:t xml:space="preserve"> </w:t>
      </w:r>
      <w:r w:rsidR="004733E4" w:rsidRPr="003B4D2E">
        <w:rPr>
          <w:rFonts w:ascii="Calibri Light" w:hAnsi="Calibri Light" w:cs="Calibri Light"/>
          <w:sz w:val="22"/>
          <w:szCs w:val="22"/>
          <w:lang w:val="es-CR"/>
        </w:rPr>
        <w:t>y el Consejo Nacional de Supervisión del Sistema Financiero</w:t>
      </w:r>
      <w:r w:rsidR="00C02913" w:rsidRPr="003B4D2E">
        <w:rPr>
          <w:rFonts w:ascii="Calibri Light" w:hAnsi="Calibri Light" w:cs="Calibri Light"/>
          <w:sz w:val="22"/>
          <w:szCs w:val="22"/>
          <w:lang w:val="es-CR"/>
        </w:rPr>
        <w:t xml:space="preserve"> </w:t>
      </w:r>
      <w:r w:rsidR="00C6012A" w:rsidRPr="003B4D2E">
        <w:rPr>
          <w:rFonts w:ascii="Calibri Light" w:hAnsi="Calibri Light" w:cs="Calibri Light"/>
          <w:sz w:val="22"/>
          <w:szCs w:val="22"/>
          <w:lang w:val="es-CR"/>
        </w:rPr>
        <w:t>(</w:t>
      </w:r>
      <w:r w:rsidR="00C02913" w:rsidRPr="003B4D2E">
        <w:rPr>
          <w:rFonts w:ascii="Calibri Light" w:hAnsi="Calibri Light" w:cs="Calibri Light"/>
          <w:sz w:val="22"/>
          <w:szCs w:val="22"/>
          <w:lang w:val="es-CR"/>
        </w:rPr>
        <w:t>CONASSIF</w:t>
      </w:r>
      <w:r w:rsidR="00C6012A" w:rsidRPr="003B4D2E">
        <w:rPr>
          <w:rFonts w:ascii="Calibri Light" w:hAnsi="Calibri Light" w:cs="Calibri Light"/>
          <w:bCs/>
          <w:sz w:val="22"/>
          <w:szCs w:val="22"/>
          <w:lang w:val="es-CR"/>
        </w:rPr>
        <w:t>)</w:t>
      </w:r>
      <w:r w:rsidRPr="003B4D2E">
        <w:rPr>
          <w:rFonts w:ascii="Calibri Light" w:hAnsi="Calibri Light" w:cs="Calibri Light"/>
          <w:sz w:val="22"/>
          <w:szCs w:val="22"/>
          <w:lang w:val="es-CR"/>
        </w:rPr>
        <w:t>.</w:t>
      </w:r>
    </w:p>
    <w:p w14:paraId="06A947FE" w14:textId="77C5D7C8" w:rsidR="009612CE" w:rsidRPr="003B4D2E" w:rsidRDefault="009612CE" w:rsidP="00547B19">
      <w:pPr>
        <w:pStyle w:val="Ttulo1"/>
        <w:numPr>
          <w:ilvl w:val="1"/>
          <w:numId w:val="12"/>
        </w:numPr>
        <w:rPr>
          <w:rFonts w:ascii="Calibri Light" w:hAnsi="Calibri Light" w:cs="Calibri Light"/>
          <w:sz w:val="24"/>
          <w:szCs w:val="22"/>
          <w:lang w:val="es-CR"/>
        </w:rPr>
      </w:pPr>
      <w:bookmarkStart w:id="2" w:name="_Toc83104973"/>
      <w:r w:rsidRPr="003B4D2E">
        <w:rPr>
          <w:rFonts w:ascii="Calibri Light" w:hAnsi="Calibri Light" w:cs="Calibri Light"/>
          <w:sz w:val="24"/>
          <w:szCs w:val="22"/>
          <w:lang w:val="es-CR"/>
        </w:rPr>
        <w:t>Antecedentes de la Institución</w:t>
      </w:r>
      <w:bookmarkEnd w:id="2"/>
    </w:p>
    <w:p w14:paraId="06A947FF" w14:textId="77777777" w:rsidR="000C058C" w:rsidRPr="005C3BD4" w:rsidRDefault="000C058C" w:rsidP="000C058C">
      <w:pPr>
        <w:rPr>
          <w:rFonts w:ascii="Calibri Light" w:hAnsi="Calibri Light" w:cs="Calibri Light"/>
          <w:bCs/>
          <w:sz w:val="22"/>
          <w:szCs w:val="22"/>
          <w:lang w:val="es-CR"/>
        </w:rPr>
      </w:pPr>
    </w:p>
    <w:p w14:paraId="06A94800" w14:textId="4D4BCAE1" w:rsidR="008E29AF" w:rsidRPr="003B4D2E" w:rsidRDefault="00F72E43" w:rsidP="00F72E43">
      <w:pPr>
        <w:pStyle w:val="Ttulo2"/>
        <w:ind w:left="360"/>
        <w:rPr>
          <w:rFonts w:ascii="Calibri Light" w:hAnsi="Calibri Light" w:cs="Calibri Light"/>
          <w:szCs w:val="22"/>
          <w:lang w:val="es-CR"/>
        </w:rPr>
      </w:pPr>
      <w:bookmarkStart w:id="3" w:name="_Toc83104974"/>
      <w:r w:rsidRPr="003B4D2E">
        <w:rPr>
          <w:rFonts w:ascii="Calibri Light" w:hAnsi="Calibri Light" w:cs="Calibri Light"/>
          <w:szCs w:val="22"/>
          <w:lang w:val="es-CR"/>
        </w:rPr>
        <w:t>1.2.1</w:t>
      </w:r>
      <w:r w:rsidRPr="003B4D2E">
        <w:rPr>
          <w:rFonts w:ascii="Calibri Light" w:hAnsi="Calibri Light" w:cs="Calibri Light"/>
          <w:szCs w:val="22"/>
          <w:lang w:val="es-CR"/>
        </w:rPr>
        <w:tab/>
      </w:r>
      <w:r w:rsidR="008E29AF" w:rsidRPr="003B4D2E">
        <w:rPr>
          <w:rFonts w:ascii="Calibri Light" w:hAnsi="Calibri Light" w:cs="Calibri Light"/>
          <w:szCs w:val="22"/>
          <w:lang w:val="es-CR"/>
        </w:rPr>
        <w:t>Marco General Institucional</w:t>
      </w:r>
      <w:bookmarkEnd w:id="3"/>
    </w:p>
    <w:p w14:paraId="31034492" w14:textId="77777777" w:rsidR="00E026D9" w:rsidRPr="003B4D2E" w:rsidRDefault="000E79AF" w:rsidP="000E79AF">
      <w:pPr>
        <w:ind w:left="540"/>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La </w:t>
      </w:r>
      <w:r w:rsidR="00D277D9" w:rsidRPr="003B4D2E">
        <w:rPr>
          <w:rFonts w:ascii="Calibri Light" w:hAnsi="Calibri Light" w:cs="Calibri Light"/>
          <w:sz w:val="22"/>
          <w:szCs w:val="22"/>
          <w:lang w:val="es-CR"/>
        </w:rPr>
        <w:t>SUPEN</w:t>
      </w:r>
      <w:r w:rsidR="00BF7BA4" w:rsidRPr="003B4D2E">
        <w:rPr>
          <w:rFonts w:ascii="Calibri Light" w:hAnsi="Calibri Light" w:cs="Calibri Light"/>
          <w:sz w:val="22"/>
          <w:szCs w:val="22"/>
          <w:lang w:val="es-CR"/>
        </w:rPr>
        <w:t xml:space="preserve"> </w:t>
      </w:r>
      <w:r w:rsidRPr="003B4D2E">
        <w:rPr>
          <w:rFonts w:ascii="Calibri Light" w:hAnsi="Calibri Light" w:cs="Calibri Light"/>
          <w:sz w:val="22"/>
          <w:szCs w:val="22"/>
          <w:lang w:val="es-CR"/>
        </w:rPr>
        <w:t xml:space="preserve">es un órgano de desconcentración </w:t>
      </w:r>
      <w:r w:rsidR="0014664F" w:rsidRPr="003B4D2E">
        <w:rPr>
          <w:rFonts w:ascii="Calibri Light" w:hAnsi="Calibri Light" w:cs="Calibri Light"/>
          <w:sz w:val="22"/>
          <w:szCs w:val="22"/>
          <w:lang w:val="es-CR"/>
        </w:rPr>
        <w:t xml:space="preserve">máxima </w:t>
      </w:r>
      <w:r w:rsidRPr="003B4D2E">
        <w:rPr>
          <w:rFonts w:ascii="Calibri Light" w:hAnsi="Calibri Light" w:cs="Calibri Light"/>
          <w:sz w:val="22"/>
          <w:szCs w:val="22"/>
          <w:lang w:val="es-CR"/>
        </w:rPr>
        <w:t xml:space="preserve">adscrito al </w:t>
      </w:r>
      <w:r w:rsidR="004C31C8" w:rsidRPr="003B4D2E">
        <w:rPr>
          <w:rFonts w:ascii="Calibri Light" w:hAnsi="Calibri Light" w:cs="Calibri Light"/>
          <w:sz w:val="22"/>
          <w:szCs w:val="22"/>
          <w:lang w:val="es-CR"/>
        </w:rPr>
        <w:t>B</w:t>
      </w:r>
      <w:r w:rsidR="00C6012A" w:rsidRPr="003B4D2E">
        <w:rPr>
          <w:rFonts w:ascii="Calibri Light" w:hAnsi="Calibri Light" w:cs="Calibri Light"/>
          <w:sz w:val="22"/>
          <w:szCs w:val="22"/>
          <w:lang w:val="es-CR"/>
        </w:rPr>
        <w:t xml:space="preserve">anco </w:t>
      </w:r>
      <w:r w:rsidR="004C31C8" w:rsidRPr="003B4D2E">
        <w:rPr>
          <w:rFonts w:ascii="Calibri Light" w:hAnsi="Calibri Light" w:cs="Calibri Light"/>
          <w:sz w:val="22"/>
          <w:szCs w:val="22"/>
          <w:lang w:val="es-CR"/>
        </w:rPr>
        <w:t>C</w:t>
      </w:r>
      <w:r w:rsidR="00C6012A" w:rsidRPr="003B4D2E">
        <w:rPr>
          <w:rFonts w:ascii="Calibri Light" w:hAnsi="Calibri Light" w:cs="Calibri Light"/>
          <w:sz w:val="22"/>
          <w:szCs w:val="22"/>
          <w:lang w:val="es-CR"/>
        </w:rPr>
        <w:t xml:space="preserve">entral de </w:t>
      </w:r>
      <w:r w:rsidR="004C31C8" w:rsidRPr="003B4D2E">
        <w:rPr>
          <w:rFonts w:ascii="Calibri Light" w:hAnsi="Calibri Light" w:cs="Calibri Light"/>
          <w:sz w:val="22"/>
          <w:szCs w:val="22"/>
          <w:lang w:val="es-CR"/>
        </w:rPr>
        <w:t>C</w:t>
      </w:r>
      <w:r w:rsidR="00C6012A" w:rsidRPr="003B4D2E">
        <w:rPr>
          <w:rFonts w:ascii="Calibri Light" w:hAnsi="Calibri Light" w:cs="Calibri Light"/>
          <w:sz w:val="22"/>
          <w:szCs w:val="22"/>
          <w:lang w:val="es-CR"/>
        </w:rPr>
        <w:t xml:space="preserve">osta </w:t>
      </w:r>
      <w:r w:rsidR="004C31C8" w:rsidRPr="003B4D2E">
        <w:rPr>
          <w:rFonts w:ascii="Calibri Light" w:hAnsi="Calibri Light" w:cs="Calibri Light"/>
          <w:sz w:val="22"/>
          <w:szCs w:val="22"/>
          <w:lang w:val="es-CR"/>
        </w:rPr>
        <w:t>R</w:t>
      </w:r>
      <w:r w:rsidR="00C6012A" w:rsidRPr="003B4D2E">
        <w:rPr>
          <w:rFonts w:ascii="Calibri Light" w:hAnsi="Calibri Light" w:cs="Calibri Light"/>
          <w:sz w:val="22"/>
          <w:szCs w:val="22"/>
          <w:lang w:val="es-CR"/>
        </w:rPr>
        <w:t>ica</w:t>
      </w:r>
      <w:r w:rsidR="00E026D9" w:rsidRPr="003B4D2E">
        <w:rPr>
          <w:rFonts w:ascii="Calibri Light" w:hAnsi="Calibri Light" w:cs="Calibri Light"/>
          <w:sz w:val="22"/>
          <w:szCs w:val="22"/>
          <w:lang w:val="es-CR"/>
        </w:rPr>
        <w:t xml:space="preserve"> y</w:t>
      </w:r>
      <w:r w:rsidRPr="003B4D2E">
        <w:rPr>
          <w:rFonts w:ascii="Calibri Light" w:hAnsi="Calibri Light" w:cs="Calibri Light"/>
          <w:sz w:val="22"/>
          <w:szCs w:val="22"/>
          <w:lang w:val="es-CR"/>
        </w:rPr>
        <w:t xml:space="preserve"> </w:t>
      </w:r>
      <w:r w:rsidR="00E026D9" w:rsidRPr="003B4D2E">
        <w:rPr>
          <w:rFonts w:ascii="Calibri Light" w:hAnsi="Calibri Light" w:cs="Calibri Light"/>
          <w:sz w:val="22"/>
          <w:szCs w:val="22"/>
          <w:lang w:val="es-CR"/>
        </w:rPr>
        <w:t>f</w:t>
      </w:r>
      <w:r w:rsidRPr="003B4D2E">
        <w:rPr>
          <w:rFonts w:ascii="Calibri Light" w:hAnsi="Calibri Light" w:cs="Calibri Light"/>
          <w:sz w:val="22"/>
          <w:szCs w:val="22"/>
          <w:lang w:val="es-CR"/>
        </w:rPr>
        <w:t xml:space="preserve">unciona bajo la dirección del </w:t>
      </w:r>
      <w:r w:rsidR="00C6012A" w:rsidRPr="003B4D2E">
        <w:rPr>
          <w:rFonts w:ascii="Calibri Light" w:hAnsi="Calibri Light" w:cs="Calibri Light"/>
          <w:sz w:val="22"/>
          <w:szCs w:val="22"/>
          <w:lang w:val="es-CR"/>
        </w:rPr>
        <w:t>Consejo Nacional de Supervisión del Sistema Financiero (</w:t>
      </w:r>
      <w:r w:rsidRPr="003B4D2E">
        <w:rPr>
          <w:rFonts w:ascii="Calibri Light" w:hAnsi="Calibri Light" w:cs="Calibri Light"/>
          <w:sz w:val="22"/>
          <w:szCs w:val="22"/>
          <w:lang w:val="es-CR"/>
        </w:rPr>
        <w:t>CONASSIF</w:t>
      </w:r>
      <w:r w:rsidR="00C6012A" w:rsidRPr="003B4D2E">
        <w:rPr>
          <w:rFonts w:ascii="Calibri Light" w:hAnsi="Calibri Light" w:cs="Calibri Light"/>
          <w:sz w:val="22"/>
          <w:szCs w:val="22"/>
          <w:lang w:val="es-CR"/>
        </w:rPr>
        <w:t>)</w:t>
      </w:r>
      <w:r w:rsidRPr="003B4D2E">
        <w:rPr>
          <w:rFonts w:ascii="Calibri Light" w:hAnsi="Calibri Light" w:cs="Calibri Light"/>
          <w:sz w:val="22"/>
          <w:szCs w:val="22"/>
          <w:lang w:val="es-CR"/>
        </w:rPr>
        <w:t xml:space="preserve">. </w:t>
      </w:r>
    </w:p>
    <w:p w14:paraId="3CB6FBBC" w14:textId="77777777" w:rsidR="00E026D9" w:rsidRPr="003B4D2E" w:rsidRDefault="00E026D9" w:rsidP="000E79AF">
      <w:pPr>
        <w:ind w:left="540"/>
        <w:jc w:val="both"/>
        <w:rPr>
          <w:rFonts w:ascii="Calibri Light" w:hAnsi="Calibri Light" w:cs="Calibri Light"/>
          <w:sz w:val="22"/>
          <w:szCs w:val="22"/>
          <w:lang w:val="es-CR"/>
        </w:rPr>
      </w:pPr>
    </w:p>
    <w:p w14:paraId="06A94801" w14:textId="68A82902" w:rsidR="000E79AF" w:rsidRPr="003B4D2E" w:rsidRDefault="000E79AF" w:rsidP="000E79AF">
      <w:pPr>
        <w:ind w:left="540"/>
        <w:jc w:val="both"/>
        <w:rPr>
          <w:rFonts w:ascii="Calibri Light" w:hAnsi="Calibri Light" w:cs="Calibri Light"/>
          <w:iCs/>
          <w:sz w:val="22"/>
          <w:szCs w:val="22"/>
          <w:lang w:val="es-CR"/>
        </w:rPr>
      </w:pPr>
      <w:r w:rsidRPr="003B4D2E">
        <w:rPr>
          <w:rFonts w:ascii="Calibri Light" w:hAnsi="Calibri Light" w:cs="Calibri Light"/>
          <w:sz w:val="22"/>
          <w:szCs w:val="22"/>
          <w:lang w:val="es-CR"/>
        </w:rPr>
        <w:t xml:space="preserve">Conforme con la </w:t>
      </w:r>
      <w:r w:rsidRPr="003B4D2E">
        <w:rPr>
          <w:rFonts w:ascii="Calibri Light" w:hAnsi="Calibri Light" w:cs="Calibri Light"/>
          <w:iCs/>
          <w:sz w:val="22"/>
          <w:szCs w:val="22"/>
          <w:lang w:val="es-CR"/>
        </w:rPr>
        <w:t>estr</w:t>
      </w:r>
      <w:r w:rsidR="00A90CE9" w:rsidRPr="003B4D2E">
        <w:rPr>
          <w:rFonts w:ascii="Calibri Light" w:hAnsi="Calibri Light" w:cs="Calibri Light"/>
          <w:iCs/>
          <w:sz w:val="22"/>
          <w:szCs w:val="22"/>
          <w:lang w:val="es-CR"/>
        </w:rPr>
        <w:t>ategia corporativa y de calidad</w:t>
      </w:r>
      <w:r w:rsidRPr="003B4D2E">
        <w:rPr>
          <w:rFonts w:ascii="Calibri Light" w:hAnsi="Calibri Light" w:cs="Calibri Light"/>
          <w:iCs/>
          <w:sz w:val="22"/>
          <w:szCs w:val="22"/>
          <w:lang w:val="es-CR"/>
        </w:rPr>
        <w:t xml:space="preserve"> </w:t>
      </w:r>
      <w:r w:rsidR="00E026D9" w:rsidRPr="003B4D2E">
        <w:rPr>
          <w:rFonts w:ascii="Calibri Light" w:hAnsi="Calibri Light" w:cs="Calibri Light"/>
          <w:iCs/>
          <w:sz w:val="22"/>
          <w:szCs w:val="22"/>
          <w:lang w:val="es-CR"/>
        </w:rPr>
        <w:t xml:space="preserve">se </w:t>
      </w:r>
      <w:r w:rsidRPr="003B4D2E">
        <w:rPr>
          <w:rFonts w:ascii="Calibri Light" w:hAnsi="Calibri Light" w:cs="Calibri Light"/>
          <w:iCs/>
          <w:sz w:val="22"/>
          <w:szCs w:val="22"/>
          <w:lang w:val="es-CR"/>
        </w:rPr>
        <w:t xml:space="preserve">definió el </w:t>
      </w:r>
      <w:r w:rsidR="00E026D9" w:rsidRPr="003B4D2E">
        <w:rPr>
          <w:rFonts w:ascii="Calibri Light" w:hAnsi="Calibri Light" w:cs="Calibri Light"/>
          <w:iCs/>
          <w:sz w:val="22"/>
          <w:szCs w:val="22"/>
          <w:lang w:val="es-CR"/>
        </w:rPr>
        <w:t xml:space="preserve">giro </w:t>
      </w:r>
      <w:r w:rsidRPr="003B4D2E">
        <w:rPr>
          <w:rFonts w:ascii="Calibri Light" w:hAnsi="Calibri Light" w:cs="Calibri Light"/>
          <w:iCs/>
          <w:sz w:val="22"/>
          <w:szCs w:val="22"/>
          <w:lang w:val="es-CR"/>
        </w:rPr>
        <w:t>negocio en</w:t>
      </w:r>
      <w:r w:rsidR="00B46808" w:rsidRPr="003B4D2E">
        <w:rPr>
          <w:rFonts w:ascii="Calibri Light" w:hAnsi="Calibri Light" w:cs="Calibri Light"/>
          <w:iCs/>
          <w:sz w:val="22"/>
          <w:szCs w:val="22"/>
          <w:lang w:val="es-CR"/>
        </w:rPr>
        <w:t xml:space="preserve"> términos de</w:t>
      </w:r>
      <w:r w:rsidR="00E026D9" w:rsidRPr="003B4D2E">
        <w:rPr>
          <w:rFonts w:ascii="Calibri Light" w:hAnsi="Calibri Light" w:cs="Calibri Light"/>
          <w:iCs/>
          <w:sz w:val="22"/>
          <w:szCs w:val="22"/>
          <w:lang w:val="es-CR"/>
        </w:rPr>
        <w:t xml:space="preserve">l mandato legal y </w:t>
      </w:r>
      <w:r w:rsidR="00ED4BA4" w:rsidRPr="003B4D2E">
        <w:rPr>
          <w:rFonts w:ascii="Calibri Light" w:hAnsi="Calibri Light" w:cs="Calibri Light"/>
          <w:iCs/>
          <w:sz w:val="22"/>
          <w:szCs w:val="22"/>
          <w:lang w:val="es-CR"/>
        </w:rPr>
        <w:t xml:space="preserve">de la </w:t>
      </w:r>
      <w:r w:rsidR="00E026D9" w:rsidRPr="003B4D2E">
        <w:rPr>
          <w:rFonts w:ascii="Calibri Light" w:hAnsi="Calibri Light" w:cs="Calibri Light"/>
          <w:iCs/>
          <w:sz w:val="22"/>
          <w:szCs w:val="22"/>
          <w:lang w:val="es-CR"/>
        </w:rPr>
        <w:t>atención de requerimientos de las partes interesadas</w:t>
      </w:r>
      <w:r w:rsidRPr="003B4D2E">
        <w:rPr>
          <w:rFonts w:ascii="Calibri Light" w:hAnsi="Calibri Light" w:cs="Calibri Light"/>
          <w:iCs/>
          <w:sz w:val="22"/>
          <w:szCs w:val="22"/>
          <w:lang w:val="es-CR"/>
        </w:rPr>
        <w:t>.</w:t>
      </w:r>
    </w:p>
    <w:p w14:paraId="06A94802" w14:textId="77777777" w:rsidR="000E79AF" w:rsidRPr="003B4D2E" w:rsidRDefault="000E79AF" w:rsidP="000E79AF">
      <w:pPr>
        <w:widowControl w:val="0"/>
        <w:ind w:left="567"/>
        <w:rPr>
          <w:rFonts w:ascii="Calibri Light" w:hAnsi="Calibri Light" w:cs="Calibri Light"/>
          <w:iCs/>
          <w:sz w:val="22"/>
          <w:szCs w:val="22"/>
          <w:lang w:val="es-CR"/>
        </w:rPr>
      </w:pPr>
    </w:p>
    <w:p w14:paraId="06A94803" w14:textId="15E881AE" w:rsidR="000E79AF" w:rsidRPr="003B4D2E" w:rsidRDefault="000E79AF" w:rsidP="000E79AF">
      <w:pPr>
        <w:widowControl w:val="0"/>
        <w:ind w:left="567"/>
        <w:rPr>
          <w:rFonts w:ascii="Calibri Light" w:hAnsi="Calibri Light" w:cs="Calibri Light"/>
          <w:b/>
          <w:bCs/>
          <w:sz w:val="22"/>
          <w:szCs w:val="22"/>
          <w:lang w:val="es-CR"/>
        </w:rPr>
      </w:pPr>
      <w:r w:rsidRPr="003B4D2E">
        <w:rPr>
          <w:rFonts w:ascii="Calibri Light" w:hAnsi="Calibri Light" w:cs="Calibri Light"/>
          <w:b/>
          <w:bCs/>
          <w:sz w:val="22"/>
          <w:szCs w:val="22"/>
          <w:lang w:val="es-CR"/>
        </w:rPr>
        <w:t>Actividad Básica</w:t>
      </w:r>
      <w:r w:rsidR="00C6012A" w:rsidRPr="003B4D2E">
        <w:rPr>
          <w:rFonts w:ascii="Calibri Light" w:hAnsi="Calibri Light" w:cs="Calibri Light"/>
          <w:b/>
          <w:bCs/>
          <w:sz w:val="22"/>
          <w:szCs w:val="22"/>
          <w:lang w:val="es-CR"/>
        </w:rPr>
        <w:t xml:space="preserve"> y </w:t>
      </w:r>
      <w:r w:rsidR="00E026D9" w:rsidRPr="003B4D2E">
        <w:rPr>
          <w:rFonts w:ascii="Calibri Light" w:hAnsi="Calibri Light" w:cs="Calibri Light"/>
          <w:b/>
          <w:bCs/>
          <w:sz w:val="22"/>
          <w:szCs w:val="22"/>
          <w:lang w:val="es-CR"/>
        </w:rPr>
        <w:t>partes interesadas</w:t>
      </w:r>
    </w:p>
    <w:p w14:paraId="7BF3F895" w14:textId="77777777" w:rsidR="001A6E05" w:rsidRPr="003B4D2E" w:rsidRDefault="001A6E05" w:rsidP="000E79AF">
      <w:pPr>
        <w:widowControl w:val="0"/>
        <w:ind w:left="567"/>
        <w:rPr>
          <w:rFonts w:ascii="Calibri Light" w:hAnsi="Calibri Light" w:cs="Calibri Light"/>
          <w:sz w:val="22"/>
          <w:szCs w:val="22"/>
          <w:lang w:val="es-CR"/>
        </w:rPr>
      </w:pPr>
    </w:p>
    <w:p w14:paraId="06A94804" w14:textId="4B21161F" w:rsidR="00905F1C" w:rsidRPr="003B4D2E" w:rsidRDefault="00905F1C" w:rsidP="00905F1C">
      <w:pPr>
        <w:ind w:left="540"/>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La </w:t>
      </w:r>
      <w:r w:rsidR="00D277D9" w:rsidRPr="003B4D2E">
        <w:rPr>
          <w:rFonts w:ascii="Calibri Light" w:hAnsi="Calibri Light" w:cs="Calibri Light"/>
          <w:sz w:val="22"/>
          <w:szCs w:val="22"/>
          <w:lang w:val="es-CR"/>
        </w:rPr>
        <w:t>SUPEN</w:t>
      </w:r>
      <w:r w:rsidRPr="003B4D2E">
        <w:rPr>
          <w:rFonts w:ascii="Calibri Light" w:hAnsi="Calibri Light" w:cs="Calibri Light"/>
          <w:sz w:val="22"/>
          <w:szCs w:val="22"/>
          <w:lang w:val="es-CR"/>
        </w:rPr>
        <w:t xml:space="preserve"> es la institución encargada de supervisar el Sistema Nacional de Pensiones</w:t>
      </w:r>
      <w:r w:rsidR="00A90CE9" w:rsidRPr="003B4D2E">
        <w:rPr>
          <w:rFonts w:ascii="Calibri Light" w:hAnsi="Calibri Light" w:cs="Calibri Light"/>
          <w:sz w:val="22"/>
          <w:szCs w:val="22"/>
          <w:lang w:val="es-CR"/>
        </w:rPr>
        <w:t xml:space="preserve"> </w:t>
      </w:r>
      <w:r w:rsidR="00A90CE9" w:rsidRPr="003B4D2E">
        <w:rPr>
          <w:rFonts w:ascii="Calibri Light" w:hAnsi="Calibri Light" w:cs="Calibri Light"/>
          <w:b/>
          <w:sz w:val="22"/>
          <w:szCs w:val="22"/>
          <w:lang w:val="es-CR"/>
        </w:rPr>
        <w:t>–</w:t>
      </w:r>
      <w:r w:rsidR="00A90CE9" w:rsidRPr="003B4D2E">
        <w:rPr>
          <w:rFonts w:ascii="Calibri Light" w:hAnsi="Calibri Light" w:cs="Calibri Light"/>
          <w:sz w:val="22"/>
          <w:szCs w:val="22"/>
          <w:lang w:val="es-CR"/>
        </w:rPr>
        <w:t>SNP</w:t>
      </w:r>
      <w:r w:rsidR="00A90CE9" w:rsidRPr="003B4D2E">
        <w:rPr>
          <w:rFonts w:ascii="Calibri Light" w:hAnsi="Calibri Light" w:cs="Calibri Light"/>
          <w:b/>
          <w:sz w:val="22"/>
          <w:szCs w:val="22"/>
          <w:lang w:val="es-CR"/>
        </w:rPr>
        <w:t>–</w:t>
      </w:r>
      <w:r w:rsidRPr="003B4D2E">
        <w:rPr>
          <w:rFonts w:ascii="Calibri Light" w:hAnsi="Calibri Light" w:cs="Calibri Light"/>
          <w:sz w:val="22"/>
          <w:szCs w:val="22"/>
          <w:lang w:val="es-CR"/>
        </w:rPr>
        <w:t>, específicamente tiene la función social de vigilar el desempeño</w:t>
      </w:r>
      <w:r w:rsidR="00415A07" w:rsidRPr="003B4D2E">
        <w:rPr>
          <w:rFonts w:ascii="Calibri Light" w:hAnsi="Calibri Light" w:cs="Calibri Light"/>
          <w:sz w:val="22"/>
          <w:szCs w:val="22"/>
          <w:lang w:val="es-CR"/>
        </w:rPr>
        <w:t xml:space="preserve"> del sistema</w:t>
      </w:r>
      <w:r w:rsidRPr="003B4D2E">
        <w:rPr>
          <w:rFonts w:ascii="Calibri Light" w:hAnsi="Calibri Light" w:cs="Calibri Light"/>
          <w:sz w:val="22"/>
          <w:szCs w:val="22"/>
          <w:lang w:val="es-CR"/>
        </w:rPr>
        <w:t xml:space="preserve">, con el propósito de resguardar los intereses de los afiliados, </w:t>
      </w:r>
      <w:r w:rsidR="00050849" w:rsidRPr="003B4D2E">
        <w:rPr>
          <w:rFonts w:ascii="Calibri Light" w:hAnsi="Calibri Light" w:cs="Calibri Light"/>
          <w:sz w:val="22"/>
          <w:szCs w:val="22"/>
          <w:lang w:val="es-CR"/>
        </w:rPr>
        <w:t xml:space="preserve">que </w:t>
      </w:r>
      <w:r w:rsidRPr="003B4D2E">
        <w:rPr>
          <w:rFonts w:ascii="Calibri Light" w:hAnsi="Calibri Light" w:cs="Calibri Light"/>
          <w:sz w:val="22"/>
          <w:szCs w:val="22"/>
          <w:lang w:val="es-CR"/>
        </w:rPr>
        <w:t xml:space="preserve">dan en administración </w:t>
      </w:r>
      <w:r w:rsidR="00050849" w:rsidRPr="003B4D2E">
        <w:rPr>
          <w:rFonts w:ascii="Calibri Light" w:hAnsi="Calibri Light" w:cs="Calibri Light"/>
          <w:sz w:val="22"/>
          <w:szCs w:val="22"/>
          <w:lang w:val="es-CR"/>
        </w:rPr>
        <w:t>los</w:t>
      </w:r>
      <w:r w:rsidRPr="003B4D2E">
        <w:rPr>
          <w:rFonts w:ascii="Calibri Light" w:hAnsi="Calibri Light" w:cs="Calibri Light"/>
          <w:sz w:val="22"/>
          <w:szCs w:val="22"/>
          <w:lang w:val="es-CR"/>
        </w:rPr>
        <w:t xml:space="preserve"> recursos a los gestores de pensiones que en él participan</w:t>
      </w:r>
      <w:r w:rsidR="0071464F" w:rsidRPr="003B4D2E">
        <w:rPr>
          <w:rFonts w:ascii="Calibri Light" w:hAnsi="Calibri Light" w:cs="Calibri Light"/>
          <w:sz w:val="22"/>
          <w:szCs w:val="22"/>
          <w:lang w:val="es-CR"/>
        </w:rPr>
        <w:t xml:space="preserve">, con la esperanza de tener acceso a una etapa de retiro que les permita mantener </w:t>
      </w:r>
      <w:r w:rsidR="00DA7B7D" w:rsidRPr="003B4D2E">
        <w:rPr>
          <w:rFonts w:ascii="Calibri Light" w:hAnsi="Calibri Light" w:cs="Calibri Light"/>
          <w:sz w:val="22"/>
          <w:szCs w:val="22"/>
          <w:lang w:val="es-CR"/>
        </w:rPr>
        <w:t>su</w:t>
      </w:r>
      <w:r w:rsidR="0071464F" w:rsidRPr="003B4D2E">
        <w:rPr>
          <w:rFonts w:ascii="Calibri Light" w:hAnsi="Calibri Light" w:cs="Calibri Light"/>
          <w:sz w:val="22"/>
          <w:szCs w:val="22"/>
          <w:lang w:val="es-CR"/>
        </w:rPr>
        <w:t>la calidad de vida</w:t>
      </w:r>
      <w:r w:rsidRPr="003B4D2E">
        <w:rPr>
          <w:rFonts w:ascii="Calibri Light" w:hAnsi="Calibri Light" w:cs="Calibri Light"/>
          <w:sz w:val="22"/>
          <w:szCs w:val="22"/>
          <w:lang w:val="es-CR"/>
        </w:rPr>
        <w:t xml:space="preserve">. </w:t>
      </w:r>
    </w:p>
    <w:p w14:paraId="06A94805" w14:textId="77777777" w:rsidR="009B142B" w:rsidRPr="003B4D2E" w:rsidRDefault="009B142B" w:rsidP="00905F1C">
      <w:pPr>
        <w:ind w:left="540"/>
        <w:jc w:val="both"/>
        <w:rPr>
          <w:rFonts w:ascii="Calibri Light" w:hAnsi="Calibri Light" w:cs="Calibri Light"/>
          <w:sz w:val="22"/>
          <w:szCs w:val="22"/>
          <w:lang w:val="es-CR"/>
        </w:rPr>
      </w:pPr>
    </w:p>
    <w:p w14:paraId="06A94806" w14:textId="25DE1B01" w:rsidR="009B142B" w:rsidRPr="003B4D2E" w:rsidRDefault="00A90CE9" w:rsidP="009B142B">
      <w:pPr>
        <w:ind w:left="540"/>
        <w:jc w:val="both"/>
        <w:rPr>
          <w:rFonts w:ascii="Calibri Light" w:hAnsi="Calibri Light" w:cs="Calibri Light"/>
          <w:sz w:val="22"/>
          <w:szCs w:val="22"/>
          <w:lang w:val="es-CR"/>
        </w:rPr>
      </w:pPr>
      <w:r w:rsidRPr="003B4D2E">
        <w:rPr>
          <w:rFonts w:ascii="Calibri Light" w:hAnsi="Calibri Light" w:cs="Calibri Light"/>
          <w:sz w:val="22"/>
          <w:szCs w:val="22"/>
          <w:lang w:val="es-CR"/>
        </w:rPr>
        <w:t>P</w:t>
      </w:r>
      <w:r w:rsidR="00415A07" w:rsidRPr="003B4D2E">
        <w:rPr>
          <w:rFonts w:ascii="Calibri Light" w:hAnsi="Calibri Light" w:cs="Calibri Light"/>
          <w:sz w:val="22"/>
          <w:szCs w:val="22"/>
          <w:lang w:val="es-CR"/>
        </w:rPr>
        <w:t>ara cumplir con es</w:t>
      </w:r>
      <w:r w:rsidR="009B142B" w:rsidRPr="003B4D2E">
        <w:rPr>
          <w:rFonts w:ascii="Calibri Light" w:hAnsi="Calibri Light" w:cs="Calibri Light"/>
          <w:sz w:val="22"/>
          <w:szCs w:val="22"/>
          <w:lang w:val="es-CR"/>
        </w:rPr>
        <w:t xml:space="preserve">a </w:t>
      </w:r>
      <w:r w:rsidR="00550DD9" w:rsidRPr="003B4D2E">
        <w:rPr>
          <w:rFonts w:ascii="Calibri Light" w:hAnsi="Calibri Light" w:cs="Calibri Light"/>
          <w:sz w:val="22"/>
          <w:szCs w:val="22"/>
          <w:lang w:val="es-CR"/>
        </w:rPr>
        <w:t>responsabilidad</w:t>
      </w:r>
      <w:r w:rsidR="009B142B" w:rsidRPr="003B4D2E">
        <w:rPr>
          <w:rFonts w:ascii="Calibri Light" w:hAnsi="Calibri Light" w:cs="Calibri Light"/>
          <w:sz w:val="22"/>
          <w:szCs w:val="22"/>
          <w:lang w:val="es-CR"/>
        </w:rPr>
        <w:t xml:space="preserve">, la </w:t>
      </w:r>
      <w:r w:rsidR="00D277D9" w:rsidRPr="003B4D2E">
        <w:rPr>
          <w:rFonts w:ascii="Calibri Light" w:hAnsi="Calibri Light" w:cs="Calibri Light"/>
          <w:sz w:val="22"/>
          <w:szCs w:val="22"/>
          <w:lang w:val="es-CR"/>
        </w:rPr>
        <w:t>SUPEN</w:t>
      </w:r>
      <w:r w:rsidR="009B142B" w:rsidRPr="003B4D2E">
        <w:rPr>
          <w:rFonts w:ascii="Calibri Light" w:hAnsi="Calibri Light" w:cs="Calibri Light"/>
          <w:sz w:val="22"/>
          <w:szCs w:val="22"/>
          <w:lang w:val="es-CR"/>
        </w:rPr>
        <w:t xml:space="preserve"> estableció </w:t>
      </w:r>
      <w:r w:rsidR="00BD0A07" w:rsidRPr="003B4D2E">
        <w:rPr>
          <w:rFonts w:ascii="Calibri Light" w:hAnsi="Calibri Light" w:cs="Calibri Light"/>
          <w:sz w:val="22"/>
          <w:szCs w:val="22"/>
          <w:lang w:val="es-CR"/>
        </w:rPr>
        <w:t xml:space="preserve">para el período 2019 </w:t>
      </w:r>
      <w:r w:rsidR="005925EA" w:rsidRPr="003B4D2E">
        <w:rPr>
          <w:rFonts w:ascii="Calibri Light" w:hAnsi="Calibri Light" w:cs="Calibri Light"/>
          <w:sz w:val="22"/>
          <w:szCs w:val="22"/>
          <w:lang w:val="es-CR"/>
        </w:rPr>
        <w:t xml:space="preserve">– 2023 </w:t>
      </w:r>
      <w:r w:rsidR="0043650B" w:rsidRPr="003B4D2E">
        <w:rPr>
          <w:rFonts w:ascii="Calibri Light" w:hAnsi="Calibri Light" w:cs="Calibri Light"/>
          <w:sz w:val="22"/>
          <w:szCs w:val="22"/>
          <w:lang w:val="es-CR"/>
        </w:rPr>
        <w:t>cuatro</w:t>
      </w:r>
      <w:r w:rsidR="009B142B" w:rsidRPr="003B4D2E">
        <w:rPr>
          <w:rFonts w:ascii="Calibri Light" w:hAnsi="Calibri Light" w:cs="Calibri Light"/>
          <w:sz w:val="22"/>
          <w:szCs w:val="22"/>
          <w:lang w:val="es-CR"/>
        </w:rPr>
        <w:t xml:space="preserve"> diferentes </w:t>
      </w:r>
      <w:r w:rsidR="00D92585" w:rsidRPr="003B4D2E">
        <w:rPr>
          <w:rFonts w:ascii="Calibri Light" w:hAnsi="Calibri Light" w:cs="Calibri Light"/>
          <w:sz w:val="22"/>
          <w:szCs w:val="22"/>
          <w:lang w:val="es-CR"/>
        </w:rPr>
        <w:t>objetivos</w:t>
      </w:r>
      <w:r w:rsidR="00130C71" w:rsidRPr="003B4D2E">
        <w:rPr>
          <w:rFonts w:ascii="Calibri Light" w:hAnsi="Calibri Light" w:cs="Calibri Light"/>
          <w:sz w:val="22"/>
          <w:szCs w:val="22"/>
          <w:lang w:val="es-CR"/>
        </w:rPr>
        <w:t xml:space="preserve"> estratégicos</w:t>
      </w:r>
      <w:r w:rsidR="009B142B" w:rsidRPr="003B4D2E">
        <w:rPr>
          <w:rFonts w:ascii="Calibri Light" w:hAnsi="Calibri Light" w:cs="Calibri Light"/>
          <w:sz w:val="22"/>
          <w:szCs w:val="22"/>
          <w:lang w:val="es-CR"/>
        </w:rPr>
        <w:t>:</w:t>
      </w:r>
    </w:p>
    <w:p w14:paraId="06A94807" w14:textId="77777777" w:rsidR="009B142B" w:rsidRPr="003B4D2E" w:rsidRDefault="009B142B" w:rsidP="009B142B">
      <w:pPr>
        <w:ind w:left="540"/>
        <w:jc w:val="both"/>
        <w:rPr>
          <w:rFonts w:ascii="Calibri Light" w:hAnsi="Calibri Light" w:cs="Calibri Light"/>
          <w:sz w:val="22"/>
          <w:szCs w:val="22"/>
          <w:lang w:val="es-CR"/>
        </w:rPr>
      </w:pPr>
    </w:p>
    <w:p w14:paraId="06A94808" w14:textId="39BC5319" w:rsidR="009B142B" w:rsidRPr="003B4D2E" w:rsidRDefault="009B142B" w:rsidP="008744FA">
      <w:pPr>
        <w:tabs>
          <w:tab w:val="left" w:pos="567"/>
        </w:tabs>
        <w:ind w:left="993" w:hanging="993"/>
        <w:jc w:val="both"/>
        <w:rPr>
          <w:rFonts w:ascii="Calibri Light" w:hAnsi="Calibri Light" w:cs="Calibri Light"/>
          <w:sz w:val="22"/>
          <w:szCs w:val="22"/>
          <w:lang w:val="es-CR"/>
        </w:rPr>
      </w:pPr>
      <w:r w:rsidRPr="003B4D2E">
        <w:rPr>
          <w:rFonts w:ascii="Calibri Light" w:hAnsi="Calibri Light" w:cs="Calibri Light"/>
          <w:sz w:val="22"/>
          <w:szCs w:val="22"/>
          <w:lang w:val="es-CR"/>
        </w:rPr>
        <w:t>•</w:t>
      </w:r>
      <w:r w:rsidRPr="003B4D2E">
        <w:rPr>
          <w:rFonts w:ascii="Calibri Light" w:hAnsi="Calibri Light" w:cs="Calibri Light"/>
          <w:sz w:val="22"/>
          <w:szCs w:val="22"/>
          <w:lang w:val="es-CR"/>
        </w:rPr>
        <w:tab/>
      </w:r>
      <w:r w:rsidR="00D92585" w:rsidRPr="003B4D2E">
        <w:rPr>
          <w:rFonts w:ascii="Calibri Light" w:hAnsi="Calibri Light" w:cs="Calibri Light"/>
          <w:b/>
          <w:i/>
          <w:sz w:val="22"/>
          <w:szCs w:val="22"/>
          <w:lang w:val="es-CR"/>
        </w:rPr>
        <w:t xml:space="preserve">Objetivo 1: </w:t>
      </w:r>
      <w:r w:rsidR="00D73B8D" w:rsidRPr="003B4D2E">
        <w:rPr>
          <w:rFonts w:ascii="Calibri Light" w:hAnsi="Calibri Light" w:cs="Calibri Light"/>
          <w:b/>
          <w:i/>
          <w:sz w:val="22"/>
          <w:szCs w:val="22"/>
          <w:lang w:val="es-CR"/>
        </w:rPr>
        <w:t>Vigilar la gestión de los participantes del SNP mediante un modelo de supervisión basado en riesgos para proteger los intereses de los afiliados y pensionados</w:t>
      </w:r>
      <w:r w:rsidRPr="003B4D2E">
        <w:rPr>
          <w:rFonts w:ascii="Calibri Light" w:hAnsi="Calibri Light" w:cs="Calibri Light"/>
          <w:sz w:val="22"/>
          <w:szCs w:val="22"/>
          <w:lang w:val="es-CR"/>
        </w:rPr>
        <w:t xml:space="preserve">: </w:t>
      </w:r>
      <w:r w:rsidR="00A135D8" w:rsidRPr="003B4D2E">
        <w:rPr>
          <w:rFonts w:ascii="Calibri Light" w:hAnsi="Calibri Light" w:cs="Calibri Light"/>
          <w:sz w:val="22"/>
          <w:szCs w:val="22"/>
          <w:lang w:val="es-CR"/>
        </w:rP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w:t>
      </w:r>
      <w:r w:rsidR="00490690" w:rsidRPr="003B4D2E">
        <w:rPr>
          <w:rFonts w:ascii="Calibri Light" w:hAnsi="Calibri Light" w:cs="Calibri Light"/>
          <w:sz w:val="22"/>
          <w:szCs w:val="22"/>
          <w:lang w:val="es-CR"/>
        </w:rPr>
        <w:t>su</w:t>
      </w:r>
      <w:r w:rsidR="00A135D8" w:rsidRPr="003B4D2E">
        <w:rPr>
          <w:rFonts w:ascii="Calibri Light" w:hAnsi="Calibri Light" w:cs="Calibri Light"/>
          <w:sz w:val="22"/>
          <w:szCs w:val="22"/>
          <w:lang w:val="es-CR"/>
        </w:rPr>
        <w:t xml:space="preserve">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funcionamiento del sector. La visión del supervisor es integral y le permite balancear las pretensiones de los diferentes participantes desde una perspectiva técnica, a través de procesos de socialización de las normas y disposiciones técnicas que consideren opiniones y observaciones del </w:t>
      </w:r>
      <w:r w:rsidR="000321DA" w:rsidRPr="003B4D2E">
        <w:rPr>
          <w:rFonts w:ascii="Calibri Light" w:hAnsi="Calibri Light" w:cs="Calibri Light"/>
          <w:sz w:val="22"/>
          <w:szCs w:val="22"/>
          <w:lang w:val="es-CR"/>
        </w:rPr>
        <w:t xml:space="preserve">sector </w:t>
      </w:r>
      <w:r w:rsidR="00A135D8" w:rsidRPr="003B4D2E">
        <w:rPr>
          <w:rFonts w:ascii="Calibri Light" w:hAnsi="Calibri Light" w:cs="Calibri Light"/>
          <w:sz w:val="22"/>
          <w:szCs w:val="22"/>
          <w:lang w:val="es-CR"/>
        </w:rPr>
        <w:t>ante los cambios que deben implementarse.</w:t>
      </w:r>
    </w:p>
    <w:p w14:paraId="06A9480B" w14:textId="77777777" w:rsidR="009B142B" w:rsidRPr="003B4D2E" w:rsidRDefault="009B142B" w:rsidP="000726C0">
      <w:pPr>
        <w:tabs>
          <w:tab w:val="left" w:pos="851"/>
        </w:tabs>
        <w:jc w:val="both"/>
        <w:rPr>
          <w:rFonts w:ascii="Calibri Light" w:hAnsi="Calibri Light" w:cs="Calibri Light"/>
          <w:sz w:val="22"/>
          <w:szCs w:val="22"/>
          <w:highlight w:val="yellow"/>
          <w:lang w:val="es-CR"/>
        </w:rPr>
      </w:pPr>
    </w:p>
    <w:p w14:paraId="3C38DAC3" w14:textId="1F19AD84" w:rsidR="007B2EEF" w:rsidRPr="003B4D2E" w:rsidRDefault="009B142B" w:rsidP="008744FA">
      <w:pPr>
        <w:tabs>
          <w:tab w:val="left" w:pos="567"/>
        </w:tabs>
        <w:ind w:left="993" w:hanging="993"/>
        <w:jc w:val="both"/>
        <w:rPr>
          <w:rFonts w:ascii="Calibri Light" w:hAnsi="Calibri Light" w:cs="Calibri Light"/>
          <w:sz w:val="22"/>
          <w:szCs w:val="22"/>
          <w:lang w:val="es-CR"/>
        </w:rPr>
      </w:pPr>
      <w:r w:rsidRPr="003B4D2E">
        <w:rPr>
          <w:rFonts w:ascii="Calibri Light" w:hAnsi="Calibri Light" w:cs="Calibri Light"/>
          <w:sz w:val="22"/>
          <w:szCs w:val="22"/>
          <w:lang w:val="es-CR"/>
        </w:rPr>
        <w:t>•</w:t>
      </w:r>
      <w:r w:rsidRPr="003B4D2E">
        <w:rPr>
          <w:rFonts w:ascii="Calibri Light" w:hAnsi="Calibri Light" w:cs="Calibri Light"/>
          <w:sz w:val="22"/>
          <w:szCs w:val="22"/>
          <w:lang w:val="es-CR"/>
        </w:rPr>
        <w:tab/>
      </w:r>
      <w:r w:rsidR="000E5097" w:rsidRPr="003B4D2E">
        <w:rPr>
          <w:rFonts w:ascii="Calibri Light" w:hAnsi="Calibri Light" w:cs="Calibri Light"/>
          <w:b/>
          <w:i/>
          <w:sz w:val="22"/>
          <w:szCs w:val="22"/>
          <w:lang w:val="es-CR"/>
        </w:rPr>
        <w:t xml:space="preserve">Objetivo 2: </w:t>
      </w:r>
      <w:r w:rsidR="008744FA" w:rsidRPr="003B4D2E">
        <w:rPr>
          <w:rFonts w:ascii="Calibri Light" w:hAnsi="Calibri Light" w:cs="Calibri Light"/>
          <w:b/>
          <w:i/>
          <w:sz w:val="22"/>
          <w:szCs w:val="22"/>
          <w:lang w:val="es-CR"/>
        </w:rPr>
        <w:t>Fortalecer el Sistema de Pensiones mediante un marco jurídico que promueva una mayor cobertura y protección para los afiliados y pensionados</w:t>
      </w:r>
      <w:r w:rsidRPr="003B4D2E">
        <w:rPr>
          <w:rFonts w:ascii="Calibri Light" w:hAnsi="Calibri Light" w:cs="Calibri Light"/>
          <w:sz w:val="22"/>
          <w:szCs w:val="22"/>
          <w:lang w:val="es-CR"/>
        </w:rPr>
        <w:t>:</w:t>
      </w:r>
      <w:r w:rsidR="0071464F" w:rsidRPr="003B4D2E">
        <w:rPr>
          <w:rFonts w:ascii="Calibri Light" w:hAnsi="Calibri Light" w:cs="Calibri Light"/>
          <w:sz w:val="22"/>
          <w:szCs w:val="22"/>
          <w:lang w:val="es-CR"/>
        </w:rPr>
        <w:t xml:space="preserve"> </w:t>
      </w:r>
      <w:r w:rsidR="007B2EEF" w:rsidRPr="003B4D2E">
        <w:rPr>
          <w:rFonts w:ascii="Calibri Light" w:hAnsi="Calibri Light" w:cs="Calibri Light"/>
          <w:sz w:val="22"/>
          <w:szCs w:val="22"/>
          <w:lang w:val="es-CR"/>
        </w:rPr>
        <w:t xml:space="preserve">La SUPEN es la institución que </w:t>
      </w:r>
      <w:r w:rsidR="007B2EEF" w:rsidRPr="003B4D2E">
        <w:rPr>
          <w:rFonts w:ascii="Calibri Light" w:hAnsi="Calibri Light" w:cs="Calibri Light"/>
          <w:sz w:val="22"/>
          <w:szCs w:val="22"/>
          <w:lang w:val="es-CR"/>
        </w:rPr>
        <w:lastRenderedPageBreak/>
        <w:t xml:space="preserve">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los gestores que operan en el país desde una perspectiva integral. </w:t>
      </w:r>
    </w:p>
    <w:p w14:paraId="7C1E3049" w14:textId="77777777" w:rsidR="007B2EEF" w:rsidRPr="003B4D2E" w:rsidRDefault="007B2EEF" w:rsidP="007B2EEF">
      <w:pPr>
        <w:tabs>
          <w:tab w:val="left" w:pos="851"/>
        </w:tabs>
        <w:ind w:left="1445" w:hanging="1445"/>
        <w:jc w:val="both"/>
        <w:rPr>
          <w:rFonts w:ascii="Calibri Light" w:hAnsi="Calibri Light" w:cs="Calibri Light"/>
          <w:sz w:val="22"/>
          <w:szCs w:val="22"/>
          <w:lang w:val="es-CR"/>
        </w:rPr>
      </w:pPr>
    </w:p>
    <w:p w14:paraId="06A9480C" w14:textId="6C343D65" w:rsidR="009B142B" w:rsidRPr="003B4D2E" w:rsidRDefault="007B2EEF" w:rsidP="008744FA">
      <w:pPr>
        <w:tabs>
          <w:tab w:val="left" w:pos="851"/>
        </w:tabs>
        <w:ind w:left="993"/>
        <w:jc w:val="both"/>
        <w:rPr>
          <w:rFonts w:ascii="Calibri Light" w:hAnsi="Calibri Light" w:cs="Calibri Light"/>
          <w:sz w:val="22"/>
          <w:szCs w:val="22"/>
          <w:lang w:val="es-CR"/>
        </w:rPr>
      </w:pPr>
      <w:r w:rsidRPr="003B4D2E">
        <w:rPr>
          <w:rFonts w:ascii="Calibri Light" w:hAnsi="Calibri Light" w:cs="Calibri Light"/>
          <w:sz w:val="22"/>
          <w:szCs w:val="22"/>
          <w:lang w:val="es-CR"/>
        </w:rPr>
        <w:t>Para el presente ciclo de planificación, la SUPEN procura fomentar cambios o adiciones a las reglas que operan en el SNP</w:t>
      </w:r>
      <w:r w:rsidR="00186796" w:rsidRPr="003B4D2E">
        <w:rPr>
          <w:rFonts w:ascii="Calibri Light" w:hAnsi="Calibri Light" w:cs="Calibri Light"/>
          <w:sz w:val="22"/>
          <w:szCs w:val="22"/>
          <w:lang w:val="es-CR"/>
        </w:rPr>
        <w:t xml:space="preserve"> </w:t>
      </w:r>
      <w:r w:rsidR="00FE2630" w:rsidRPr="003B4D2E">
        <w:rPr>
          <w:rFonts w:ascii="Calibri Light" w:hAnsi="Calibri Light" w:cs="Calibri Light"/>
          <w:sz w:val="22"/>
          <w:szCs w:val="22"/>
          <w:lang w:val="es-CR"/>
        </w:rPr>
        <w:t xml:space="preserve">con el </w:t>
      </w:r>
      <w:r w:rsidR="0063072A" w:rsidRPr="003B4D2E">
        <w:rPr>
          <w:rFonts w:ascii="Calibri Light" w:hAnsi="Calibri Light" w:cs="Calibri Light"/>
          <w:sz w:val="22"/>
          <w:szCs w:val="22"/>
          <w:lang w:val="es-CR"/>
        </w:rPr>
        <w:t>objeto</w:t>
      </w:r>
      <w:r w:rsidR="00FE2630" w:rsidRPr="003B4D2E">
        <w:rPr>
          <w:rFonts w:ascii="Calibri Light" w:hAnsi="Calibri Light" w:cs="Calibri Light"/>
          <w:sz w:val="22"/>
          <w:szCs w:val="22"/>
          <w:lang w:val="es-CR"/>
        </w:rPr>
        <w:t xml:space="preserve"> de </w:t>
      </w:r>
      <w:r w:rsidRPr="003B4D2E">
        <w:rPr>
          <w:rFonts w:ascii="Calibri Light" w:hAnsi="Calibri Light" w:cs="Calibri Light"/>
          <w:sz w:val="22"/>
          <w:szCs w:val="22"/>
          <w:lang w:val="es-CR"/>
        </w:rPr>
        <w:t xml:space="preserve">simplificar su funcionamiento y </w:t>
      </w:r>
      <w:r w:rsidR="004543E4" w:rsidRPr="003B4D2E">
        <w:rPr>
          <w:rFonts w:ascii="Calibri Light" w:hAnsi="Calibri Light" w:cs="Calibri Light"/>
          <w:sz w:val="22"/>
          <w:szCs w:val="22"/>
          <w:lang w:val="es-CR"/>
        </w:rPr>
        <w:t xml:space="preserve">comprensión </w:t>
      </w:r>
      <w:r w:rsidRPr="003B4D2E">
        <w:rPr>
          <w:rFonts w:ascii="Calibri Light" w:hAnsi="Calibri Light" w:cs="Calibri Light"/>
          <w:sz w:val="22"/>
          <w:szCs w:val="22"/>
          <w:lang w:val="es-CR"/>
        </w:rPr>
        <w:t>para los afiliados, ampliar las posibilidades de ahorro y promover un mejor futuro para todos</w:t>
      </w:r>
      <w:r w:rsidR="009B142B" w:rsidRPr="003B4D2E">
        <w:rPr>
          <w:rFonts w:ascii="Calibri Light" w:hAnsi="Calibri Light" w:cs="Calibri Light"/>
          <w:sz w:val="22"/>
          <w:szCs w:val="22"/>
          <w:lang w:val="es-CR"/>
        </w:rPr>
        <w:t>.</w:t>
      </w:r>
    </w:p>
    <w:p w14:paraId="06A9480D" w14:textId="77777777" w:rsidR="009B142B" w:rsidRPr="003B4D2E" w:rsidRDefault="009B142B" w:rsidP="000726C0">
      <w:pPr>
        <w:tabs>
          <w:tab w:val="left" w:pos="851"/>
        </w:tabs>
        <w:ind w:left="1445" w:hanging="1445"/>
        <w:jc w:val="both"/>
        <w:rPr>
          <w:rFonts w:ascii="Calibri Light" w:hAnsi="Calibri Light" w:cs="Calibri Light"/>
          <w:sz w:val="22"/>
          <w:szCs w:val="22"/>
          <w:highlight w:val="yellow"/>
          <w:lang w:val="es-CR"/>
        </w:rPr>
      </w:pPr>
    </w:p>
    <w:p w14:paraId="2E247183" w14:textId="38F8468F" w:rsidR="0043650B" w:rsidRPr="003B4D2E" w:rsidRDefault="009B142B" w:rsidP="008744FA">
      <w:pPr>
        <w:tabs>
          <w:tab w:val="left" w:pos="567"/>
        </w:tabs>
        <w:ind w:left="993" w:hanging="993"/>
        <w:jc w:val="both"/>
        <w:rPr>
          <w:rFonts w:ascii="Calibri Light" w:hAnsi="Calibri Light" w:cs="Calibri Light"/>
          <w:sz w:val="22"/>
          <w:szCs w:val="22"/>
          <w:lang w:val="es-CR"/>
        </w:rPr>
      </w:pPr>
      <w:r w:rsidRPr="003B4D2E">
        <w:rPr>
          <w:rFonts w:ascii="Calibri Light" w:hAnsi="Calibri Light" w:cs="Calibri Light"/>
          <w:sz w:val="22"/>
          <w:szCs w:val="22"/>
          <w:lang w:val="es-CR"/>
        </w:rPr>
        <w:t>•</w:t>
      </w:r>
      <w:r w:rsidRPr="003B4D2E">
        <w:rPr>
          <w:rFonts w:ascii="Calibri Light" w:hAnsi="Calibri Light" w:cs="Calibri Light"/>
          <w:sz w:val="22"/>
          <w:szCs w:val="22"/>
          <w:lang w:val="es-CR"/>
        </w:rPr>
        <w:tab/>
      </w:r>
      <w:r w:rsidR="000E5097" w:rsidRPr="003B4D2E">
        <w:rPr>
          <w:rFonts w:ascii="Calibri Light" w:hAnsi="Calibri Light" w:cs="Calibri Light"/>
          <w:b/>
          <w:i/>
          <w:sz w:val="22"/>
          <w:szCs w:val="22"/>
          <w:lang w:val="es-CR"/>
        </w:rPr>
        <w:t xml:space="preserve">Objetivo 3: </w:t>
      </w:r>
      <w:r w:rsidR="008744FA" w:rsidRPr="003B4D2E">
        <w:rPr>
          <w:rFonts w:ascii="Calibri Light" w:hAnsi="Calibri Light" w:cs="Calibri Light"/>
          <w:b/>
          <w:i/>
          <w:sz w:val="22"/>
          <w:szCs w:val="22"/>
          <w:lang w:val="es-CR"/>
        </w:rPr>
        <w:t>Empoderar al afiliado y pensionado dotándolo de información y herramientas para mejorar su educación previsional</w:t>
      </w:r>
      <w:r w:rsidRPr="003B4D2E">
        <w:rPr>
          <w:rFonts w:ascii="Calibri Light" w:hAnsi="Calibri Light" w:cs="Calibri Light"/>
          <w:sz w:val="22"/>
          <w:szCs w:val="22"/>
          <w:lang w:val="es-CR"/>
        </w:rPr>
        <w:t xml:space="preserve">: </w:t>
      </w:r>
      <w:r w:rsidR="00377B58" w:rsidRPr="003B4D2E">
        <w:rPr>
          <w:rFonts w:ascii="Calibri Light" w:hAnsi="Calibri Light" w:cs="Calibri Light"/>
          <w:sz w:val="22"/>
          <w:szCs w:val="22"/>
          <w:lang w:val="es-CR"/>
        </w:rPr>
        <w:t xml:space="preserve">Este eje se dirige a la mejora de los procesos del SNP de cara al afiliado. La SUPEN ha identificado varios cambios que mejorarían significativamente la calidad de los servicios que se brindan. Como visión estratégica se pretende dar énfasis </w:t>
      </w:r>
      <w:r w:rsidR="00143FEE" w:rsidRPr="003B4D2E">
        <w:rPr>
          <w:rFonts w:ascii="Calibri Light" w:hAnsi="Calibri Light" w:cs="Calibri Light"/>
          <w:sz w:val="22"/>
          <w:szCs w:val="22"/>
          <w:lang w:val="es-CR"/>
        </w:rPr>
        <w:t xml:space="preserve">al </w:t>
      </w:r>
      <w:r w:rsidR="00377B58" w:rsidRPr="003B4D2E">
        <w:rPr>
          <w:rFonts w:ascii="Calibri Light" w:hAnsi="Calibri Light" w:cs="Calibri Light"/>
          <w:sz w:val="22"/>
          <w:szCs w:val="22"/>
          <w:lang w:val="es-CR"/>
        </w:rPr>
        <w:t>manejo de la supervisión y trasladarlo no solamente al fondo de pensiones</w:t>
      </w:r>
      <w:r w:rsidR="0055705C">
        <w:rPr>
          <w:rFonts w:ascii="Calibri Light" w:hAnsi="Calibri Light" w:cs="Calibri Light"/>
          <w:sz w:val="22"/>
          <w:szCs w:val="22"/>
          <w:lang w:val="es-CR"/>
        </w:rPr>
        <w:t>,</w:t>
      </w:r>
      <w:r w:rsidR="00377B58" w:rsidRPr="003B4D2E">
        <w:rPr>
          <w:rFonts w:ascii="Calibri Light" w:hAnsi="Calibri Light" w:cs="Calibri Light"/>
          <w:sz w:val="22"/>
          <w:szCs w:val="22"/>
          <w:lang w:val="es-CR"/>
        </w:rPr>
        <w:t xml:space="preserve"> sino a las personas, promoviendo el entendimiento en los afiliados de todos los productos que les ofrecen los gestores, procurando que este conocimiento le</w:t>
      </w:r>
      <w:r w:rsidR="00893400" w:rsidRPr="003B4D2E">
        <w:rPr>
          <w:rFonts w:ascii="Calibri Light" w:hAnsi="Calibri Light" w:cs="Calibri Light"/>
          <w:sz w:val="22"/>
          <w:szCs w:val="22"/>
          <w:lang w:val="es-CR"/>
        </w:rPr>
        <w:t>s</w:t>
      </w:r>
      <w:r w:rsidR="00377B58" w:rsidRPr="003B4D2E">
        <w:rPr>
          <w:rFonts w:ascii="Calibri Light" w:hAnsi="Calibri Light" w:cs="Calibri Light"/>
          <w:sz w:val="22"/>
          <w:szCs w:val="22"/>
          <w:lang w:val="es-CR"/>
        </w:rPr>
        <w:t xml:space="preserve"> permita la toma de mejores decisiones y la demanda por servicios de mayor calidad, las cuales deben adaptarse a sus necesidades</w:t>
      </w:r>
      <w:r w:rsidR="0043650B" w:rsidRPr="003B4D2E">
        <w:rPr>
          <w:rFonts w:ascii="Calibri Light" w:hAnsi="Calibri Light" w:cs="Calibri Light"/>
          <w:sz w:val="22"/>
          <w:szCs w:val="22"/>
          <w:lang w:val="es-CR"/>
        </w:rPr>
        <w:t>.</w:t>
      </w:r>
    </w:p>
    <w:p w14:paraId="30CA3015" w14:textId="77777777" w:rsidR="0043650B" w:rsidRPr="003B4D2E" w:rsidRDefault="0043650B" w:rsidP="000726C0">
      <w:pPr>
        <w:tabs>
          <w:tab w:val="left" w:pos="851"/>
        </w:tabs>
        <w:ind w:left="1445" w:hanging="1445"/>
        <w:jc w:val="both"/>
        <w:rPr>
          <w:rFonts w:ascii="Calibri Light" w:hAnsi="Calibri Light" w:cs="Calibri Light"/>
          <w:sz w:val="22"/>
          <w:szCs w:val="22"/>
          <w:lang w:val="es-CR"/>
        </w:rPr>
      </w:pPr>
    </w:p>
    <w:p w14:paraId="28E3E508" w14:textId="37D7560F" w:rsidR="0042328F" w:rsidRPr="003B4D2E" w:rsidRDefault="0043650B" w:rsidP="008744FA">
      <w:pPr>
        <w:tabs>
          <w:tab w:val="left" w:pos="567"/>
        </w:tabs>
        <w:ind w:left="993" w:hanging="993"/>
        <w:jc w:val="both"/>
        <w:rPr>
          <w:rFonts w:ascii="Calibri Light" w:hAnsi="Calibri Light" w:cs="Calibri Light"/>
          <w:sz w:val="22"/>
          <w:szCs w:val="22"/>
          <w:lang w:val="es-CR"/>
        </w:rPr>
      </w:pPr>
      <w:bookmarkStart w:id="4" w:name="_Toc517710710"/>
      <w:bookmarkStart w:id="5" w:name="_Toc517711649"/>
      <w:r w:rsidRPr="003B4D2E">
        <w:rPr>
          <w:rFonts w:ascii="Calibri Light" w:hAnsi="Calibri Light" w:cs="Calibri Light"/>
          <w:sz w:val="22"/>
          <w:szCs w:val="22"/>
          <w:lang w:val="es-CR"/>
        </w:rPr>
        <w:t>•</w:t>
      </w:r>
      <w:r w:rsidRPr="003B4D2E">
        <w:rPr>
          <w:rFonts w:ascii="Calibri Light" w:hAnsi="Calibri Light" w:cs="Calibri Light"/>
          <w:sz w:val="22"/>
          <w:szCs w:val="22"/>
          <w:lang w:val="es-CR"/>
        </w:rPr>
        <w:tab/>
      </w:r>
      <w:r w:rsidRPr="003B4D2E">
        <w:rPr>
          <w:rFonts w:ascii="Calibri Light" w:hAnsi="Calibri Light" w:cs="Calibri Light"/>
          <w:b/>
          <w:i/>
          <w:sz w:val="22"/>
          <w:szCs w:val="22"/>
          <w:lang w:val="es-CR"/>
        </w:rPr>
        <w:t xml:space="preserve">Objetivo 4: </w:t>
      </w:r>
      <w:bookmarkEnd w:id="4"/>
      <w:bookmarkEnd w:id="5"/>
      <w:r w:rsidR="008744FA" w:rsidRPr="003B4D2E">
        <w:rPr>
          <w:rFonts w:ascii="Calibri Light" w:hAnsi="Calibri Light" w:cs="Calibri Light"/>
          <w:b/>
          <w:i/>
          <w:sz w:val="22"/>
          <w:szCs w:val="22"/>
          <w:lang w:val="es-CR"/>
        </w:rPr>
        <w:t>Fortalecer la gestión institucional mediante la mejora de sus recursos y procesos para la óptima prestación de los servicios</w:t>
      </w:r>
      <w:r w:rsidRPr="003B4D2E">
        <w:rPr>
          <w:rFonts w:ascii="Calibri Light" w:hAnsi="Calibri Light" w:cs="Calibri Light"/>
          <w:sz w:val="22"/>
          <w:szCs w:val="22"/>
          <w:lang w:val="es-CR"/>
        </w:rPr>
        <w:t xml:space="preserve">: </w:t>
      </w:r>
      <w:r w:rsidR="0042328F" w:rsidRPr="003B4D2E">
        <w:rPr>
          <w:rFonts w:ascii="Calibri Light" w:hAnsi="Calibri Light" w:cs="Calibri Light"/>
          <w:sz w:val="22"/>
          <w:szCs w:val="22"/>
          <w:lang w:val="es-CR"/>
        </w:rPr>
        <w:t xml:space="preserve">Este cuarto objetivo se ha formulado en función de preparar las condiciones a lo interno </w:t>
      </w:r>
      <w:r w:rsidR="00484D17">
        <w:rPr>
          <w:rFonts w:ascii="Calibri Light" w:hAnsi="Calibri Light" w:cs="Calibri Light"/>
          <w:sz w:val="22"/>
          <w:szCs w:val="22"/>
          <w:lang w:val="es-CR"/>
        </w:rPr>
        <w:t xml:space="preserve">del personal </w:t>
      </w:r>
      <w:r w:rsidR="0042328F" w:rsidRPr="003B4D2E">
        <w:rPr>
          <w:rFonts w:ascii="Calibri Light" w:hAnsi="Calibri Light" w:cs="Calibri Light"/>
          <w:sz w:val="22"/>
          <w:szCs w:val="22"/>
          <w:lang w:val="es-CR"/>
        </w:rPr>
        <w:t xml:space="preserve">de la organización para poder atender los tres objetivos previos </w:t>
      </w:r>
      <w:r w:rsidR="00EC6028" w:rsidRPr="003B4D2E">
        <w:rPr>
          <w:rFonts w:ascii="Calibri Light" w:hAnsi="Calibri Light" w:cs="Calibri Light"/>
          <w:sz w:val="22"/>
          <w:szCs w:val="22"/>
          <w:lang w:val="es-CR"/>
        </w:rPr>
        <w:t>consignados</w:t>
      </w:r>
      <w:r w:rsidR="0042328F" w:rsidRPr="003B4D2E">
        <w:rPr>
          <w:rFonts w:ascii="Calibri Light" w:hAnsi="Calibri Light" w:cs="Calibri Light"/>
          <w:sz w:val="22"/>
          <w:szCs w:val="22"/>
          <w:lang w:val="es-CR"/>
        </w:rPr>
        <w:t>, dado el nivel técnico requerido y la necesidad de preparar a la organización para poder llevarlos adelante. Específicamente, el personal de la SUPEN debe desarrollar nuevas destrezas para adaptarse a los nuevos paradigmas de la supervisión. Las nuevas competencias deben ser apoyadas con la selección exhaustiva de la formación requerida e integrarse lo antes posible a prácticas profesionales cotidianas, de tal manera que, en el corto plazo, las investigaciones, la supervisión, la regulación, la comunicación y las discusiones con las partes interesadas estén al más alto nivel técnico posible.</w:t>
      </w:r>
    </w:p>
    <w:p w14:paraId="41E9D313" w14:textId="77777777" w:rsidR="0042328F" w:rsidRPr="003B4D2E" w:rsidRDefault="0042328F" w:rsidP="0042328F">
      <w:pPr>
        <w:tabs>
          <w:tab w:val="left" w:pos="851"/>
        </w:tabs>
        <w:ind w:left="1445" w:hanging="1445"/>
        <w:jc w:val="both"/>
        <w:rPr>
          <w:rFonts w:ascii="Calibri Light" w:hAnsi="Calibri Light" w:cs="Calibri Light"/>
          <w:sz w:val="22"/>
          <w:szCs w:val="22"/>
          <w:lang w:val="es-CR"/>
        </w:rPr>
      </w:pPr>
    </w:p>
    <w:p w14:paraId="06A9480E" w14:textId="4359059C" w:rsidR="009B142B" w:rsidRPr="003B4D2E" w:rsidRDefault="00D45BE7" w:rsidP="008744FA">
      <w:pPr>
        <w:tabs>
          <w:tab w:val="left" w:pos="851"/>
        </w:tabs>
        <w:ind w:left="993"/>
        <w:jc w:val="both"/>
        <w:rPr>
          <w:rFonts w:ascii="Calibri Light" w:hAnsi="Calibri Light" w:cs="Calibri Light"/>
          <w:sz w:val="22"/>
          <w:szCs w:val="22"/>
          <w:lang w:val="es-CR"/>
        </w:rPr>
      </w:pPr>
      <w:r>
        <w:rPr>
          <w:rFonts w:ascii="Calibri Light" w:hAnsi="Calibri Light" w:cs="Calibri Light"/>
          <w:sz w:val="22"/>
          <w:szCs w:val="22"/>
          <w:lang w:val="es-CR"/>
        </w:rPr>
        <w:t>Todo bajo</w:t>
      </w:r>
      <w:r w:rsidR="0042328F" w:rsidRPr="003B4D2E">
        <w:rPr>
          <w:rFonts w:ascii="Calibri Light" w:hAnsi="Calibri Light" w:cs="Calibri Light"/>
          <w:sz w:val="22"/>
          <w:szCs w:val="22"/>
          <w:lang w:val="es-CR"/>
        </w:rPr>
        <w:t xml:space="preserve"> la </w:t>
      </w:r>
      <w:r w:rsidR="001859FD">
        <w:rPr>
          <w:rFonts w:ascii="Calibri Light" w:hAnsi="Calibri Light" w:cs="Calibri Light"/>
          <w:sz w:val="22"/>
          <w:szCs w:val="22"/>
          <w:lang w:val="es-CR"/>
        </w:rPr>
        <w:t>premisa</w:t>
      </w:r>
      <w:r w:rsidR="0042328F" w:rsidRPr="003B4D2E">
        <w:rPr>
          <w:rFonts w:ascii="Calibri Light" w:hAnsi="Calibri Light" w:cs="Calibri Light"/>
          <w:sz w:val="22"/>
          <w:szCs w:val="22"/>
          <w:lang w:val="es-CR"/>
        </w:rPr>
        <w:t xml:space="preserve"> de que hay que fortalecer dos componentes: el personal y los procedimientos que aplican. Con el nuevo modelo de supervisión es necesario desarrollar competencias  en el personal y la organización en temas de ciencia de datos, nuevos productos en los mercados financieros, su regulación, técnicas de supervisión en riesgos, destrezas de comunicación, rediseño de estrategias de diagnóstico de riesgo, entre otros</w:t>
      </w:r>
      <w:r w:rsidR="00A77A1E">
        <w:rPr>
          <w:rFonts w:ascii="Calibri Light" w:hAnsi="Calibri Light" w:cs="Calibri Light"/>
          <w:sz w:val="22"/>
          <w:szCs w:val="22"/>
          <w:lang w:val="es-CR"/>
        </w:rPr>
        <w:t>;</w:t>
      </w:r>
      <w:r w:rsidR="0042328F" w:rsidRPr="003B4D2E">
        <w:rPr>
          <w:rFonts w:ascii="Calibri Light" w:hAnsi="Calibri Light" w:cs="Calibri Light"/>
          <w:sz w:val="22"/>
          <w:szCs w:val="22"/>
          <w:lang w:val="es-CR"/>
        </w:rPr>
        <w:t xml:space="preserve"> es decir, capacitar al personal y que de </w:t>
      </w:r>
      <w:r w:rsidR="00C00150" w:rsidRPr="003B4D2E">
        <w:rPr>
          <w:rFonts w:ascii="Calibri Light" w:hAnsi="Calibri Light" w:cs="Calibri Light"/>
          <w:sz w:val="22"/>
          <w:szCs w:val="22"/>
          <w:lang w:val="es-CR"/>
        </w:rPr>
        <w:t>inmediato</w:t>
      </w:r>
      <w:r w:rsidR="0042328F" w:rsidRPr="003B4D2E">
        <w:rPr>
          <w:rFonts w:ascii="Calibri Light" w:hAnsi="Calibri Light" w:cs="Calibri Light"/>
          <w:sz w:val="22"/>
          <w:szCs w:val="22"/>
          <w:lang w:val="es-CR"/>
        </w:rPr>
        <w:t xml:space="preserve"> esa capacitación repercuta en las operaciones, flexibilizando, en el ámbito del sistema de calidad imperante</w:t>
      </w:r>
      <w:r w:rsidR="005C31CC" w:rsidRPr="003B4D2E">
        <w:rPr>
          <w:rFonts w:ascii="Calibri Light" w:hAnsi="Calibri Light" w:cs="Calibri Light"/>
          <w:sz w:val="22"/>
          <w:szCs w:val="22"/>
          <w:lang w:val="es-CR"/>
        </w:rPr>
        <w:t>,</w:t>
      </w:r>
      <w:r w:rsidR="0042328F" w:rsidRPr="003B4D2E">
        <w:rPr>
          <w:rFonts w:ascii="Calibri Light" w:hAnsi="Calibri Light" w:cs="Calibri Light"/>
          <w:sz w:val="22"/>
          <w:szCs w:val="22"/>
          <w:lang w:val="es-CR"/>
        </w:rPr>
        <w:t xml:space="preserve"> la adopción de nuevas formas de llevar a cabo la supervisión, por medio de equipos multidisciplinarios, en donde la experiencia y el conocimiento técnico, enriquezcan la detección de riesgos y se inicie la promoción de que el riesgo sea adecuadamente gestionado por la autoridad que le corresponda</w:t>
      </w:r>
      <w:r w:rsidR="00B10B0C" w:rsidRPr="003B4D2E">
        <w:rPr>
          <w:rFonts w:ascii="Calibri Light" w:hAnsi="Calibri Light" w:cs="Calibri Light"/>
          <w:sz w:val="22"/>
          <w:szCs w:val="22"/>
          <w:lang w:val="es-CR"/>
        </w:rPr>
        <w:t>.</w:t>
      </w:r>
    </w:p>
    <w:p w14:paraId="0A47D582" w14:textId="162D6283" w:rsidR="001A6E05" w:rsidRPr="003B4D2E" w:rsidRDefault="001A6E05" w:rsidP="00F23600">
      <w:pPr>
        <w:jc w:val="both"/>
        <w:rPr>
          <w:rFonts w:ascii="Calibri Light" w:hAnsi="Calibri Light" w:cs="Calibri Light"/>
          <w:sz w:val="22"/>
          <w:szCs w:val="22"/>
          <w:lang w:val="es-CR"/>
        </w:rPr>
      </w:pPr>
    </w:p>
    <w:p w14:paraId="06A94810" w14:textId="4FAE991C" w:rsidR="000E79AF" w:rsidRPr="003B4D2E" w:rsidRDefault="003F6B7E" w:rsidP="000E79AF">
      <w:pPr>
        <w:widowControl w:val="0"/>
        <w:ind w:left="567"/>
        <w:rPr>
          <w:rFonts w:ascii="Calibri Light" w:hAnsi="Calibri Light" w:cs="Calibri Light"/>
          <w:b/>
          <w:bCs/>
          <w:sz w:val="22"/>
          <w:szCs w:val="22"/>
          <w:lang w:val="es-CR"/>
        </w:rPr>
      </w:pPr>
      <w:r>
        <w:rPr>
          <w:rFonts w:ascii="Calibri Light" w:hAnsi="Calibri Light" w:cs="Calibri Light"/>
          <w:b/>
          <w:bCs/>
          <w:sz w:val="22"/>
          <w:szCs w:val="22"/>
          <w:lang w:val="es-CR"/>
        </w:rPr>
        <w:t xml:space="preserve">Definición de </w:t>
      </w:r>
      <w:r w:rsidR="000E79AF" w:rsidRPr="003B4D2E">
        <w:rPr>
          <w:rFonts w:ascii="Calibri Light" w:hAnsi="Calibri Light" w:cs="Calibri Light"/>
          <w:b/>
          <w:bCs/>
          <w:sz w:val="22"/>
          <w:szCs w:val="22"/>
          <w:lang w:val="es-CR"/>
        </w:rPr>
        <w:t>Clientes</w:t>
      </w:r>
    </w:p>
    <w:p w14:paraId="06A94811" w14:textId="77777777" w:rsidR="000E79AF" w:rsidRPr="003B4D2E"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3B4D2E">
        <w:rPr>
          <w:rFonts w:ascii="Calibri Light" w:hAnsi="Calibri Light" w:cs="Calibri Light"/>
          <w:sz w:val="22"/>
          <w:szCs w:val="22"/>
          <w:lang w:val="es-CR"/>
        </w:rPr>
        <w:t>Afiliados</w:t>
      </w:r>
    </w:p>
    <w:p w14:paraId="06A94812" w14:textId="77777777" w:rsidR="000E79AF" w:rsidRPr="003B4D2E"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3B4D2E">
        <w:rPr>
          <w:rFonts w:ascii="Calibri Light" w:hAnsi="Calibri Light" w:cs="Calibri Light"/>
          <w:sz w:val="22"/>
          <w:szCs w:val="22"/>
          <w:lang w:val="es-CR"/>
        </w:rPr>
        <w:t>Beneficiarios</w:t>
      </w:r>
    </w:p>
    <w:p w14:paraId="06A94813" w14:textId="77777777" w:rsidR="000E79AF" w:rsidRPr="003B4D2E" w:rsidRDefault="000E79AF" w:rsidP="00DA5C23">
      <w:pPr>
        <w:widowControl w:val="0"/>
        <w:numPr>
          <w:ilvl w:val="0"/>
          <w:numId w:val="1"/>
        </w:numPr>
        <w:tabs>
          <w:tab w:val="clear" w:pos="1134"/>
          <w:tab w:val="num" w:pos="2127"/>
        </w:tabs>
        <w:ind w:left="2127" w:hanging="1560"/>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Pensionados </w:t>
      </w:r>
    </w:p>
    <w:p w14:paraId="06A94814" w14:textId="33E786F3" w:rsidR="001F7F1F" w:rsidRPr="003B4D2E" w:rsidRDefault="001F7F1F" w:rsidP="008E29AF">
      <w:pPr>
        <w:ind w:left="360"/>
        <w:rPr>
          <w:rFonts w:ascii="Calibri Light" w:hAnsi="Calibri Light" w:cs="Calibri Light"/>
          <w:sz w:val="22"/>
          <w:szCs w:val="22"/>
          <w:lang w:val="es-CR"/>
        </w:rPr>
      </w:pPr>
    </w:p>
    <w:p w14:paraId="5430F5DD" w14:textId="77777777" w:rsidR="00B060D9" w:rsidRPr="003B4D2E" w:rsidRDefault="00B060D9" w:rsidP="008E29AF">
      <w:pPr>
        <w:ind w:left="360"/>
        <w:rPr>
          <w:rFonts w:ascii="Calibri Light" w:hAnsi="Calibri Light" w:cs="Calibri Light"/>
          <w:sz w:val="22"/>
          <w:szCs w:val="22"/>
          <w:lang w:val="es-CR"/>
        </w:rPr>
      </w:pPr>
    </w:p>
    <w:p w14:paraId="06A94815" w14:textId="213B44E6" w:rsidR="008E29AF" w:rsidRPr="003B4D2E" w:rsidRDefault="00F72E43" w:rsidP="00F72E43">
      <w:pPr>
        <w:pStyle w:val="Ttulo2"/>
        <w:ind w:left="360"/>
        <w:rPr>
          <w:rFonts w:ascii="Calibri Light" w:hAnsi="Calibri Light" w:cs="Calibri Light"/>
          <w:szCs w:val="22"/>
          <w:lang w:val="es-CR"/>
        </w:rPr>
      </w:pPr>
      <w:bookmarkStart w:id="6" w:name="_Toc83104975"/>
      <w:r w:rsidRPr="003B4D2E">
        <w:rPr>
          <w:rFonts w:ascii="Calibri Light" w:hAnsi="Calibri Light" w:cs="Calibri Light"/>
          <w:szCs w:val="22"/>
          <w:lang w:val="es-CR"/>
        </w:rPr>
        <w:t>1.2.2.</w:t>
      </w:r>
      <w:r w:rsidRPr="003B4D2E">
        <w:rPr>
          <w:rFonts w:ascii="Calibri Light" w:hAnsi="Calibri Light" w:cs="Calibri Light"/>
          <w:szCs w:val="22"/>
          <w:lang w:val="es-CR"/>
        </w:rPr>
        <w:tab/>
      </w:r>
      <w:r w:rsidR="008E29AF" w:rsidRPr="003B4D2E">
        <w:rPr>
          <w:rFonts w:ascii="Calibri Light" w:hAnsi="Calibri Light" w:cs="Calibri Light"/>
          <w:szCs w:val="22"/>
          <w:lang w:val="es-CR"/>
        </w:rPr>
        <w:t>Panorama Institucional</w:t>
      </w:r>
      <w:r w:rsidR="00C6012A" w:rsidRPr="003B4D2E">
        <w:rPr>
          <w:rFonts w:ascii="Calibri Light" w:hAnsi="Calibri Light" w:cs="Calibri Light"/>
          <w:szCs w:val="22"/>
          <w:lang w:val="es-CR"/>
        </w:rPr>
        <w:t xml:space="preserve"> 2022</w:t>
      </w:r>
      <w:bookmarkEnd w:id="6"/>
    </w:p>
    <w:p w14:paraId="06A94816" w14:textId="77777777" w:rsidR="0030723E" w:rsidRPr="003B4D2E" w:rsidRDefault="0030723E" w:rsidP="0030723E">
      <w:pPr>
        <w:ind w:left="360"/>
        <w:rPr>
          <w:rFonts w:ascii="Calibri Light" w:hAnsi="Calibri Light" w:cs="Calibri Light"/>
          <w:b/>
          <w:sz w:val="22"/>
          <w:szCs w:val="22"/>
          <w:lang w:val="es-CR"/>
        </w:rPr>
      </w:pPr>
    </w:p>
    <w:p w14:paraId="45F74FEF" w14:textId="77777777" w:rsidR="000A6BBA" w:rsidRPr="003B4D2E" w:rsidRDefault="000A6BBA" w:rsidP="000A6BBA">
      <w:pPr>
        <w:ind w:left="1134"/>
        <w:rPr>
          <w:rFonts w:ascii="Calibri Light" w:hAnsi="Calibri Light" w:cs="Calibri Light"/>
          <w:b/>
          <w:bCs/>
          <w:sz w:val="22"/>
          <w:szCs w:val="22"/>
          <w:lang w:val="es-CR"/>
        </w:rPr>
      </w:pPr>
      <w:r w:rsidRPr="003B4D2E">
        <w:rPr>
          <w:rFonts w:ascii="Calibri Light" w:hAnsi="Calibri Light" w:cs="Calibri Light"/>
          <w:b/>
          <w:bCs/>
          <w:sz w:val="22"/>
          <w:szCs w:val="22"/>
          <w:lang w:val="es-CR"/>
        </w:rPr>
        <w:t>Marco Jurídico Institucional</w:t>
      </w:r>
    </w:p>
    <w:p w14:paraId="2A4277EC" w14:textId="278B256F" w:rsidR="000A6BBA" w:rsidRPr="003B4D2E" w:rsidRDefault="00644BB3" w:rsidP="000A6BBA">
      <w:pPr>
        <w:pStyle w:val="Textoindependiente"/>
        <w:spacing w:line="240" w:lineRule="auto"/>
        <w:ind w:firstLine="360"/>
        <w:jc w:val="both"/>
        <w:rPr>
          <w:rFonts w:ascii="Calibri Light" w:hAnsi="Calibri Light" w:cs="Calibri Light"/>
          <w:color w:val="auto"/>
          <w:sz w:val="22"/>
          <w:szCs w:val="22"/>
        </w:rPr>
      </w:pPr>
      <w:r w:rsidRPr="003B4D2E">
        <w:rPr>
          <w:rFonts w:ascii="Calibri Light" w:hAnsi="Calibri Light" w:cs="Calibri Light"/>
          <w:color w:val="auto"/>
          <w:sz w:val="22"/>
          <w:szCs w:val="22"/>
        </w:rPr>
        <w:t>Las Leyes y Reglamentos que constituyen el fundamento legal esencial de la SUPEN se enumeran a continuación</w:t>
      </w:r>
      <w:r w:rsidR="000A6BBA" w:rsidRPr="003B4D2E">
        <w:rPr>
          <w:rFonts w:ascii="Calibri Light" w:hAnsi="Calibri Light" w:cs="Calibri Light"/>
          <w:color w:val="auto"/>
          <w:sz w:val="22"/>
          <w:szCs w:val="22"/>
        </w:rPr>
        <w:t>:</w:t>
      </w:r>
    </w:p>
    <w:p w14:paraId="52FF6E4D" w14:textId="77777777" w:rsidR="000A6BBA" w:rsidRPr="003B4D2E" w:rsidRDefault="000A6BBA" w:rsidP="000A6BBA">
      <w:pPr>
        <w:pStyle w:val="Textoindependiente"/>
        <w:spacing w:line="240" w:lineRule="auto"/>
        <w:jc w:val="both"/>
        <w:rPr>
          <w:rFonts w:ascii="Calibri Light" w:hAnsi="Calibri Light" w:cs="Calibri Light"/>
          <w:color w:val="auto"/>
          <w:sz w:val="22"/>
          <w:szCs w:val="22"/>
        </w:rPr>
      </w:pPr>
    </w:p>
    <w:p w14:paraId="2C376A73" w14:textId="77777777" w:rsidR="000A6BBA" w:rsidRPr="003B4D2E"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7523, Ley del Régimen Privado de Pensiones Complementarias y sus reformas.</w:t>
      </w:r>
    </w:p>
    <w:p w14:paraId="64FB7586" w14:textId="77777777" w:rsidR="000A6BBA" w:rsidRPr="003B4D2E"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7983, Ley de Protección al Trabajador.</w:t>
      </w:r>
    </w:p>
    <w:p w14:paraId="1B6E2FAA" w14:textId="77777777" w:rsidR="00BD2C6A" w:rsidRPr="003B4D2E" w:rsidRDefault="000A6BB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7732, Ley Reguladora del Mercado de Valores.</w:t>
      </w:r>
      <w:r w:rsidR="00BD2C6A" w:rsidRPr="003B4D2E">
        <w:rPr>
          <w:rFonts w:ascii="Calibri Light" w:hAnsi="Calibri Light" w:cs="Calibri Light"/>
          <w:color w:val="auto"/>
          <w:sz w:val="22"/>
          <w:szCs w:val="22"/>
        </w:rPr>
        <w:t xml:space="preserve"> </w:t>
      </w:r>
    </w:p>
    <w:p w14:paraId="140A09AE" w14:textId="23BBE81D" w:rsidR="000A6BBA" w:rsidRPr="003B4D2E" w:rsidRDefault="00BD2C6A" w:rsidP="00615756">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Ley 8343, Ley de Contingencia Fiscal. </w:t>
      </w:r>
      <w:r w:rsidR="004139D1" w:rsidRPr="003B4D2E">
        <w:rPr>
          <w:rFonts w:ascii="Calibri Light" w:hAnsi="Calibri Light" w:cs="Calibri Light"/>
          <w:color w:val="auto"/>
          <w:sz w:val="22"/>
          <w:szCs w:val="22"/>
        </w:rPr>
        <w:t xml:space="preserve"> </w:t>
      </w:r>
    </w:p>
    <w:p w14:paraId="7AC45AAD" w14:textId="77777777" w:rsidR="002D3010" w:rsidRPr="003B4D2E" w:rsidRDefault="002D3010" w:rsidP="002D3010">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p>
    <w:p w14:paraId="169CDFCD" w14:textId="567D0882" w:rsidR="000A6BBA" w:rsidRPr="003B4D2E" w:rsidRDefault="000A6BBA" w:rsidP="000A6BBA">
      <w:pPr>
        <w:pStyle w:val="Textoindependiente"/>
        <w:spacing w:line="240" w:lineRule="auto"/>
        <w:jc w:val="both"/>
        <w:rPr>
          <w:rFonts w:ascii="Calibri Light" w:hAnsi="Calibri Light" w:cs="Calibri Light"/>
          <w:color w:val="auto"/>
          <w:sz w:val="22"/>
          <w:szCs w:val="22"/>
        </w:rPr>
      </w:pPr>
      <w:r w:rsidRPr="003B4D2E">
        <w:rPr>
          <w:rFonts w:ascii="Calibri Light" w:hAnsi="Calibri Light" w:cs="Calibri Light"/>
          <w:color w:val="auto"/>
          <w:sz w:val="22"/>
          <w:szCs w:val="22"/>
        </w:rPr>
        <w:t>La Ley del Régimen Privado de Pensiones Comp</w:t>
      </w:r>
      <w:r w:rsidR="00676859" w:rsidRPr="003B4D2E">
        <w:rPr>
          <w:rFonts w:ascii="Calibri Light" w:hAnsi="Calibri Light" w:cs="Calibri Light"/>
          <w:color w:val="auto"/>
          <w:sz w:val="22"/>
          <w:szCs w:val="22"/>
        </w:rPr>
        <w:t>lementarias y sus reformas, N°</w:t>
      </w:r>
      <w:r w:rsidRPr="003B4D2E">
        <w:rPr>
          <w:rFonts w:ascii="Calibri Light" w:hAnsi="Calibri Light" w:cs="Calibri Light"/>
          <w:color w:val="auto"/>
          <w:sz w:val="22"/>
          <w:szCs w:val="22"/>
        </w:rPr>
        <w:t xml:space="preserve">7523 publicada en el Diario Oficial </w:t>
      </w:r>
      <w:r w:rsidR="009212EF" w:rsidRPr="003B4D2E">
        <w:rPr>
          <w:rFonts w:ascii="Calibri Light" w:hAnsi="Calibri Light" w:cs="Calibri Light"/>
          <w:color w:val="auto"/>
          <w:sz w:val="22"/>
          <w:szCs w:val="22"/>
        </w:rPr>
        <w:t>La Gaceta</w:t>
      </w:r>
      <w:r w:rsidRPr="003B4D2E">
        <w:rPr>
          <w:rFonts w:ascii="Calibri Light" w:hAnsi="Calibri Light" w:cs="Calibri Light"/>
          <w:color w:val="auto"/>
          <w:sz w:val="22"/>
          <w:szCs w:val="22"/>
        </w:rPr>
        <w:t xml:space="preserve"> </w:t>
      </w:r>
      <w:r w:rsidR="009212EF" w:rsidRPr="003B4D2E">
        <w:rPr>
          <w:rFonts w:ascii="Calibri Light" w:hAnsi="Calibri Light" w:cs="Calibri Light"/>
          <w:color w:val="auto"/>
          <w:sz w:val="22"/>
          <w:szCs w:val="22"/>
        </w:rPr>
        <w:t>N°</w:t>
      </w:r>
      <w:r w:rsidRPr="003B4D2E">
        <w:rPr>
          <w:rFonts w:ascii="Calibri Light" w:hAnsi="Calibri Light" w:cs="Calibri Light"/>
          <w:color w:val="auto"/>
          <w:sz w:val="22"/>
          <w:szCs w:val="22"/>
        </w:rPr>
        <w:t xml:space="preserve">156 del 18 de agosto de 1995, autorizó la creación de los sistemas o planes privados de pensiones complementarias y de ahorro individual, destinados a brindar a los beneficiarios protección complementaria ante los riesgos de la vejez y muerte. Dicha ley creó la </w:t>
      </w:r>
      <w:r w:rsidRPr="003B4D2E">
        <w:rPr>
          <w:rFonts w:ascii="Calibri Light" w:hAnsi="Calibri Light" w:cs="Calibri Light"/>
          <w:b/>
          <w:bCs/>
          <w:smallCaps/>
          <w:color w:val="auto"/>
          <w:sz w:val="22"/>
          <w:szCs w:val="22"/>
        </w:rPr>
        <w:t>Superintendencia de Pensiones</w:t>
      </w:r>
      <w:r w:rsidRPr="003B4D2E">
        <w:rPr>
          <w:rFonts w:ascii="Calibri Light" w:hAnsi="Calibri Light" w:cs="Calibri Light"/>
          <w:color w:val="auto"/>
          <w:sz w:val="22"/>
          <w:szCs w:val="22"/>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sidRPr="003B4D2E">
        <w:rPr>
          <w:rFonts w:ascii="Calibri Light" w:hAnsi="Calibri Light" w:cs="Calibri Light"/>
          <w:color w:val="auto"/>
          <w:sz w:val="22"/>
          <w:szCs w:val="22"/>
        </w:rPr>
        <w:t>Operadoras de Pensiones C</w:t>
      </w:r>
      <w:r w:rsidRPr="003B4D2E">
        <w:rPr>
          <w:rFonts w:ascii="Calibri Light" w:hAnsi="Calibri Light" w:cs="Calibri Light"/>
          <w:color w:val="auto"/>
          <w:sz w:val="22"/>
          <w:szCs w:val="22"/>
        </w:rPr>
        <w:t>omplementarias (OPC).</w:t>
      </w:r>
    </w:p>
    <w:p w14:paraId="1B426FDA" w14:textId="77777777" w:rsidR="000A6BBA" w:rsidRPr="003B4D2E" w:rsidRDefault="000A6BBA" w:rsidP="000A6BBA">
      <w:pPr>
        <w:pStyle w:val="Textoindependiente"/>
        <w:spacing w:line="240" w:lineRule="auto"/>
        <w:jc w:val="both"/>
        <w:rPr>
          <w:rFonts w:ascii="Calibri Light" w:hAnsi="Calibri Light" w:cs="Calibri Light"/>
          <w:color w:val="auto"/>
          <w:sz w:val="22"/>
          <w:szCs w:val="22"/>
        </w:rPr>
      </w:pPr>
    </w:p>
    <w:p w14:paraId="5EC9B065" w14:textId="35FDDD2D" w:rsidR="000A6BBA" w:rsidRPr="003B4D2E" w:rsidRDefault="007D7EDA" w:rsidP="000A6BBA">
      <w:pPr>
        <w:pStyle w:val="Textoindependiente"/>
        <w:spacing w:line="240" w:lineRule="auto"/>
        <w:jc w:val="both"/>
        <w:rPr>
          <w:rFonts w:ascii="Calibri Light" w:hAnsi="Calibri Light" w:cs="Calibri Light"/>
          <w:color w:val="auto"/>
          <w:sz w:val="22"/>
          <w:szCs w:val="22"/>
        </w:rPr>
      </w:pPr>
      <w:r w:rsidRPr="003B4D2E">
        <w:rPr>
          <w:rFonts w:ascii="Calibri Light" w:hAnsi="Calibri Light" w:cs="Calibri Light"/>
          <w:color w:val="auto"/>
          <w:sz w:val="22"/>
          <w:szCs w:val="22"/>
        </w:rPr>
        <w:t>Con</w:t>
      </w:r>
      <w:r w:rsidR="000A6BBA" w:rsidRPr="003B4D2E">
        <w:rPr>
          <w:rFonts w:ascii="Calibri Light" w:hAnsi="Calibri Light" w:cs="Calibri Light"/>
          <w:color w:val="auto"/>
          <w:sz w:val="22"/>
          <w:szCs w:val="22"/>
        </w:rPr>
        <w:t xml:space="preserve"> la aprobación de la Ley d</w:t>
      </w:r>
      <w:r w:rsidR="00676859" w:rsidRPr="003B4D2E">
        <w:rPr>
          <w:rFonts w:ascii="Calibri Light" w:hAnsi="Calibri Light" w:cs="Calibri Light"/>
          <w:color w:val="auto"/>
          <w:sz w:val="22"/>
          <w:szCs w:val="22"/>
        </w:rPr>
        <w:t xml:space="preserve">e Protección al </w:t>
      </w:r>
      <w:r w:rsidR="00A45792" w:rsidRPr="003B4D2E">
        <w:rPr>
          <w:rFonts w:ascii="Calibri Light" w:hAnsi="Calibri Light" w:cs="Calibri Light"/>
          <w:color w:val="auto"/>
          <w:sz w:val="22"/>
          <w:szCs w:val="22"/>
        </w:rPr>
        <w:t>Trabajador, N</w:t>
      </w:r>
      <w:r w:rsidR="009371AC" w:rsidRPr="003B4D2E">
        <w:rPr>
          <w:rFonts w:ascii="Calibri Light" w:hAnsi="Calibri Light" w:cs="Calibri Light"/>
          <w:color w:val="auto"/>
          <w:sz w:val="22"/>
          <w:szCs w:val="22"/>
        </w:rPr>
        <w:t>°</w:t>
      </w:r>
      <w:r w:rsidR="000A6BBA" w:rsidRPr="003B4D2E">
        <w:rPr>
          <w:rFonts w:ascii="Calibri Light" w:hAnsi="Calibri Light" w:cs="Calibri Light"/>
          <w:color w:val="auto"/>
          <w:sz w:val="22"/>
          <w:szCs w:val="22"/>
        </w:rPr>
        <w:t>7983, publicada en el Alcance</w:t>
      </w:r>
      <w:r w:rsidR="009212EF" w:rsidRPr="003B4D2E">
        <w:rPr>
          <w:rFonts w:ascii="Calibri Light" w:hAnsi="Calibri Light" w:cs="Calibri Light"/>
          <w:color w:val="auto"/>
          <w:sz w:val="22"/>
          <w:szCs w:val="22"/>
        </w:rPr>
        <w:t xml:space="preserve"> N°</w:t>
      </w:r>
      <w:r w:rsidR="000A6BBA" w:rsidRPr="003B4D2E">
        <w:rPr>
          <w:rFonts w:ascii="Calibri Light" w:hAnsi="Calibri Light" w:cs="Calibri Light"/>
          <w:color w:val="auto"/>
          <w:sz w:val="22"/>
          <w:szCs w:val="22"/>
        </w:rPr>
        <w:t xml:space="preserve">11 a La Gaceta </w:t>
      </w:r>
      <w:r w:rsidR="009212EF" w:rsidRPr="003B4D2E">
        <w:rPr>
          <w:rFonts w:ascii="Calibri Light" w:hAnsi="Calibri Light" w:cs="Calibri Light"/>
          <w:color w:val="auto"/>
          <w:sz w:val="22"/>
          <w:szCs w:val="22"/>
        </w:rPr>
        <w:t>N°</w:t>
      </w:r>
      <w:r w:rsidR="000A6BBA" w:rsidRPr="003B4D2E">
        <w:rPr>
          <w:rFonts w:ascii="Calibri Light" w:hAnsi="Calibri Light" w:cs="Calibri Light"/>
          <w:color w:val="auto"/>
          <w:sz w:val="22"/>
          <w:szCs w:val="22"/>
        </w:rPr>
        <w:t xml:space="preserve">35, del 18 de febrero de 2000, el ámbito de acción de la Superintendencia varió considerablemente. Quedaron bajo la supervisión de la </w:t>
      </w:r>
      <w:r w:rsidR="000A6BBA" w:rsidRPr="003B4D2E">
        <w:rPr>
          <w:rFonts w:ascii="Calibri Light" w:hAnsi="Calibri Light" w:cs="Calibri Light"/>
          <w:caps/>
          <w:color w:val="auto"/>
          <w:sz w:val="22"/>
          <w:szCs w:val="22"/>
        </w:rPr>
        <w:t>SUPEN</w:t>
      </w:r>
      <w:r w:rsidR="000A6BBA" w:rsidRPr="003B4D2E">
        <w:rPr>
          <w:rFonts w:ascii="Calibri Light" w:hAnsi="Calibri Light" w:cs="Calibri Light"/>
          <w:b/>
          <w:bCs/>
          <w:caps/>
          <w:color w:val="auto"/>
          <w:sz w:val="22"/>
          <w:szCs w:val="22"/>
        </w:rPr>
        <w:t xml:space="preserve"> </w:t>
      </w:r>
      <w:r w:rsidR="000A6BBA" w:rsidRPr="003B4D2E">
        <w:rPr>
          <w:rFonts w:ascii="Calibri Light" w:hAnsi="Calibri Light" w:cs="Calibri Light"/>
          <w:color w:val="auto"/>
          <w:sz w:val="22"/>
          <w:szCs w:val="22"/>
        </w:rPr>
        <w:t>los regímenes básicos de pensiones, tanto</w:t>
      </w:r>
      <w:r w:rsidR="00566FCB" w:rsidRPr="003B4D2E">
        <w:rPr>
          <w:rFonts w:ascii="Calibri Light" w:hAnsi="Calibri Light" w:cs="Calibri Light"/>
          <w:color w:val="auto"/>
          <w:sz w:val="22"/>
          <w:szCs w:val="22"/>
        </w:rPr>
        <w:t>,</w:t>
      </w:r>
      <w:r w:rsidR="000A6BBA" w:rsidRPr="003B4D2E">
        <w:rPr>
          <w:rFonts w:ascii="Calibri Light" w:hAnsi="Calibri Light" w:cs="Calibri Light"/>
          <w:color w:val="auto"/>
          <w:sz w:val="22"/>
          <w:szCs w:val="22"/>
        </w:rPr>
        <w:t xml:space="preserve">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7A81075A" w14:textId="77777777" w:rsidR="000A6BBA" w:rsidRPr="003B4D2E" w:rsidRDefault="000A6BBA" w:rsidP="000A6BBA">
      <w:pPr>
        <w:pStyle w:val="Textoindependiente"/>
        <w:spacing w:line="240" w:lineRule="auto"/>
        <w:jc w:val="both"/>
        <w:rPr>
          <w:rFonts w:ascii="Calibri Light" w:hAnsi="Calibri Light" w:cs="Calibri Light"/>
          <w:color w:val="auto"/>
          <w:sz w:val="22"/>
          <w:szCs w:val="22"/>
        </w:rPr>
      </w:pPr>
    </w:p>
    <w:p w14:paraId="430400C8" w14:textId="78EF6890" w:rsidR="000A6BBA" w:rsidRPr="003B4D2E" w:rsidRDefault="000A6BBA" w:rsidP="000A6BBA">
      <w:pPr>
        <w:pStyle w:val="Textoindependiente"/>
        <w:spacing w:line="240" w:lineRule="auto"/>
        <w:jc w:val="both"/>
        <w:rPr>
          <w:rFonts w:ascii="Calibri Light" w:hAnsi="Calibri Light" w:cs="Calibri Light"/>
          <w:color w:val="auto"/>
          <w:sz w:val="22"/>
          <w:szCs w:val="22"/>
        </w:rPr>
      </w:pPr>
      <w:r w:rsidRPr="003B4D2E">
        <w:rPr>
          <w:rFonts w:ascii="Calibri Light" w:hAnsi="Calibri Light" w:cs="Calibri Light"/>
          <w:color w:val="auto"/>
          <w:sz w:val="22"/>
          <w:szCs w:val="22"/>
        </w:rPr>
        <w:t xml:space="preserve">A la </w:t>
      </w:r>
      <w:r w:rsidRPr="003B4D2E">
        <w:rPr>
          <w:rFonts w:ascii="Calibri Light" w:hAnsi="Calibri Light" w:cs="Calibri Light"/>
          <w:caps/>
          <w:color w:val="auto"/>
          <w:sz w:val="22"/>
          <w:szCs w:val="22"/>
        </w:rPr>
        <w:t>SUPEN</w:t>
      </w:r>
      <w:r w:rsidRPr="003B4D2E">
        <w:rPr>
          <w:rFonts w:ascii="Calibri Light" w:hAnsi="Calibri Light" w:cs="Calibri Light"/>
          <w:b/>
          <w:bCs/>
          <w:caps/>
          <w:color w:val="auto"/>
          <w:sz w:val="22"/>
          <w:szCs w:val="22"/>
        </w:rPr>
        <w:t xml:space="preserve"> </w:t>
      </w:r>
      <w:r w:rsidRPr="003B4D2E">
        <w:rPr>
          <w:rFonts w:ascii="Calibri Light" w:hAnsi="Calibri Light" w:cs="Calibri Light"/>
          <w:color w:val="auto"/>
          <w:sz w:val="22"/>
          <w:szCs w:val="22"/>
        </w:rPr>
        <w:t>le fue encargada la regulación y supervisión de los regímenes que creó la L</w:t>
      </w:r>
      <w:r w:rsidR="007D7EDA" w:rsidRPr="003B4D2E">
        <w:rPr>
          <w:rFonts w:ascii="Calibri Light" w:hAnsi="Calibri Light" w:cs="Calibri Light"/>
          <w:color w:val="auto"/>
          <w:sz w:val="22"/>
          <w:szCs w:val="22"/>
        </w:rPr>
        <w:t xml:space="preserve">ey de Protección al Trabajador: </w:t>
      </w:r>
      <w:r w:rsidRPr="003B4D2E">
        <w:rPr>
          <w:rFonts w:ascii="Calibri Light" w:hAnsi="Calibri Light" w:cs="Calibri Light"/>
          <w:color w:val="auto"/>
          <w:sz w:val="22"/>
          <w:szCs w:val="22"/>
        </w:rPr>
        <w:t>el Régimen Obligatorio de Pensiones Complementarias conocido como el ROPC y los Fondos de Capitalización Laboral FCL,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0B9EC084" w14:textId="77777777" w:rsidR="000A6BBA" w:rsidRPr="003B4D2E" w:rsidRDefault="000A6BBA" w:rsidP="000A6BBA">
      <w:pPr>
        <w:pStyle w:val="Textoindependiente"/>
        <w:spacing w:line="240" w:lineRule="auto"/>
        <w:jc w:val="both"/>
        <w:rPr>
          <w:rFonts w:ascii="Calibri Light" w:hAnsi="Calibri Light" w:cs="Calibri Light"/>
          <w:color w:val="auto"/>
          <w:sz w:val="22"/>
          <w:szCs w:val="22"/>
        </w:rPr>
      </w:pPr>
    </w:p>
    <w:p w14:paraId="4E83B217" w14:textId="15BC4B61" w:rsidR="00BD2C6A" w:rsidRPr="003B4D2E" w:rsidRDefault="00BD2C6A" w:rsidP="000A6BBA">
      <w:pPr>
        <w:pStyle w:val="Textoindependiente"/>
        <w:spacing w:line="240" w:lineRule="auto"/>
        <w:jc w:val="both"/>
        <w:rPr>
          <w:rFonts w:ascii="Calibri Light" w:hAnsi="Calibri Light" w:cs="Calibri Light"/>
          <w:color w:val="auto"/>
          <w:sz w:val="22"/>
          <w:szCs w:val="22"/>
        </w:rPr>
      </w:pPr>
      <w:r w:rsidRPr="003B4D2E">
        <w:rPr>
          <w:rFonts w:ascii="Calibri Light" w:hAnsi="Calibri Light" w:cs="Calibri Light"/>
          <w:color w:val="auto"/>
          <w:sz w:val="22"/>
          <w:szCs w:val="22"/>
        </w:rPr>
        <w:t xml:space="preserve">La Ley Reguladora del Mercado de Valores, Ley N°7732 reformada por la Ley de Protección al Trabajador establece las potestades del </w:t>
      </w:r>
      <w:r w:rsidR="007D7EDA" w:rsidRPr="003B4D2E">
        <w:rPr>
          <w:rFonts w:ascii="Calibri Light" w:hAnsi="Calibri Light" w:cs="Calibri Light"/>
          <w:color w:val="auto"/>
          <w:sz w:val="22"/>
          <w:szCs w:val="22"/>
        </w:rPr>
        <w:t>CONASSIF</w:t>
      </w:r>
      <w:r w:rsidRPr="003B4D2E">
        <w:rPr>
          <w:rFonts w:ascii="Calibri Light" w:hAnsi="Calibri Light" w:cs="Calibri Light"/>
          <w:color w:val="auto"/>
          <w:sz w:val="22"/>
          <w:szCs w:val="22"/>
        </w:rPr>
        <w:t xml:space="preserve"> como órgano de dirección de la </w:t>
      </w:r>
      <w:r w:rsidR="007D7EDA" w:rsidRPr="003B4D2E">
        <w:rPr>
          <w:rFonts w:ascii="Calibri Light" w:hAnsi="Calibri Light" w:cs="Calibri Light"/>
          <w:color w:val="auto"/>
          <w:sz w:val="22"/>
          <w:szCs w:val="22"/>
        </w:rPr>
        <w:t>SUPEN</w:t>
      </w:r>
      <w:r w:rsidRPr="003B4D2E">
        <w:rPr>
          <w:rFonts w:ascii="Calibri Light" w:hAnsi="Calibri Light" w:cs="Calibri Light"/>
          <w:color w:val="auto"/>
          <w:sz w:val="22"/>
          <w:szCs w:val="22"/>
        </w:rPr>
        <w:t>, particularmente la de aprobar las normas que resguarden la solidez financiera de los regímenes de pensiones del Poder Judicial y cualquier otro creado por ley o convención colectiva.</w:t>
      </w:r>
    </w:p>
    <w:p w14:paraId="2D5402A2" w14:textId="77777777" w:rsidR="00BD2C6A" w:rsidRPr="003B4D2E" w:rsidRDefault="00BD2C6A" w:rsidP="000A6BBA">
      <w:pPr>
        <w:pStyle w:val="Textoindependiente"/>
        <w:spacing w:line="240" w:lineRule="auto"/>
        <w:jc w:val="both"/>
        <w:rPr>
          <w:rFonts w:ascii="Calibri Light" w:hAnsi="Calibri Light" w:cs="Calibri Light"/>
          <w:color w:val="auto"/>
          <w:sz w:val="22"/>
          <w:szCs w:val="22"/>
        </w:rPr>
      </w:pPr>
    </w:p>
    <w:p w14:paraId="644C42D8" w14:textId="0AEE0D57" w:rsidR="000A6BBA" w:rsidRPr="003B4D2E" w:rsidRDefault="000A6BBA" w:rsidP="000A6BBA">
      <w:pPr>
        <w:pStyle w:val="Textoindependiente"/>
        <w:spacing w:line="240" w:lineRule="auto"/>
        <w:jc w:val="both"/>
        <w:rPr>
          <w:rFonts w:ascii="Calibri Light" w:hAnsi="Calibri Light" w:cs="Calibri Light"/>
          <w:color w:val="auto"/>
          <w:sz w:val="22"/>
          <w:szCs w:val="22"/>
        </w:rPr>
      </w:pPr>
      <w:r w:rsidRPr="003B4D2E">
        <w:rPr>
          <w:rFonts w:ascii="Calibri Light" w:hAnsi="Calibri Light" w:cs="Calibri Light"/>
          <w:color w:val="auto"/>
          <w:sz w:val="22"/>
          <w:szCs w:val="22"/>
        </w:rPr>
        <w:t>La Ley de Contingencia Fis</w:t>
      </w:r>
      <w:r w:rsidR="00676859" w:rsidRPr="003B4D2E">
        <w:rPr>
          <w:rFonts w:ascii="Calibri Light" w:hAnsi="Calibri Light" w:cs="Calibri Light"/>
          <w:color w:val="auto"/>
          <w:sz w:val="22"/>
          <w:szCs w:val="22"/>
        </w:rPr>
        <w:t>cal, Ley N</w:t>
      </w:r>
      <w:r w:rsidRPr="003B4D2E">
        <w:rPr>
          <w:rFonts w:ascii="Calibri Light" w:hAnsi="Calibri Light" w:cs="Calibri Light"/>
          <w:color w:val="auto"/>
          <w:sz w:val="22"/>
          <w:szCs w:val="22"/>
        </w:rPr>
        <w:t xml:space="preserve">°8343, publicada en el </w:t>
      </w:r>
      <w:r w:rsidR="009E117A" w:rsidRPr="003B4D2E">
        <w:rPr>
          <w:rFonts w:ascii="Calibri Light" w:hAnsi="Calibri Light" w:cs="Calibri Light"/>
          <w:color w:val="auto"/>
          <w:sz w:val="22"/>
          <w:szCs w:val="22"/>
        </w:rPr>
        <w:t xml:space="preserve">Diario Oficial </w:t>
      </w:r>
      <w:r w:rsidRPr="003B4D2E">
        <w:rPr>
          <w:rFonts w:ascii="Calibri Light" w:hAnsi="Calibri Light" w:cs="Calibri Light"/>
          <w:color w:val="auto"/>
          <w:sz w:val="22"/>
          <w:szCs w:val="22"/>
        </w:rPr>
        <w:t xml:space="preserve">La Gaceta 250, del 27 de diciembre de 2002, modificó la Ley </w:t>
      </w:r>
      <w:r w:rsidR="00676859" w:rsidRPr="003B4D2E">
        <w:rPr>
          <w:rFonts w:ascii="Calibri Light" w:hAnsi="Calibri Light" w:cs="Calibri Light"/>
          <w:color w:val="auto"/>
          <w:sz w:val="22"/>
          <w:szCs w:val="22"/>
        </w:rPr>
        <w:t>N°</w:t>
      </w:r>
      <w:r w:rsidRPr="003B4D2E">
        <w:rPr>
          <w:rFonts w:ascii="Calibri Light" w:hAnsi="Calibri Light" w:cs="Calibri Light"/>
          <w:color w:val="auto"/>
          <w:sz w:val="22"/>
          <w:szCs w:val="22"/>
        </w:rPr>
        <w:t xml:space="preserve">7523, para encargar a la </w:t>
      </w:r>
      <w:r w:rsidRPr="003B4D2E">
        <w:rPr>
          <w:rFonts w:ascii="Calibri Light" w:hAnsi="Calibri Light" w:cs="Calibri Light"/>
          <w:caps/>
          <w:color w:val="auto"/>
          <w:sz w:val="22"/>
          <w:szCs w:val="22"/>
        </w:rPr>
        <w:t>SUPEN</w:t>
      </w:r>
      <w:r w:rsidRPr="003B4D2E">
        <w:rPr>
          <w:rFonts w:ascii="Calibri Light" w:hAnsi="Calibri Light" w:cs="Calibri Light"/>
          <w:b/>
          <w:bCs/>
          <w:caps/>
          <w:color w:val="auto"/>
          <w:sz w:val="22"/>
          <w:szCs w:val="22"/>
        </w:rPr>
        <w:t xml:space="preserve"> </w:t>
      </w:r>
      <w:r w:rsidRPr="003B4D2E">
        <w:rPr>
          <w:rFonts w:ascii="Calibri Light" w:hAnsi="Calibri Light" w:cs="Calibri Light"/>
          <w:color w:val="auto"/>
          <w:sz w:val="22"/>
          <w:szCs w:val="22"/>
        </w:rPr>
        <w:t>la fiscalización y supervisión de la labor realizada por la Dirección Nacional de Pensiones del Ministerio de Trabajo y Seguridad Social, en el otorgamiento</w:t>
      </w:r>
      <w:r w:rsidR="00676859" w:rsidRPr="003B4D2E">
        <w:rPr>
          <w:rFonts w:ascii="Calibri Light" w:hAnsi="Calibri Light" w:cs="Calibri Light"/>
          <w:color w:val="auto"/>
          <w:sz w:val="22"/>
          <w:szCs w:val="22"/>
        </w:rPr>
        <w:t xml:space="preserve"> de las pensiones con cargo al Presupuesto N</w:t>
      </w:r>
      <w:r w:rsidRPr="003B4D2E">
        <w:rPr>
          <w:rFonts w:ascii="Calibri Light" w:hAnsi="Calibri Light" w:cs="Calibri Light"/>
          <w:color w:val="auto"/>
          <w:sz w:val="22"/>
          <w:szCs w:val="22"/>
        </w:rPr>
        <w:t xml:space="preserve">acional, en relación con la legalidad y oportunidad de las resoluciones y en lo relativo a las modificaciones y revalorizaciones de las pensiones que son competencia de la mencionada Dirección. </w:t>
      </w:r>
    </w:p>
    <w:p w14:paraId="57257AF6" w14:textId="77777777" w:rsidR="00B060D9" w:rsidRPr="003B4D2E" w:rsidRDefault="00B060D9" w:rsidP="000A6BBA">
      <w:pPr>
        <w:pStyle w:val="Textoindependiente"/>
        <w:spacing w:line="240" w:lineRule="auto"/>
        <w:jc w:val="both"/>
        <w:rPr>
          <w:rFonts w:ascii="Calibri Light" w:hAnsi="Calibri Light" w:cs="Calibri Light"/>
          <w:color w:val="auto"/>
          <w:sz w:val="22"/>
          <w:szCs w:val="22"/>
        </w:rPr>
      </w:pPr>
    </w:p>
    <w:p w14:paraId="336D5F1C" w14:textId="77777777" w:rsidR="000A6BBA" w:rsidRPr="003B4D2E" w:rsidRDefault="000A6BBA" w:rsidP="000A6BBA">
      <w:pPr>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lastRenderedPageBreak/>
        <w:t>Leyes de los Regímenes de Pensiones Complementarias</w:t>
      </w:r>
    </w:p>
    <w:p w14:paraId="7700EF2B" w14:textId="4CF191B3"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del Régimen Privado de Pensiones Complementarias y sus reforma</w:t>
      </w:r>
      <w:r w:rsidR="00676859" w:rsidRPr="003B4D2E">
        <w:rPr>
          <w:rFonts w:ascii="Calibri Light" w:hAnsi="Calibri Light" w:cs="Calibri Light"/>
          <w:color w:val="auto"/>
          <w:sz w:val="22"/>
          <w:szCs w:val="22"/>
        </w:rPr>
        <w:t>s, N</w:t>
      </w:r>
      <w:r w:rsidR="009B411D" w:rsidRPr="003B4D2E">
        <w:rPr>
          <w:rFonts w:ascii="Calibri Light" w:hAnsi="Calibri Light" w:cs="Calibri Light"/>
          <w:color w:val="auto"/>
          <w:sz w:val="22"/>
          <w:szCs w:val="22"/>
        </w:rPr>
        <w:t>°</w:t>
      </w:r>
      <w:r w:rsidRPr="003B4D2E">
        <w:rPr>
          <w:rFonts w:ascii="Calibri Light" w:hAnsi="Calibri Light" w:cs="Calibri Light"/>
          <w:color w:val="auto"/>
          <w:sz w:val="22"/>
          <w:szCs w:val="22"/>
        </w:rPr>
        <w:t>7523.</w:t>
      </w:r>
    </w:p>
    <w:p w14:paraId="0B82265F" w14:textId="1D3F782E" w:rsidR="0007396F"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Ley </w:t>
      </w:r>
      <w:r w:rsidR="00676859" w:rsidRPr="003B4D2E">
        <w:rPr>
          <w:rFonts w:ascii="Calibri Light" w:hAnsi="Calibri Light" w:cs="Calibri Light"/>
          <w:color w:val="auto"/>
          <w:sz w:val="22"/>
          <w:szCs w:val="22"/>
        </w:rPr>
        <w:t>de Protección al Trabajador, N</w:t>
      </w:r>
      <w:r w:rsidR="009B411D" w:rsidRPr="003B4D2E">
        <w:rPr>
          <w:rFonts w:ascii="Calibri Light" w:hAnsi="Calibri Light" w:cs="Calibri Light"/>
          <w:color w:val="auto"/>
          <w:sz w:val="22"/>
          <w:szCs w:val="22"/>
        </w:rPr>
        <w:t>°</w:t>
      </w:r>
      <w:r w:rsidRPr="003B4D2E">
        <w:rPr>
          <w:rFonts w:ascii="Calibri Light" w:hAnsi="Calibri Light" w:cs="Calibri Light"/>
          <w:color w:val="auto"/>
          <w:sz w:val="22"/>
          <w:szCs w:val="22"/>
        </w:rPr>
        <w:t>7983</w:t>
      </w:r>
      <w:r w:rsidR="00447CEA" w:rsidRPr="003B4D2E">
        <w:rPr>
          <w:rFonts w:ascii="Calibri Light" w:hAnsi="Calibri Light" w:cs="Calibri Light"/>
          <w:color w:val="auto"/>
          <w:sz w:val="22"/>
          <w:szCs w:val="22"/>
        </w:rPr>
        <w:t>.</w:t>
      </w:r>
    </w:p>
    <w:p w14:paraId="04667CFE" w14:textId="40948858" w:rsidR="00B028EE" w:rsidRPr="003B4D2E" w:rsidRDefault="007F1C45"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Entrega del Fondo de Capitalización Laboral a los trabajadores afectados por crisis económica </w:t>
      </w:r>
      <w:r w:rsidR="00B028EE" w:rsidRPr="003B4D2E">
        <w:rPr>
          <w:rFonts w:ascii="Calibri Light" w:hAnsi="Calibri Light" w:cs="Calibri Light"/>
          <w:color w:val="auto"/>
          <w:sz w:val="22"/>
          <w:szCs w:val="22"/>
        </w:rPr>
        <w:t>N°9839</w:t>
      </w:r>
      <w:r w:rsidR="00447CEA" w:rsidRPr="003B4D2E">
        <w:rPr>
          <w:rFonts w:ascii="Calibri Light" w:hAnsi="Calibri Light" w:cs="Calibri Light"/>
          <w:color w:val="auto"/>
          <w:sz w:val="22"/>
          <w:szCs w:val="22"/>
        </w:rPr>
        <w:t>.</w:t>
      </w:r>
    </w:p>
    <w:p w14:paraId="79E42F04" w14:textId="64A8F38E" w:rsidR="000A6BBA" w:rsidRPr="003B4D2E" w:rsidRDefault="00115325" w:rsidP="00115325">
      <w:pPr>
        <w:pStyle w:val="Textoindependiente"/>
        <w:numPr>
          <w:ilvl w:val="0"/>
          <w:numId w:val="2"/>
        </w:numPr>
        <w:tabs>
          <w:tab w:val="clear" w:pos="720"/>
          <w:tab w:val="clear" w:pos="1134"/>
        </w:tabs>
        <w:ind w:left="567" w:hanging="283"/>
        <w:jc w:val="both"/>
        <w:rPr>
          <w:rFonts w:ascii="Calibri Light" w:hAnsi="Calibri Light" w:cs="Calibri Light"/>
          <w:color w:val="auto"/>
          <w:sz w:val="22"/>
          <w:szCs w:val="22"/>
        </w:rPr>
      </w:pPr>
      <w:r w:rsidRPr="003B4D2E">
        <w:rPr>
          <w:rFonts w:ascii="Calibri Light" w:hAnsi="Calibri Light" w:cs="Calibri Light"/>
          <w:color w:val="auto"/>
          <w:sz w:val="22"/>
          <w:szCs w:val="22"/>
        </w:rPr>
        <w:t>Ley para resguardar el derecho de los trabajadores a retirar los recursos de la pensión complementaria N°9906</w:t>
      </w:r>
      <w:r w:rsidR="00447CEA" w:rsidRPr="003B4D2E">
        <w:rPr>
          <w:rFonts w:ascii="Calibri Light" w:hAnsi="Calibri Light" w:cs="Calibri Light"/>
          <w:color w:val="auto"/>
          <w:sz w:val="22"/>
          <w:szCs w:val="22"/>
        </w:rPr>
        <w:t>.</w:t>
      </w:r>
    </w:p>
    <w:p w14:paraId="72EC1708" w14:textId="4E3FB96C" w:rsidR="009371AC" w:rsidRPr="003B4D2E" w:rsidRDefault="009371AC" w:rsidP="000A6BBA">
      <w:pPr>
        <w:autoSpaceDE w:val="0"/>
        <w:autoSpaceDN w:val="0"/>
        <w:ind w:left="567"/>
        <w:jc w:val="both"/>
        <w:rPr>
          <w:rFonts w:ascii="Calibri Light" w:hAnsi="Calibri Light" w:cs="Calibri Light"/>
          <w:sz w:val="22"/>
          <w:szCs w:val="22"/>
          <w:lang w:val="es-CR"/>
        </w:rPr>
      </w:pPr>
    </w:p>
    <w:p w14:paraId="2F40FF6F" w14:textId="77777777" w:rsidR="000A6BBA" w:rsidRPr="003B4D2E" w:rsidRDefault="000A6BBA" w:rsidP="000A6BBA">
      <w:pPr>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Leyes de los Regímenes Básicos y Fondos Creados por Ley Especial</w:t>
      </w:r>
    </w:p>
    <w:p w14:paraId="2CB2FD79" w14:textId="117EEB41" w:rsidR="000A6BBA" w:rsidRPr="003B4D2E" w:rsidRDefault="00676859"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Ley Orgánica del Sistema Bancario Nacional, </w:t>
      </w:r>
      <w:r w:rsidR="00BF3FFA" w:rsidRPr="003B4D2E">
        <w:rPr>
          <w:rFonts w:ascii="Calibri Light" w:hAnsi="Calibri Light" w:cs="Calibri Light"/>
          <w:color w:val="auto"/>
          <w:sz w:val="22"/>
          <w:szCs w:val="22"/>
        </w:rPr>
        <w:t xml:space="preserve">N°1655, </w:t>
      </w:r>
      <w:r w:rsidRPr="003B4D2E">
        <w:rPr>
          <w:rFonts w:ascii="Calibri Light" w:hAnsi="Calibri Light" w:cs="Calibri Light"/>
          <w:color w:val="auto"/>
          <w:sz w:val="22"/>
          <w:szCs w:val="22"/>
        </w:rPr>
        <w:t>Artículo 55</w:t>
      </w:r>
      <w:r w:rsidR="000A6BBA" w:rsidRPr="003B4D2E">
        <w:rPr>
          <w:rFonts w:ascii="Calibri Light" w:hAnsi="Calibri Light" w:cs="Calibri Light"/>
          <w:color w:val="auto"/>
          <w:sz w:val="22"/>
          <w:szCs w:val="22"/>
        </w:rPr>
        <w:t>.</w:t>
      </w:r>
    </w:p>
    <w:p w14:paraId="69B2E2D8" w14:textId="4D13C5F9" w:rsidR="000A6BBA" w:rsidRPr="003B4D2E" w:rsidRDefault="009B45C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Creación del Timbre del Colegio de Abogados</w:t>
      </w:r>
      <w:r w:rsidR="00676859" w:rsidRPr="003B4D2E">
        <w:rPr>
          <w:rFonts w:ascii="Calibri Light" w:hAnsi="Calibri Light" w:cs="Calibri Light"/>
          <w:color w:val="auto"/>
          <w:sz w:val="22"/>
          <w:szCs w:val="22"/>
        </w:rPr>
        <w:t>, N°</w:t>
      </w:r>
      <w:r w:rsidRPr="003B4D2E">
        <w:rPr>
          <w:rFonts w:ascii="Calibri Light" w:hAnsi="Calibri Light" w:cs="Calibri Light"/>
          <w:color w:val="auto"/>
          <w:sz w:val="22"/>
          <w:szCs w:val="22"/>
        </w:rPr>
        <w:t>3245</w:t>
      </w:r>
      <w:r w:rsidR="0009220C" w:rsidRPr="003B4D2E">
        <w:rPr>
          <w:rFonts w:ascii="Calibri Light" w:hAnsi="Calibri Light" w:cs="Calibri Light"/>
          <w:color w:val="auto"/>
          <w:sz w:val="22"/>
          <w:szCs w:val="22"/>
        </w:rPr>
        <w:t>.</w:t>
      </w:r>
    </w:p>
    <w:p w14:paraId="0EB57B26" w14:textId="49AFF7D4" w:rsidR="000A6BBA" w:rsidRPr="003B4D2E" w:rsidRDefault="00676859"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Creación de la C</w:t>
      </w:r>
      <w:r w:rsidR="009B411D" w:rsidRPr="003B4D2E">
        <w:rPr>
          <w:rFonts w:ascii="Calibri Light" w:hAnsi="Calibri Light" w:cs="Calibri Light"/>
          <w:color w:val="auto"/>
          <w:sz w:val="22"/>
          <w:szCs w:val="22"/>
        </w:rPr>
        <w:t xml:space="preserve">aja </w:t>
      </w:r>
      <w:r w:rsidRPr="003B4D2E">
        <w:rPr>
          <w:rFonts w:ascii="Calibri Light" w:hAnsi="Calibri Light" w:cs="Calibri Light"/>
          <w:color w:val="auto"/>
          <w:sz w:val="22"/>
          <w:szCs w:val="22"/>
        </w:rPr>
        <w:t>C</w:t>
      </w:r>
      <w:r w:rsidR="009B411D" w:rsidRPr="003B4D2E">
        <w:rPr>
          <w:rFonts w:ascii="Calibri Light" w:hAnsi="Calibri Light" w:cs="Calibri Light"/>
          <w:color w:val="auto"/>
          <w:sz w:val="22"/>
          <w:szCs w:val="22"/>
        </w:rPr>
        <w:t xml:space="preserve">ostarricense de </w:t>
      </w:r>
      <w:r w:rsidRPr="003B4D2E">
        <w:rPr>
          <w:rFonts w:ascii="Calibri Light" w:hAnsi="Calibri Light" w:cs="Calibri Light"/>
          <w:color w:val="auto"/>
          <w:sz w:val="22"/>
          <w:szCs w:val="22"/>
        </w:rPr>
        <w:t>S</w:t>
      </w:r>
      <w:r w:rsidR="009B411D" w:rsidRPr="003B4D2E">
        <w:rPr>
          <w:rFonts w:ascii="Calibri Light" w:hAnsi="Calibri Light" w:cs="Calibri Light"/>
          <w:color w:val="auto"/>
          <w:sz w:val="22"/>
          <w:szCs w:val="22"/>
        </w:rPr>
        <w:t xml:space="preserve">eguro </w:t>
      </w:r>
      <w:r w:rsidRPr="003B4D2E">
        <w:rPr>
          <w:rFonts w:ascii="Calibri Light" w:hAnsi="Calibri Light" w:cs="Calibri Light"/>
          <w:color w:val="auto"/>
          <w:sz w:val="22"/>
          <w:szCs w:val="22"/>
        </w:rPr>
        <w:t>S</w:t>
      </w:r>
      <w:r w:rsidR="009B411D" w:rsidRPr="003B4D2E">
        <w:rPr>
          <w:rFonts w:ascii="Calibri Light" w:hAnsi="Calibri Light" w:cs="Calibri Light"/>
          <w:color w:val="auto"/>
          <w:sz w:val="22"/>
          <w:szCs w:val="22"/>
        </w:rPr>
        <w:t>ocial</w:t>
      </w:r>
      <w:r w:rsidRPr="003B4D2E">
        <w:rPr>
          <w:rFonts w:ascii="Calibri Light" w:hAnsi="Calibri Light" w:cs="Calibri Light"/>
          <w:color w:val="auto"/>
          <w:sz w:val="22"/>
          <w:szCs w:val="22"/>
        </w:rPr>
        <w:t>, N</w:t>
      </w:r>
      <w:r w:rsidR="009B12C9" w:rsidRPr="003B4D2E">
        <w:rPr>
          <w:rFonts w:ascii="Calibri Light" w:hAnsi="Calibri Light" w:cs="Calibri Light"/>
          <w:color w:val="auto"/>
          <w:sz w:val="22"/>
          <w:szCs w:val="22"/>
        </w:rPr>
        <w:t>°</w:t>
      </w:r>
      <w:r w:rsidR="000A6BBA" w:rsidRPr="003B4D2E">
        <w:rPr>
          <w:rFonts w:ascii="Calibri Light" w:hAnsi="Calibri Light" w:cs="Calibri Light"/>
          <w:color w:val="auto"/>
          <w:sz w:val="22"/>
          <w:szCs w:val="22"/>
        </w:rPr>
        <w:t>17.</w:t>
      </w:r>
    </w:p>
    <w:p w14:paraId="63420BE3" w14:textId="0A9EC57D"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Crea</w:t>
      </w:r>
      <w:r w:rsidR="00676859" w:rsidRPr="003B4D2E">
        <w:rPr>
          <w:rFonts w:ascii="Calibri Light" w:hAnsi="Calibri Light" w:cs="Calibri Light"/>
          <w:color w:val="auto"/>
          <w:sz w:val="22"/>
          <w:szCs w:val="22"/>
        </w:rPr>
        <w:t>ción del Fondo del I</w:t>
      </w:r>
      <w:r w:rsidR="009B411D" w:rsidRPr="003B4D2E">
        <w:rPr>
          <w:rFonts w:ascii="Calibri Light" w:hAnsi="Calibri Light" w:cs="Calibri Light"/>
          <w:color w:val="auto"/>
          <w:sz w:val="22"/>
          <w:szCs w:val="22"/>
        </w:rPr>
        <w:t xml:space="preserve">nstituto </w:t>
      </w:r>
      <w:r w:rsidR="00676859" w:rsidRPr="003B4D2E">
        <w:rPr>
          <w:rFonts w:ascii="Calibri Light" w:hAnsi="Calibri Light" w:cs="Calibri Light"/>
          <w:color w:val="auto"/>
          <w:sz w:val="22"/>
          <w:szCs w:val="22"/>
        </w:rPr>
        <w:t>C</w:t>
      </w:r>
      <w:r w:rsidR="009B411D" w:rsidRPr="003B4D2E">
        <w:rPr>
          <w:rFonts w:ascii="Calibri Light" w:hAnsi="Calibri Light" w:cs="Calibri Light"/>
          <w:color w:val="auto"/>
          <w:sz w:val="22"/>
          <w:szCs w:val="22"/>
        </w:rPr>
        <w:t xml:space="preserve">ostarricense de </w:t>
      </w:r>
      <w:r w:rsidR="00676859" w:rsidRPr="003B4D2E">
        <w:rPr>
          <w:rFonts w:ascii="Calibri Light" w:hAnsi="Calibri Light" w:cs="Calibri Light"/>
          <w:color w:val="auto"/>
          <w:sz w:val="22"/>
          <w:szCs w:val="22"/>
        </w:rPr>
        <w:t>E</w:t>
      </w:r>
      <w:r w:rsidR="009B411D" w:rsidRPr="003B4D2E">
        <w:rPr>
          <w:rFonts w:ascii="Calibri Light" w:hAnsi="Calibri Light" w:cs="Calibri Light"/>
          <w:color w:val="auto"/>
          <w:sz w:val="22"/>
          <w:szCs w:val="22"/>
        </w:rPr>
        <w:t>lectricidad</w:t>
      </w:r>
      <w:r w:rsidR="00676859" w:rsidRPr="003B4D2E">
        <w:rPr>
          <w:rFonts w:ascii="Calibri Light" w:hAnsi="Calibri Light" w:cs="Calibri Light"/>
          <w:color w:val="auto"/>
          <w:sz w:val="22"/>
          <w:szCs w:val="22"/>
        </w:rPr>
        <w:t>, N°</w:t>
      </w:r>
      <w:r w:rsidRPr="003B4D2E">
        <w:rPr>
          <w:rFonts w:ascii="Calibri Light" w:hAnsi="Calibri Light" w:cs="Calibri Light"/>
          <w:color w:val="auto"/>
          <w:sz w:val="22"/>
          <w:szCs w:val="22"/>
        </w:rPr>
        <w:t>3625.</w:t>
      </w:r>
    </w:p>
    <w:p w14:paraId="77CEEE4F" w14:textId="080B12B2"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Desarrollo Social</w:t>
      </w:r>
      <w:r w:rsidR="007D7EDA" w:rsidRPr="003B4D2E">
        <w:rPr>
          <w:rFonts w:ascii="Calibri Light" w:hAnsi="Calibri Light" w:cs="Calibri Light"/>
          <w:color w:val="auto"/>
          <w:sz w:val="22"/>
          <w:szCs w:val="22"/>
        </w:rPr>
        <w:t xml:space="preserve"> y Asignaciones Familiares, </w:t>
      </w:r>
      <w:r w:rsidR="00676859" w:rsidRPr="003B4D2E">
        <w:rPr>
          <w:rFonts w:ascii="Calibri Light" w:hAnsi="Calibri Light" w:cs="Calibri Light"/>
          <w:color w:val="auto"/>
          <w:sz w:val="22"/>
          <w:szCs w:val="22"/>
        </w:rPr>
        <w:t>N°</w:t>
      </w:r>
      <w:r w:rsidRPr="003B4D2E">
        <w:rPr>
          <w:rFonts w:ascii="Calibri Light" w:hAnsi="Calibri Light" w:cs="Calibri Light"/>
          <w:color w:val="auto"/>
          <w:sz w:val="22"/>
          <w:szCs w:val="22"/>
        </w:rPr>
        <w:t>5662.</w:t>
      </w:r>
    </w:p>
    <w:p w14:paraId="58994DA6" w14:textId="1A38D638"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Jubilación Miembros Perm</w:t>
      </w:r>
      <w:r w:rsidR="00676859" w:rsidRPr="003B4D2E">
        <w:rPr>
          <w:rFonts w:ascii="Calibri Light" w:hAnsi="Calibri Light" w:cs="Calibri Light"/>
          <w:color w:val="auto"/>
          <w:sz w:val="22"/>
          <w:szCs w:val="22"/>
        </w:rPr>
        <w:t>anentes Cuerpo Bomberos I</w:t>
      </w:r>
      <w:r w:rsidR="009B411D" w:rsidRPr="003B4D2E">
        <w:rPr>
          <w:rFonts w:ascii="Calibri Light" w:hAnsi="Calibri Light" w:cs="Calibri Light"/>
          <w:color w:val="auto"/>
          <w:sz w:val="22"/>
          <w:szCs w:val="22"/>
        </w:rPr>
        <w:t xml:space="preserve">nstituto </w:t>
      </w:r>
      <w:r w:rsidR="00676859" w:rsidRPr="003B4D2E">
        <w:rPr>
          <w:rFonts w:ascii="Calibri Light" w:hAnsi="Calibri Light" w:cs="Calibri Light"/>
          <w:color w:val="auto"/>
          <w:sz w:val="22"/>
          <w:szCs w:val="22"/>
        </w:rPr>
        <w:t>N</w:t>
      </w:r>
      <w:r w:rsidR="009B411D" w:rsidRPr="003B4D2E">
        <w:rPr>
          <w:rFonts w:ascii="Calibri Light" w:hAnsi="Calibri Light" w:cs="Calibri Light"/>
          <w:color w:val="auto"/>
          <w:sz w:val="22"/>
          <w:szCs w:val="22"/>
        </w:rPr>
        <w:t>acional de Seguros</w:t>
      </w:r>
      <w:r w:rsidR="00676859" w:rsidRPr="003B4D2E">
        <w:rPr>
          <w:rFonts w:ascii="Calibri Light" w:hAnsi="Calibri Light" w:cs="Calibri Light"/>
          <w:color w:val="auto"/>
          <w:sz w:val="22"/>
          <w:szCs w:val="22"/>
        </w:rPr>
        <w:t>, N</w:t>
      </w:r>
      <w:r w:rsidR="009371AC" w:rsidRPr="003B4D2E">
        <w:rPr>
          <w:rFonts w:ascii="Calibri Light" w:hAnsi="Calibri Light" w:cs="Calibri Light"/>
          <w:color w:val="auto"/>
          <w:sz w:val="22"/>
          <w:szCs w:val="22"/>
        </w:rPr>
        <w:t>°</w:t>
      </w:r>
      <w:r w:rsidRPr="003B4D2E">
        <w:rPr>
          <w:rFonts w:ascii="Calibri Light" w:hAnsi="Calibri Light" w:cs="Calibri Light"/>
          <w:color w:val="auto"/>
          <w:sz w:val="22"/>
          <w:szCs w:val="22"/>
        </w:rPr>
        <w:t>6170.</w:t>
      </w:r>
    </w:p>
    <w:p w14:paraId="0C44CA60" w14:textId="2BD8F8AD"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Pensiones y Jubilacio</w:t>
      </w:r>
      <w:r w:rsidR="00676859" w:rsidRPr="003B4D2E">
        <w:rPr>
          <w:rFonts w:ascii="Calibri Light" w:hAnsi="Calibri Light" w:cs="Calibri Light"/>
          <w:color w:val="auto"/>
          <w:sz w:val="22"/>
          <w:szCs w:val="22"/>
        </w:rPr>
        <w:t>nes del Magisterio Nacional, N°</w:t>
      </w:r>
      <w:r w:rsidRPr="003B4D2E">
        <w:rPr>
          <w:rFonts w:ascii="Calibri Light" w:hAnsi="Calibri Light" w:cs="Calibri Light"/>
          <w:color w:val="auto"/>
          <w:sz w:val="22"/>
          <w:szCs w:val="22"/>
        </w:rPr>
        <w:t>2248.</w:t>
      </w:r>
    </w:p>
    <w:p w14:paraId="46147C06" w14:textId="3DC8DFA9"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Orgánica del I</w:t>
      </w:r>
      <w:r w:rsidR="00676859" w:rsidRPr="003B4D2E">
        <w:rPr>
          <w:rFonts w:ascii="Calibri Light" w:hAnsi="Calibri Light" w:cs="Calibri Light"/>
          <w:color w:val="auto"/>
          <w:sz w:val="22"/>
          <w:szCs w:val="22"/>
        </w:rPr>
        <w:t xml:space="preserve">nstituto </w:t>
      </w:r>
      <w:r w:rsidRPr="003B4D2E">
        <w:rPr>
          <w:rFonts w:ascii="Calibri Light" w:hAnsi="Calibri Light" w:cs="Calibri Light"/>
          <w:color w:val="auto"/>
          <w:sz w:val="22"/>
          <w:szCs w:val="22"/>
        </w:rPr>
        <w:t>C</w:t>
      </w:r>
      <w:r w:rsidR="00676859" w:rsidRPr="003B4D2E">
        <w:rPr>
          <w:rFonts w:ascii="Calibri Light" w:hAnsi="Calibri Light" w:cs="Calibri Light"/>
          <w:color w:val="auto"/>
          <w:sz w:val="22"/>
          <w:szCs w:val="22"/>
        </w:rPr>
        <w:t xml:space="preserve">ostarricense de </w:t>
      </w:r>
      <w:r w:rsidRPr="003B4D2E">
        <w:rPr>
          <w:rFonts w:ascii="Calibri Light" w:hAnsi="Calibri Light" w:cs="Calibri Light"/>
          <w:color w:val="auto"/>
          <w:sz w:val="22"/>
          <w:szCs w:val="22"/>
        </w:rPr>
        <w:t>T</w:t>
      </w:r>
      <w:r w:rsidR="00676859" w:rsidRPr="003B4D2E">
        <w:rPr>
          <w:rFonts w:ascii="Calibri Light" w:hAnsi="Calibri Light" w:cs="Calibri Light"/>
          <w:color w:val="auto"/>
          <w:sz w:val="22"/>
          <w:szCs w:val="22"/>
        </w:rPr>
        <w:t>urismo</w:t>
      </w:r>
      <w:r w:rsidRPr="003B4D2E">
        <w:rPr>
          <w:rFonts w:ascii="Calibri Light" w:hAnsi="Calibri Light" w:cs="Calibri Light"/>
          <w:color w:val="auto"/>
          <w:sz w:val="22"/>
          <w:szCs w:val="22"/>
        </w:rPr>
        <w:t xml:space="preserve">, </w:t>
      </w:r>
      <w:r w:rsidR="00676859" w:rsidRPr="003B4D2E">
        <w:rPr>
          <w:rFonts w:ascii="Calibri Light" w:hAnsi="Calibri Light" w:cs="Calibri Light"/>
          <w:color w:val="auto"/>
          <w:sz w:val="22"/>
          <w:szCs w:val="22"/>
        </w:rPr>
        <w:t>N°</w:t>
      </w:r>
      <w:r w:rsidRPr="003B4D2E">
        <w:rPr>
          <w:rFonts w:ascii="Calibri Light" w:hAnsi="Calibri Light" w:cs="Calibri Light"/>
          <w:color w:val="auto"/>
          <w:sz w:val="22"/>
          <w:szCs w:val="22"/>
        </w:rPr>
        <w:t>1917.</w:t>
      </w:r>
    </w:p>
    <w:p w14:paraId="1AE6C008" w14:textId="242617ED" w:rsidR="000A6BBA" w:rsidRPr="003B4D2E" w:rsidRDefault="009371AC"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Orgánica del I</w:t>
      </w:r>
      <w:r w:rsidR="00676859" w:rsidRPr="003B4D2E">
        <w:rPr>
          <w:rFonts w:ascii="Calibri Light" w:hAnsi="Calibri Light" w:cs="Calibri Light"/>
          <w:color w:val="auto"/>
          <w:sz w:val="22"/>
          <w:szCs w:val="22"/>
        </w:rPr>
        <w:t xml:space="preserve">nstituto </w:t>
      </w:r>
      <w:r w:rsidRPr="003B4D2E">
        <w:rPr>
          <w:rFonts w:ascii="Calibri Light" w:hAnsi="Calibri Light" w:cs="Calibri Light"/>
          <w:color w:val="auto"/>
          <w:sz w:val="22"/>
          <w:szCs w:val="22"/>
        </w:rPr>
        <w:t>N</w:t>
      </w:r>
      <w:r w:rsidR="00676859" w:rsidRPr="003B4D2E">
        <w:rPr>
          <w:rFonts w:ascii="Calibri Light" w:hAnsi="Calibri Light" w:cs="Calibri Light"/>
          <w:color w:val="auto"/>
          <w:sz w:val="22"/>
          <w:szCs w:val="22"/>
        </w:rPr>
        <w:t xml:space="preserve">acional de </w:t>
      </w:r>
      <w:r w:rsidRPr="003B4D2E">
        <w:rPr>
          <w:rFonts w:ascii="Calibri Light" w:hAnsi="Calibri Light" w:cs="Calibri Light"/>
          <w:color w:val="auto"/>
          <w:sz w:val="22"/>
          <w:szCs w:val="22"/>
        </w:rPr>
        <w:t>V</w:t>
      </w:r>
      <w:r w:rsidR="00676859" w:rsidRPr="003B4D2E">
        <w:rPr>
          <w:rFonts w:ascii="Calibri Light" w:hAnsi="Calibri Light" w:cs="Calibri Light"/>
          <w:color w:val="auto"/>
          <w:sz w:val="22"/>
          <w:szCs w:val="22"/>
        </w:rPr>
        <w:t xml:space="preserve">ivienda y </w:t>
      </w:r>
      <w:r w:rsidRPr="003B4D2E">
        <w:rPr>
          <w:rFonts w:ascii="Calibri Light" w:hAnsi="Calibri Light" w:cs="Calibri Light"/>
          <w:color w:val="auto"/>
          <w:sz w:val="22"/>
          <w:szCs w:val="22"/>
        </w:rPr>
        <w:t>U</w:t>
      </w:r>
      <w:r w:rsidR="00676859" w:rsidRPr="003B4D2E">
        <w:rPr>
          <w:rFonts w:ascii="Calibri Light" w:hAnsi="Calibri Light" w:cs="Calibri Light"/>
          <w:color w:val="auto"/>
          <w:sz w:val="22"/>
          <w:szCs w:val="22"/>
        </w:rPr>
        <w:t>rbanismo, N</w:t>
      </w:r>
      <w:r w:rsidRPr="003B4D2E">
        <w:rPr>
          <w:rFonts w:ascii="Calibri Light" w:hAnsi="Calibri Light" w:cs="Calibri Light"/>
          <w:color w:val="auto"/>
          <w:sz w:val="22"/>
          <w:szCs w:val="22"/>
        </w:rPr>
        <w:t>°</w:t>
      </w:r>
      <w:r w:rsidR="000A6BBA" w:rsidRPr="003B4D2E">
        <w:rPr>
          <w:rFonts w:ascii="Calibri Light" w:hAnsi="Calibri Light" w:cs="Calibri Light"/>
          <w:color w:val="auto"/>
          <w:sz w:val="22"/>
          <w:szCs w:val="22"/>
        </w:rPr>
        <w:t>1788.</w:t>
      </w:r>
    </w:p>
    <w:p w14:paraId="1B963BED" w14:textId="1052E4E0" w:rsidR="00B37D50"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Ley </w:t>
      </w:r>
      <w:r w:rsidR="00676859" w:rsidRPr="003B4D2E">
        <w:rPr>
          <w:rFonts w:ascii="Calibri Light" w:hAnsi="Calibri Light" w:cs="Calibri Light"/>
          <w:color w:val="auto"/>
          <w:sz w:val="22"/>
          <w:szCs w:val="22"/>
        </w:rPr>
        <w:t>Orgánica del Poder Judicial, N</w:t>
      </w:r>
      <w:r w:rsidR="009371AC" w:rsidRPr="003B4D2E">
        <w:rPr>
          <w:rFonts w:ascii="Calibri Light" w:hAnsi="Calibri Light" w:cs="Calibri Light"/>
          <w:color w:val="auto"/>
          <w:sz w:val="22"/>
          <w:szCs w:val="22"/>
        </w:rPr>
        <w:t>°</w:t>
      </w:r>
      <w:r w:rsidR="00B37D50" w:rsidRPr="003B4D2E">
        <w:rPr>
          <w:rFonts w:ascii="Calibri Light" w:hAnsi="Calibri Light" w:cs="Calibri Light"/>
          <w:color w:val="auto"/>
          <w:sz w:val="22"/>
          <w:szCs w:val="22"/>
        </w:rPr>
        <w:t>7333 y Ley que reforma el Título IX de la Ley Orgánica del Poder Judicial, Ley N°9544.</w:t>
      </w:r>
    </w:p>
    <w:p w14:paraId="3E633F4B" w14:textId="57232C68"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de Creación del Régimen General de Pensiones con ca</w:t>
      </w:r>
      <w:r w:rsidR="00676859" w:rsidRPr="003B4D2E">
        <w:rPr>
          <w:rFonts w:ascii="Calibri Light" w:hAnsi="Calibri Light" w:cs="Calibri Light"/>
          <w:color w:val="auto"/>
          <w:sz w:val="22"/>
          <w:szCs w:val="22"/>
        </w:rPr>
        <w:t>rgo al Presupuesto Nacional, N</w:t>
      </w:r>
      <w:r w:rsidR="009B411D" w:rsidRPr="003B4D2E">
        <w:rPr>
          <w:rFonts w:ascii="Calibri Light" w:hAnsi="Calibri Light" w:cs="Calibri Light"/>
          <w:color w:val="auto"/>
          <w:sz w:val="22"/>
          <w:szCs w:val="22"/>
        </w:rPr>
        <w:t>°</w:t>
      </w:r>
      <w:r w:rsidRPr="003B4D2E">
        <w:rPr>
          <w:rFonts w:ascii="Calibri Light" w:hAnsi="Calibri Light" w:cs="Calibri Light"/>
          <w:color w:val="auto"/>
          <w:sz w:val="22"/>
          <w:szCs w:val="22"/>
        </w:rPr>
        <w:t>7302.</w:t>
      </w:r>
    </w:p>
    <w:p w14:paraId="007FFF42" w14:textId="7B6B731C"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Reforma Integral del Sistema de Pensiones</w:t>
      </w:r>
      <w:r w:rsidR="007D7EDA" w:rsidRPr="003B4D2E">
        <w:rPr>
          <w:rFonts w:ascii="Calibri Light" w:hAnsi="Calibri Light" w:cs="Calibri Light"/>
          <w:color w:val="auto"/>
          <w:sz w:val="22"/>
          <w:szCs w:val="22"/>
        </w:rPr>
        <w:t xml:space="preserve"> y Jubilaciones del Magisterio,</w:t>
      </w:r>
      <w:r w:rsidRPr="003B4D2E">
        <w:rPr>
          <w:rFonts w:ascii="Calibri Light" w:hAnsi="Calibri Light" w:cs="Calibri Light"/>
          <w:color w:val="auto"/>
          <w:sz w:val="22"/>
          <w:szCs w:val="22"/>
        </w:rPr>
        <w:t xml:space="preserve"> Ley N</w:t>
      </w:r>
      <w:r w:rsidR="009371AC" w:rsidRPr="003B4D2E">
        <w:rPr>
          <w:rFonts w:ascii="Calibri Light" w:hAnsi="Calibri Light" w:cs="Calibri Light"/>
          <w:color w:val="auto"/>
          <w:sz w:val="22"/>
          <w:szCs w:val="22"/>
        </w:rPr>
        <w:t>°</w:t>
      </w:r>
      <w:r w:rsidRPr="003B4D2E">
        <w:rPr>
          <w:rFonts w:ascii="Calibri Light" w:hAnsi="Calibri Light" w:cs="Calibri Light"/>
          <w:color w:val="auto"/>
          <w:sz w:val="22"/>
          <w:szCs w:val="22"/>
        </w:rPr>
        <w:t>7531.</w:t>
      </w:r>
    </w:p>
    <w:p w14:paraId="72CE08AB" w14:textId="69828BA9" w:rsidR="00A65EED" w:rsidRPr="003B4D2E" w:rsidRDefault="00676859"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4"/>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General de Pensiones, N</w:t>
      </w:r>
      <w:r w:rsidR="000A6BBA" w:rsidRPr="003B4D2E">
        <w:rPr>
          <w:rFonts w:ascii="Calibri Light" w:hAnsi="Calibri Light" w:cs="Calibri Light"/>
          <w:color w:val="auto"/>
          <w:sz w:val="22"/>
          <w:szCs w:val="22"/>
        </w:rPr>
        <w:t>°14</w:t>
      </w:r>
      <w:r w:rsidR="00B570BD" w:rsidRPr="003B4D2E">
        <w:rPr>
          <w:rFonts w:ascii="Calibri Light" w:hAnsi="Calibri Light" w:cs="Calibri Light"/>
          <w:color w:val="auto"/>
          <w:sz w:val="22"/>
          <w:szCs w:val="22"/>
        </w:rPr>
        <w:t>.</w:t>
      </w:r>
    </w:p>
    <w:p w14:paraId="47689CEF" w14:textId="77777777" w:rsidR="00B37D50" w:rsidRPr="003B4D2E" w:rsidRDefault="00B37D50" w:rsidP="000A6BBA">
      <w:pPr>
        <w:rPr>
          <w:rFonts w:ascii="Calibri Light" w:hAnsi="Calibri Light" w:cs="Calibri Light"/>
          <w:b/>
          <w:bCs/>
          <w:smallCaps/>
          <w:sz w:val="22"/>
          <w:szCs w:val="22"/>
          <w:lang w:val="es-CR"/>
        </w:rPr>
      </w:pPr>
    </w:p>
    <w:p w14:paraId="2F402D7C" w14:textId="031B3FBB" w:rsidR="000A6BBA" w:rsidRPr="003B4D2E" w:rsidRDefault="000A6BBA" w:rsidP="000A6BBA">
      <w:pPr>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 xml:space="preserve">Otras Leyes </w:t>
      </w:r>
    </w:p>
    <w:p w14:paraId="2AB2E1DC" w14:textId="05C2CCEF"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Ley sobre Estupefacientes, Sustancias Psicotrópicas, Drogas de Uso No Autorizado, Legitimación de Ca</w:t>
      </w:r>
      <w:r w:rsidR="00B33957" w:rsidRPr="003B4D2E">
        <w:rPr>
          <w:rFonts w:ascii="Calibri Light" w:hAnsi="Calibri Light" w:cs="Calibri Light"/>
          <w:color w:val="auto"/>
          <w:sz w:val="22"/>
          <w:szCs w:val="22"/>
        </w:rPr>
        <w:t>pitales y Actividades Conexas, N°</w:t>
      </w:r>
      <w:r w:rsidRPr="003B4D2E">
        <w:rPr>
          <w:rFonts w:ascii="Calibri Light" w:hAnsi="Calibri Light" w:cs="Calibri Light"/>
          <w:color w:val="auto"/>
          <w:sz w:val="22"/>
          <w:szCs w:val="22"/>
        </w:rPr>
        <w:t>8204.</w:t>
      </w:r>
    </w:p>
    <w:p w14:paraId="2B8F6EC5" w14:textId="1D3CA1BA" w:rsidR="000A6BBA" w:rsidRPr="003B4D2E" w:rsidRDefault="000A6BBA" w:rsidP="00B3133A">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Ley Reguladora del Mercado de Seguros, </w:t>
      </w:r>
      <w:r w:rsidR="00B33957" w:rsidRPr="003B4D2E">
        <w:rPr>
          <w:rFonts w:ascii="Calibri Light" w:hAnsi="Calibri Light" w:cs="Calibri Light"/>
          <w:color w:val="auto"/>
          <w:sz w:val="22"/>
          <w:szCs w:val="22"/>
        </w:rPr>
        <w:t>N°</w:t>
      </w:r>
      <w:r w:rsidRPr="003B4D2E">
        <w:rPr>
          <w:rFonts w:ascii="Calibri Light" w:hAnsi="Calibri Light" w:cs="Calibri Light"/>
          <w:color w:val="auto"/>
          <w:sz w:val="22"/>
          <w:szCs w:val="22"/>
        </w:rPr>
        <w:t>8653</w:t>
      </w:r>
      <w:r w:rsidR="009371AC" w:rsidRPr="003B4D2E">
        <w:rPr>
          <w:rFonts w:ascii="Calibri Light" w:hAnsi="Calibri Light" w:cs="Calibri Light"/>
          <w:color w:val="auto"/>
          <w:sz w:val="22"/>
          <w:szCs w:val="22"/>
        </w:rPr>
        <w:t>.</w:t>
      </w:r>
    </w:p>
    <w:p w14:paraId="70CA2E0A" w14:textId="642BF780" w:rsidR="00CD5B18" w:rsidRPr="003B4D2E" w:rsidRDefault="00CD5B18" w:rsidP="00B3133A">
      <w:pPr>
        <w:pStyle w:val="Textoindependiente"/>
        <w:widowControl/>
        <w:numPr>
          <w:ilvl w:val="0"/>
          <w:numId w:val="2"/>
        </w:numPr>
        <w:tabs>
          <w:tab w:val="clear" w:pos="1134"/>
        </w:tabs>
        <w:adjustRightInd/>
        <w:spacing w:line="240" w:lineRule="auto"/>
        <w:ind w:left="567" w:hanging="283"/>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Entrega del Fondo de Capitalización Laboral a los trabajadores afectados por crisis económica N°9839</w:t>
      </w:r>
    </w:p>
    <w:p w14:paraId="56F714B4" w14:textId="3A151930" w:rsidR="00DC55F3" w:rsidRPr="003B4D2E" w:rsidRDefault="00B84C1F" w:rsidP="00B3133A">
      <w:pPr>
        <w:pStyle w:val="Textoindependiente"/>
        <w:widowControl/>
        <w:numPr>
          <w:ilvl w:val="0"/>
          <w:numId w:val="2"/>
        </w:numPr>
        <w:tabs>
          <w:tab w:val="clear" w:pos="1134"/>
        </w:tabs>
        <w:adjustRightInd/>
        <w:spacing w:line="240" w:lineRule="auto"/>
        <w:ind w:left="567" w:hanging="283"/>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 xml:space="preserve">Ley </w:t>
      </w:r>
      <w:r w:rsidR="003774F1" w:rsidRPr="003B4D2E">
        <w:rPr>
          <w:rFonts w:ascii="Calibri Light" w:hAnsi="Calibri Light" w:cs="Calibri Light"/>
          <w:color w:val="auto"/>
          <w:sz w:val="22"/>
          <w:szCs w:val="22"/>
        </w:rPr>
        <w:t>F</w:t>
      </w:r>
      <w:r w:rsidR="00797E97" w:rsidRPr="003B4D2E">
        <w:rPr>
          <w:rFonts w:ascii="Calibri Light" w:hAnsi="Calibri Light" w:cs="Calibri Light"/>
          <w:color w:val="auto"/>
          <w:sz w:val="22"/>
          <w:szCs w:val="22"/>
        </w:rPr>
        <w:t xml:space="preserve">ortalecimiento de las </w:t>
      </w:r>
      <w:r w:rsidR="003774F1" w:rsidRPr="003B4D2E">
        <w:rPr>
          <w:rFonts w:ascii="Calibri Light" w:hAnsi="Calibri Light" w:cs="Calibri Light"/>
          <w:color w:val="auto"/>
          <w:sz w:val="22"/>
          <w:szCs w:val="22"/>
        </w:rPr>
        <w:t>F</w:t>
      </w:r>
      <w:r w:rsidR="00797E97" w:rsidRPr="003B4D2E">
        <w:rPr>
          <w:rFonts w:ascii="Calibri Light" w:hAnsi="Calibri Light" w:cs="Calibri Light"/>
          <w:color w:val="auto"/>
          <w:sz w:val="22"/>
          <w:szCs w:val="22"/>
        </w:rPr>
        <w:t xml:space="preserve">inanzas </w:t>
      </w:r>
      <w:r w:rsidR="003774F1" w:rsidRPr="003B4D2E">
        <w:rPr>
          <w:rFonts w:ascii="Calibri Light" w:hAnsi="Calibri Light" w:cs="Calibri Light"/>
          <w:color w:val="auto"/>
          <w:sz w:val="22"/>
          <w:szCs w:val="22"/>
        </w:rPr>
        <w:t>P</w:t>
      </w:r>
      <w:r w:rsidR="00797E97" w:rsidRPr="003B4D2E">
        <w:rPr>
          <w:rFonts w:ascii="Calibri Light" w:hAnsi="Calibri Light" w:cs="Calibri Light"/>
          <w:color w:val="auto"/>
          <w:sz w:val="22"/>
          <w:szCs w:val="22"/>
        </w:rPr>
        <w:t>úblicas N°9635</w:t>
      </w:r>
    </w:p>
    <w:p w14:paraId="3946E2F6" w14:textId="77777777" w:rsidR="009371AC" w:rsidRPr="003B4D2E" w:rsidRDefault="009371AC" w:rsidP="000A6BBA">
      <w:pPr>
        <w:autoSpaceDE w:val="0"/>
        <w:autoSpaceDN w:val="0"/>
        <w:ind w:left="567"/>
        <w:jc w:val="both"/>
        <w:rPr>
          <w:rFonts w:ascii="Calibri Light" w:hAnsi="Calibri Light" w:cs="Calibri Light"/>
          <w:sz w:val="22"/>
          <w:szCs w:val="22"/>
          <w:lang w:val="es-CR"/>
        </w:rPr>
      </w:pPr>
    </w:p>
    <w:p w14:paraId="68FBFBAA" w14:textId="77777777" w:rsidR="000A6BBA" w:rsidRPr="003B4D2E" w:rsidRDefault="000A6BBA" w:rsidP="000A6BBA">
      <w:pPr>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Reglamentos</w:t>
      </w:r>
    </w:p>
    <w:p w14:paraId="1A6AFE60" w14:textId="77777777" w:rsidR="00762942" w:rsidRPr="003B4D2E" w:rsidRDefault="000A6BBA" w:rsidP="00A90739">
      <w:pPr>
        <w:numPr>
          <w:ilvl w:val="0"/>
          <w:numId w:val="18"/>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Reglamento </w:t>
      </w:r>
      <w:r w:rsidR="008F06C8" w:rsidRPr="003B4D2E">
        <w:rPr>
          <w:rFonts w:ascii="Calibri Light" w:hAnsi="Calibri Light" w:cs="Calibri Light"/>
          <w:sz w:val="22"/>
          <w:szCs w:val="22"/>
          <w:lang w:val="es-CR"/>
        </w:rPr>
        <w:t>de Riesgos</w:t>
      </w:r>
      <w:r w:rsidR="009371AC" w:rsidRPr="003B4D2E">
        <w:rPr>
          <w:rFonts w:ascii="Calibri Light" w:hAnsi="Calibri Light" w:cs="Calibri Light"/>
          <w:sz w:val="22"/>
          <w:szCs w:val="22"/>
          <w:lang w:val="es-CR"/>
        </w:rPr>
        <w:t>.</w:t>
      </w:r>
      <w:r w:rsidR="00762942" w:rsidRPr="003B4D2E">
        <w:rPr>
          <w:rFonts w:ascii="Calibri Light" w:hAnsi="Calibri Light" w:cs="Calibri Light"/>
          <w:sz w:val="22"/>
          <w:szCs w:val="22"/>
          <w:lang w:val="es-CR"/>
        </w:rPr>
        <w:t xml:space="preserve"> </w:t>
      </w:r>
    </w:p>
    <w:p w14:paraId="34949C8E" w14:textId="049FB34F" w:rsidR="00762942" w:rsidRPr="003B4D2E" w:rsidRDefault="00762942" w:rsidP="00A90739">
      <w:pPr>
        <w:numPr>
          <w:ilvl w:val="0"/>
          <w:numId w:val="18"/>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Gobierno Corporativo</w:t>
      </w:r>
      <w:r w:rsidR="001E767E" w:rsidRPr="003B4D2E">
        <w:rPr>
          <w:rFonts w:ascii="Calibri Light" w:hAnsi="Calibri Light" w:cs="Calibri Light"/>
          <w:sz w:val="22"/>
          <w:szCs w:val="22"/>
          <w:lang w:val="es-CR"/>
        </w:rPr>
        <w:t>.</w:t>
      </w:r>
    </w:p>
    <w:p w14:paraId="6712BA7B" w14:textId="1521007A" w:rsidR="000A6BBA" w:rsidRPr="003B4D2E" w:rsidRDefault="000A6BBA" w:rsidP="00A90739">
      <w:pPr>
        <w:numPr>
          <w:ilvl w:val="0"/>
          <w:numId w:val="16"/>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Reglamento de </w:t>
      </w:r>
      <w:r w:rsidR="00231AAD" w:rsidRPr="003B4D2E">
        <w:rPr>
          <w:rFonts w:ascii="Calibri Light" w:hAnsi="Calibri Light" w:cs="Calibri Light"/>
          <w:sz w:val="22"/>
          <w:szCs w:val="22"/>
          <w:lang w:val="es-CR"/>
        </w:rPr>
        <w:t>B</w:t>
      </w:r>
      <w:r w:rsidR="00762942" w:rsidRPr="003B4D2E">
        <w:rPr>
          <w:rFonts w:ascii="Calibri Light" w:hAnsi="Calibri Light" w:cs="Calibri Light"/>
          <w:sz w:val="22"/>
          <w:szCs w:val="22"/>
          <w:lang w:val="es-CR"/>
        </w:rPr>
        <w:t>eneficios del Régimen de Capitalización I</w:t>
      </w:r>
      <w:r w:rsidRPr="003B4D2E">
        <w:rPr>
          <w:rFonts w:ascii="Calibri Light" w:hAnsi="Calibri Light" w:cs="Calibri Light"/>
          <w:sz w:val="22"/>
          <w:szCs w:val="22"/>
          <w:lang w:val="es-CR"/>
        </w:rPr>
        <w:t>ndividual</w:t>
      </w:r>
      <w:r w:rsidR="009371AC" w:rsidRPr="003B4D2E">
        <w:rPr>
          <w:rFonts w:ascii="Calibri Light" w:hAnsi="Calibri Light" w:cs="Calibri Light"/>
          <w:sz w:val="22"/>
          <w:szCs w:val="22"/>
          <w:lang w:val="es-CR"/>
        </w:rPr>
        <w:t>.</w:t>
      </w:r>
    </w:p>
    <w:p w14:paraId="5488E756" w14:textId="4096E611" w:rsidR="000A6BBA" w:rsidRPr="003B4D2E" w:rsidRDefault="000A6BBA" w:rsidP="00A90739">
      <w:pPr>
        <w:numPr>
          <w:ilvl w:val="0"/>
          <w:numId w:val="16"/>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Inversiones de las Entidades Reguladas</w:t>
      </w:r>
      <w:r w:rsidR="009371AC" w:rsidRPr="003B4D2E">
        <w:rPr>
          <w:rFonts w:ascii="Calibri Light" w:hAnsi="Calibri Light" w:cs="Calibri Light"/>
          <w:sz w:val="22"/>
          <w:szCs w:val="22"/>
          <w:lang w:val="es-CR"/>
        </w:rPr>
        <w:t>.</w:t>
      </w:r>
    </w:p>
    <w:p w14:paraId="231FA23D" w14:textId="7DAE8123" w:rsidR="000A6BBA" w:rsidRPr="003B4D2E" w:rsidRDefault="00B37D50" w:rsidP="00A90739">
      <w:pPr>
        <w:numPr>
          <w:ilvl w:val="0"/>
          <w:numId w:val="16"/>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Tablas de M</w:t>
      </w:r>
      <w:r w:rsidR="000A6BBA" w:rsidRPr="003B4D2E">
        <w:rPr>
          <w:rFonts w:ascii="Calibri Light" w:hAnsi="Calibri Light" w:cs="Calibri Light"/>
          <w:sz w:val="22"/>
          <w:szCs w:val="22"/>
          <w:lang w:val="es-CR"/>
        </w:rPr>
        <w:t>ortalidad</w:t>
      </w:r>
      <w:r w:rsidR="001E767E" w:rsidRPr="003B4D2E">
        <w:rPr>
          <w:rFonts w:ascii="Calibri Light" w:hAnsi="Calibri Light" w:cs="Calibri Light"/>
          <w:sz w:val="22"/>
          <w:szCs w:val="22"/>
          <w:lang w:val="es-CR"/>
        </w:rPr>
        <w:t>.</w:t>
      </w:r>
    </w:p>
    <w:p w14:paraId="0F9FC964" w14:textId="7587091A" w:rsidR="000A6BBA" w:rsidRPr="003B4D2E" w:rsidRDefault="000A6BBA" w:rsidP="00A90739">
      <w:pPr>
        <w:numPr>
          <w:ilvl w:val="0"/>
          <w:numId w:val="16"/>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regímenes de pensiones creados por leyes especiales y regímenes sustitutos al IVM</w:t>
      </w:r>
      <w:r w:rsidR="009371AC" w:rsidRPr="003B4D2E">
        <w:rPr>
          <w:rFonts w:ascii="Calibri Light" w:hAnsi="Calibri Light" w:cs="Calibri Light"/>
          <w:sz w:val="22"/>
          <w:szCs w:val="22"/>
          <w:lang w:val="es-CR"/>
        </w:rPr>
        <w:t>.</w:t>
      </w:r>
    </w:p>
    <w:p w14:paraId="7FFDC2E3" w14:textId="3EDE595A" w:rsidR="000A6BBA" w:rsidRPr="003B4D2E" w:rsidRDefault="000A6BBA" w:rsidP="00A90739">
      <w:pPr>
        <w:numPr>
          <w:ilvl w:val="0"/>
          <w:numId w:val="16"/>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apertura y funcionamiento de las entidades autorizadas y el funcionamiento de los fondos de pensiones, capitalización laboral y ahorro voluntario</w:t>
      </w:r>
      <w:r w:rsidR="009371AC" w:rsidRPr="003B4D2E">
        <w:rPr>
          <w:rFonts w:ascii="Calibri Light" w:hAnsi="Calibri Light" w:cs="Calibri Light"/>
          <w:sz w:val="22"/>
          <w:szCs w:val="22"/>
          <w:lang w:val="es-CR"/>
        </w:rPr>
        <w:t xml:space="preserve"> </w:t>
      </w:r>
      <w:r w:rsidRPr="003B4D2E">
        <w:rPr>
          <w:rFonts w:ascii="Calibri Light" w:hAnsi="Calibri Light" w:cs="Calibri Light"/>
          <w:sz w:val="22"/>
          <w:szCs w:val="22"/>
          <w:lang w:val="es-CR"/>
        </w:rPr>
        <w:t xml:space="preserve">previsto en la </w:t>
      </w:r>
      <w:r w:rsidR="009371AC" w:rsidRPr="003B4D2E">
        <w:rPr>
          <w:rFonts w:ascii="Calibri Light" w:hAnsi="Calibri Light" w:cs="Calibri Light"/>
          <w:sz w:val="22"/>
          <w:szCs w:val="22"/>
          <w:lang w:val="es-CR"/>
        </w:rPr>
        <w:t>Ley de Protección al Trabajador.</w:t>
      </w:r>
    </w:p>
    <w:p w14:paraId="74A33BBA" w14:textId="492A1978" w:rsidR="00151E83" w:rsidRPr="003B4D2E" w:rsidRDefault="000A6BBA" w:rsidP="00A90739">
      <w:pPr>
        <w:numPr>
          <w:ilvl w:val="0"/>
          <w:numId w:val="17"/>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Reglamento </w:t>
      </w:r>
      <w:r w:rsidR="00762942" w:rsidRPr="003B4D2E">
        <w:rPr>
          <w:rFonts w:ascii="Calibri Light" w:hAnsi="Calibri Light" w:cs="Calibri Light"/>
          <w:sz w:val="22"/>
          <w:szCs w:val="22"/>
          <w:lang w:val="es-CR"/>
        </w:rPr>
        <w:t>A</w:t>
      </w:r>
      <w:r w:rsidRPr="003B4D2E">
        <w:rPr>
          <w:rFonts w:ascii="Calibri Light" w:hAnsi="Calibri Light" w:cs="Calibri Light"/>
          <w:sz w:val="22"/>
          <w:szCs w:val="22"/>
          <w:lang w:val="es-CR"/>
        </w:rPr>
        <w:t>ctuarial</w:t>
      </w:r>
      <w:r w:rsidR="009371AC" w:rsidRPr="003B4D2E">
        <w:rPr>
          <w:rFonts w:ascii="Calibri Light" w:hAnsi="Calibri Light" w:cs="Calibri Light"/>
          <w:sz w:val="22"/>
          <w:szCs w:val="22"/>
          <w:lang w:val="es-CR"/>
        </w:rPr>
        <w:t>.</w:t>
      </w:r>
    </w:p>
    <w:p w14:paraId="7D2201F5" w14:textId="08C9DFB3" w:rsidR="00DE4801" w:rsidRPr="003B4D2E" w:rsidRDefault="00151E83" w:rsidP="00A90739">
      <w:pPr>
        <w:numPr>
          <w:ilvl w:val="0"/>
          <w:numId w:val="17"/>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Gestión de Activos</w:t>
      </w:r>
      <w:r w:rsidR="00C82F78" w:rsidRPr="003B4D2E">
        <w:rPr>
          <w:rFonts w:ascii="Calibri Light" w:hAnsi="Calibri Light" w:cs="Calibri Light"/>
          <w:sz w:val="22"/>
          <w:szCs w:val="22"/>
          <w:lang w:val="es-CR"/>
        </w:rPr>
        <w:t>.</w:t>
      </w:r>
    </w:p>
    <w:p w14:paraId="43978D2D" w14:textId="55507E67" w:rsidR="00F50E52" w:rsidRPr="003B4D2E" w:rsidRDefault="00F50E52" w:rsidP="00A90739">
      <w:pPr>
        <w:numPr>
          <w:ilvl w:val="0"/>
          <w:numId w:val="17"/>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General de Auditores Externos</w:t>
      </w:r>
    </w:p>
    <w:p w14:paraId="0C0E2271" w14:textId="0770FB47" w:rsidR="006479FE" w:rsidRPr="003B4D2E" w:rsidRDefault="00206768" w:rsidP="00A90739">
      <w:pPr>
        <w:numPr>
          <w:ilvl w:val="0"/>
          <w:numId w:val="17"/>
        </w:num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Información Financiera</w:t>
      </w:r>
    </w:p>
    <w:p w14:paraId="452A7C32" w14:textId="7642C748" w:rsidR="000A6BBA" w:rsidRPr="003B4D2E" w:rsidRDefault="00151E83" w:rsidP="004062B6">
      <w:pPr>
        <w:ind w:left="720"/>
        <w:jc w:val="both"/>
        <w:rPr>
          <w:rFonts w:ascii="Calibri Light" w:hAnsi="Calibri Light" w:cs="Calibri Light"/>
          <w:sz w:val="22"/>
          <w:szCs w:val="22"/>
          <w:lang w:val="es-CR"/>
        </w:rPr>
      </w:pPr>
      <w:r w:rsidRPr="003B4D2E">
        <w:rPr>
          <w:rFonts w:ascii="Calibri Light" w:hAnsi="Calibri Light" w:cs="Calibri Light"/>
          <w:sz w:val="22"/>
          <w:szCs w:val="22"/>
          <w:lang w:val="es-CR"/>
        </w:rPr>
        <w:lastRenderedPageBreak/>
        <w:t xml:space="preserve"> </w:t>
      </w:r>
      <w:r w:rsidR="000A6BBA" w:rsidRPr="003B4D2E">
        <w:rPr>
          <w:rFonts w:ascii="Calibri Light" w:hAnsi="Calibri Light" w:cs="Calibri Light"/>
          <w:sz w:val="22"/>
          <w:szCs w:val="22"/>
          <w:lang w:val="es-CR"/>
        </w:rPr>
        <w:t xml:space="preserve"> </w:t>
      </w:r>
    </w:p>
    <w:p w14:paraId="253D597D" w14:textId="2E4D2E17" w:rsidR="000A6BBA" w:rsidRPr="003B4D2E" w:rsidRDefault="00E53584" w:rsidP="000A6BBA">
      <w:pPr>
        <w:jc w:val="both"/>
        <w:rPr>
          <w:rFonts w:ascii="Calibri Light" w:hAnsi="Calibri Light" w:cs="Calibri Light"/>
          <w:b/>
          <w:sz w:val="22"/>
          <w:szCs w:val="22"/>
          <w:lang w:val="es-CR"/>
        </w:rPr>
      </w:pPr>
      <w:r w:rsidRPr="003B4D2E">
        <w:rPr>
          <w:rFonts w:ascii="Calibri Light" w:hAnsi="Calibri Light" w:cs="Calibri Light"/>
          <w:b/>
          <w:sz w:val="22"/>
          <w:szCs w:val="22"/>
          <w:lang w:val="es-CR"/>
        </w:rPr>
        <w:t>Otros Reglamentos Relacionados con los Regímenes de Pensiones Complementarios</w:t>
      </w:r>
    </w:p>
    <w:p w14:paraId="0FB96289" w14:textId="013C9F93" w:rsidR="000A6BBA" w:rsidRPr="003B4D2E" w:rsidRDefault="000A6BBA" w:rsidP="00A90739">
      <w:pPr>
        <w:numPr>
          <w:ilvl w:val="0"/>
          <w:numId w:val="18"/>
        </w:numPr>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relativo a la información financiera de ent</w:t>
      </w:r>
      <w:r w:rsidR="00DC6B58" w:rsidRPr="003B4D2E">
        <w:rPr>
          <w:rFonts w:ascii="Calibri Light" w:hAnsi="Calibri Light" w:cs="Calibri Light"/>
          <w:sz w:val="22"/>
          <w:szCs w:val="22"/>
          <w:lang w:val="es-CR"/>
        </w:rPr>
        <w:t>idades, grupos y conglomerados f</w:t>
      </w:r>
      <w:r w:rsidRPr="003B4D2E">
        <w:rPr>
          <w:rFonts w:ascii="Calibri Light" w:hAnsi="Calibri Light" w:cs="Calibri Light"/>
          <w:sz w:val="22"/>
          <w:szCs w:val="22"/>
          <w:lang w:val="es-CR"/>
        </w:rPr>
        <w:t>inancieros</w:t>
      </w:r>
      <w:r w:rsidR="000E20C9" w:rsidRPr="003B4D2E">
        <w:rPr>
          <w:rFonts w:ascii="Calibri Light" w:hAnsi="Calibri Light" w:cs="Calibri Light"/>
          <w:sz w:val="22"/>
          <w:szCs w:val="22"/>
          <w:lang w:val="es-CR"/>
        </w:rPr>
        <w:t>.</w:t>
      </w:r>
    </w:p>
    <w:p w14:paraId="5605DC23" w14:textId="52B26A56" w:rsidR="000A6BBA" w:rsidRPr="003B4D2E" w:rsidRDefault="000A6BBA" w:rsidP="00A90739">
      <w:pPr>
        <w:numPr>
          <w:ilvl w:val="0"/>
          <w:numId w:val="18"/>
        </w:numPr>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para regular la participación de los sujetos fiscalizados en el financiamiento del presupuesto de las Superintendencias</w:t>
      </w:r>
      <w:r w:rsidR="00641251" w:rsidRPr="003B4D2E">
        <w:rPr>
          <w:rFonts w:ascii="Calibri Light" w:hAnsi="Calibri Light" w:cs="Calibri Light"/>
          <w:sz w:val="22"/>
          <w:szCs w:val="22"/>
          <w:lang w:val="es-CR"/>
        </w:rPr>
        <w:t>.</w:t>
      </w:r>
    </w:p>
    <w:p w14:paraId="25278C48" w14:textId="77777777" w:rsidR="000A6BBA" w:rsidRPr="003B4D2E" w:rsidRDefault="000A6BBA" w:rsidP="00A90739">
      <w:pPr>
        <w:numPr>
          <w:ilvl w:val="0"/>
          <w:numId w:val="18"/>
        </w:numPr>
        <w:jc w:val="both"/>
        <w:rPr>
          <w:rFonts w:ascii="Calibri Light" w:hAnsi="Calibri Light" w:cs="Calibri Light"/>
          <w:sz w:val="22"/>
          <w:szCs w:val="22"/>
          <w:lang w:val="es-CR"/>
        </w:rPr>
      </w:pPr>
      <w:r w:rsidRPr="003B4D2E">
        <w:rPr>
          <w:rFonts w:ascii="Calibri Light" w:hAnsi="Calibri Light" w:cs="Calibri Light"/>
          <w:sz w:val="22"/>
          <w:szCs w:val="22"/>
          <w:lang w:val="es-CR"/>
        </w:rPr>
        <w:t>Reglamento de auditores externos aplicable a fiscalizados por SUGEF-SUGEVAL-SUPEN-SUGESE</w:t>
      </w:r>
    </w:p>
    <w:p w14:paraId="793D707B" w14:textId="56741E41" w:rsidR="000A6BBA" w:rsidRPr="003B4D2E" w:rsidRDefault="000A6BBA" w:rsidP="00A90739">
      <w:pPr>
        <w:numPr>
          <w:ilvl w:val="0"/>
          <w:numId w:val="18"/>
        </w:numPr>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Normativa para el cumplimiento de la Ley </w:t>
      </w:r>
      <w:r w:rsidR="00DC6B58" w:rsidRPr="003B4D2E">
        <w:rPr>
          <w:rFonts w:ascii="Calibri Light" w:hAnsi="Calibri Light" w:cs="Calibri Light"/>
          <w:sz w:val="22"/>
          <w:szCs w:val="22"/>
          <w:lang w:val="es-CR"/>
        </w:rPr>
        <w:t>N°</w:t>
      </w:r>
      <w:r w:rsidRPr="003B4D2E">
        <w:rPr>
          <w:rFonts w:ascii="Calibri Light" w:hAnsi="Calibri Light" w:cs="Calibri Light"/>
          <w:sz w:val="22"/>
          <w:szCs w:val="22"/>
          <w:lang w:val="es-CR"/>
        </w:rPr>
        <w:t>8204</w:t>
      </w:r>
      <w:r w:rsidR="00641251" w:rsidRPr="003B4D2E">
        <w:rPr>
          <w:rFonts w:ascii="Calibri Light" w:hAnsi="Calibri Light" w:cs="Calibri Light"/>
          <w:sz w:val="22"/>
          <w:szCs w:val="22"/>
          <w:lang w:val="es-CR"/>
        </w:rPr>
        <w:t>.</w:t>
      </w:r>
    </w:p>
    <w:p w14:paraId="45112614" w14:textId="7827B014" w:rsidR="000A6BBA" w:rsidRPr="003B4D2E" w:rsidRDefault="000A6BBA" w:rsidP="00A90739">
      <w:pPr>
        <w:numPr>
          <w:ilvl w:val="0"/>
          <w:numId w:val="18"/>
        </w:numPr>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Normativa contable aplicable a los entes supervisados por SUGEF, SUGEVAL, SUPEN </w:t>
      </w:r>
      <w:r w:rsidR="00641251" w:rsidRPr="003B4D2E">
        <w:rPr>
          <w:rFonts w:ascii="Calibri Light" w:hAnsi="Calibri Light" w:cs="Calibri Light"/>
          <w:sz w:val="22"/>
          <w:szCs w:val="22"/>
          <w:lang w:val="es-CR"/>
        </w:rPr>
        <w:t xml:space="preserve">y </w:t>
      </w:r>
      <w:r w:rsidRPr="003B4D2E">
        <w:rPr>
          <w:rFonts w:ascii="Calibri Light" w:hAnsi="Calibri Light" w:cs="Calibri Light"/>
          <w:sz w:val="22"/>
          <w:szCs w:val="22"/>
          <w:lang w:val="es-CR"/>
        </w:rPr>
        <w:t>SUGESE</w:t>
      </w:r>
      <w:r w:rsidR="00641251" w:rsidRPr="003B4D2E">
        <w:rPr>
          <w:rFonts w:ascii="Calibri Light" w:hAnsi="Calibri Light" w:cs="Calibri Light"/>
          <w:sz w:val="22"/>
          <w:szCs w:val="22"/>
          <w:lang w:val="es-CR"/>
        </w:rPr>
        <w:t>.</w:t>
      </w:r>
    </w:p>
    <w:p w14:paraId="3DEEAFCC" w14:textId="77777777" w:rsidR="000A6BBA" w:rsidRPr="003B4D2E" w:rsidRDefault="000A6BBA" w:rsidP="000A6BBA">
      <w:pPr>
        <w:rPr>
          <w:rFonts w:ascii="Calibri Light" w:hAnsi="Calibri Light" w:cs="Calibri Light"/>
          <w:smallCaps/>
          <w:sz w:val="22"/>
          <w:szCs w:val="22"/>
          <w:lang w:val="es-CR"/>
        </w:rPr>
      </w:pPr>
    </w:p>
    <w:p w14:paraId="08DAF97B" w14:textId="77777777" w:rsidR="000A6BBA" w:rsidRPr="003B4D2E" w:rsidRDefault="000A6BBA" w:rsidP="000A6BBA">
      <w:pPr>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Reglamentos Regímenes Básicos y Fondos Creados por Ley Especial</w:t>
      </w:r>
    </w:p>
    <w:p w14:paraId="7C38EEA5"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Normas para el establecimiento y operación del Fondo de Garantías y Ahorro de los Empleados Permanentes del Instituto Costarricense de Electricidad.</w:t>
      </w:r>
    </w:p>
    <w:p w14:paraId="2F282F8C" w14:textId="19570FC3"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a la Ley del Sistema de Pensiones y Jubilacion</w:t>
      </w:r>
      <w:r w:rsidR="00DC6B58" w:rsidRPr="003B4D2E">
        <w:rPr>
          <w:rFonts w:ascii="Calibri Light" w:hAnsi="Calibri Light" w:cs="Calibri Light"/>
          <w:color w:val="auto"/>
          <w:sz w:val="22"/>
          <w:szCs w:val="22"/>
        </w:rPr>
        <w:t>es del Magisterio Nacional, N°</w:t>
      </w:r>
      <w:r w:rsidRPr="003B4D2E">
        <w:rPr>
          <w:rFonts w:ascii="Calibri Light" w:hAnsi="Calibri Light" w:cs="Calibri Light"/>
          <w:color w:val="auto"/>
          <w:sz w:val="22"/>
          <w:szCs w:val="22"/>
        </w:rPr>
        <w:t>7531.</w:t>
      </w:r>
    </w:p>
    <w:p w14:paraId="3A583BAC"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Fondo de Garantías y Jubilaciones de los Empleados del Banco de Costa Rica.</w:t>
      </w:r>
    </w:p>
    <w:p w14:paraId="65F5FC97"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Fondo de Garantías y Jubilaciones de los Empleados del Banco Nacional de Costa Rica.</w:t>
      </w:r>
    </w:p>
    <w:p w14:paraId="28E81528"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Fondo de Garantías y Jubilaciones del Personal del Instituto Costarricense de Turismo.</w:t>
      </w:r>
    </w:p>
    <w:p w14:paraId="6A807360"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Fondo de Pensiones y Jubilaciones para los Miembros del Benemérito Cuerpo de Bomberos de Costa Rica.</w:t>
      </w:r>
    </w:p>
    <w:p w14:paraId="5CD70D87" w14:textId="438586B9"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Fondo de Retiro de los Empleados de la Caja Costarricense del Seguro Social</w:t>
      </w:r>
      <w:r w:rsidR="002F2A70">
        <w:rPr>
          <w:rFonts w:ascii="Calibri Light" w:hAnsi="Calibri Light" w:cs="Calibri Light"/>
          <w:color w:val="auto"/>
          <w:sz w:val="22"/>
          <w:szCs w:val="22"/>
        </w:rPr>
        <w:t>.</w:t>
      </w:r>
    </w:p>
    <w:p w14:paraId="412EE436"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Seguro de Invalidez, Vejez y Muerte de la Caja Costarricense del Seguro Social.</w:t>
      </w:r>
    </w:p>
    <w:p w14:paraId="3EF5C23C" w14:textId="60E9F468"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General del Régimen de Capitalización estableci</w:t>
      </w:r>
      <w:r w:rsidR="00DC6B58" w:rsidRPr="003B4D2E">
        <w:rPr>
          <w:rFonts w:ascii="Calibri Light" w:hAnsi="Calibri Light" w:cs="Calibri Light"/>
          <w:color w:val="auto"/>
          <w:sz w:val="22"/>
          <w:szCs w:val="22"/>
        </w:rPr>
        <w:t>do en el Título II de la Ley N</w:t>
      </w:r>
      <w:r w:rsidR="009371AC" w:rsidRPr="003B4D2E">
        <w:rPr>
          <w:rFonts w:ascii="Calibri Light" w:hAnsi="Calibri Light" w:cs="Calibri Light"/>
          <w:color w:val="auto"/>
          <w:sz w:val="22"/>
          <w:szCs w:val="22"/>
        </w:rPr>
        <w:t>°</w:t>
      </w:r>
      <w:r w:rsidRPr="003B4D2E">
        <w:rPr>
          <w:rFonts w:ascii="Calibri Light" w:hAnsi="Calibri Light" w:cs="Calibri Light"/>
          <w:color w:val="auto"/>
          <w:sz w:val="22"/>
          <w:szCs w:val="22"/>
        </w:rPr>
        <w:t>7531.</w:t>
      </w:r>
    </w:p>
    <w:p w14:paraId="752950BC"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13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Régimen de Pensión Complementaria de los Empleados del Instituto Costarricense de Electricidad.</w:t>
      </w:r>
    </w:p>
    <w:p w14:paraId="4D0B2D70" w14:textId="2F4D768A" w:rsidR="000A6BBA" w:rsidRPr="003B4D2E"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para la regulación del Retiro Anticipado</w:t>
      </w:r>
      <w:r w:rsidR="00DC6B58" w:rsidRPr="003B4D2E">
        <w:rPr>
          <w:rFonts w:ascii="Calibri Light" w:hAnsi="Calibri Light" w:cs="Calibri Light"/>
          <w:color w:val="auto"/>
          <w:sz w:val="22"/>
          <w:szCs w:val="22"/>
        </w:rPr>
        <w:t xml:space="preserve"> del RIVM, N</w:t>
      </w:r>
      <w:r w:rsidRPr="003B4D2E">
        <w:rPr>
          <w:rFonts w:ascii="Calibri Light" w:hAnsi="Calibri Light" w:cs="Calibri Light"/>
          <w:color w:val="auto"/>
          <w:sz w:val="22"/>
          <w:szCs w:val="22"/>
        </w:rPr>
        <w:t>°7699.</w:t>
      </w:r>
    </w:p>
    <w:p w14:paraId="40DB0651" w14:textId="1732687C" w:rsidR="000A6BBA" w:rsidRPr="003B4D2E"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del programa del Régim</w:t>
      </w:r>
      <w:r w:rsidR="00DC6B58" w:rsidRPr="003B4D2E">
        <w:rPr>
          <w:rFonts w:ascii="Calibri Light" w:hAnsi="Calibri Light" w:cs="Calibri Light"/>
          <w:color w:val="auto"/>
          <w:sz w:val="22"/>
          <w:szCs w:val="22"/>
        </w:rPr>
        <w:t>en No Contributivo de Pensiones.</w:t>
      </w:r>
    </w:p>
    <w:p w14:paraId="2D8E2918" w14:textId="77777777" w:rsidR="000A6BBA" w:rsidRPr="003B4D2E" w:rsidRDefault="000A6BBA"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General del Régimen de Capitalización Colectiva del Sistema de Pensiones y Jubilaciones del Magisterio Nacional.</w:t>
      </w:r>
    </w:p>
    <w:p w14:paraId="06A9486A" w14:textId="671E4533" w:rsidR="000334EE" w:rsidRPr="003B4D2E" w:rsidRDefault="00DC6B58" w:rsidP="00CF70F1">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709" w:hanging="425"/>
        <w:jc w:val="both"/>
        <w:textAlignment w:val="auto"/>
        <w:rPr>
          <w:rFonts w:ascii="Calibri Light" w:hAnsi="Calibri Light" w:cs="Calibri Light"/>
          <w:color w:val="auto"/>
          <w:sz w:val="22"/>
          <w:szCs w:val="22"/>
        </w:rPr>
      </w:pPr>
      <w:r w:rsidRPr="003B4D2E">
        <w:rPr>
          <w:rFonts w:ascii="Calibri Light" w:hAnsi="Calibri Light" w:cs="Calibri Light"/>
          <w:color w:val="auto"/>
          <w:sz w:val="22"/>
          <w:szCs w:val="22"/>
        </w:rPr>
        <w:t>Reglamento a la Ley N</w:t>
      </w:r>
      <w:r w:rsidR="00B37D50" w:rsidRPr="003B4D2E">
        <w:rPr>
          <w:rFonts w:ascii="Calibri Light" w:hAnsi="Calibri Light" w:cs="Calibri Light"/>
          <w:color w:val="auto"/>
          <w:sz w:val="22"/>
          <w:szCs w:val="22"/>
        </w:rPr>
        <w:t>°</w:t>
      </w:r>
      <w:r w:rsidR="000A6BBA" w:rsidRPr="003B4D2E">
        <w:rPr>
          <w:rFonts w:ascii="Calibri Light" w:hAnsi="Calibri Light" w:cs="Calibri Light"/>
          <w:color w:val="auto"/>
          <w:sz w:val="22"/>
          <w:szCs w:val="22"/>
        </w:rPr>
        <w:t>7302, Ley de creación del Régimen General de Pensiones</w:t>
      </w:r>
      <w:r w:rsidR="00323385" w:rsidRPr="003B4D2E">
        <w:rPr>
          <w:rFonts w:ascii="Calibri Light" w:hAnsi="Calibri Light" w:cs="Calibri Light"/>
          <w:color w:val="auto"/>
          <w:sz w:val="22"/>
          <w:szCs w:val="22"/>
        </w:rPr>
        <w:t xml:space="preserve"> con cargo </w:t>
      </w:r>
      <w:r w:rsidRPr="003B4D2E">
        <w:rPr>
          <w:rFonts w:ascii="Calibri Light" w:hAnsi="Calibri Light" w:cs="Calibri Light"/>
          <w:color w:val="auto"/>
          <w:sz w:val="22"/>
          <w:szCs w:val="22"/>
        </w:rPr>
        <w:t xml:space="preserve">al </w:t>
      </w:r>
      <w:r w:rsidR="00323385" w:rsidRPr="003B4D2E">
        <w:rPr>
          <w:rFonts w:ascii="Calibri Light" w:hAnsi="Calibri Light" w:cs="Calibri Light"/>
          <w:color w:val="auto"/>
          <w:sz w:val="22"/>
          <w:szCs w:val="22"/>
        </w:rPr>
        <w:t>Presupuesto Nacional</w:t>
      </w:r>
      <w:r w:rsidR="000334EE" w:rsidRPr="003B4D2E">
        <w:rPr>
          <w:rFonts w:ascii="Calibri Light" w:hAnsi="Calibri Light" w:cs="Calibri Light"/>
          <w:color w:val="auto"/>
          <w:sz w:val="22"/>
          <w:szCs w:val="22"/>
        </w:rPr>
        <w:t>.</w:t>
      </w:r>
    </w:p>
    <w:p w14:paraId="62A5ABAB" w14:textId="6BA447DE" w:rsidR="004F01DC" w:rsidRPr="003B4D2E" w:rsidRDefault="004F01DC" w:rsidP="00F82B1C">
      <w:pPr>
        <w:rPr>
          <w:rFonts w:ascii="Calibri Light" w:hAnsi="Calibri Light" w:cs="Calibri Light"/>
          <w:sz w:val="22"/>
          <w:szCs w:val="22"/>
          <w:lang w:val="es-CR"/>
        </w:rPr>
      </w:pPr>
    </w:p>
    <w:p w14:paraId="1DF4375E" w14:textId="4EFEA43F" w:rsidR="00C6012A" w:rsidRPr="003B4D2E" w:rsidRDefault="00C6012A" w:rsidP="002F41D3">
      <w:pPr>
        <w:pStyle w:val="Ttulo3"/>
        <w:rPr>
          <w:rFonts w:ascii="Calibri Light" w:hAnsi="Calibri Light" w:cs="Calibri Light"/>
          <w:b w:val="0"/>
          <w:sz w:val="22"/>
          <w:szCs w:val="22"/>
          <w:lang w:val="es-CR"/>
        </w:rPr>
      </w:pPr>
      <w:bookmarkStart w:id="7" w:name="_Toc83104976"/>
      <w:r w:rsidRPr="003B4D2E">
        <w:rPr>
          <w:rFonts w:ascii="Calibri Light" w:hAnsi="Calibri Light" w:cs="Calibri Light"/>
          <w:sz w:val="22"/>
          <w:szCs w:val="22"/>
          <w:lang w:val="es-CR"/>
        </w:rPr>
        <w:t xml:space="preserve">1.2.3 </w:t>
      </w:r>
      <w:r w:rsidR="00DC6B58" w:rsidRPr="003B4D2E">
        <w:rPr>
          <w:rFonts w:ascii="Calibri Light" w:hAnsi="Calibri Light" w:cs="Calibri Light"/>
          <w:sz w:val="22"/>
          <w:szCs w:val="22"/>
          <w:lang w:val="es-CR"/>
        </w:rPr>
        <w:t xml:space="preserve">Estructura </w:t>
      </w:r>
      <w:r w:rsidR="00644BB3" w:rsidRPr="003B4D2E">
        <w:rPr>
          <w:rFonts w:ascii="Calibri Light" w:hAnsi="Calibri Light" w:cs="Calibri Light"/>
          <w:sz w:val="22"/>
          <w:szCs w:val="22"/>
          <w:lang w:val="es-CR"/>
        </w:rPr>
        <w:t>o</w:t>
      </w:r>
      <w:r w:rsidR="00DC6B58" w:rsidRPr="003B4D2E">
        <w:rPr>
          <w:rFonts w:ascii="Calibri Light" w:hAnsi="Calibri Light" w:cs="Calibri Light"/>
          <w:sz w:val="22"/>
          <w:szCs w:val="22"/>
          <w:lang w:val="es-CR"/>
        </w:rPr>
        <w:t>rganizacional</w:t>
      </w:r>
      <w:bookmarkEnd w:id="7"/>
    </w:p>
    <w:p w14:paraId="3AE1D2FC" w14:textId="7D0F2CD5" w:rsidR="00C6012A" w:rsidRPr="003B4D2E" w:rsidRDefault="00C6012A" w:rsidP="002248DE">
      <w:pPr>
        <w:jc w:val="both"/>
        <w:rPr>
          <w:rFonts w:ascii="Calibri Light" w:hAnsi="Calibri Light" w:cs="Calibri Light"/>
          <w:sz w:val="22"/>
          <w:szCs w:val="22"/>
          <w:lang w:val="es-CR"/>
        </w:rPr>
      </w:pPr>
    </w:p>
    <w:p w14:paraId="4A37D61F" w14:textId="4C6B757E" w:rsidR="00A864AD" w:rsidRPr="003B4D2E" w:rsidRDefault="00A864AD" w:rsidP="002248DE">
      <w:pPr>
        <w:jc w:val="both"/>
        <w:rPr>
          <w:rFonts w:ascii="Calibri Light" w:hAnsi="Calibri Light" w:cs="Calibri Light"/>
          <w:b/>
          <w:sz w:val="22"/>
          <w:szCs w:val="22"/>
          <w:lang w:val="es-CR"/>
        </w:rPr>
      </w:pPr>
      <w:r w:rsidRPr="003B4D2E">
        <w:rPr>
          <w:rFonts w:ascii="Calibri Light" w:hAnsi="Calibri Light" w:cs="Calibri Light"/>
          <w:b/>
          <w:sz w:val="22"/>
          <w:szCs w:val="22"/>
          <w:lang w:val="es-CR"/>
        </w:rPr>
        <w:t xml:space="preserve">Estructura </w:t>
      </w:r>
      <w:r w:rsidR="00644BB3" w:rsidRPr="003B4D2E">
        <w:rPr>
          <w:rFonts w:ascii="Calibri Light" w:hAnsi="Calibri Light" w:cs="Calibri Light"/>
          <w:b/>
          <w:sz w:val="22"/>
          <w:szCs w:val="22"/>
          <w:lang w:val="es-CR"/>
        </w:rPr>
        <w:t>o</w:t>
      </w:r>
      <w:r w:rsidRPr="003B4D2E">
        <w:rPr>
          <w:rFonts w:ascii="Calibri Light" w:hAnsi="Calibri Light" w:cs="Calibri Light"/>
          <w:b/>
          <w:sz w:val="22"/>
          <w:szCs w:val="22"/>
          <w:lang w:val="es-CR"/>
        </w:rPr>
        <w:t>rganizacional</w:t>
      </w:r>
    </w:p>
    <w:p w14:paraId="06A9486E" w14:textId="354A8CB2" w:rsidR="008B03DB" w:rsidRPr="003B4D2E" w:rsidRDefault="008B03DB" w:rsidP="002248DE">
      <w:pPr>
        <w:widowControl w:val="0"/>
        <w:autoSpaceDE w:val="0"/>
        <w:autoSpaceDN w:val="0"/>
        <w:adjustRightInd w:val="0"/>
        <w:jc w:val="both"/>
        <w:rPr>
          <w:rFonts w:ascii="Calibri Light" w:hAnsi="Calibri Light" w:cs="Calibri Light"/>
          <w:bCs/>
          <w:sz w:val="22"/>
          <w:szCs w:val="22"/>
          <w:lang w:val="es-CR"/>
        </w:rPr>
      </w:pPr>
      <w:r w:rsidRPr="003B4D2E">
        <w:rPr>
          <w:rFonts w:ascii="Calibri Light" w:hAnsi="Calibri Light" w:cs="Calibri Light"/>
          <w:bCs/>
          <w:sz w:val="22"/>
          <w:szCs w:val="22"/>
          <w:lang w:val="es-CR"/>
        </w:rPr>
        <w:t>La estructura organizacional está conformada por las siguientes unidades organizacionales.</w:t>
      </w:r>
    </w:p>
    <w:p w14:paraId="06A9486F" w14:textId="77777777" w:rsidR="008B03DB" w:rsidRPr="003B4D2E" w:rsidRDefault="008B03DB" w:rsidP="002248DE">
      <w:pPr>
        <w:widowControl w:val="0"/>
        <w:autoSpaceDE w:val="0"/>
        <w:autoSpaceDN w:val="0"/>
        <w:adjustRightInd w:val="0"/>
        <w:ind w:left="567"/>
        <w:jc w:val="both"/>
        <w:rPr>
          <w:rFonts w:ascii="Calibri Light" w:hAnsi="Calibri Light" w:cs="Calibri Light"/>
          <w:sz w:val="22"/>
          <w:szCs w:val="22"/>
          <w:lang w:val="es-CR"/>
        </w:rPr>
      </w:pPr>
    </w:p>
    <w:p w14:paraId="06A94870" w14:textId="6AEE4D5E" w:rsidR="008B03DB" w:rsidRPr="003B4D2E" w:rsidRDefault="008B03DB" w:rsidP="00DA5C23">
      <w:pPr>
        <w:widowControl w:val="0"/>
        <w:numPr>
          <w:ilvl w:val="0"/>
          <w:numId w:val="4"/>
        </w:numPr>
        <w:jc w:val="both"/>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Nivel Superior</w:t>
      </w:r>
    </w:p>
    <w:p w14:paraId="16363612" w14:textId="77777777" w:rsidR="003700A0" w:rsidRPr="003B4D2E" w:rsidRDefault="008B03DB" w:rsidP="00DA5C23">
      <w:pPr>
        <w:widowControl w:val="0"/>
        <w:numPr>
          <w:ilvl w:val="1"/>
          <w:numId w:val="3"/>
        </w:numPr>
        <w:jc w:val="both"/>
        <w:rPr>
          <w:rFonts w:ascii="Calibri Light" w:hAnsi="Calibri Light" w:cs="Calibri Light"/>
          <w:color w:val="1F497D" w:themeColor="text2"/>
          <w:sz w:val="22"/>
          <w:szCs w:val="22"/>
          <w:lang w:val="es-CR"/>
        </w:rPr>
      </w:pPr>
      <w:r w:rsidRPr="003B4D2E">
        <w:rPr>
          <w:rFonts w:ascii="Calibri Light" w:hAnsi="Calibri Light" w:cs="Calibri Light"/>
          <w:sz w:val="22"/>
          <w:szCs w:val="22"/>
          <w:lang w:val="es-CR"/>
        </w:rPr>
        <w:t>Despacho de</w:t>
      </w:r>
      <w:r w:rsidR="002A5CCD" w:rsidRPr="003B4D2E">
        <w:rPr>
          <w:rFonts w:ascii="Calibri Light" w:hAnsi="Calibri Light" w:cs="Calibri Light"/>
          <w:sz w:val="22"/>
          <w:szCs w:val="22"/>
          <w:lang w:val="es-CR"/>
        </w:rPr>
        <w:t>l</w:t>
      </w:r>
      <w:r w:rsidRPr="003B4D2E">
        <w:rPr>
          <w:rFonts w:ascii="Calibri Light" w:hAnsi="Calibri Light" w:cs="Calibri Light"/>
          <w:sz w:val="22"/>
          <w:szCs w:val="22"/>
          <w:lang w:val="es-CR"/>
        </w:rPr>
        <w:t xml:space="preserve"> Superintenden</w:t>
      </w:r>
      <w:r w:rsidR="002A5CCD" w:rsidRPr="003B4D2E">
        <w:rPr>
          <w:rFonts w:ascii="Calibri Light" w:hAnsi="Calibri Light" w:cs="Calibri Light"/>
          <w:sz w:val="22"/>
          <w:szCs w:val="22"/>
          <w:lang w:val="es-CR"/>
        </w:rPr>
        <w:t>te</w:t>
      </w:r>
      <w:r w:rsidRPr="003B4D2E">
        <w:rPr>
          <w:rFonts w:ascii="Calibri Light" w:hAnsi="Calibri Light" w:cs="Calibri Light"/>
          <w:sz w:val="22"/>
          <w:szCs w:val="22"/>
          <w:lang w:val="es-CR"/>
        </w:rPr>
        <w:t>.</w:t>
      </w:r>
      <w:r w:rsidR="00DC6B58" w:rsidRPr="003B4D2E">
        <w:rPr>
          <w:rFonts w:ascii="Calibri Light" w:hAnsi="Calibri Light" w:cs="Calibri Light"/>
          <w:sz w:val="22"/>
          <w:szCs w:val="22"/>
          <w:lang w:val="es-CR"/>
        </w:rPr>
        <w:t xml:space="preserve"> </w:t>
      </w:r>
    </w:p>
    <w:p w14:paraId="06A94871" w14:textId="520E280A" w:rsidR="008B03DB" w:rsidRPr="003B4D2E" w:rsidRDefault="003700A0" w:rsidP="00DA5C23">
      <w:pPr>
        <w:widowControl w:val="0"/>
        <w:numPr>
          <w:ilvl w:val="1"/>
          <w:numId w:val="3"/>
        </w:numPr>
        <w:jc w:val="both"/>
        <w:rPr>
          <w:rFonts w:ascii="Calibri Light" w:hAnsi="Calibri Light" w:cs="Calibri Light"/>
          <w:sz w:val="22"/>
          <w:szCs w:val="22"/>
          <w:lang w:val="es-CR"/>
        </w:rPr>
      </w:pPr>
      <w:r w:rsidRPr="003B4D2E">
        <w:rPr>
          <w:rFonts w:ascii="Calibri Light" w:hAnsi="Calibri Light" w:cs="Calibri Light"/>
          <w:sz w:val="22"/>
          <w:szCs w:val="22"/>
          <w:lang w:val="es-CR"/>
        </w:rPr>
        <w:t>Despacho del Intendente.</w:t>
      </w:r>
    </w:p>
    <w:p w14:paraId="06A94873" w14:textId="77777777" w:rsidR="008B03DB" w:rsidRPr="003B4D2E" w:rsidRDefault="008B03DB" w:rsidP="00DA5C23">
      <w:pPr>
        <w:widowControl w:val="0"/>
        <w:numPr>
          <w:ilvl w:val="0"/>
          <w:numId w:val="4"/>
        </w:numPr>
        <w:tabs>
          <w:tab w:val="clear" w:pos="1134"/>
          <w:tab w:val="left" w:pos="1080"/>
        </w:tabs>
        <w:ind w:left="1080" w:hanging="513"/>
        <w:jc w:val="both"/>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División</w:t>
      </w:r>
    </w:p>
    <w:p w14:paraId="06A94874" w14:textId="77777777" w:rsidR="008B03DB" w:rsidRPr="003B4D2E" w:rsidRDefault="008B03DB" w:rsidP="007D2E79">
      <w:pPr>
        <w:widowControl w:val="0"/>
        <w:numPr>
          <w:ilvl w:val="0"/>
          <w:numId w:val="7"/>
        </w:numPr>
        <w:jc w:val="both"/>
        <w:rPr>
          <w:rFonts w:ascii="Calibri Light" w:hAnsi="Calibri Light" w:cs="Calibri Light"/>
          <w:sz w:val="22"/>
          <w:szCs w:val="22"/>
          <w:lang w:val="es-CR"/>
        </w:rPr>
      </w:pPr>
      <w:r w:rsidRPr="003B4D2E">
        <w:rPr>
          <w:rFonts w:ascii="Calibri Light" w:hAnsi="Calibri Light" w:cs="Calibri Light"/>
          <w:sz w:val="22"/>
          <w:szCs w:val="22"/>
          <w:lang w:val="es-CR"/>
        </w:rPr>
        <w:t>Planificación y Normativa.</w:t>
      </w:r>
    </w:p>
    <w:p w14:paraId="06A94875" w14:textId="77777777" w:rsidR="008B03DB" w:rsidRPr="003B4D2E" w:rsidRDefault="008B03DB" w:rsidP="007D2E79">
      <w:pPr>
        <w:widowControl w:val="0"/>
        <w:numPr>
          <w:ilvl w:val="0"/>
          <w:numId w:val="7"/>
        </w:numPr>
        <w:jc w:val="both"/>
        <w:rPr>
          <w:rFonts w:ascii="Calibri Light" w:hAnsi="Calibri Light" w:cs="Calibri Light"/>
          <w:sz w:val="22"/>
          <w:szCs w:val="22"/>
          <w:lang w:val="es-CR"/>
        </w:rPr>
      </w:pPr>
      <w:r w:rsidRPr="003B4D2E">
        <w:rPr>
          <w:rFonts w:ascii="Calibri Light" w:hAnsi="Calibri Light" w:cs="Calibri Light"/>
          <w:sz w:val="22"/>
          <w:szCs w:val="22"/>
          <w:lang w:val="es-CR"/>
        </w:rPr>
        <w:t>Supervisión Regímenes de Capitalización Individual.</w:t>
      </w:r>
    </w:p>
    <w:p w14:paraId="06A94876" w14:textId="77777777" w:rsidR="008B03DB" w:rsidRPr="003B4D2E" w:rsidRDefault="008B03DB" w:rsidP="007D2E79">
      <w:pPr>
        <w:widowControl w:val="0"/>
        <w:numPr>
          <w:ilvl w:val="0"/>
          <w:numId w:val="7"/>
        </w:numPr>
        <w:jc w:val="both"/>
        <w:rPr>
          <w:rFonts w:ascii="Calibri Light" w:hAnsi="Calibri Light" w:cs="Calibri Light"/>
          <w:sz w:val="22"/>
          <w:szCs w:val="22"/>
          <w:lang w:val="es-CR"/>
        </w:rPr>
      </w:pPr>
      <w:r w:rsidRPr="003B4D2E">
        <w:rPr>
          <w:rFonts w:ascii="Calibri Light" w:hAnsi="Calibri Light" w:cs="Calibri Light"/>
          <w:sz w:val="22"/>
          <w:szCs w:val="22"/>
          <w:lang w:val="es-CR"/>
        </w:rPr>
        <w:t>Supervisión Regímenes Colectivos.</w:t>
      </w:r>
    </w:p>
    <w:p w14:paraId="06A94877" w14:textId="77777777" w:rsidR="00EC583B" w:rsidRPr="003B4D2E" w:rsidRDefault="0021651E" w:rsidP="007D2E79">
      <w:pPr>
        <w:widowControl w:val="0"/>
        <w:numPr>
          <w:ilvl w:val="0"/>
          <w:numId w:val="7"/>
        </w:numPr>
        <w:jc w:val="both"/>
        <w:rPr>
          <w:rFonts w:ascii="Calibri Light" w:hAnsi="Calibri Light" w:cs="Calibri Light"/>
          <w:sz w:val="22"/>
          <w:szCs w:val="22"/>
          <w:lang w:val="es-CR"/>
        </w:rPr>
      </w:pPr>
      <w:r w:rsidRPr="003B4D2E">
        <w:rPr>
          <w:rFonts w:ascii="Calibri Light" w:hAnsi="Calibri Light" w:cs="Calibri Light"/>
          <w:sz w:val="22"/>
          <w:szCs w:val="22"/>
          <w:lang w:val="es-CR"/>
        </w:rPr>
        <w:t>Jurídica</w:t>
      </w:r>
      <w:r w:rsidR="003F1D42" w:rsidRPr="003B4D2E">
        <w:rPr>
          <w:rFonts w:ascii="Calibri Light" w:hAnsi="Calibri Light" w:cs="Calibri Light"/>
          <w:sz w:val="22"/>
          <w:szCs w:val="22"/>
          <w:lang w:val="es-CR"/>
        </w:rPr>
        <w:t>.</w:t>
      </w:r>
    </w:p>
    <w:p w14:paraId="06A9487C" w14:textId="77777777" w:rsidR="00431225" w:rsidRPr="003B4D2E" w:rsidRDefault="00431225" w:rsidP="00DA5C23">
      <w:pPr>
        <w:widowControl w:val="0"/>
        <w:numPr>
          <w:ilvl w:val="0"/>
          <w:numId w:val="4"/>
        </w:numPr>
        <w:jc w:val="both"/>
        <w:rPr>
          <w:rFonts w:ascii="Calibri Light" w:hAnsi="Calibri Light" w:cs="Calibri Light"/>
          <w:b/>
          <w:bCs/>
          <w:smallCaps/>
          <w:sz w:val="22"/>
          <w:szCs w:val="22"/>
          <w:lang w:val="es-CR"/>
        </w:rPr>
      </w:pPr>
      <w:r w:rsidRPr="003B4D2E">
        <w:rPr>
          <w:rFonts w:ascii="Calibri Light" w:hAnsi="Calibri Light" w:cs="Calibri Light"/>
          <w:b/>
          <w:bCs/>
          <w:smallCaps/>
          <w:sz w:val="22"/>
          <w:szCs w:val="22"/>
          <w:lang w:val="es-CR"/>
        </w:rPr>
        <w:t>Área</w:t>
      </w:r>
    </w:p>
    <w:p w14:paraId="06A9487D" w14:textId="730C32FC" w:rsidR="008B03DB" w:rsidRPr="003B4D2E" w:rsidRDefault="005A6458" w:rsidP="00C914CA">
      <w:pPr>
        <w:widowControl w:val="0"/>
        <w:numPr>
          <w:ilvl w:val="0"/>
          <w:numId w:val="8"/>
        </w:numPr>
        <w:jc w:val="both"/>
        <w:rPr>
          <w:rFonts w:ascii="Calibri Light" w:hAnsi="Calibri Light" w:cs="Calibri Light"/>
          <w:sz w:val="22"/>
          <w:szCs w:val="22"/>
          <w:lang w:val="es-CR"/>
        </w:rPr>
      </w:pPr>
      <w:r w:rsidRPr="003B4D2E">
        <w:rPr>
          <w:rFonts w:ascii="Calibri Light" w:hAnsi="Calibri Light" w:cs="Calibri Light"/>
          <w:sz w:val="22"/>
          <w:szCs w:val="22"/>
          <w:lang w:val="es-CR"/>
        </w:rPr>
        <w:lastRenderedPageBreak/>
        <w:t>Comunicación y Servicios</w:t>
      </w:r>
      <w:r w:rsidR="008B03DB" w:rsidRPr="003B4D2E">
        <w:rPr>
          <w:rFonts w:ascii="Calibri Light" w:hAnsi="Calibri Light" w:cs="Calibri Light"/>
          <w:sz w:val="22"/>
          <w:szCs w:val="22"/>
          <w:lang w:val="es-CR"/>
        </w:rPr>
        <w:t>.</w:t>
      </w:r>
    </w:p>
    <w:p w14:paraId="360CD001" w14:textId="77777777" w:rsidR="00821A53" w:rsidRPr="003B4D2E" w:rsidRDefault="00821A53" w:rsidP="00821A53">
      <w:pPr>
        <w:widowControl w:val="0"/>
        <w:ind w:left="1134"/>
        <w:jc w:val="both"/>
        <w:rPr>
          <w:rFonts w:ascii="Calibri Light" w:hAnsi="Calibri Light" w:cs="Calibri Light"/>
          <w:sz w:val="22"/>
          <w:szCs w:val="22"/>
          <w:lang w:val="es-CR"/>
        </w:rPr>
      </w:pPr>
    </w:p>
    <w:p w14:paraId="225BC533" w14:textId="77777777" w:rsidR="00644BB3" w:rsidRPr="003B4D2E" w:rsidRDefault="00644BB3" w:rsidP="00644BB3">
      <w:pPr>
        <w:rPr>
          <w:rFonts w:ascii="Calibri Light" w:hAnsi="Calibri Light" w:cs="Calibri Light"/>
          <w:b/>
          <w:sz w:val="22"/>
          <w:szCs w:val="22"/>
          <w:lang w:val="es-CR"/>
        </w:rPr>
      </w:pPr>
      <w:r w:rsidRPr="003B4D2E">
        <w:rPr>
          <w:rFonts w:ascii="Calibri Light" w:hAnsi="Calibri Light" w:cs="Calibri Light"/>
          <w:b/>
          <w:sz w:val="22"/>
          <w:szCs w:val="22"/>
          <w:lang w:val="es-CR"/>
        </w:rPr>
        <w:t>Organigrama</w:t>
      </w:r>
    </w:p>
    <w:p w14:paraId="35A903E7" w14:textId="77777777" w:rsidR="00644BB3" w:rsidRPr="003B4D2E" w:rsidRDefault="00644BB3" w:rsidP="00644BB3">
      <w:pPr>
        <w:rPr>
          <w:rFonts w:ascii="Calibri Light" w:hAnsi="Calibri Light" w:cs="Calibri Light"/>
          <w:sz w:val="22"/>
          <w:szCs w:val="22"/>
          <w:lang w:val="es-CR"/>
        </w:rPr>
      </w:pPr>
    </w:p>
    <w:p w14:paraId="7C7D6778" w14:textId="77777777" w:rsidR="00644BB3" w:rsidRPr="003B4D2E" w:rsidRDefault="00644BB3" w:rsidP="00644BB3">
      <w:pPr>
        <w:rPr>
          <w:rFonts w:ascii="Calibri Light" w:hAnsi="Calibri Light" w:cs="Calibri Light"/>
          <w:sz w:val="22"/>
          <w:szCs w:val="22"/>
          <w:lang w:val="es-CR"/>
        </w:rPr>
      </w:pPr>
      <w:r w:rsidRPr="003B4D2E">
        <w:rPr>
          <w:rFonts w:ascii="Calibri Light" w:hAnsi="Calibri Light" w:cs="Calibri Light"/>
          <w:sz w:val="22"/>
          <w:szCs w:val="22"/>
          <w:lang w:val="es-CR"/>
        </w:rPr>
        <w:t>El siguiente cuadro muestra como está conformada la organización.</w:t>
      </w:r>
    </w:p>
    <w:p w14:paraId="71F770D5" w14:textId="77777777" w:rsidR="00644BB3" w:rsidRPr="003B4D2E" w:rsidRDefault="00644BB3" w:rsidP="00644BB3">
      <w:pPr>
        <w:rPr>
          <w:rFonts w:ascii="Calibri Light" w:hAnsi="Calibri Light" w:cs="Calibri Light"/>
          <w:sz w:val="22"/>
          <w:szCs w:val="22"/>
          <w:lang w:val="es-CR"/>
        </w:rPr>
      </w:pPr>
    </w:p>
    <w:p w14:paraId="3CB0A087" w14:textId="614EE795" w:rsidR="00644BB3" w:rsidRPr="003B4D2E" w:rsidRDefault="005F48CA" w:rsidP="00644BB3">
      <w:pPr>
        <w:widowControl w:val="0"/>
        <w:autoSpaceDE w:val="0"/>
        <w:autoSpaceDN w:val="0"/>
        <w:adjustRightInd w:val="0"/>
        <w:ind w:left="993"/>
        <w:rPr>
          <w:rFonts w:ascii="Calibri Light" w:hAnsi="Calibri Light" w:cs="Calibri Light"/>
          <w:b/>
          <w:smallCaps/>
          <w:sz w:val="22"/>
          <w:szCs w:val="22"/>
          <w:lang w:val="es-CR"/>
        </w:rPr>
      </w:pPr>
      <w:r w:rsidRPr="003B4D2E">
        <w:rPr>
          <w:rFonts w:ascii="Calibri Light" w:hAnsi="Calibri Light" w:cs="Calibri Light"/>
          <w:b/>
          <w:smallCaps/>
          <w:sz w:val="22"/>
          <w:szCs w:val="22"/>
          <w:lang w:val="es-CR"/>
        </w:rPr>
        <w:t>Figura 1</w:t>
      </w:r>
      <w:r w:rsidR="00644BB3" w:rsidRPr="003B4D2E">
        <w:rPr>
          <w:rFonts w:ascii="Calibri Light" w:hAnsi="Calibri Light" w:cs="Calibri Light"/>
          <w:b/>
          <w:smallCaps/>
          <w:sz w:val="22"/>
          <w:szCs w:val="22"/>
          <w:lang w:val="es-CR"/>
        </w:rPr>
        <w:t>: Organigrama Superintendencia de Pensiones 2021</w:t>
      </w:r>
    </w:p>
    <w:p w14:paraId="5F0B2C57" w14:textId="77777777" w:rsidR="00644BB3" w:rsidRPr="003B4D2E" w:rsidRDefault="00644BB3" w:rsidP="00644BB3">
      <w:pPr>
        <w:widowControl w:val="0"/>
        <w:autoSpaceDE w:val="0"/>
        <w:autoSpaceDN w:val="0"/>
        <w:adjustRightInd w:val="0"/>
        <w:jc w:val="center"/>
        <w:rPr>
          <w:rFonts w:ascii="Calibri Light" w:hAnsi="Calibri Light" w:cs="Calibri Light"/>
          <w:bCs/>
          <w:smallCaps/>
          <w:sz w:val="22"/>
          <w:szCs w:val="22"/>
          <w:lang w:val="es-CR"/>
        </w:rPr>
      </w:pPr>
      <w:r w:rsidRPr="003B4D2E">
        <w:rPr>
          <w:noProof/>
          <w:lang w:val="es-CR"/>
        </w:rPr>
        <w:drawing>
          <wp:inline distT="0" distB="0" distL="0" distR="0" wp14:anchorId="29001CE7" wp14:editId="0461814B">
            <wp:extent cx="4253027" cy="3917384"/>
            <wp:effectExtent l="19050" t="19050" r="14605" b="260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9718" cy="3960390"/>
                    </a:xfrm>
                    <a:prstGeom prst="rect">
                      <a:avLst/>
                    </a:prstGeom>
                    <a:noFill/>
                    <a:ln>
                      <a:solidFill>
                        <a:schemeClr val="accent1"/>
                      </a:solidFill>
                    </a:ln>
                  </pic:spPr>
                </pic:pic>
              </a:graphicData>
            </a:graphic>
          </wp:inline>
        </w:drawing>
      </w:r>
    </w:p>
    <w:p w14:paraId="445C41F9" w14:textId="2A9B9A91" w:rsidR="00644BB3" w:rsidRPr="003B4D2E" w:rsidRDefault="00644BB3" w:rsidP="002248DE">
      <w:pPr>
        <w:rPr>
          <w:rFonts w:ascii="Calibri Light" w:hAnsi="Calibri Light" w:cs="Calibri Light"/>
          <w:sz w:val="22"/>
          <w:szCs w:val="22"/>
          <w:lang w:val="es-CR"/>
        </w:rPr>
      </w:pPr>
    </w:p>
    <w:p w14:paraId="06A94880" w14:textId="282955A7" w:rsidR="0030723E" w:rsidRPr="003B4D2E" w:rsidRDefault="0030723E" w:rsidP="002248DE">
      <w:pPr>
        <w:rPr>
          <w:rFonts w:ascii="Calibri Light" w:hAnsi="Calibri Light" w:cs="Calibri Light"/>
          <w:b/>
          <w:strike/>
          <w:szCs w:val="22"/>
          <w:lang w:val="es-CR"/>
        </w:rPr>
      </w:pPr>
      <w:r w:rsidRPr="003B4D2E">
        <w:rPr>
          <w:rFonts w:ascii="Calibri Light" w:hAnsi="Calibri Light" w:cs="Calibri Light"/>
          <w:b/>
          <w:szCs w:val="22"/>
          <w:lang w:val="es-CR"/>
        </w:rPr>
        <w:t>Funciones</w:t>
      </w:r>
      <w:r w:rsidR="00E26F24" w:rsidRPr="003B4D2E">
        <w:rPr>
          <w:rFonts w:ascii="Calibri Light" w:hAnsi="Calibri Light" w:cs="Calibri Light"/>
          <w:b/>
          <w:szCs w:val="22"/>
          <w:lang w:val="es-CR"/>
        </w:rPr>
        <w:t xml:space="preserve"> de las unidades organizacionales</w:t>
      </w:r>
      <w:r w:rsidR="00A864AD" w:rsidRPr="003B4D2E">
        <w:rPr>
          <w:rFonts w:ascii="Calibri Light" w:hAnsi="Calibri Light" w:cs="Calibri Light"/>
          <w:b/>
          <w:szCs w:val="22"/>
          <w:lang w:val="es-CR"/>
        </w:rPr>
        <w:t>:</w:t>
      </w:r>
    </w:p>
    <w:p w14:paraId="06A94881" w14:textId="77777777" w:rsidR="002248DE" w:rsidRPr="003B4D2E" w:rsidRDefault="002248DE" w:rsidP="002248DE">
      <w:pPr>
        <w:rPr>
          <w:rFonts w:ascii="Calibri Light" w:hAnsi="Calibri Light" w:cs="Calibri Light"/>
          <w:bCs/>
          <w:sz w:val="22"/>
          <w:szCs w:val="22"/>
          <w:lang w:val="es-CR"/>
        </w:rPr>
      </w:pPr>
    </w:p>
    <w:p w14:paraId="06A94882" w14:textId="63DC2FA7" w:rsidR="004033F4" w:rsidRPr="003B4D2E" w:rsidRDefault="0030723E" w:rsidP="00E9521C">
      <w:pPr>
        <w:widowControl w:val="0"/>
        <w:jc w:val="both"/>
        <w:rPr>
          <w:rFonts w:ascii="Calibri Light" w:hAnsi="Calibri Light" w:cs="Calibri Light"/>
          <w:sz w:val="22"/>
          <w:szCs w:val="22"/>
          <w:lang w:val="es-CR"/>
        </w:rPr>
      </w:pPr>
      <w:r w:rsidRPr="003B4D2E">
        <w:rPr>
          <w:rFonts w:ascii="Calibri Light" w:hAnsi="Calibri Light" w:cs="Calibri Light"/>
          <w:b/>
          <w:sz w:val="22"/>
          <w:szCs w:val="22"/>
          <w:lang w:val="es-CR"/>
        </w:rPr>
        <w:t>Despacho del Superintendente</w:t>
      </w:r>
      <w:r w:rsidR="00E9521C" w:rsidRPr="003B4D2E">
        <w:rPr>
          <w:rFonts w:ascii="Calibri Light" w:hAnsi="Calibri Light" w:cs="Calibri Light"/>
          <w:b/>
          <w:sz w:val="22"/>
          <w:szCs w:val="22"/>
          <w:lang w:val="es-CR"/>
        </w:rPr>
        <w:t xml:space="preserve"> e Intendente</w:t>
      </w:r>
    </w:p>
    <w:p w14:paraId="111CF755" w14:textId="77777777" w:rsidR="00DC6B58" w:rsidRPr="003B4D2E" w:rsidRDefault="00DC6B58" w:rsidP="00E9521C">
      <w:pPr>
        <w:widowControl w:val="0"/>
        <w:jc w:val="both"/>
        <w:rPr>
          <w:rFonts w:ascii="Calibri Light" w:hAnsi="Calibri Light" w:cs="Calibri Light"/>
          <w:sz w:val="22"/>
          <w:szCs w:val="22"/>
          <w:lang w:val="es-CR"/>
        </w:rPr>
      </w:pPr>
    </w:p>
    <w:p w14:paraId="06A94884" w14:textId="3F99177D" w:rsidR="008450E8" w:rsidRPr="003B4D2E" w:rsidRDefault="008450E8" w:rsidP="008450E8">
      <w:pPr>
        <w:widowControl w:val="0"/>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Tiene </w:t>
      </w:r>
      <w:r w:rsidR="000E20C9" w:rsidRPr="003B4D2E">
        <w:rPr>
          <w:rFonts w:ascii="Calibri Light" w:hAnsi="Calibri Light" w:cs="Calibri Light"/>
          <w:sz w:val="22"/>
          <w:szCs w:val="22"/>
          <w:lang w:val="es-CR"/>
        </w:rPr>
        <w:t>la responsabilidad</w:t>
      </w:r>
      <w:r w:rsidRPr="003B4D2E">
        <w:rPr>
          <w:rFonts w:ascii="Calibri Light" w:hAnsi="Calibri Light" w:cs="Calibri Light"/>
          <w:sz w:val="22"/>
          <w:szCs w:val="22"/>
          <w:lang w:val="es-CR"/>
        </w:rPr>
        <w:t xml:space="preserve"> planificar, dirigir y coordinar todas aquellas actividades relacionadas con la organización, funcionamiento y coordinación de las dependencias de la Institución, con apoyo de las leyes, reglamentos y resoluciones del </w:t>
      </w:r>
      <w:r w:rsidR="007D7EDA" w:rsidRPr="003B4D2E">
        <w:rPr>
          <w:rFonts w:ascii="Calibri Light" w:hAnsi="Calibri Light" w:cs="Calibri Light"/>
          <w:sz w:val="22"/>
          <w:szCs w:val="22"/>
          <w:lang w:val="es-CR"/>
        </w:rPr>
        <w:t>CONASSIF</w:t>
      </w:r>
      <w:r w:rsidRPr="003B4D2E">
        <w:rPr>
          <w:rFonts w:ascii="Calibri Light" w:hAnsi="Calibri Light" w:cs="Calibri Light"/>
          <w:sz w:val="22"/>
          <w:szCs w:val="22"/>
          <w:lang w:val="es-CR"/>
        </w:rPr>
        <w:t>.</w:t>
      </w:r>
    </w:p>
    <w:p w14:paraId="06A94885" w14:textId="77777777" w:rsidR="008450E8" w:rsidRPr="003B4D2E" w:rsidRDefault="008450E8" w:rsidP="008450E8">
      <w:pPr>
        <w:widowControl w:val="0"/>
        <w:ind w:left="567"/>
        <w:jc w:val="both"/>
        <w:rPr>
          <w:rFonts w:ascii="Calibri Light" w:hAnsi="Calibri Light" w:cs="Calibri Light"/>
          <w:sz w:val="22"/>
          <w:szCs w:val="22"/>
          <w:lang w:val="es-CR"/>
        </w:rPr>
      </w:pPr>
    </w:p>
    <w:p w14:paraId="06A94886" w14:textId="17101B19" w:rsidR="008450E8" w:rsidRPr="003B4D2E" w:rsidRDefault="003026C3" w:rsidP="008450E8">
      <w:pPr>
        <w:widowControl w:val="0"/>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De igual forma gestiona</w:t>
      </w:r>
      <w:r w:rsidR="008450E8" w:rsidRPr="003B4D2E">
        <w:rPr>
          <w:rFonts w:ascii="Calibri Light" w:hAnsi="Calibri Light" w:cs="Calibri Light"/>
          <w:sz w:val="22"/>
          <w:szCs w:val="22"/>
          <w:lang w:val="es-CR"/>
        </w:rPr>
        <w:t xml:space="preserve"> el cumplimiento</w:t>
      </w:r>
      <w:r w:rsidR="000D761A" w:rsidRPr="003B4D2E">
        <w:rPr>
          <w:rFonts w:ascii="Calibri Light" w:hAnsi="Calibri Light" w:cs="Calibri Light"/>
          <w:sz w:val="22"/>
          <w:szCs w:val="22"/>
          <w:lang w:val="es-CR"/>
        </w:rPr>
        <w:t xml:space="preserve"> de los objetivos estratégicos y de calidad</w:t>
      </w:r>
      <w:r w:rsidR="008450E8" w:rsidRPr="003B4D2E">
        <w:rPr>
          <w:rFonts w:ascii="Calibri Light" w:hAnsi="Calibri Light" w:cs="Calibri Light"/>
          <w:sz w:val="22"/>
          <w:szCs w:val="22"/>
          <w:lang w:val="es-CR"/>
        </w:rPr>
        <w:t xml:space="preserve"> de la </w:t>
      </w:r>
      <w:r w:rsidR="00D277D9" w:rsidRPr="003B4D2E">
        <w:rPr>
          <w:rFonts w:ascii="Calibri Light" w:hAnsi="Calibri Light" w:cs="Calibri Light"/>
          <w:sz w:val="22"/>
          <w:szCs w:val="22"/>
          <w:lang w:val="es-CR"/>
        </w:rPr>
        <w:t>SUPEN</w:t>
      </w:r>
      <w:r w:rsidR="008450E8" w:rsidRPr="003B4D2E">
        <w:rPr>
          <w:rFonts w:ascii="Calibri Light" w:hAnsi="Calibri Light" w:cs="Calibri Light"/>
          <w:sz w:val="22"/>
          <w:szCs w:val="22"/>
          <w:lang w:val="es-CR"/>
        </w:rPr>
        <w:t xml:space="preserve"> y los objetivos tácticos de cada dependencia.</w:t>
      </w:r>
    </w:p>
    <w:p w14:paraId="06A94887" w14:textId="77777777" w:rsidR="008450E8" w:rsidRPr="003B4D2E" w:rsidRDefault="008450E8" w:rsidP="008450E8">
      <w:pPr>
        <w:widowControl w:val="0"/>
        <w:ind w:left="567"/>
        <w:jc w:val="both"/>
        <w:rPr>
          <w:rFonts w:ascii="Calibri Light" w:hAnsi="Calibri Light" w:cs="Calibri Light"/>
          <w:sz w:val="22"/>
          <w:szCs w:val="22"/>
          <w:lang w:val="es-CR"/>
        </w:rPr>
      </w:pPr>
    </w:p>
    <w:p w14:paraId="06A94888" w14:textId="4A1A6F81" w:rsidR="004033F4" w:rsidRPr="003B4D2E" w:rsidRDefault="0030723E" w:rsidP="002248DE">
      <w:pPr>
        <w:rPr>
          <w:rFonts w:ascii="Calibri Light" w:hAnsi="Calibri Light" w:cs="Calibri Light"/>
          <w:sz w:val="22"/>
          <w:szCs w:val="22"/>
          <w:lang w:val="es-CR"/>
        </w:rPr>
      </w:pPr>
      <w:r w:rsidRPr="003B4D2E">
        <w:rPr>
          <w:rFonts w:ascii="Calibri Light" w:hAnsi="Calibri Light" w:cs="Calibri Light"/>
          <w:b/>
          <w:sz w:val="22"/>
          <w:szCs w:val="22"/>
          <w:lang w:val="es-CR"/>
        </w:rPr>
        <w:t xml:space="preserve">División de </w:t>
      </w:r>
      <w:r w:rsidR="00B9786D" w:rsidRPr="003B4D2E">
        <w:rPr>
          <w:rFonts w:ascii="Calibri Light" w:hAnsi="Calibri Light" w:cs="Calibri Light"/>
          <w:b/>
          <w:sz w:val="22"/>
          <w:szCs w:val="22"/>
          <w:lang w:val="es-CR"/>
        </w:rPr>
        <w:t>Regímenes de Capitalizaci</w:t>
      </w:r>
      <w:r w:rsidR="008B03DB" w:rsidRPr="003B4D2E">
        <w:rPr>
          <w:rFonts w:ascii="Calibri Light" w:hAnsi="Calibri Light" w:cs="Calibri Light"/>
          <w:b/>
          <w:sz w:val="22"/>
          <w:szCs w:val="22"/>
          <w:lang w:val="es-CR"/>
        </w:rPr>
        <w:t>ón Individu</w:t>
      </w:r>
      <w:r w:rsidR="00B9786D" w:rsidRPr="003B4D2E">
        <w:rPr>
          <w:rFonts w:ascii="Calibri Light" w:hAnsi="Calibri Light" w:cs="Calibri Light"/>
          <w:b/>
          <w:sz w:val="22"/>
          <w:szCs w:val="22"/>
          <w:lang w:val="es-CR"/>
        </w:rPr>
        <w:t>al</w:t>
      </w:r>
      <w:r w:rsidR="00CF70F1" w:rsidRPr="003B4D2E">
        <w:rPr>
          <w:rFonts w:ascii="Calibri Light" w:hAnsi="Calibri Light" w:cs="Calibri Light"/>
          <w:b/>
          <w:sz w:val="22"/>
          <w:szCs w:val="22"/>
          <w:lang w:val="es-CR"/>
        </w:rPr>
        <w:t xml:space="preserve"> -RCI-</w:t>
      </w:r>
    </w:p>
    <w:p w14:paraId="5ED8E80A" w14:textId="77777777" w:rsidR="00DC6B58" w:rsidRPr="003B4D2E" w:rsidRDefault="00DC6B58" w:rsidP="002248DE">
      <w:pPr>
        <w:rPr>
          <w:rFonts w:ascii="Calibri Light" w:hAnsi="Calibri Light" w:cs="Calibri Light"/>
          <w:sz w:val="22"/>
          <w:szCs w:val="22"/>
          <w:lang w:val="es-CR"/>
        </w:rPr>
      </w:pPr>
    </w:p>
    <w:p w14:paraId="06A9488A" w14:textId="341CA79E" w:rsidR="00B9786D" w:rsidRPr="003B4D2E" w:rsidRDefault="002B488E" w:rsidP="000D6AF2">
      <w:p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Tiene a cargo planificar, dirigir, coordinar, ejecutar y controlar las acciones de supervisión tendientes a fiscalizar</w:t>
      </w:r>
      <w:r w:rsidR="000545D6" w:rsidRPr="003B4D2E">
        <w:rPr>
          <w:rFonts w:ascii="Calibri Light" w:hAnsi="Calibri Light" w:cs="Calibri Light"/>
          <w:sz w:val="22"/>
          <w:szCs w:val="22"/>
          <w:lang w:val="es-CR"/>
        </w:rPr>
        <w:t xml:space="preserve"> y</w:t>
      </w:r>
      <w:r w:rsidRPr="003B4D2E">
        <w:rPr>
          <w:rFonts w:ascii="Calibri Light" w:hAnsi="Calibri Light" w:cs="Calibri Light"/>
          <w:sz w:val="22"/>
          <w:szCs w:val="22"/>
          <w:lang w:val="es-CR"/>
        </w:rPr>
        <w:t xml:space="preserve"> supervisar el funcionamiento de las principales áreas, operaciones y </w:t>
      </w:r>
      <w:r w:rsidRPr="003B4D2E">
        <w:rPr>
          <w:rFonts w:ascii="Calibri Light" w:hAnsi="Calibri Light" w:cs="Calibri Light"/>
          <w:sz w:val="22"/>
          <w:szCs w:val="22"/>
          <w:lang w:val="es-CR"/>
        </w:rPr>
        <w:lastRenderedPageBreak/>
        <w:t>riesgos de los fondos de pensiones y las entidades que los administran, procurando la mejora cont</w:t>
      </w:r>
      <w:r w:rsidR="00B33ADB" w:rsidRPr="003B4D2E">
        <w:rPr>
          <w:rFonts w:ascii="Calibri Light" w:hAnsi="Calibri Light" w:cs="Calibri Light"/>
          <w:sz w:val="22"/>
          <w:szCs w:val="22"/>
          <w:lang w:val="es-CR"/>
        </w:rPr>
        <w:t>i</w:t>
      </w:r>
      <w:r w:rsidRPr="003B4D2E">
        <w:rPr>
          <w:rFonts w:ascii="Calibri Light" w:hAnsi="Calibri Light" w:cs="Calibri Light"/>
          <w:sz w:val="22"/>
          <w:szCs w:val="22"/>
          <w:lang w:val="es-CR"/>
        </w:rPr>
        <w:t>nua de los procesos y procedimientos, dentro de un sistema de gestión de la calidad</w:t>
      </w:r>
      <w:r w:rsidR="00DC3627" w:rsidRPr="003B4D2E">
        <w:rPr>
          <w:rFonts w:ascii="Calibri Light" w:hAnsi="Calibri Light" w:cs="Calibri Light"/>
          <w:sz w:val="22"/>
          <w:szCs w:val="22"/>
          <w:lang w:val="es-CR"/>
        </w:rPr>
        <w:t>.</w:t>
      </w:r>
    </w:p>
    <w:p w14:paraId="06A9488B" w14:textId="77777777" w:rsidR="00DC3627" w:rsidRPr="003B4D2E" w:rsidRDefault="00DC3627" w:rsidP="002248DE">
      <w:pPr>
        <w:jc w:val="both"/>
        <w:rPr>
          <w:rFonts w:ascii="Calibri Light" w:hAnsi="Calibri Light" w:cs="Calibri Light"/>
          <w:sz w:val="22"/>
          <w:szCs w:val="22"/>
          <w:lang w:val="es-CR"/>
        </w:rPr>
      </w:pPr>
    </w:p>
    <w:p w14:paraId="06A9488C" w14:textId="28F4629F" w:rsidR="004033F4" w:rsidRPr="003B4D2E" w:rsidRDefault="0030723E" w:rsidP="002248DE">
      <w:pPr>
        <w:jc w:val="both"/>
        <w:rPr>
          <w:rFonts w:ascii="Calibri Light" w:hAnsi="Calibri Light" w:cs="Calibri Light"/>
          <w:b/>
          <w:sz w:val="22"/>
          <w:szCs w:val="22"/>
          <w:lang w:val="es-CR"/>
        </w:rPr>
      </w:pPr>
      <w:r w:rsidRPr="003B4D2E">
        <w:rPr>
          <w:rFonts w:ascii="Calibri Light" w:hAnsi="Calibri Light" w:cs="Calibri Light"/>
          <w:b/>
          <w:sz w:val="22"/>
          <w:szCs w:val="22"/>
          <w:lang w:val="es-CR"/>
        </w:rPr>
        <w:t xml:space="preserve">División de Regímenes </w:t>
      </w:r>
      <w:r w:rsidR="008B03DB" w:rsidRPr="003B4D2E">
        <w:rPr>
          <w:rFonts w:ascii="Calibri Light" w:hAnsi="Calibri Light" w:cs="Calibri Light"/>
          <w:b/>
          <w:sz w:val="22"/>
          <w:szCs w:val="22"/>
          <w:lang w:val="es-CR"/>
        </w:rPr>
        <w:t>Colectivos</w:t>
      </w:r>
      <w:r w:rsidR="00CF70F1" w:rsidRPr="003B4D2E">
        <w:rPr>
          <w:rFonts w:ascii="Calibri Light" w:hAnsi="Calibri Light" w:cs="Calibri Light"/>
          <w:b/>
          <w:sz w:val="22"/>
          <w:szCs w:val="22"/>
          <w:lang w:val="es-CR"/>
        </w:rPr>
        <w:t xml:space="preserve"> -RC-</w:t>
      </w:r>
    </w:p>
    <w:p w14:paraId="47014F85" w14:textId="77777777" w:rsidR="00DC6B58" w:rsidRPr="003B4D2E" w:rsidRDefault="00DC6B58" w:rsidP="002248DE">
      <w:pPr>
        <w:jc w:val="both"/>
        <w:rPr>
          <w:rFonts w:ascii="Calibri Light" w:hAnsi="Calibri Light" w:cs="Calibri Light"/>
          <w:b/>
          <w:sz w:val="22"/>
          <w:szCs w:val="22"/>
          <w:lang w:val="es-CR"/>
        </w:rPr>
      </w:pPr>
    </w:p>
    <w:p w14:paraId="06A9488E" w14:textId="4A5727BF" w:rsidR="00DC3627" w:rsidRPr="003B4D2E" w:rsidRDefault="002B488E" w:rsidP="00B33ADB">
      <w:p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Tiene a su cargo planificar, dirigir, coordinar, ejecutar y controlar las acciones de supervisión tendientes a fiscalizar</w:t>
      </w:r>
      <w:r w:rsidR="00073D5B" w:rsidRPr="003B4D2E">
        <w:rPr>
          <w:rFonts w:ascii="Calibri Light" w:hAnsi="Calibri Light" w:cs="Calibri Light"/>
          <w:sz w:val="22"/>
          <w:szCs w:val="22"/>
          <w:lang w:val="es-CR"/>
        </w:rPr>
        <w:t xml:space="preserve"> y</w:t>
      </w:r>
      <w:r w:rsidRPr="003B4D2E">
        <w:rPr>
          <w:rFonts w:ascii="Calibri Light" w:hAnsi="Calibri Light" w:cs="Calibri Light"/>
          <w:sz w:val="22"/>
          <w:szCs w:val="22"/>
          <w:lang w:val="es-CR"/>
        </w:rPr>
        <w:t xml:space="preserve"> supervisar el funcionamiento de las principales áreas, operaciones y riesgos de los Regímenes Colectivos conformados por los Regímenes Básicos y los Fondos Complementarios Especiales</w:t>
      </w:r>
      <w:r w:rsidR="005B2EA0" w:rsidRPr="003B4D2E">
        <w:rPr>
          <w:rFonts w:ascii="Calibri Light" w:hAnsi="Calibri Light" w:cs="Calibri Light"/>
          <w:sz w:val="22"/>
          <w:szCs w:val="22"/>
          <w:lang w:val="es-CR"/>
        </w:rPr>
        <w:t>, procurando la mejora cont</w:t>
      </w:r>
      <w:r w:rsidR="00B33ADB" w:rsidRPr="003B4D2E">
        <w:rPr>
          <w:rFonts w:ascii="Calibri Light" w:hAnsi="Calibri Light" w:cs="Calibri Light"/>
          <w:sz w:val="22"/>
          <w:szCs w:val="22"/>
          <w:lang w:val="es-CR"/>
        </w:rPr>
        <w:t>i</w:t>
      </w:r>
      <w:r w:rsidR="005B2EA0" w:rsidRPr="003B4D2E">
        <w:rPr>
          <w:rFonts w:ascii="Calibri Light" w:hAnsi="Calibri Light" w:cs="Calibri Light"/>
          <w:sz w:val="22"/>
          <w:szCs w:val="22"/>
          <w:lang w:val="es-CR"/>
        </w:rPr>
        <w:t>nua de los procesos y procedimientos</w:t>
      </w:r>
      <w:r w:rsidR="00DC3627" w:rsidRPr="003B4D2E">
        <w:rPr>
          <w:rFonts w:ascii="Calibri Light" w:hAnsi="Calibri Light" w:cs="Calibri Light"/>
          <w:sz w:val="22"/>
          <w:szCs w:val="22"/>
          <w:lang w:val="es-CR"/>
        </w:rPr>
        <w:t>.</w:t>
      </w:r>
    </w:p>
    <w:p w14:paraId="2A790963" w14:textId="7303BB67" w:rsidR="009D5E21" w:rsidRPr="003B4D2E" w:rsidRDefault="009D5E21" w:rsidP="000D6AF2">
      <w:pPr>
        <w:widowControl w:val="0"/>
        <w:ind w:left="567"/>
        <w:jc w:val="both"/>
        <w:rPr>
          <w:rFonts w:ascii="Calibri Light" w:hAnsi="Calibri Light" w:cs="Calibri Light"/>
          <w:sz w:val="22"/>
          <w:szCs w:val="22"/>
          <w:lang w:val="es-CR"/>
        </w:rPr>
      </w:pPr>
    </w:p>
    <w:p w14:paraId="06A94890" w14:textId="71DF919E" w:rsidR="004033F4" w:rsidRPr="003B4D2E" w:rsidRDefault="00B9786D" w:rsidP="002248DE">
      <w:pPr>
        <w:jc w:val="both"/>
        <w:rPr>
          <w:rFonts w:ascii="Calibri Light" w:hAnsi="Calibri Light" w:cs="Calibri Light"/>
          <w:b/>
          <w:sz w:val="22"/>
          <w:szCs w:val="22"/>
          <w:lang w:val="es-CR"/>
        </w:rPr>
      </w:pPr>
      <w:r w:rsidRPr="003B4D2E">
        <w:rPr>
          <w:rFonts w:ascii="Calibri Light" w:hAnsi="Calibri Light" w:cs="Calibri Light"/>
          <w:b/>
          <w:sz w:val="22"/>
          <w:szCs w:val="22"/>
          <w:lang w:val="es-CR"/>
        </w:rPr>
        <w:t>División de Planificación y Normativa</w:t>
      </w:r>
      <w:r w:rsidR="00CF70F1" w:rsidRPr="003B4D2E">
        <w:rPr>
          <w:rFonts w:ascii="Calibri Light" w:hAnsi="Calibri Light" w:cs="Calibri Light"/>
          <w:b/>
          <w:sz w:val="22"/>
          <w:szCs w:val="22"/>
          <w:lang w:val="es-CR"/>
        </w:rPr>
        <w:t xml:space="preserve"> -PyN-</w:t>
      </w:r>
    </w:p>
    <w:p w14:paraId="7ED41EDE" w14:textId="77777777" w:rsidR="00DC6B58" w:rsidRPr="003B4D2E" w:rsidRDefault="00DC6B58" w:rsidP="002248DE">
      <w:pPr>
        <w:jc w:val="both"/>
        <w:rPr>
          <w:rFonts w:ascii="Calibri Light" w:hAnsi="Calibri Light" w:cs="Calibri Light"/>
          <w:b/>
          <w:sz w:val="22"/>
          <w:szCs w:val="22"/>
          <w:lang w:val="es-CR"/>
        </w:rPr>
      </w:pPr>
    </w:p>
    <w:p w14:paraId="06A94892" w14:textId="23488A38" w:rsidR="00DC3627" w:rsidRPr="003B4D2E" w:rsidRDefault="008450E8" w:rsidP="000D6AF2">
      <w:p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Tiene a cargo planificar, dirigir, coordinar, ejecutar y controlar las actividades relacionadas con la modernización permanente del Modelo de Supervisión del </w:t>
      </w:r>
      <w:r w:rsidR="00630867" w:rsidRPr="003B4D2E">
        <w:rPr>
          <w:rFonts w:ascii="Calibri Light" w:hAnsi="Calibri Light" w:cs="Calibri Light"/>
          <w:sz w:val="22"/>
          <w:szCs w:val="22"/>
          <w:lang w:val="es-CR"/>
        </w:rPr>
        <w:t>SNP</w:t>
      </w:r>
      <w:r w:rsidRPr="003B4D2E">
        <w:rPr>
          <w:rFonts w:ascii="Calibri Light" w:hAnsi="Calibri Light" w:cs="Calibri Light"/>
          <w:sz w:val="22"/>
          <w:szCs w:val="22"/>
          <w:lang w:val="es-CR"/>
        </w:rPr>
        <w:t>.  Asimismo, determinar y dictar las normas y disposiciones legales que regulan la organización, funcionamiento y operación del S</w:t>
      </w:r>
      <w:r w:rsidR="00630867" w:rsidRPr="003B4D2E">
        <w:rPr>
          <w:rFonts w:ascii="Calibri Light" w:hAnsi="Calibri Light" w:cs="Calibri Light"/>
          <w:sz w:val="22"/>
          <w:szCs w:val="22"/>
          <w:lang w:val="es-CR"/>
        </w:rPr>
        <w:t>NP</w:t>
      </w:r>
      <w:r w:rsidRPr="003B4D2E">
        <w:rPr>
          <w:rFonts w:ascii="Calibri Light" w:hAnsi="Calibri Light" w:cs="Calibri Light"/>
          <w:sz w:val="22"/>
          <w:szCs w:val="22"/>
          <w:lang w:val="es-CR"/>
        </w:rPr>
        <w:t>, así como emitir los acuerdos de las autorizaciones que se soliciten para la operación y funcionamiento por parte de los participantes</w:t>
      </w:r>
      <w:r w:rsidR="00DC3627" w:rsidRPr="003B4D2E">
        <w:rPr>
          <w:rFonts w:ascii="Calibri Light" w:hAnsi="Calibri Light" w:cs="Calibri Light"/>
          <w:sz w:val="22"/>
          <w:szCs w:val="22"/>
          <w:lang w:val="es-CR"/>
        </w:rPr>
        <w:t>.</w:t>
      </w:r>
    </w:p>
    <w:p w14:paraId="06A94893" w14:textId="77777777" w:rsidR="0030723E" w:rsidRPr="003B4D2E" w:rsidRDefault="0030723E" w:rsidP="002248DE">
      <w:pPr>
        <w:ind w:left="709"/>
        <w:jc w:val="both"/>
        <w:rPr>
          <w:rFonts w:ascii="Calibri Light" w:hAnsi="Calibri Light" w:cs="Calibri Light"/>
          <w:sz w:val="22"/>
          <w:szCs w:val="22"/>
          <w:lang w:val="es-CR"/>
        </w:rPr>
      </w:pPr>
    </w:p>
    <w:p w14:paraId="06A94894" w14:textId="16E9B598" w:rsidR="00EC583B" w:rsidRPr="003B4D2E" w:rsidRDefault="00DC6B58" w:rsidP="00EC583B">
      <w:pPr>
        <w:widowControl w:val="0"/>
        <w:jc w:val="both"/>
        <w:rPr>
          <w:rFonts w:ascii="Calibri Light" w:hAnsi="Calibri Light" w:cs="Calibri Light"/>
          <w:b/>
          <w:sz w:val="22"/>
          <w:szCs w:val="22"/>
          <w:lang w:val="es-CR"/>
        </w:rPr>
      </w:pPr>
      <w:r w:rsidRPr="003B4D2E">
        <w:rPr>
          <w:rFonts w:ascii="Calibri Light" w:hAnsi="Calibri Light" w:cs="Calibri Light"/>
          <w:b/>
          <w:sz w:val="22"/>
          <w:szCs w:val="22"/>
          <w:lang w:val="es-CR"/>
        </w:rPr>
        <w:t>División Jurídica</w:t>
      </w:r>
      <w:r w:rsidR="00CF70F1" w:rsidRPr="003B4D2E">
        <w:rPr>
          <w:rFonts w:ascii="Calibri Light" w:hAnsi="Calibri Light" w:cs="Calibri Light"/>
          <w:b/>
          <w:sz w:val="22"/>
          <w:szCs w:val="22"/>
          <w:lang w:val="es-CR"/>
        </w:rPr>
        <w:t xml:space="preserve"> -DJ-</w:t>
      </w:r>
    </w:p>
    <w:p w14:paraId="6A893625" w14:textId="77777777" w:rsidR="00DC6B58" w:rsidRPr="003B4D2E" w:rsidRDefault="00DC6B58" w:rsidP="00EC583B">
      <w:pPr>
        <w:widowControl w:val="0"/>
        <w:jc w:val="both"/>
        <w:rPr>
          <w:rFonts w:ascii="Calibri Light" w:hAnsi="Calibri Light" w:cs="Calibri Light"/>
          <w:b/>
          <w:sz w:val="22"/>
          <w:szCs w:val="22"/>
          <w:lang w:val="es-CR"/>
        </w:rPr>
      </w:pPr>
    </w:p>
    <w:p w14:paraId="06A94896" w14:textId="447A53E0" w:rsidR="00EC583B" w:rsidRPr="003B4D2E" w:rsidRDefault="000E20C9" w:rsidP="000D6AF2">
      <w:pPr>
        <w:widowControl w:val="0"/>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Tiene </w:t>
      </w:r>
      <w:r w:rsidR="00C93998" w:rsidRPr="003B4D2E">
        <w:rPr>
          <w:rFonts w:ascii="Calibri Light" w:hAnsi="Calibri Light" w:cs="Calibri Light"/>
          <w:sz w:val="22"/>
          <w:szCs w:val="22"/>
          <w:lang w:val="es-CR"/>
        </w:rPr>
        <w:t>bajo su responsabilidad</w:t>
      </w:r>
      <w:r w:rsidRPr="003B4D2E">
        <w:rPr>
          <w:rFonts w:ascii="Calibri Light" w:hAnsi="Calibri Light" w:cs="Calibri Light"/>
          <w:sz w:val="22"/>
          <w:szCs w:val="22"/>
          <w:lang w:val="es-CR"/>
        </w:rPr>
        <w:t xml:space="preserve"> a</w:t>
      </w:r>
      <w:r w:rsidR="008450E8" w:rsidRPr="003B4D2E">
        <w:rPr>
          <w:rFonts w:ascii="Calibri Light" w:hAnsi="Calibri Light" w:cs="Calibri Light"/>
          <w:sz w:val="22"/>
          <w:szCs w:val="22"/>
          <w:lang w:val="es-CR"/>
        </w:rPr>
        <w:t xml:space="preserve">sesorar a la institución en materia jurídica de forma oportuna, con el </w:t>
      </w:r>
      <w:r w:rsidR="00761F9B" w:rsidRPr="003B4D2E">
        <w:rPr>
          <w:rFonts w:ascii="Calibri Light" w:hAnsi="Calibri Light" w:cs="Calibri Light"/>
          <w:sz w:val="22"/>
          <w:szCs w:val="22"/>
          <w:lang w:val="es-CR"/>
        </w:rPr>
        <w:t>propósito</w:t>
      </w:r>
      <w:r w:rsidR="008450E8" w:rsidRPr="003B4D2E">
        <w:rPr>
          <w:rFonts w:ascii="Calibri Light" w:hAnsi="Calibri Light" w:cs="Calibri Light"/>
          <w:sz w:val="22"/>
          <w:szCs w:val="22"/>
          <w:lang w:val="es-CR"/>
        </w:rPr>
        <w:t xml:space="preserve"> de coadyuvar en el proceso de toma de decisiones y garantizar que ejecut</w:t>
      </w:r>
      <w:r w:rsidR="009D1C3F" w:rsidRPr="003B4D2E">
        <w:rPr>
          <w:rFonts w:ascii="Calibri Light" w:hAnsi="Calibri Light" w:cs="Calibri Light"/>
          <w:sz w:val="22"/>
          <w:szCs w:val="22"/>
          <w:lang w:val="es-CR"/>
        </w:rPr>
        <w:t>e</w:t>
      </w:r>
      <w:r w:rsidR="008450E8" w:rsidRPr="003B4D2E">
        <w:rPr>
          <w:rFonts w:ascii="Calibri Light" w:hAnsi="Calibri Light" w:cs="Calibri Light"/>
          <w:sz w:val="22"/>
          <w:szCs w:val="22"/>
          <w:lang w:val="es-CR"/>
        </w:rPr>
        <w:t xml:space="preserve"> sus funciones con estricto apego al ordenamiento jurídico</w:t>
      </w:r>
      <w:r w:rsidR="002A5CCD" w:rsidRPr="003B4D2E">
        <w:rPr>
          <w:rFonts w:ascii="Calibri Light" w:hAnsi="Calibri Light" w:cs="Calibri Light"/>
          <w:sz w:val="22"/>
          <w:szCs w:val="22"/>
          <w:lang w:val="es-CR"/>
        </w:rPr>
        <w:t>.</w:t>
      </w:r>
    </w:p>
    <w:p w14:paraId="06A94897" w14:textId="715CB991" w:rsidR="00EC583B" w:rsidRPr="003B4D2E" w:rsidRDefault="00EC583B" w:rsidP="000D6AF2">
      <w:pPr>
        <w:ind w:left="567"/>
        <w:jc w:val="both"/>
        <w:rPr>
          <w:rFonts w:ascii="Calibri Light" w:hAnsi="Calibri Light" w:cs="Calibri Light"/>
          <w:sz w:val="22"/>
          <w:szCs w:val="22"/>
          <w:lang w:val="es-CR"/>
        </w:rPr>
      </w:pPr>
    </w:p>
    <w:p w14:paraId="06A94898" w14:textId="51FD25A0" w:rsidR="00750847" w:rsidRPr="003B4D2E" w:rsidRDefault="00750847" w:rsidP="002248DE">
      <w:pPr>
        <w:jc w:val="both"/>
        <w:rPr>
          <w:rFonts w:ascii="Calibri Light" w:hAnsi="Calibri Light" w:cs="Calibri Light"/>
          <w:b/>
          <w:sz w:val="22"/>
          <w:szCs w:val="22"/>
          <w:lang w:val="es-CR"/>
        </w:rPr>
      </w:pPr>
      <w:r w:rsidRPr="003B4D2E">
        <w:rPr>
          <w:rFonts w:ascii="Calibri Light" w:hAnsi="Calibri Light" w:cs="Calibri Light"/>
          <w:b/>
          <w:sz w:val="22"/>
          <w:szCs w:val="22"/>
          <w:lang w:val="es-CR"/>
        </w:rPr>
        <w:t>Tecnologías de Información</w:t>
      </w:r>
      <w:r w:rsidR="006D62FA" w:rsidRPr="003B4D2E">
        <w:rPr>
          <w:rFonts w:ascii="Calibri Light" w:hAnsi="Calibri Light" w:cs="Calibri Light"/>
          <w:b/>
          <w:sz w:val="22"/>
          <w:szCs w:val="22"/>
          <w:lang w:val="es-CR"/>
        </w:rPr>
        <w:t xml:space="preserve"> </w:t>
      </w:r>
      <w:r w:rsidR="006D62FA" w:rsidRPr="003B4D2E">
        <w:rPr>
          <w:rStyle w:val="Refdenotaalpie"/>
          <w:rFonts w:ascii="Calibri Light" w:hAnsi="Calibri Light" w:cs="Calibri Light"/>
          <w:b/>
          <w:sz w:val="22"/>
          <w:szCs w:val="22"/>
          <w:lang w:val="es-CR"/>
        </w:rPr>
        <w:footnoteReference w:id="2"/>
      </w:r>
      <w:r w:rsidR="00CF70F1" w:rsidRPr="003B4D2E">
        <w:rPr>
          <w:rFonts w:ascii="Calibri Light" w:hAnsi="Calibri Light" w:cs="Calibri Light"/>
          <w:b/>
          <w:sz w:val="22"/>
          <w:szCs w:val="22"/>
          <w:lang w:val="es-CR"/>
        </w:rPr>
        <w:t xml:space="preserve"> -TI-</w:t>
      </w:r>
    </w:p>
    <w:p w14:paraId="417B85F8" w14:textId="77777777" w:rsidR="00DC6B58" w:rsidRPr="003B4D2E" w:rsidRDefault="00DC6B58" w:rsidP="002248DE">
      <w:pPr>
        <w:jc w:val="both"/>
        <w:rPr>
          <w:rFonts w:ascii="Calibri Light" w:hAnsi="Calibri Light" w:cs="Calibri Light"/>
          <w:b/>
          <w:sz w:val="22"/>
          <w:szCs w:val="22"/>
          <w:lang w:val="es-CR"/>
        </w:rPr>
      </w:pPr>
    </w:p>
    <w:p w14:paraId="06A9489C" w14:textId="1D33424E" w:rsidR="00DC3627" w:rsidRPr="003B4D2E" w:rsidRDefault="00B63F01" w:rsidP="002B488E">
      <w:pPr>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Este </w:t>
      </w:r>
      <w:r w:rsidR="002A68A2" w:rsidRPr="003B4D2E">
        <w:rPr>
          <w:rFonts w:ascii="Calibri Light" w:hAnsi="Calibri Light" w:cs="Calibri Light"/>
          <w:sz w:val="22"/>
          <w:szCs w:val="22"/>
          <w:lang w:val="es-CR"/>
        </w:rPr>
        <w:t xml:space="preserve">servicio es suministrado por el Banco Central </w:t>
      </w:r>
      <w:r w:rsidR="00DC6B58" w:rsidRPr="003B4D2E">
        <w:rPr>
          <w:rFonts w:ascii="Calibri Light" w:hAnsi="Calibri Light" w:cs="Calibri Light"/>
          <w:sz w:val="22"/>
          <w:szCs w:val="22"/>
          <w:lang w:val="es-CR"/>
        </w:rPr>
        <w:t xml:space="preserve">de Costa Rica </w:t>
      </w:r>
      <w:r w:rsidR="002A68A2" w:rsidRPr="003B4D2E">
        <w:rPr>
          <w:rFonts w:ascii="Calibri Light" w:hAnsi="Calibri Light" w:cs="Calibri Light"/>
          <w:sz w:val="22"/>
          <w:szCs w:val="22"/>
          <w:lang w:val="es-CR"/>
        </w:rPr>
        <w:t>mediante acuerdos de nivel de servicios</w:t>
      </w:r>
      <w:r w:rsidR="000201FD" w:rsidRPr="003B4D2E">
        <w:rPr>
          <w:rFonts w:ascii="Calibri Light" w:hAnsi="Calibri Light" w:cs="Calibri Light"/>
          <w:sz w:val="22"/>
          <w:szCs w:val="22"/>
          <w:lang w:val="es-CR"/>
        </w:rPr>
        <w:t xml:space="preserve"> internos</w:t>
      </w:r>
      <w:r w:rsidR="002A68A2" w:rsidRPr="003B4D2E">
        <w:rPr>
          <w:rFonts w:ascii="Calibri Light" w:hAnsi="Calibri Light" w:cs="Calibri Light"/>
          <w:sz w:val="22"/>
          <w:szCs w:val="22"/>
          <w:lang w:val="es-CR"/>
        </w:rPr>
        <w:t>. Es responsable de</w:t>
      </w:r>
      <w:r w:rsidR="002B488E" w:rsidRPr="003B4D2E">
        <w:rPr>
          <w:rFonts w:ascii="Calibri Light" w:hAnsi="Calibri Light" w:cs="Calibri Light"/>
          <w:sz w:val="22"/>
          <w:szCs w:val="22"/>
          <w:lang w:val="es-CR"/>
        </w:rPr>
        <w:t xml:space="preserve"> planificar, coordinar, ejecutar, controlar y supervisar todos los aspectos de tecnología informática que requiere la </w:t>
      </w:r>
      <w:r w:rsidR="001F62C9" w:rsidRPr="003B4D2E">
        <w:rPr>
          <w:rFonts w:ascii="Calibri Light" w:hAnsi="Calibri Light" w:cs="Calibri Light"/>
          <w:sz w:val="22"/>
          <w:szCs w:val="22"/>
          <w:lang w:val="es-CR"/>
        </w:rPr>
        <w:t>SUPEN</w:t>
      </w:r>
      <w:r w:rsidR="002B488E" w:rsidRPr="003B4D2E">
        <w:rPr>
          <w:rFonts w:ascii="Calibri Light" w:hAnsi="Calibri Light" w:cs="Calibri Light"/>
          <w:sz w:val="22"/>
          <w:szCs w:val="22"/>
          <w:lang w:val="es-CR"/>
        </w:rPr>
        <w:t>.</w:t>
      </w:r>
      <w:r w:rsidR="00FB2A3A" w:rsidRPr="003B4D2E">
        <w:rPr>
          <w:rFonts w:ascii="Calibri Light" w:hAnsi="Calibri Light" w:cs="Calibri Light"/>
          <w:sz w:val="22"/>
          <w:szCs w:val="22"/>
          <w:lang w:val="es-CR"/>
        </w:rPr>
        <w:t xml:space="preserve"> </w:t>
      </w:r>
      <w:r w:rsidR="002B488E" w:rsidRPr="003B4D2E">
        <w:rPr>
          <w:rFonts w:ascii="Calibri Light" w:hAnsi="Calibri Light" w:cs="Calibri Light"/>
          <w:sz w:val="22"/>
          <w:szCs w:val="22"/>
          <w:lang w:val="es-CR"/>
        </w:rPr>
        <w:t>Apoyar los procesos mediante la administración de la infraestructura tecnológica, la cual soporta sus recursos de información.</w:t>
      </w:r>
    </w:p>
    <w:p w14:paraId="06A9489D" w14:textId="77777777" w:rsidR="00DC3627" w:rsidRPr="003B4D2E" w:rsidRDefault="00DC3627" w:rsidP="002248DE">
      <w:pPr>
        <w:jc w:val="both"/>
        <w:rPr>
          <w:rFonts w:ascii="Calibri Light" w:hAnsi="Calibri Light" w:cs="Calibri Light"/>
          <w:sz w:val="22"/>
          <w:szCs w:val="22"/>
          <w:lang w:val="es-CR"/>
        </w:rPr>
      </w:pPr>
    </w:p>
    <w:p w14:paraId="06A9489E" w14:textId="5CC50DFF" w:rsidR="00750847" w:rsidRPr="003B4D2E" w:rsidRDefault="0028737A" w:rsidP="00E9521C">
      <w:pPr>
        <w:tabs>
          <w:tab w:val="left" w:pos="0"/>
          <w:tab w:val="left" w:pos="540"/>
        </w:tabs>
        <w:jc w:val="both"/>
        <w:rPr>
          <w:rFonts w:ascii="Calibri Light" w:hAnsi="Calibri Light" w:cs="Calibri Light"/>
          <w:b/>
          <w:sz w:val="22"/>
          <w:szCs w:val="22"/>
          <w:lang w:val="es-CR"/>
        </w:rPr>
      </w:pPr>
      <w:r w:rsidRPr="003B4D2E">
        <w:rPr>
          <w:rFonts w:ascii="Calibri Light" w:hAnsi="Calibri Light" w:cs="Calibri Light"/>
          <w:b/>
          <w:sz w:val="22"/>
          <w:szCs w:val="22"/>
          <w:lang w:val="es-CR"/>
        </w:rPr>
        <w:t xml:space="preserve">Área </w:t>
      </w:r>
      <w:r w:rsidR="008B03DB" w:rsidRPr="003B4D2E">
        <w:rPr>
          <w:rFonts w:ascii="Calibri Light" w:hAnsi="Calibri Light" w:cs="Calibri Light"/>
          <w:b/>
          <w:sz w:val="22"/>
          <w:szCs w:val="22"/>
          <w:lang w:val="es-CR"/>
        </w:rPr>
        <w:t>Comunicación y Servicios</w:t>
      </w:r>
      <w:r w:rsidR="00CF70F1" w:rsidRPr="003B4D2E">
        <w:rPr>
          <w:rFonts w:ascii="Calibri Light" w:hAnsi="Calibri Light" w:cs="Calibri Light"/>
          <w:b/>
          <w:sz w:val="22"/>
          <w:szCs w:val="22"/>
          <w:lang w:val="es-CR"/>
        </w:rPr>
        <w:t xml:space="preserve"> -CyS-</w:t>
      </w:r>
    </w:p>
    <w:p w14:paraId="72D7D646" w14:textId="77777777" w:rsidR="00DA6BAF" w:rsidRPr="003B4D2E" w:rsidRDefault="00DA6BAF" w:rsidP="00E9521C">
      <w:pPr>
        <w:tabs>
          <w:tab w:val="left" w:pos="0"/>
          <w:tab w:val="left" w:pos="540"/>
        </w:tabs>
        <w:jc w:val="both"/>
        <w:rPr>
          <w:rFonts w:ascii="Calibri Light" w:hAnsi="Calibri Light" w:cs="Calibri Light"/>
          <w:bCs/>
          <w:sz w:val="22"/>
          <w:szCs w:val="22"/>
          <w:lang w:val="es-CR"/>
        </w:rPr>
      </w:pPr>
    </w:p>
    <w:p w14:paraId="06A948A0" w14:textId="2414500E" w:rsidR="002B488E" w:rsidRPr="003B4D2E" w:rsidRDefault="000E20C9" w:rsidP="002B488E">
      <w:pPr>
        <w:tabs>
          <w:tab w:val="left" w:pos="0"/>
        </w:tabs>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Tiene a cargo f</w:t>
      </w:r>
      <w:r w:rsidR="002B488E" w:rsidRPr="003B4D2E">
        <w:rPr>
          <w:rFonts w:ascii="Calibri Light" w:hAnsi="Calibri Light" w:cs="Calibri Light"/>
          <w:sz w:val="22"/>
          <w:szCs w:val="22"/>
          <w:lang w:val="es-CR"/>
        </w:rPr>
        <w:t>acilitar y apoyar el desarrollo de la Institución en su conjunto, proveyendo en cantidad, calidad y oportunidad necesaria los servicios de apoyo para su desarrollo, basado en un proceso de modernización permanente y mejoramiento cont</w:t>
      </w:r>
      <w:r w:rsidR="00002C5A" w:rsidRPr="003B4D2E">
        <w:rPr>
          <w:rFonts w:ascii="Calibri Light" w:hAnsi="Calibri Light" w:cs="Calibri Light"/>
          <w:sz w:val="22"/>
          <w:szCs w:val="22"/>
          <w:lang w:val="es-CR"/>
        </w:rPr>
        <w:t>i</w:t>
      </w:r>
      <w:r w:rsidR="002B488E" w:rsidRPr="003B4D2E">
        <w:rPr>
          <w:rFonts w:ascii="Calibri Light" w:hAnsi="Calibri Light" w:cs="Calibri Light"/>
          <w:sz w:val="22"/>
          <w:szCs w:val="22"/>
          <w:lang w:val="es-CR"/>
        </w:rPr>
        <w:t>nuo, que facilite la adecuación a los cambios del entorno y cumplimiento de las metas de manera eficaz y responsable.</w:t>
      </w:r>
    </w:p>
    <w:p w14:paraId="06A948A1" w14:textId="77777777" w:rsidR="002B488E" w:rsidRPr="003B4D2E" w:rsidRDefault="002B488E" w:rsidP="002B488E">
      <w:pPr>
        <w:tabs>
          <w:tab w:val="left" w:pos="0"/>
        </w:tabs>
        <w:ind w:left="567"/>
        <w:jc w:val="both"/>
        <w:rPr>
          <w:rFonts w:ascii="Calibri Light" w:hAnsi="Calibri Light" w:cs="Calibri Light"/>
          <w:sz w:val="22"/>
          <w:szCs w:val="22"/>
          <w:lang w:val="es-CR"/>
        </w:rPr>
      </w:pPr>
    </w:p>
    <w:p w14:paraId="06A948A2" w14:textId="45D4B2F5" w:rsidR="002B488E" w:rsidRPr="003B4D2E" w:rsidRDefault="002B488E" w:rsidP="002B488E">
      <w:pPr>
        <w:tabs>
          <w:tab w:val="left" w:pos="0"/>
        </w:tabs>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Planifica, dirig</w:t>
      </w:r>
      <w:r w:rsidR="0061464D" w:rsidRPr="003B4D2E">
        <w:rPr>
          <w:rFonts w:ascii="Calibri Light" w:hAnsi="Calibri Light" w:cs="Calibri Light"/>
          <w:sz w:val="22"/>
          <w:szCs w:val="22"/>
          <w:lang w:val="es-CR"/>
        </w:rPr>
        <w:t>e</w:t>
      </w:r>
      <w:r w:rsidR="001F7181" w:rsidRPr="003B4D2E">
        <w:rPr>
          <w:rFonts w:ascii="Calibri Light" w:hAnsi="Calibri Light" w:cs="Calibri Light"/>
          <w:sz w:val="22"/>
          <w:szCs w:val="22"/>
          <w:lang w:val="es-CR"/>
        </w:rPr>
        <w:t xml:space="preserve"> y</w:t>
      </w:r>
      <w:r w:rsidRPr="003B4D2E">
        <w:rPr>
          <w:rFonts w:ascii="Calibri Light" w:hAnsi="Calibri Light" w:cs="Calibri Light"/>
          <w:sz w:val="22"/>
          <w:szCs w:val="22"/>
          <w:lang w:val="es-CR"/>
        </w:rPr>
        <w:t xml:space="preserve"> coordina las estrate</w:t>
      </w:r>
      <w:r w:rsidR="0011674C" w:rsidRPr="003B4D2E">
        <w:rPr>
          <w:rFonts w:ascii="Calibri Light" w:hAnsi="Calibri Light" w:cs="Calibri Light"/>
          <w:sz w:val="22"/>
          <w:szCs w:val="22"/>
          <w:lang w:val="es-CR"/>
        </w:rPr>
        <w:t>gias de comunicación encaminada</w:t>
      </w:r>
      <w:r w:rsidRPr="003B4D2E">
        <w:rPr>
          <w:rFonts w:ascii="Calibri Light" w:hAnsi="Calibri Light" w:cs="Calibri Light"/>
          <w:sz w:val="22"/>
          <w:szCs w:val="22"/>
          <w:lang w:val="es-CR"/>
        </w:rPr>
        <w:t xml:space="preserve"> a crear una cultura previsional y a la proyección y entendimiento de las funciones de la </w:t>
      </w:r>
      <w:r w:rsidR="00D277D9" w:rsidRPr="003B4D2E">
        <w:rPr>
          <w:rFonts w:ascii="Calibri Light" w:hAnsi="Calibri Light" w:cs="Calibri Light"/>
          <w:sz w:val="22"/>
          <w:szCs w:val="22"/>
          <w:lang w:val="es-CR"/>
        </w:rPr>
        <w:t>SUPEN</w:t>
      </w:r>
      <w:r w:rsidRPr="003B4D2E">
        <w:rPr>
          <w:rFonts w:ascii="Calibri Light" w:hAnsi="Calibri Light" w:cs="Calibri Light"/>
          <w:sz w:val="22"/>
          <w:szCs w:val="22"/>
          <w:lang w:val="es-CR"/>
        </w:rPr>
        <w:t>.</w:t>
      </w:r>
    </w:p>
    <w:p w14:paraId="06A948A3" w14:textId="77777777" w:rsidR="002B488E" w:rsidRPr="003B4D2E" w:rsidRDefault="002B488E" w:rsidP="002B488E">
      <w:pPr>
        <w:tabs>
          <w:tab w:val="left" w:pos="0"/>
        </w:tabs>
        <w:ind w:left="567"/>
        <w:jc w:val="both"/>
        <w:rPr>
          <w:rFonts w:ascii="Calibri Light" w:hAnsi="Calibri Light" w:cs="Calibri Light"/>
          <w:sz w:val="22"/>
          <w:szCs w:val="22"/>
          <w:lang w:val="es-CR"/>
        </w:rPr>
      </w:pPr>
    </w:p>
    <w:p w14:paraId="06A948A5" w14:textId="1D379EDF" w:rsidR="003F1D42" w:rsidRPr="003B4D2E" w:rsidRDefault="002B488E" w:rsidP="001529C7">
      <w:pPr>
        <w:tabs>
          <w:tab w:val="left" w:pos="0"/>
        </w:tabs>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Asimismo, </w:t>
      </w:r>
      <w:r w:rsidR="000E20C9" w:rsidRPr="003B4D2E">
        <w:rPr>
          <w:rFonts w:ascii="Calibri Light" w:hAnsi="Calibri Light" w:cs="Calibri Light"/>
          <w:sz w:val="22"/>
          <w:szCs w:val="22"/>
          <w:lang w:val="es-CR"/>
        </w:rPr>
        <w:t>se encarga de</w:t>
      </w:r>
      <w:r w:rsidRPr="003B4D2E">
        <w:rPr>
          <w:rFonts w:ascii="Calibri Light" w:hAnsi="Calibri Light" w:cs="Calibri Light"/>
          <w:sz w:val="22"/>
          <w:szCs w:val="22"/>
          <w:lang w:val="es-CR"/>
        </w:rPr>
        <w:t xml:space="preserve"> la formulación de planes y presupuestos institucionales, así como su ejecución, seguimiento y evaluación. Además, la consolidación de estadísticas y elaboración de publicaciones periódicas que informen a los afiliados y público en general sobre el comportamiento y evolución de las variables más relevantes del Sistema Nacional de Pensiones</w:t>
      </w:r>
      <w:r w:rsidR="00DC3627" w:rsidRPr="003B4D2E">
        <w:rPr>
          <w:rFonts w:ascii="Calibri Light" w:hAnsi="Calibri Light" w:cs="Calibri Light"/>
          <w:sz w:val="22"/>
          <w:szCs w:val="22"/>
          <w:lang w:val="es-CR"/>
        </w:rPr>
        <w:t>.</w:t>
      </w:r>
      <w:r w:rsidR="006D62FA" w:rsidRPr="003B4D2E">
        <w:rPr>
          <w:rFonts w:ascii="Calibri Light" w:hAnsi="Calibri Light" w:cs="Calibri Light"/>
          <w:sz w:val="22"/>
          <w:szCs w:val="22"/>
          <w:lang w:val="es-CR"/>
        </w:rPr>
        <w:t xml:space="preserve"> </w:t>
      </w:r>
    </w:p>
    <w:p w14:paraId="399CB2FE" w14:textId="34C38059" w:rsidR="005F48CA" w:rsidRDefault="005F48CA" w:rsidP="001529C7">
      <w:pPr>
        <w:tabs>
          <w:tab w:val="left" w:pos="0"/>
        </w:tabs>
        <w:ind w:left="567"/>
        <w:jc w:val="both"/>
        <w:rPr>
          <w:rFonts w:ascii="Calibri Light" w:hAnsi="Calibri Light" w:cs="Calibri Light"/>
          <w:sz w:val="22"/>
          <w:szCs w:val="22"/>
          <w:lang w:val="es-CR"/>
        </w:rPr>
      </w:pPr>
    </w:p>
    <w:p w14:paraId="4B1FB21E" w14:textId="1A01164C" w:rsidR="001152EA" w:rsidRDefault="001152EA" w:rsidP="001529C7">
      <w:pPr>
        <w:tabs>
          <w:tab w:val="left" w:pos="0"/>
        </w:tabs>
        <w:ind w:left="567"/>
        <w:jc w:val="both"/>
        <w:rPr>
          <w:rFonts w:ascii="Calibri Light" w:hAnsi="Calibri Light" w:cs="Calibri Light"/>
          <w:sz w:val="22"/>
          <w:szCs w:val="22"/>
          <w:lang w:val="es-CR"/>
        </w:rPr>
      </w:pPr>
    </w:p>
    <w:p w14:paraId="36C11C94" w14:textId="77777777" w:rsidR="001152EA" w:rsidRPr="003B4D2E" w:rsidRDefault="001152EA" w:rsidP="001529C7">
      <w:pPr>
        <w:tabs>
          <w:tab w:val="left" w:pos="0"/>
        </w:tabs>
        <w:ind w:left="567"/>
        <w:jc w:val="both"/>
        <w:rPr>
          <w:rFonts w:ascii="Calibri Light" w:hAnsi="Calibri Light" w:cs="Calibri Light"/>
          <w:sz w:val="22"/>
          <w:szCs w:val="22"/>
          <w:lang w:val="es-CR"/>
        </w:rPr>
      </w:pPr>
    </w:p>
    <w:p w14:paraId="68234A43" w14:textId="25FAE3EC" w:rsidR="005F48CA" w:rsidRPr="003B4D2E" w:rsidRDefault="005F48CA" w:rsidP="005F48CA">
      <w:pPr>
        <w:tabs>
          <w:tab w:val="left" w:pos="0"/>
        </w:tabs>
        <w:ind w:left="567"/>
        <w:jc w:val="both"/>
        <w:rPr>
          <w:rFonts w:ascii="Calibri Light" w:hAnsi="Calibri Light" w:cs="Calibri Light"/>
          <w:b/>
          <w:bCs/>
          <w:sz w:val="22"/>
          <w:szCs w:val="22"/>
          <w:lang w:val="es-CR"/>
        </w:rPr>
      </w:pPr>
      <w:r w:rsidRPr="003B4D2E">
        <w:rPr>
          <w:rFonts w:ascii="Calibri Light" w:hAnsi="Calibri Light" w:cs="Calibri Light"/>
          <w:b/>
          <w:bCs/>
          <w:sz w:val="22"/>
          <w:szCs w:val="22"/>
          <w:lang w:val="es-CR"/>
        </w:rPr>
        <w:t>Detalle de plazas</w:t>
      </w:r>
    </w:p>
    <w:p w14:paraId="2CE4DB76" w14:textId="77777777" w:rsidR="005F48CA" w:rsidRPr="003B4D2E" w:rsidRDefault="005F48CA" w:rsidP="005F48CA">
      <w:pPr>
        <w:tabs>
          <w:tab w:val="left" w:pos="0"/>
        </w:tabs>
        <w:ind w:left="567"/>
        <w:jc w:val="both"/>
        <w:rPr>
          <w:rFonts w:ascii="Calibri Light" w:hAnsi="Calibri Light" w:cs="Calibri Light"/>
          <w:sz w:val="22"/>
          <w:szCs w:val="22"/>
          <w:lang w:val="es-CR"/>
        </w:rPr>
      </w:pPr>
    </w:p>
    <w:p w14:paraId="7A0A08B2" w14:textId="70682C8D" w:rsidR="00092422" w:rsidRPr="003B4D2E" w:rsidRDefault="005F48CA" w:rsidP="005F48CA">
      <w:pPr>
        <w:tabs>
          <w:tab w:val="left" w:pos="0"/>
        </w:tabs>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La SUPEN dispone presupuestariamente para el 2022 de 7</w:t>
      </w:r>
      <w:r w:rsidR="00D70135" w:rsidRPr="003B4D2E">
        <w:rPr>
          <w:rFonts w:ascii="Calibri Light" w:hAnsi="Calibri Light" w:cs="Calibri Light"/>
          <w:sz w:val="22"/>
          <w:szCs w:val="22"/>
          <w:lang w:val="es-CR"/>
        </w:rPr>
        <w:t>8</w:t>
      </w:r>
      <w:r w:rsidRPr="003B4D2E">
        <w:rPr>
          <w:rFonts w:ascii="Calibri Light" w:hAnsi="Calibri Light" w:cs="Calibri Light"/>
          <w:sz w:val="22"/>
          <w:szCs w:val="22"/>
          <w:lang w:val="es-CR"/>
        </w:rPr>
        <w:t xml:space="preserve"> plazas regulares, de las cuales 1 es discrecional, distribuidas dentro de su estructura vigente de la siguiente manera. </w:t>
      </w:r>
    </w:p>
    <w:p w14:paraId="27BE151B" w14:textId="77777777" w:rsidR="00092422" w:rsidRPr="003B4D2E" w:rsidRDefault="00092422" w:rsidP="005F48CA">
      <w:pPr>
        <w:tabs>
          <w:tab w:val="left" w:pos="0"/>
        </w:tabs>
        <w:ind w:left="567"/>
        <w:jc w:val="both"/>
        <w:rPr>
          <w:rFonts w:ascii="Calibri Light" w:hAnsi="Calibri Light" w:cs="Calibri Light"/>
          <w:sz w:val="22"/>
          <w:szCs w:val="22"/>
          <w:lang w:val="es-CR"/>
        </w:rPr>
      </w:pPr>
    </w:p>
    <w:p w14:paraId="0EB6D116" w14:textId="2CB24EB3" w:rsidR="00092422" w:rsidRPr="003B4D2E" w:rsidRDefault="00092422" w:rsidP="005F48CA">
      <w:pPr>
        <w:tabs>
          <w:tab w:val="left" w:pos="0"/>
        </w:tabs>
        <w:ind w:left="567"/>
        <w:jc w:val="both"/>
        <w:rPr>
          <w:rFonts w:ascii="Calibri Light" w:hAnsi="Calibri Light" w:cs="Calibri Light"/>
          <w:b/>
          <w:bCs/>
          <w:sz w:val="22"/>
          <w:szCs w:val="22"/>
          <w:lang w:val="es-CR"/>
        </w:rPr>
      </w:pPr>
      <w:r w:rsidRPr="003B4D2E">
        <w:rPr>
          <w:rFonts w:ascii="Calibri Light" w:hAnsi="Calibri Light" w:cs="Calibri Light"/>
          <w:b/>
          <w:bCs/>
          <w:sz w:val="22"/>
          <w:szCs w:val="22"/>
          <w:lang w:val="es-CR"/>
        </w:rPr>
        <w:t>Cuadro 3: Detalle de plazas por centro de costo</w:t>
      </w:r>
    </w:p>
    <w:tbl>
      <w:tblPr>
        <w:tblW w:w="6379" w:type="dxa"/>
        <w:tblInd w:w="544" w:type="dxa"/>
        <w:tblCellMar>
          <w:left w:w="70" w:type="dxa"/>
          <w:right w:w="70" w:type="dxa"/>
        </w:tblCellMar>
        <w:tblLook w:val="04A0" w:firstRow="1" w:lastRow="0" w:firstColumn="1" w:lastColumn="0" w:noHBand="0" w:noVBand="1"/>
      </w:tblPr>
      <w:tblGrid>
        <w:gridCol w:w="4840"/>
        <w:gridCol w:w="1539"/>
      </w:tblGrid>
      <w:tr w:rsidR="00092422" w:rsidRPr="003B4D2E" w14:paraId="36B4F5BF" w14:textId="77777777" w:rsidTr="00397CED">
        <w:trPr>
          <w:trHeight w:val="760"/>
        </w:trPr>
        <w:tc>
          <w:tcPr>
            <w:tcW w:w="4840" w:type="dxa"/>
            <w:tcBorders>
              <w:top w:val="double" w:sz="6" w:space="0" w:color="4472C4"/>
              <w:left w:val="double" w:sz="6" w:space="0" w:color="4472C4"/>
              <w:bottom w:val="double" w:sz="6" w:space="0" w:color="4472C4"/>
              <w:right w:val="double" w:sz="6" w:space="0" w:color="4472C4"/>
            </w:tcBorders>
            <w:shd w:val="clear" w:color="000000" w:fill="B4C6E7"/>
            <w:noWrap/>
            <w:vAlign w:val="center"/>
            <w:hideMark/>
          </w:tcPr>
          <w:p w14:paraId="002C1745" w14:textId="77777777" w:rsidR="00092422" w:rsidRPr="003B4D2E" w:rsidRDefault="00092422">
            <w:pPr>
              <w:jc w:val="center"/>
              <w:rPr>
                <w:rFonts w:ascii="Calibri Light" w:hAnsi="Calibri Light" w:cs="Calibri Light"/>
                <w:b/>
                <w:bCs/>
                <w:sz w:val="22"/>
                <w:szCs w:val="22"/>
                <w:lang w:val="es-CR" w:eastAsia="es-CR"/>
              </w:rPr>
            </w:pPr>
            <w:r w:rsidRPr="003B4D2E">
              <w:rPr>
                <w:rFonts w:ascii="Calibri Light" w:hAnsi="Calibri Light" w:cs="Calibri Light"/>
                <w:b/>
                <w:bCs/>
                <w:sz w:val="22"/>
                <w:szCs w:val="22"/>
                <w:lang w:val="es-CR"/>
              </w:rPr>
              <w:t>Dependencia</w:t>
            </w:r>
          </w:p>
        </w:tc>
        <w:tc>
          <w:tcPr>
            <w:tcW w:w="1539" w:type="dxa"/>
            <w:tcBorders>
              <w:top w:val="double" w:sz="6" w:space="0" w:color="4472C4"/>
              <w:left w:val="nil"/>
              <w:bottom w:val="double" w:sz="6" w:space="0" w:color="4472C4"/>
              <w:right w:val="double" w:sz="6" w:space="0" w:color="4472C4"/>
            </w:tcBorders>
            <w:shd w:val="clear" w:color="000000" w:fill="B4C6E7"/>
            <w:vAlign w:val="center"/>
            <w:hideMark/>
          </w:tcPr>
          <w:p w14:paraId="3685665E" w14:textId="77777777" w:rsidR="00092422" w:rsidRPr="003B4D2E" w:rsidRDefault="00092422">
            <w:pPr>
              <w:jc w:val="center"/>
              <w:rPr>
                <w:rFonts w:ascii="Calibri Light" w:hAnsi="Calibri Light" w:cs="Calibri Light"/>
                <w:b/>
                <w:bCs/>
                <w:sz w:val="22"/>
                <w:szCs w:val="22"/>
                <w:lang w:val="es-CR"/>
              </w:rPr>
            </w:pPr>
            <w:r w:rsidRPr="003B4D2E">
              <w:rPr>
                <w:rFonts w:ascii="Calibri Light" w:hAnsi="Calibri Light" w:cs="Calibri Light"/>
                <w:b/>
                <w:bCs/>
                <w:sz w:val="22"/>
                <w:szCs w:val="22"/>
                <w:lang w:val="es-CR"/>
              </w:rPr>
              <w:t>Número de</w:t>
            </w:r>
            <w:r w:rsidRPr="003B4D2E">
              <w:rPr>
                <w:rFonts w:ascii="Calibri Light" w:hAnsi="Calibri Light" w:cs="Calibri Light"/>
                <w:b/>
                <w:bCs/>
                <w:sz w:val="22"/>
                <w:szCs w:val="22"/>
                <w:lang w:val="es-CR"/>
              </w:rPr>
              <w:br/>
              <w:t xml:space="preserve"> plazas</w:t>
            </w:r>
          </w:p>
        </w:tc>
      </w:tr>
      <w:tr w:rsidR="00092422" w:rsidRPr="003B4D2E" w14:paraId="4BAFCE3F"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57448131" w14:textId="77777777" w:rsidR="00092422" w:rsidRPr="003B4D2E" w:rsidRDefault="00092422">
            <w:pP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Despacho</w:t>
            </w:r>
          </w:p>
        </w:tc>
        <w:tc>
          <w:tcPr>
            <w:tcW w:w="1539" w:type="dxa"/>
            <w:tcBorders>
              <w:top w:val="nil"/>
              <w:left w:val="nil"/>
              <w:bottom w:val="double" w:sz="6" w:space="0" w:color="4472C4"/>
              <w:right w:val="double" w:sz="6" w:space="0" w:color="4472C4"/>
            </w:tcBorders>
            <w:shd w:val="clear" w:color="auto" w:fill="auto"/>
            <w:vAlign w:val="center"/>
            <w:hideMark/>
          </w:tcPr>
          <w:p w14:paraId="7A1D28B6" w14:textId="77777777" w:rsidR="00092422" w:rsidRPr="003B4D2E" w:rsidRDefault="00092422">
            <w:pPr>
              <w:jc w:val="cente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4</w:t>
            </w:r>
          </w:p>
        </w:tc>
      </w:tr>
      <w:tr w:rsidR="00092422" w:rsidRPr="003B4D2E" w14:paraId="68A2D6C7"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328811BE" w14:textId="77777777" w:rsidR="00092422" w:rsidRPr="003B4D2E" w:rsidRDefault="00092422">
            <w:pP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División de Regímenes Colectivos</w:t>
            </w:r>
          </w:p>
        </w:tc>
        <w:tc>
          <w:tcPr>
            <w:tcW w:w="1539" w:type="dxa"/>
            <w:tcBorders>
              <w:top w:val="nil"/>
              <w:left w:val="nil"/>
              <w:bottom w:val="double" w:sz="6" w:space="0" w:color="4472C4"/>
              <w:right w:val="double" w:sz="6" w:space="0" w:color="4472C4"/>
            </w:tcBorders>
            <w:shd w:val="clear" w:color="auto" w:fill="auto"/>
            <w:vAlign w:val="center"/>
            <w:hideMark/>
          </w:tcPr>
          <w:p w14:paraId="291D6B1C" w14:textId="77777777" w:rsidR="00092422" w:rsidRPr="003B4D2E" w:rsidRDefault="00092422">
            <w:pPr>
              <w:jc w:val="cente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20</w:t>
            </w:r>
          </w:p>
        </w:tc>
      </w:tr>
      <w:tr w:rsidR="00092422" w:rsidRPr="003B4D2E" w14:paraId="05F293EA"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4A1686AE" w14:textId="77777777" w:rsidR="00092422" w:rsidRPr="003B4D2E" w:rsidRDefault="00092422">
            <w:pP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División de Regímenes Capitalización Individual</w:t>
            </w:r>
          </w:p>
        </w:tc>
        <w:tc>
          <w:tcPr>
            <w:tcW w:w="1539" w:type="dxa"/>
            <w:tcBorders>
              <w:top w:val="nil"/>
              <w:left w:val="nil"/>
              <w:bottom w:val="double" w:sz="6" w:space="0" w:color="4472C4"/>
              <w:right w:val="double" w:sz="6" w:space="0" w:color="4472C4"/>
            </w:tcBorders>
            <w:shd w:val="clear" w:color="auto" w:fill="auto"/>
            <w:vAlign w:val="center"/>
            <w:hideMark/>
          </w:tcPr>
          <w:p w14:paraId="5D399AC0" w14:textId="77777777" w:rsidR="00092422" w:rsidRPr="003B4D2E" w:rsidRDefault="00092422">
            <w:pPr>
              <w:jc w:val="cente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23</w:t>
            </w:r>
          </w:p>
        </w:tc>
      </w:tr>
      <w:tr w:rsidR="00092422" w:rsidRPr="003B4D2E" w14:paraId="6F5AC1D5"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46213B85" w14:textId="77777777" w:rsidR="00092422" w:rsidRPr="003B4D2E" w:rsidRDefault="00092422">
            <w:pP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Asesoría Jurídica</w:t>
            </w:r>
          </w:p>
        </w:tc>
        <w:tc>
          <w:tcPr>
            <w:tcW w:w="1539" w:type="dxa"/>
            <w:tcBorders>
              <w:top w:val="nil"/>
              <w:left w:val="nil"/>
              <w:bottom w:val="double" w:sz="6" w:space="0" w:color="4472C4"/>
              <w:right w:val="double" w:sz="6" w:space="0" w:color="4472C4"/>
            </w:tcBorders>
            <w:shd w:val="clear" w:color="auto" w:fill="auto"/>
            <w:vAlign w:val="center"/>
            <w:hideMark/>
          </w:tcPr>
          <w:p w14:paraId="03F52A0C" w14:textId="77777777" w:rsidR="00092422" w:rsidRPr="003B4D2E" w:rsidRDefault="00092422">
            <w:pPr>
              <w:jc w:val="cente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8</w:t>
            </w:r>
          </w:p>
        </w:tc>
      </w:tr>
      <w:tr w:rsidR="00092422" w:rsidRPr="003B4D2E" w14:paraId="35C9F486"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07CB006B" w14:textId="77777777" w:rsidR="00092422" w:rsidRPr="003B4D2E" w:rsidRDefault="00092422">
            <w:pP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División de Planificación y Normativa</w:t>
            </w:r>
          </w:p>
        </w:tc>
        <w:tc>
          <w:tcPr>
            <w:tcW w:w="1539" w:type="dxa"/>
            <w:tcBorders>
              <w:top w:val="nil"/>
              <w:left w:val="nil"/>
              <w:bottom w:val="double" w:sz="6" w:space="0" w:color="4472C4"/>
              <w:right w:val="double" w:sz="6" w:space="0" w:color="4472C4"/>
            </w:tcBorders>
            <w:shd w:val="clear" w:color="auto" w:fill="auto"/>
            <w:vAlign w:val="center"/>
            <w:hideMark/>
          </w:tcPr>
          <w:p w14:paraId="11DBBC0D" w14:textId="77777777" w:rsidR="00092422" w:rsidRPr="003B4D2E" w:rsidRDefault="00092422">
            <w:pPr>
              <w:jc w:val="cente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9</w:t>
            </w:r>
          </w:p>
        </w:tc>
      </w:tr>
      <w:tr w:rsidR="00092422" w:rsidRPr="003B4D2E" w14:paraId="129D84E3" w14:textId="77777777" w:rsidTr="00397CED">
        <w:trPr>
          <w:trHeight w:val="31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1FB67C31" w14:textId="77777777" w:rsidR="00092422" w:rsidRPr="003B4D2E" w:rsidRDefault="00092422">
            <w:pP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Área de Comunicación y Servicio</w:t>
            </w:r>
          </w:p>
        </w:tc>
        <w:tc>
          <w:tcPr>
            <w:tcW w:w="1539" w:type="dxa"/>
            <w:tcBorders>
              <w:top w:val="nil"/>
              <w:left w:val="nil"/>
              <w:bottom w:val="double" w:sz="6" w:space="0" w:color="4472C4"/>
              <w:right w:val="double" w:sz="6" w:space="0" w:color="4472C4"/>
            </w:tcBorders>
            <w:shd w:val="clear" w:color="auto" w:fill="auto"/>
            <w:vAlign w:val="center"/>
            <w:hideMark/>
          </w:tcPr>
          <w:p w14:paraId="36C73087" w14:textId="04510020" w:rsidR="00092422" w:rsidRPr="003B4D2E" w:rsidRDefault="00092422">
            <w:pPr>
              <w:jc w:val="center"/>
              <w:rPr>
                <w:rFonts w:ascii="Calibri Light" w:hAnsi="Calibri Light" w:cs="Calibri Light"/>
                <w:color w:val="000000"/>
                <w:sz w:val="22"/>
                <w:szCs w:val="22"/>
                <w:lang w:val="es-CR"/>
              </w:rPr>
            </w:pPr>
            <w:r w:rsidRPr="003B4D2E">
              <w:rPr>
                <w:rFonts w:ascii="Calibri Light" w:hAnsi="Calibri Light" w:cs="Calibri Light"/>
                <w:color w:val="000000"/>
                <w:sz w:val="22"/>
                <w:szCs w:val="22"/>
                <w:lang w:val="es-CR"/>
              </w:rPr>
              <w:t>1</w:t>
            </w:r>
            <w:r w:rsidR="00D70135" w:rsidRPr="003B4D2E">
              <w:rPr>
                <w:rFonts w:ascii="Calibri Light" w:hAnsi="Calibri Light" w:cs="Calibri Light"/>
                <w:color w:val="000000"/>
                <w:sz w:val="22"/>
                <w:szCs w:val="22"/>
                <w:lang w:val="es-CR"/>
              </w:rPr>
              <w:t>4</w:t>
            </w:r>
          </w:p>
        </w:tc>
      </w:tr>
      <w:tr w:rsidR="00092422" w:rsidRPr="003B4D2E" w14:paraId="61576403" w14:textId="77777777" w:rsidTr="00397CED">
        <w:trPr>
          <w:trHeight w:val="390"/>
        </w:trPr>
        <w:tc>
          <w:tcPr>
            <w:tcW w:w="4840" w:type="dxa"/>
            <w:tcBorders>
              <w:top w:val="nil"/>
              <w:left w:val="double" w:sz="6" w:space="0" w:color="4472C4"/>
              <w:bottom w:val="double" w:sz="6" w:space="0" w:color="4472C4"/>
              <w:right w:val="double" w:sz="6" w:space="0" w:color="4472C4"/>
            </w:tcBorders>
            <w:shd w:val="clear" w:color="000000" w:fill="B4C6E7"/>
            <w:noWrap/>
            <w:vAlign w:val="center"/>
            <w:hideMark/>
          </w:tcPr>
          <w:p w14:paraId="3FFFA3C6" w14:textId="77777777" w:rsidR="00092422" w:rsidRPr="003B4D2E" w:rsidRDefault="00092422">
            <w:pPr>
              <w:rPr>
                <w:rFonts w:ascii="Calibri Light" w:hAnsi="Calibri Light" w:cs="Calibri Light"/>
                <w:b/>
                <w:bCs/>
                <w:sz w:val="22"/>
                <w:szCs w:val="22"/>
                <w:lang w:val="es-CR"/>
              </w:rPr>
            </w:pPr>
            <w:r w:rsidRPr="003B4D2E">
              <w:rPr>
                <w:rFonts w:ascii="Calibri Light" w:hAnsi="Calibri Light" w:cs="Calibri Light"/>
                <w:b/>
                <w:bCs/>
                <w:sz w:val="22"/>
                <w:szCs w:val="22"/>
                <w:lang w:val="es-CR"/>
              </w:rPr>
              <w:t>TOTAL</w:t>
            </w:r>
          </w:p>
        </w:tc>
        <w:tc>
          <w:tcPr>
            <w:tcW w:w="1539" w:type="dxa"/>
            <w:tcBorders>
              <w:top w:val="nil"/>
              <w:left w:val="nil"/>
              <w:bottom w:val="double" w:sz="6" w:space="0" w:color="4472C4"/>
              <w:right w:val="double" w:sz="6" w:space="0" w:color="4472C4"/>
            </w:tcBorders>
            <w:shd w:val="clear" w:color="000000" w:fill="B4C6E7"/>
            <w:noWrap/>
            <w:vAlign w:val="center"/>
            <w:hideMark/>
          </w:tcPr>
          <w:p w14:paraId="4D3ABC52" w14:textId="3B7427E2" w:rsidR="00092422" w:rsidRPr="003B4D2E" w:rsidRDefault="00092422">
            <w:pPr>
              <w:jc w:val="center"/>
              <w:rPr>
                <w:rFonts w:ascii="Calibri Light" w:hAnsi="Calibri Light" w:cs="Calibri Light"/>
                <w:b/>
                <w:bCs/>
                <w:sz w:val="22"/>
                <w:szCs w:val="22"/>
                <w:lang w:val="es-CR"/>
              </w:rPr>
            </w:pPr>
            <w:r w:rsidRPr="003B4D2E">
              <w:rPr>
                <w:rFonts w:ascii="Calibri Light" w:hAnsi="Calibri Light" w:cs="Calibri Light"/>
                <w:b/>
                <w:bCs/>
                <w:sz w:val="22"/>
                <w:szCs w:val="22"/>
                <w:lang w:val="es-CR"/>
              </w:rPr>
              <w:t>7</w:t>
            </w:r>
            <w:r w:rsidR="00D70135" w:rsidRPr="003B4D2E">
              <w:rPr>
                <w:rFonts w:ascii="Calibri Light" w:hAnsi="Calibri Light" w:cs="Calibri Light"/>
                <w:b/>
                <w:bCs/>
                <w:sz w:val="22"/>
                <w:szCs w:val="22"/>
                <w:lang w:val="es-CR"/>
              </w:rPr>
              <w:t>8</w:t>
            </w:r>
          </w:p>
        </w:tc>
      </w:tr>
    </w:tbl>
    <w:p w14:paraId="42400F77" w14:textId="6DFC9A42" w:rsidR="005F48CA" w:rsidRPr="003B4D2E" w:rsidRDefault="005F48CA" w:rsidP="005F48CA">
      <w:pPr>
        <w:tabs>
          <w:tab w:val="left" w:pos="0"/>
        </w:tabs>
        <w:ind w:left="567"/>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 </w:t>
      </w:r>
    </w:p>
    <w:p w14:paraId="2D8AB0A8" w14:textId="0A86AAB9" w:rsidR="00D33AC8" w:rsidRPr="003B4D2E" w:rsidRDefault="00D33AC8" w:rsidP="00F82B1C">
      <w:pPr>
        <w:rPr>
          <w:rFonts w:ascii="Calibri Light" w:hAnsi="Calibri Light" w:cs="Calibri Light"/>
          <w:sz w:val="22"/>
          <w:szCs w:val="22"/>
          <w:lang w:val="es-CR"/>
        </w:rPr>
      </w:pPr>
    </w:p>
    <w:p w14:paraId="44E7A760" w14:textId="77777777" w:rsidR="00092422" w:rsidRPr="003B4D2E" w:rsidRDefault="00092422" w:rsidP="0087618F">
      <w:pPr>
        <w:rPr>
          <w:rFonts w:ascii="Calibri Light" w:hAnsi="Calibri Light" w:cs="Calibri Light"/>
          <w:b/>
          <w:bCs/>
          <w:sz w:val="22"/>
          <w:szCs w:val="22"/>
          <w:lang w:val="es-CR"/>
        </w:rPr>
      </w:pPr>
      <w:r w:rsidRPr="003B4D2E">
        <w:rPr>
          <w:rFonts w:ascii="Calibri Light" w:hAnsi="Calibri Light" w:cs="Calibri Light"/>
          <w:b/>
          <w:bCs/>
          <w:sz w:val="22"/>
          <w:szCs w:val="22"/>
          <w:lang w:val="es-CR"/>
        </w:rPr>
        <w:t>Estructura de puestos</w:t>
      </w:r>
    </w:p>
    <w:p w14:paraId="060CF37B" w14:textId="77777777" w:rsidR="00092422" w:rsidRPr="003B4D2E" w:rsidRDefault="00092422" w:rsidP="00092422">
      <w:pPr>
        <w:rPr>
          <w:rFonts w:ascii="Calibri Light" w:hAnsi="Calibri Light" w:cs="Calibri Light"/>
          <w:sz w:val="22"/>
          <w:szCs w:val="22"/>
          <w:lang w:val="es-CR" w:eastAsia="en-US"/>
        </w:rPr>
      </w:pPr>
    </w:p>
    <w:p w14:paraId="39E574D9" w14:textId="29886429" w:rsidR="00092422" w:rsidRPr="003B4D2E" w:rsidRDefault="00092422" w:rsidP="00092422">
      <w:pPr>
        <w:pStyle w:val="Textoindependiente3"/>
        <w:spacing w:line="276" w:lineRule="auto"/>
        <w:jc w:val="both"/>
        <w:rPr>
          <w:rFonts w:ascii="Calibri Light" w:hAnsi="Calibri Light" w:cs="Calibri Light"/>
          <w:bCs/>
          <w:sz w:val="22"/>
          <w:szCs w:val="22"/>
          <w:lang w:val="es-CR"/>
        </w:rPr>
      </w:pPr>
      <w:r w:rsidRPr="003B4D2E">
        <w:rPr>
          <w:rFonts w:ascii="Calibri Light" w:hAnsi="Calibri Light" w:cs="Calibri Light"/>
          <w:bCs/>
          <w:sz w:val="22"/>
          <w:szCs w:val="22"/>
          <w:lang w:val="es-CR"/>
        </w:rPr>
        <w:t>Adicionalmente, a efectos de identificar la composición de la estructura de plazas, según la categorización de puestos señalada en el Manual de Actividades Ocupacionales del Banco Central de Costa Rica, se está utilizando la presente nomenclatura a efectos de mostrar en el cuadro 4 y 5 la estructura de puestos por instancias y el salario por categoría.</w:t>
      </w:r>
    </w:p>
    <w:p w14:paraId="6B50392C" w14:textId="08AB53F7" w:rsidR="005F48CA" w:rsidRPr="003B4D2E" w:rsidRDefault="005F48CA" w:rsidP="00F82B1C">
      <w:pPr>
        <w:rPr>
          <w:rFonts w:ascii="Calibri Light" w:hAnsi="Calibri Light" w:cs="Calibri Light"/>
          <w:sz w:val="22"/>
          <w:szCs w:val="22"/>
          <w:lang w:val="es-CR"/>
        </w:rPr>
      </w:pPr>
    </w:p>
    <w:p w14:paraId="190E084B" w14:textId="33562C19" w:rsidR="00092422" w:rsidRPr="003B4D2E" w:rsidRDefault="00092422" w:rsidP="00092422">
      <w:pPr>
        <w:tabs>
          <w:tab w:val="left" w:pos="0"/>
        </w:tabs>
        <w:ind w:left="567"/>
        <w:jc w:val="both"/>
        <w:rPr>
          <w:rFonts w:ascii="Calibri Light" w:hAnsi="Calibri Light" w:cs="Calibri Light"/>
          <w:b/>
          <w:bCs/>
          <w:sz w:val="22"/>
          <w:szCs w:val="22"/>
          <w:lang w:val="es-CR"/>
        </w:rPr>
      </w:pPr>
      <w:r w:rsidRPr="003B4D2E">
        <w:rPr>
          <w:rFonts w:ascii="Calibri Light" w:hAnsi="Calibri Light" w:cs="Calibri Light"/>
          <w:b/>
          <w:bCs/>
          <w:sz w:val="22"/>
          <w:szCs w:val="22"/>
          <w:lang w:val="es-CR"/>
        </w:rPr>
        <w:t>Cuadro 4: Estructura de puestos</w:t>
      </w:r>
    </w:p>
    <w:tbl>
      <w:tblPr>
        <w:tblW w:w="8395" w:type="dxa"/>
        <w:tblInd w:w="354" w:type="dxa"/>
        <w:tblCellMar>
          <w:left w:w="70" w:type="dxa"/>
          <w:right w:w="70" w:type="dxa"/>
        </w:tblCellMar>
        <w:tblLook w:val="0000" w:firstRow="0" w:lastRow="0" w:firstColumn="0" w:lastColumn="0" w:noHBand="0" w:noVBand="0"/>
      </w:tblPr>
      <w:tblGrid>
        <w:gridCol w:w="2000"/>
        <w:gridCol w:w="3165"/>
        <w:gridCol w:w="3230"/>
      </w:tblGrid>
      <w:tr w:rsidR="00F671E5" w:rsidRPr="003B4D2E" w14:paraId="1F1D41BA" w14:textId="77777777" w:rsidTr="00F671E5">
        <w:trPr>
          <w:trHeight w:val="540"/>
          <w:tblHeader/>
        </w:trPr>
        <w:tc>
          <w:tcPr>
            <w:tcW w:w="200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EB0F822" w14:textId="77777777" w:rsidR="00F671E5" w:rsidRPr="003B4D2E" w:rsidRDefault="00F671E5" w:rsidP="00700EC8">
            <w:pPr>
              <w:jc w:val="center"/>
              <w:rPr>
                <w:rFonts w:ascii="Calibri Light" w:hAnsi="Calibri Light" w:cs="Calibri Light"/>
                <w:b/>
                <w:bCs/>
                <w:sz w:val="20"/>
                <w:szCs w:val="20"/>
                <w:lang w:val="es-CR"/>
              </w:rPr>
            </w:pPr>
            <w:r w:rsidRPr="003B4D2E">
              <w:rPr>
                <w:rFonts w:ascii="Calibri Light" w:hAnsi="Calibri Light" w:cs="Calibri Light"/>
                <w:b/>
                <w:bCs/>
                <w:sz w:val="20"/>
                <w:szCs w:val="20"/>
                <w:lang w:val="es-CR"/>
              </w:rPr>
              <w:t>CATEGORIA</w:t>
            </w:r>
          </w:p>
        </w:tc>
        <w:tc>
          <w:tcPr>
            <w:tcW w:w="3165"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662C1AF9" w14:textId="77777777" w:rsidR="00F671E5" w:rsidRPr="003B4D2E" w:rsidRDefault="00F671E5" w:rsidP="00700EC8">
            <w:pPr>
              <w:jc w:val="center"/>
              <w:rPr>
                <w:rFonts w:ascii="Calibri Light" w:hAnsi="Calibri Light" w:cs="Calibri Light"/>
                <w:b/>
                <w:bCs/>
                <w:sz w:val="20"/>
                <w:szCs w:val="20"/>
                <w:lang w:val="es-CR"/>
              </w:rPr>
            </w:pPr>
            <w:r w:rsidRPr="003B4D2E">
              <w:rPr>
                <w:rFonts w:ascii="Calibri Light" w:hAnsi="Calibri Light" w:cs="Calibri Light"/>
                <w:b/>
                <w:bCs/>
                <w:sz w:val="20"/>
                <w:szCs w:val="20"/>
                <w:lang w:val="es-CR"/>
              </w:rPr>
              <w:t>NIVEL</w:t>
            </w:r>
          </w:p>
        </w:tc>
        <w:tc>
          <w:tcPr>
            <w:tcW w:w="3230"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4513AE94" w14:textId="77777777" w:rsidR="00F671E5" w:rsidRPr="003B4D2E" w:rsidRDefault="00F671E5" w:rsidP="00700EC8">
            <w:pPr>
              <w:jc w:val="center"/>
              <w:rPr>
                <w:rFonts w:ascii="Calibri Light" w:hAnsi="Calibri Light" w:cs="Calibri Light"/>
                <w:b/>
                <w:bCs/>
                <w:sz w:val="20"/>
                <w:szCs w:val="20"/>
                <w:lang w:val="es-CR"/>
              </w:rPr>
            </w:pPr>
            <w:r w:rsidRPr="003B4D2E">
              <w:rPr>
                <w:rFonts w:ascii="Calibri Light" w:hAnsi="Calibri Light" w:cs="Calibri Light"/>
                <w:b/>
                <w:bCs/>
                <w:sz w:val="20"/>
                <w:szCs w:val="20"/>
                <w:lang w:val="es-CR"/>
              </w:rPr>
              <w:t>PUESTO</w:t>
            </w:r>
          </w:p>
        </w:tc>
      </w:tr>
      <w:tr w:rsidR="00F671E5" w:rsidRPr="003B4D2E" w14:paraId="406B3C89" w14:textId="77777777" w:rsidTr="00700EC8">
        <w:trPr>
          <w:trHeight w:val="276"/>
        </w:trPr>
        <w:tc>
          <w:tcPr>
            <w:tcW w:w="2000" w:type="dxa"/>
            <w:tcBorders>
              <w:top w:val="single" w:sz="8" w:space="0" w:color="auto"/>
              <w:left w:val="single" w:sz="8" w:space="0" w:color="auto"/>
              <w:bottom w:val="single" w:sz="4" w:space="0" w:color="auto"/>
              <w:right w:val="single" w:sz="8" w:space="0" w:color="auto"/>
            </w:tcBorders>
            <w:shd w:val="clear" w:color="auto" w:fill="auto"/>
            <w:vAlign w:val="center"/>
          </w:tcPr>
          <w:p w14:paraId="406F4DDE"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Ejecutivo</w:t>
            </w:r>
          </w:p>
        </w:tc>
        <w:tc>
          <w:tcPr>
            <w:tcW w:w="31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90B1A90"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sz w:val="18"/>
                <w:szCs w:val="18"/>
                <w:lang w:val="es-CR"/>
              </w:rPr>
              <w:t>Ejecutivo</w:t>
            </w:r>
          </w:p>
        </w:tc>
        <w:tc>
          <w:tcPr>
            <w:tcW w:w="3230" w:type="dxa"/>
            <w:tcBorders>
              <w:top w:val="single" w:sz="8" w:space="0" w:color="auto"/>
              <w:left w:val="nil"/>
              <w:bottom w:val="nil"/>
              <w:right w:val="single" w:sz="8" w:space="0" w:color="auto"/>
            </w:tcBorders>
            <w:shd w:val="clear" w:color="auto" w:fill="auto"/>
            <w:vAlign w:val="center"/>
          </w:tcPr>
          <w:p w14:paraId="0A06C2C9"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Superintendente e Intendente</w:t>
            </w:r>
          </w:p>
        </w:tc>
      </w:tr>
      <w:tr w:rsidR="00F671E5" w:rsidRPr="003B4D2E" w14:paraId="1741A9DD" w14:textId="77777777" w:rsidTr="00700EC8">
        <w:trPr>
          <w:trHeight w:val="276"/>
        </w:trPr>
        <w:tc>
          <w:tcPr>
            <w:tcW w:w="2000" w:type="dxa"/>
            <w:tcBorders>
              <w:top w:val="nil"/>
              <w:left w:val="single" w:sz="8" w:space="0" w:color="auto"/>
              <w:bottom w:val="nil"/>
              <w:right w:val="single" w:sz="8" w:space="0" w:color="auto"/>
            </w:tcBorders>
            <w:shd w:val="clear" w:color="auto" w:fill="auto"/>
            <w:vAlign w:val="center"/>
          </w:tcPr>
          <w:p w14:paraId="6CFE315A"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Auditor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6EB844E0" w14:textId="77777777" w:rsidR="00F671E5" w:rsidRPr="003B4D2E" w:rsidRDefault="00F671E5" w:rsidP="00700EC8">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2E3736E5" w14:textId="288EBBFA"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Auditor y Sub</w:t>
            </w:r>
            <w:r w:rsidR="00640579" w:rsidRPr="003B4D2E">
              <w:rPr>
                <w:rFonts w:ascii="Calibri Light" w:hAnsi="Calibri Light" w:cs="Calibri Light"/>
                <w:sz w:val="16"/>
                <w:szCs w:val="16"/>
                <w:lang w:val="es-CR"/>
              </w:rPr>
              <w:t>-</w:t>
            </w:r>
            <w:r w:rsidRPr="003B4D2E">
              <w:rPr>
                <w:rFonts w:ascii="Calibri Light" w:hAnsi="Calibri Light" w:cs="Calibri Light"/>
                <w:sz w:val="16"/>
                <w:szCs w:val="16"/>
                <w:lang w:val="es-CR"/>
              </w:rPr>
              <w:t>auditor Interno</w:t>
            </w:r>
          </w:p>
        </w:tc>
      </w:tr>
      <w:tr w:rsidR="00F671E5" w:rsidRPr="003B4D2E" w14:paraId="348DACBA" w14:textId="77777777" w:rsidTr="00700EC8">
        <w:trPr>
          <w:trHeight w:val="373"/>
        </w:trPr>
        <w:tc>
          <w:tcPr>
            <w:tcW w:w="2000" w:type="dxa"/>
            <w:tcBorders>
              <w:top w:val="single" w:sz="4" w:space="0" w:color="auto"/>
              <w:left w:val="single" w:sz="8" w:space="0" w:color="auto"/>
              <w:bottom w:val="single" w:sz="4" w:space="0" w:color="auto"/>
              <w:right w:val="single" w:sz="8" w:space="0" w:color="auto"/>
            </w:tcBorders>
            <w:shd w:val="clear" w:color="auto" w:fill="auto"/>
            <w:vAlign w:val="center"/>
          </w:tcPr>
          <w:p w14:paraId="4D1E3F61"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1C7239A4"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nil"/>
              <w:right w:val="single" w:sz="8" w:space="0" w:color="auto"/>
            </w:tcBorders>
            <w:shd w:val="clear" w:color="auto" w:fill="auto"/>
            <w:vAlign w:val="center"/>
          </w:tcPr>
          <w:p w14:paraId="651A1467"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Director General / Director de Supervisión</w:t>
            </w:r>
          </w:p>
        </w:tc>
      </w:tr>
      <w:tr w:rsidR="00F671E5" w:rsidRPr="003B4D2E" w14:paraId="54DB868F" w14:textId="77777777" w:rsidTr="00700EC8">
        <w:trPr>
          <w:trHeight w:val="276"/>
        </w:trPr>
        <w:tc>
          <w:tcPr>
            <w:tcW w:w="2000" w:type="dxa"/>
            <w:tcBorders>
              <w:top w:val="nil"/>
              <w:left w:val="single" w:sz="8" w:space="0" w:color="auto"/>
              <w:bottom w:val="single" w:sz="4" w:space="0" w:color="auto"/>
              <w:right w:val="single" w:sz="8" w:space="0" w:color="auto"/>
            </w:tcBorders>
            <w:shd w:val="clear" w:color="auto" w:fill="auto"/>
            <w:vAlign w:val="center"/>
          </w:tcPr>
          <w:p w14:paraId="3A283855"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PGB5</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3405E9C6" w14:textId="77777777" w:rsidR="00F671E5" w:rsidRPr="003B4D2E" w:rsidRDefault="00F671E5" w:rsidP="00700EC8">
            <w:pPr>
              <w:rPr>
                <w:rFonts w:ascii="Calibri Light" w:hAnsi="Calibri Light" w:cs="Calibri Light"/>
                <w:sz w:val="18"/>
                <w:szCs w:val="18"/>
                <w:lang w:val="es-CR"/>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61E6230D"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Asesor</w:t>
            </w:r>
          </w:p>
        </w:tc>
      </w:tr>
      <w:tr w:rsidR="00F671E5" w:rsidRPr="003B4D2E" w14:paraId="7C9B4E04" w14:textId="77777777" w:rsidTr="00700EC8">
        <w:trPr>
          <w:trHeight w:val="356"/>
        </w:trPr>
        <w:tc>
          <w:tcPr>
            <w:tcW w:w="2000" w:type="dxa"/>
            <w:tcBorders>
              <w:top w:val="nil"/>
              <w:left w:val="single" w:sz="8" w:space="0" w:color="auto"/>
              <w:bottom w:val="single" w:sz="8" w:space="0" w:color="auto"/>
              <w:right w:val="single" w:sz="8" w:space="0" w:color="auto"/>
            </w:tcBorders>
            <w:shd w:val="clear" w:color="auto" w:fill="auto"/>
            <w:vAlign w:val="center"/>
          </w:tcPr>
          <w:p w14:paraId="04C5F7D1"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39C0B490"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auto"/>
            <w:vAlign w:val="center"/>
          </w:tcPr>
          <w:p w14:paraId="30DBD586"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Director de Departamento / Líder de Supervisión</w:t>
            </w:r>
          </w:p>
        </w:tc>
      </w:tr>
      <w:tr w:rsidR="00F671E5" w:rsidRPr="003B4D2E" w14:paraId="5B3D9D8D" w14:textId="77777777" w:rsidTr="00700EC8">
        <w:trPr>
          <w:trHeight w:val="303"/>
        </w:trPr>
        <w:tc>
          <w:tcPr>
            <w:tcW w:w="2000" w:type="dxa"/>
            <w:tcBorders>
              <w:top w:val="single" w:sz="4" w:space="0" w:color="auto"/>
              <w:left w:val="single" w:sz="8" w:space="0" w:color="auto"/>
              <w:bottom w:val="nil"/>
              <w:right w:val="single" w:sz="8" w:space="0" w:color="auto"/>
            </w:tcBorders>
            <w:shd w:val="clear" w:color="auto" w:fill="DBE5F1" w:themeFill="accent1" w:themeFillTint="33"/>
            <w:vAlign w:val="center"/>
          </w:tcPr>
          <w:p w14:paraId="6D0CF593"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PGB4</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2535E7A3"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sz w:val="18"/>
                <w:szCs w:val="18"/>
                <w:lang w:val="es-CR"/>
              </w:rPr>
              <w:t>Profesional en Gestión Bancaria</w:t>
            </w:r>
          </w:p>
        </w:tc>
        <w:tc>
          <w:tcPr>
            <w:tcW w:w="3230" w:type="dxa"/>
            <w:tcBorders>
              <w:top w:val="single" w:sz="4" w:space="0" w:color="auto"/>
              <w:left w:val="nil"/>
              <w:bottom w:val="single" w:sz="4" w:space="0" w:color="auto"/>
              <w:right w:val="single" w:sz="8" w:space="0" w:color="auto"/>
            </w:tcBorders>
            <w:shd w:val="clear" w:color="auto" w:fill="DBE5F1" w:themeFill="accent1" w:themeFillTint="33"/>
            <w:vAlign w:val="center"/>
          </w:tcPr>
          <w:p w14:paraId="20042CF6"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Coordinador de área / Supervisor Principal</w:t>
            </w:r>
          </w:p>
        </w:tc>
      </w:tr>
      <w:tr w:rsidR="00F671E5" w:rsidRPr="003B4D2E" w14:paraId="6E5ACE53" w14:textId="77777777" w:rsidTr="00700EC8">
        <w:trPr>
          <w:trHeight w:val="406"/>
        </w:trPr>
        <w:tc>
          <w:tcPr>
            <w:tcW w:w="2000" w:type="dxa"/>
            <w:tcBorders>
              <w:top w:val="single" w:sz="4" w:space="0" w:color="auto"/>
              <w:left w:val="single" w:sz="8" w:space="0" w:color="auto"/>
              <w:bottom w:val="single" w:sz="4" w:space="0" w:color="auto"/>
              <w:right w:val="single" w:sz="8" w:space="0" w:color="auto"/>
            </w:tcBorders>
            <w:shd w:val="clear" w:color="auto" w:fill="DBE5F1" w:themeFill="accent1" w:themeFillTint="33"/>
            <w:vAlign w:val="center"/>
          </w:tcPr>
          <w:p w14:paraId="65D20F4D"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PGB3</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46A1D816"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49EB9909"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 / Supervisor 2</w:t>
            </w:r>
          </w:p>
        </w:tc>
      </w:tr>
      <w:tr w:rsidR="00F671E5" w:rsidRPr="003B4D2E" w14:paraId="04E12F14" w14:textId="77777777" w:rsidTr="00700EC8">
        <w:trPr>
          <w:trHeight w:val="399"/>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2CAA411C"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PGB2</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1A90ABDC"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3B1DE4D9"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 / Supervisor 1</w:t>
            </w:r>
          </w:p>
        </w:tc>
      </w:tr>
      <w:tr w:rsidR="00F671E5" w:rsidRPr="003B4D2E" w14:paraId="44E97F68" w14:textId="77777777" w:rsidTr="00700EC8">
        <w:trPr>
          <w:trHeight w:val="419"/>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4DD7C85D"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PGB1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6A2E772B"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single" w:sz="8" w:space="0" w:color="auto"/>
              <w:right w:val="single" w:sz="8" w:space="0" w:color="auto"/>
            </w:tcBorders>
            <w:shd w:val="clear" w:color="auto" w:fill="DBE5F1" w:themeFill="accent1" w:themeFillTint="33"/>
            <w:vAlign w:val="center"/>
          </w:tcPr>
          <w:p w14:paraId="139E8F3B"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w:t>
            </w:r>
          </w:p>
        </w:tc>
      </w:tr>
      <w:tr w:rsidR="00F671E5" w:rsidRPr="003B4D2E" w14:paraId="62CDAC4C" w14:textId="77777777" w:rsidTr="00700EC8">
        <w:trPr>
          <w:trHeight w:val="397"/>
        </w:trPr>
        <w:tc>
          <w:tcPr>
            <w:tcW w:w="2000" w:type="dxa"/>
            <w:tcBorders>
              <w:top w:val="nil"/>
              <w:left w:val="single" w:sz="8" w:space="0" w:color="auto"/>
              <w:bottom w:val="single" w:sz="4" w:space="0" w:color="auto"/>
              <w:right w:val="single" w:sz="8" w:space="0" w:color="auto"/>
            </w:tcBorders>
            <w:shd w:val="clear" w:color="auto" w:fill="auto"/>
            <w:vAlign w:val="center"/>
          </w:tcPr>
          <w:p w14:paraId="4CC9A2BB"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PGI3</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6E74B3A0"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sz w:val="18"/>
                <w:szCs w:val="18"/>
                <w:lang w:val="es-CR"/>
              </w:rPr>
              <w:t>Profesional en Gestión Informática</w:t>
            </w:r>
          </w:p>
        </w:tc>
        <w:tc>
          <w:tcPr>
            <w:tcW w:w="3230" w:type="dxa"/>
            <w:tcBorders>
              <w:top w:val="nil"/>
              <w:left w:val="nil"/>
              <w:bottom w:val="single" w:sz="4" w:space="0" w:color="auto"/>
              <w:right w:val="single" w:sz="8" w:space="0" w:color="auto"/>
            </w:tcBorders>
            <w:shd w:val="clear" w:color="auto" w:fill="auto"/>
            <w:vAlign w:val="center"/>
          </w:tcPr>
          <w:p w14:paraId="0E1BFD36"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w:t>
            </w:r>
          </w:p>
        </w:tc>
      </w:tr>
      <w:tr w:rsidR="00F671E5" w:rsidRPr="003B4D2E" w14:paraId="2B627FEB" w14:textId="77777777" w:rsidTr="00700EC8">
        <w:trPr>
          <w:trHeight w:val="686"/>
        </w:trPr>
        <w:tc>
          <w:tcPr>
            <w:tcW w:w="2000" w:type="dxa"/>
            <w:tcBorders>
              <w:top w:val="nil"/>
              <w:left w:val="single" w:sz="8" w:space="0" w:color="auto"/>
              <w:bottom w:val="single" w:sz="4" w:space="0" w:color="auto"/>
              <w:right w:val="single" w:sz="8" w:space="0" w:color="auto"/>
            </w:tcBorders>
            <w:shd w:val="clear" w:color="auto" w:fill="auto"/>
            <w:vAlign w:val="center"/>
          </w:tcPr>
          <w:p w14:paraId="0757DBD8"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lastRenderedPageBreak/>
              <w:t>PGI2</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5099A717"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31ABEAFB"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  / Supervisor Tecnologías de Información</w:t>
            </w:r>
          </w:p>
        </w:tc>
      </w:tr>
      <w:tr w:rsidR="00F671E5" w:rsidRPr="003B4D2E" w14:paraId="3FFACC6A" w14:textId="77777777" w:rsidTr="00700EC8">
        <w:trPr>
          <w:trHeight w:val="399"/>
        </w:trPr>
        <w:tc>
          <w:tcPr>
            <w:tcW w:w="2000" w:type="dxa"/>
            <w:tcBorders>
              <w:top w:val="nil"/>
              <w:left w:val="single" w:sz="8" w:space="0" w:color="auto"/>
              <w:bottom w:val="nil"/>
              <w:right w:val="single" w:sz="8" w:space="0" w:color="auto"/>
            </w:tcBorders>
            <w:shd w:val="clear" w:color="auto" w:fill="auto"/>
            <w:vAlign w:val="center"/>
          </w:tcPr>
          <w:p w14:paraId="7CD220F3"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PGI1</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24470E87" w14:textId="77777777" w:rsidR="00F671E5" w:rsidRPr="003B4D2E" w:rsidRDefault="00F671E5" w:rsidP="00700EC8">
            <w:pPr>
              <w:rPr>
                <w:rFonts w:ascii="Calibri Light" w:hAnsi="Calibri Light" w:cs="Calibri Light"/>
                <w:sz w:val="18"/>
                <w:szCs w:val="18"/>
                <w:lang w:val="es-CR"/>
              </w:rPr>
            </w:pPr>
          </w:p>
        </w:tc>
        <w:tc>
          <w:tcPr>
            <w:tcW w:w="3230" w:type="dxa"/>
            <w:tcBorders>
              <w:top w:val="nil"/>
              <w:left w:val="nil"/>
              <w:bottom w:val="single" w:sz="4" w:space="0" w:color="auto"/>
              <w:right w:val="single" w:sz="8" w:space="0" w:color="auto"/>
            </w:tcBorders>
            <w:shd w:val="clear" w:color="auto" w:fill="auto"/>
            <w:vAlign w:val="center"/>
          </w:tcPr>
          <w:p w14:paraId="55051B72"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w:t>
            </w:r>
          </w:p>
        </w:tc>
      </w:tr>
      <w:tr w:rsidR="00F671E5" w:rsidRPr="003B4D2E" w14:paraId="23F4C982" w14:textId="77777777" w:rsidTr="00700EC8">
        <w:trPr>
          <w:trHeight w:val="404"/>
        </w:trPr>
        <w:tc>
          <w:tcPr>
            <w:tcW w:w="2000" w:type="dxa"/>
            <w:tcBorders>
              <w:top w:val="single" w:sz="8" w:space="0" w:color="auto"/>
              <w:left w:val="single" w:sz="8" w:space="0" w:color="auto"/>
              <w:bottom w:val="single" w:sz="4" w:space="0" w:color="auto"/>
              <w:right w:val="single" w:sz="8" w:space="0" w:color="auto"/>
            </w:tcBorders>
            <w:shd w:val="clear" w:color="auto" w:fill="DBE5F1" w:themeFill="accent1" w:themeFillTint="33"/>
            <w:vAlign w:val="center"/>
          </w:tcPr>
          <w:p w14:paraId="1380DCD8"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PGAI</w:t>
            </w:r>
          </w:p>
        </w:tc>
        <w:tc>
          <w:tcPr>
            <w:tcW w:w="3165"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51A5183E"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iCs/>
                <w:sz w:val="18"/>
                <w:szCs w:val="18"/>
                <w:lang w:val="es-CR"/>
              </w:rPr>
              <w:t>Profesional Gestión Auditoría Interna 3</w:t>
            </w:r>
          </w:p>
        </w:tc>
        <w:tc>
          <w:tcPr>
            <w:tcW w:w="3230" w:type="dxa"/>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tcPr>
          <w:p w14:paraId="459FF131"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de la Auditoría Interna según requerimientos profesionales. / PGAI3</w:t>
            </w:r>
          </w:p>
        </w:tc>
      </w:tr>
      <w:tr w:rsidR="00F671E5" w:rsidRPr="003B4D2E" w14:paraId="3B71F698" w14:textId="77777777" w:rsidTr="00700EC8">
        <w:trPr>
          <w:trHeight w:val="411"/>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00E33880"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TSI2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27FB49CA"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sz w:val="18"/>
                <w:szCs w:val="18"/>
                <w:lang w:val="es-CR"/>
              </w:rPr>
              <w:t>Técnicos en Servicios Institucionales</w:t>
            </w:r>
          </w:p>
        </w:tc>
        <w:tc>
          <w:tcPr>
            <w:tcW w:w="323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6E4A8234"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Personal operativo según requerimientos profesionales</w:t>
            </w:r>
          </w:p>
        </w:tc>
      </w:tr>
      <w:tr w:rsidR="00F671E5" w:rsidRPr="003B4D2E" w14:paraId="368A7D7E" w14:textId="77777777" w:rsidTr="00700EC8">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1E0E0474"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TSI1</w:t>
            </w:r>
          </w:p>
        </w:tc>
        <w:tc>
          <w:tcPr>
            <w:tcW w:w="3165" w:type="dxa"/>
            <w:vMerge/>
            <w:tcBorders>
              <w:top w:val="nil"/>
              <w:left w:val="single" w:sz="8" w:space="0" w:color="auto"/>
              <w:bottom w:val="single" w:sz="8" w:space="0" w:color="000000"/>
              <w:right w:val="single" w:sz="8" w:space="0" w:color="auto"/>
            </w:tcBorders>
            <w:vAlign w:val="center"/>
          </w:tcPr>
          <w:p w14:paraId="1ACDAAD0" w14:textId="77777777" w:rsidR="00F671E5" w:rsidRPr="003B4D2E" w:rsidRDefault="00F671E5" w:rsidP="00700EC8">
            <w:pPr>
              <w:rPr>
                <w:rFonts w:ascii="Calibri Light" w:hAnsi="Calibri Light" w:cs="Calibri Light"/>
                <w:sz w:val="18"/>
                <w:szCs w:val="18"/>
                <w:lang w:val="es-CR"/>
              </w:rPr>
            </w:pPr>
          </w:p>
        </w:tc>
        <w:tc>
          <w:tcPr>
            <w:tcW w:w="3230" w:type="dxa"/>
            <w:vMerge/>
            <w:tcBorders>
              <w:top w:val="single" w:sz="8" w:space="0" w:color="auto"/>
              <w:left w:val="single" w:sz="8" w:space="0" w:color="auto"/>
              <w:bottom w:val="single" w:sz="8" w:space="0" w:color="000000"/>
              <w:right w:val="single" w:sz="8" w:space="0" w:color="auto"/>
            </w:tcBorders>
            <w:vAlign w:val="center"/>
          </w:tcPr>
          <w:p w14:paraId="5F1EAAC7" w14:textId="77777777" w:rsidR="00F671E5" w:rsidRPr="003B4D2E" w:rsidRDefault="00F671E5" w:rsidP="00700EC8">
            <w:pPr>
              <w:rPr>
                <w:rFonts w:ascii="Calibri Light" w:hAnsi="Calibri Light" w:cs="Calibri Light"/>
                <w:sz w:val="16"/>
                <w:szCs w:val="16"/>
                <w:lang w:val="es-CR"/>
              </w:rPr>
            </w:pPr>
          </w:p>
        </w:tc>
      </w:tr>
      <w:tr w:rsidR="00F671E5" w:rsidRPr="003B4D2E" w14:paraId="2DBA1CEB" w14:textId="77777777" w:rsidTr="00700EC8">
        <w:trPr>
          <w:trHeight w:val="276"/>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79FD2582"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ASI2</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7F94EB27"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sz w:val="18"/>
                <w:szCs w:val="18"/>
                <w:lang w:val="es-CR"/>
              </w:rPr>
              <w:t>Asistentes de Servicios Institucionales</w:t>
            </w:r>
          </w:p>
        </w:tc>
        <w:tc>
          <w:tcPr>
            <w:tcW w:w="3230"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F0E2BFC"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Secretarias, mantenimiento, recepcionista</w:t>
            </w:r>
          </w:p>
        </w:tc>
      </w:tr>
      <w:tr w:rsidR="00F671E5" w:rsidRPr="003B4D2E" w14:paraId="09AA198C" w14:textId="77777777" w:rsidTr="00700EC8">
        <w:trPr>
          <w:trHeight w:val="288"/>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57F429F4"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ASI1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4CFA5386" w14:textId="77777777" w:rsidR="00F671E5" w:rsidRPr="003B4D2E" w:rsidRDefault="00F671E5" w:rsidP="00700EC8">
            <w:pPr>
              <w:rPr>
                <w:rFonts w:ascii="Calibri Light" w:hAnsi="Calibri Light" w:cs="Calibri Light"/>
                <w:sz w:val="18"/>
                <w:szCs w:val="18"/>
                <w:lang w:val="es-CR"/>
              </w:rPr>
            </w:pPr>
          </w:p>
        </w:tc>
        <w:tc>
          <w:tcPr>
            <w:tcW w:w="3230"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3A632C5F" w14:textId="77777777" w:rsidR="00F671E5" w:rsidRPr="003B4D2E" w:rsidRDefault="00F671E5" w:rsidP="00700EC8">
            <w:pPr>
              <w:rPr>
                <w:rFonts w:ascii="Calibri Light" w:hAnsi="Calibri Light" w:cs="Calibri Light"/>
                <w:sz w:val="16"/>
                <w:szCs w:val="16"/>
                <w:lang w:val="es-CR"/>
              </w:rPr>
            </w:pPr>
          </w:p>
        </w:tc>
      </w:tr>
      <w:tr w:rsidR="00F671E5" w:rsidRPr="003B4D2E" w14:paraId="56204399" w14:textId="77777777" w:rsidTr="00700EC8">
        <w:trPr>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5DA2CBF3"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ASG2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49771D0B" w14:textId="77777777" w:rsidR="00F671E5" w:rsidRPr="003B4D2E" w:rsidRDefault="00F671E5" w:rsidP="00700EC8">
            <w:pPr>
              <w:jc w:val="center"/>
              <w:rPr>
                <w:rFonts w:ascii="Calibri Light" w:hAnsi="Calibri Light" w:cs="Calibri Light"/>
                <w:sz w:val="18"/>
                <w:szCs w:val="18"/>
                <w:lang w:val="es-CR"/>
              </w:rPr>
            </w:pPr>
            <w:r w:rsidRPr="003B4D2E">
              <w:rPr>
                <w:rFonts w:ascii="Calibri Light" w:hAnsi="Calibri Light" w:cs="Calibri Light"/>
                <w:sz w:val="18"/>
                <w:szCs w:val="18"/>
                <w:lang w:val="es-CR"/>
              </w:rPr>
              <w:t>Asistentes de Servicios Generales</w:t>
            </w:r>
          </w:p>
        </w:tc>
        <w:tc>
          <w:tcPr>
            <w:tcW w:w="3230" w:type="dxa"/>
            <w:vMerge w:val="restart"/>
            <w:tcBorders>
              <w:top w:val="nil"/>
              <w:left w:val="single" w:sz="8" w:space="0" w:color="auto"/>
              <w:bottom w:val="single" w:sz="8" w:space="0" w:color="000000"/>
              <w:right w:val="single" w:sz="8" w:space="0" w:color="auto"/>
            </w:tcBorders>
            <w:shd w:val="clear" w:color="auto" w:fill="auto"/>
            <w:vAlign w:val="center"/>
          </w:tcPr>
          <w:p w14:paraId="79A1FAD2" w14:textId="77777777" w:rsidR="00F671E5" w:rsidRPr="003B4D2E" w:rsidRDefault="00F671E5" w:rsidP="00700EC8">
            <w:pPr>
              <w:rPr>
                <w:rFonts w:ascii="Calibri Light" w:hAnsi="Calibri Light" w:cs="Calibri Light"/>
                <w:sz w:val="16"/>
                <w:szCs w:val="16"/>
                <w:lang w:val="es-CR"/>
              </w:rPr>
            </w:pPr>
            <w:r w:rsidRPr="003B4D2E">
              <w:rPr>
                <w:rFonts w:ascii="Calibri Light" w:hAnsi="Calibri Light" w:cs="Calibri Light"/>
                <w:sz w:val="16"/>
                <w:szCs w:val="16"/>
                <w:lang w:val="es-CR"/>
              </w:rPr>
              <w:t>Choferes y misceláneos</w:t>
            </w:r>
          </w:p>
        </w:tc>
      </w:tr>
      <w:tr w:rsidR="00F671E5" w:rsidRPr="003B4D2E" w14:paraId="6EE8BBD1" w14:textId="77777777" w:rsidTr="00700EC8">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2ECE216B" w14:textId="77777777" w:rsidR="00F671E5" w:rsidRPr="003B4D2E" w:rsidRDefault="00F671E5" w:rsidP="00700EC8">
            <w:pPr>
              <w:jc w:val="center"/>
              <w:rPr>
                <w:rFonts w:ascii="Calibri Light" w:hAnsi="Calibri Light" w:cs="Calibri Light"/>
                <w:b/>
                <w:bCs/>
                <w:sz w:val="18"/>
                <w:szCs w:val="18"/>
                <w:lang w:val="es-CR"/>
              </w:rPr>
            </w:pPr>
            <w:r w:rsidRPr="003B4D2E">
              <w:rPr>
                <w:rFonts w:ascii="Calibri Light" w:hAnsi="Calibri Light" w:cs="Calibri Light"/>
                <w:b/>
                <w:bCs/>
                <w:sz w:val="18"/>
                <w:szCs w:val="18"/>
                <w:lang w:val="es-CR"/>
              </w:rPr>
              <w:t>ASG1</w:t>
            </w:r>
          </w:p>
        </w:tc>
        <w:tc>
          <w:tcPr>
            <w:tcW w:w="3165" w:type="dxa"/>
            <w:vMerge/>
            <w:tcBorders>
              <w:top w:val="nil"/>
              <w:left w:val="single" w:sz="8" w:space="0" w:color="auto"/>
              <w:bottom w:val="single" w:sz="8" w:space="0" w:color="000000"/>
              <w:right w:val="single" w:sz="8" w:space="0" w:color="auto"/>
            </w:tcBorders>
            <w:vAlign w:val="center"/>
          </w:tcPr>
          <w:p w14:paraId="34E4E1BC" w14:textId="77777777" w:rsidR="00F671E5" w:rsidRPr="003B4D2E" w:rsidRDefault="00F671E5" w:rsidP="00700EC8">
            <w:pPr>
              <w:rPr>
                <w:rFonts w:ascii="Calibri Light" w:hAnsi="Calibri Light" w:cs="Calibri Light"/>
                <w:sz w:val="22"/>
                <w:szCs w:val="22"/>
                <w:lang w:val="es-CR"/>
              </w:rPr>
            </w:pPr>
          </w:p>
        </w:tc>
        <w:tc>
          <w:tcPr>
            <w:tcW w:w="3230" w:type="dxa"/>
            <w:vMerge/>
            <w:tcBorders>
              <w:top w:val="nil"/>
              <w:left w:val="single" w:sz="8" w:space="0" w:color="auto"/>
              <w:bottom w:val="single" w:sz="8" w:space="0" w:color="000000"/>
              <w:right w:val="single" w:sz="8" w:space="0" w:color="auto"/>
            </w:tcBorders>
            <w:vAlign w:val="center"/>
          </w:tcPr>
          <w:p w14:paraId="4BB4B74C" w14:textId="77777777" w:rsidR="00F671E5" w:rsidRPr="003B4D2E" w:rsidRDefault="00F671E5" w:rsidP="00700EC8">
            <w:pPr>
              <w:rPr>
                <w:rFonts w:ascii="Calibri Light" w:hAnsi="Calibri Light" w:cs="Calibri Light"/>
                <w:sz w:val="22"/>
                <w:szCs w:val="22"/>
                <w:lang w:val="es-CR"/>
              </w:rPr>
            </w:pPr>
          </w:p>
        </w:tc>
      </w:tr>
    </w:tbl>
    <w:p w14:paraId="11784FE2" w14:textId="1C2C955D" w:rsidR="005F48CA" w:rsidRPr="000D77D5" w:rsidRDefault="005F48CA" w:rsidP="00F82B1C">
      <w:pPr>
        <w:rPr>
          <w:rFonts w:ascii="Calibri Light" w:hAnsi="Calibri Light" w:cs="Calibri Light"/>
          <w:sz w:val="20"/>
          <w:szCs w:val="20"/>
          <w:lang w:val="es-CR"/>
        </w:rPr>
      </w:pPr>
    </w:p>
    <w:p w14:paraId="725D41C4" w14:textId="77777777" w:rsidR="00F671E5" w:rsidRPr="000D77D5" w:rsidRDefault="00F671E5" w:rsidP="00F82B1C">
      <w:pPr>
        <w:rPr>
          <w:rFonts w:ascii="Calibri Light" w:hAnsi="Calibri Light" w:cs="Calibri Light"/>
          <w:sz w:val="20"/>
          <w:szCs w:val="20"/>
          <w:lang w:val="es-CR"/>
        </w:rPr>
      </w:pPr>
    </w:p>
    <w:p w14:paraId="0AFE0F10" w14:textId="1D575E38" w:rsidR="00092422" w:rsidRPr="003B4D2E" w:rsidRDefault="00092422" w:rsidP="00092422">
      <w:pPr>
        <w:tabs>
          <w:tab w:val="left" w:pos="0"/>
        </w:tabs>
        <w:ind w:left="567"/>
        <w:jc w:val="both"/>
        <w:rPr>
          <w:rFonts w:ascii="Calibri Light" w:hAnsi="Calibri Light" w:cs="Calibri Light"/>
          <w:b/>
          <w:bCs/>
          <w:sz w:val="22"/>
          <w:szCs w:val="22"/>
          <w:lang w:val="es-CR"/>
        </w:rPr>
      </w:pPr>
      <w:r w:rsidRPr="003B4D2E">
        <w:rPr>
          <w:rFonts w:ascii="Calibri Light" w:hAnsi="Calibri Light" w:cs="Calibri Light"/>
          <w:b/>
          <w:bCs/>
          <w:sz w:val="22"/>
          <w:szCs w:val="22"/>
          <w:lang w:val="es-CR"/>
        </w:rPr>
        <w:t xml:space="preserve">Cuadro 5: Presupuesto de salarios </w:t>
      </w:r>
      <w:r w:rsidR="00074365" w:rsidRPr="003B4D2E">
        <w:rPr>
          <w:rFonts w:ascii="Calibri Light" w:hAnsi="Calibri Light" w:cs="Calibri Light"/>
          <w:b/>
          <w:bCs/>
          <w:sz w:val="22"/>
          <w:szCs w:val="22"/>
          <w:lang w:val="es-CR"/>
        </w:rPr>
        <w:t>para el 2022</w:t>
      </w:r>
    </w:p>
    <w:p w14:paraId="7931EA7F" w14:textId="724ACC58" w:rsidR="00092422" w:rsidRPr="003B4D2E" w:rsidRDefault="00562885" w:rsidP="00F87519">
      <w:pPr>
        <w:jc w:val="center"/>
        <w:rPr>
          <w:rFonts w:ascii="Calibri Light" w:hAnsi="Calibri Light" w:cs="Calibri Light"/>
          <w:sz w:val="18"/>
          <w:szCs w:val="18"/>
          <w:lang w:val="es-CR"/>
        </w:rPr>
      </w:pPr>
      <w:r w:rsidRPr="003B4D2E">
        <w:rPr>
          <w:noProof/>
          <w:lang w:val="es-CR"/>
        </w:rPr>
        <w:drawing>
          <wp:inline distT="0" distB="0" distL="0" distR="0" wp14:anchorId="22AADA6C" wp14:editId="3B49A9E1">
            <wp:extent cx="4941713" cy="49731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9938" cy="4981408"/>
                    </a:xfrm>
                    <a:prstGeom prst="rect">
                      <a:avLst/>
                    </a:prstGeom>
                    <a:noFill/>
                    <a:ln>
                      <a:noFill/>
                    </a:ln>
                  </pic:spPr>
                </pic:pic>
              </a:graphicData>
            </a:graphic>
          </wp:inline>
        </w:drawing>
      </w:r>
    </w:p>
    <w:p w14:paraId="326D0F4E" w14:textId="48D3C638" w:rsidR="00074365" w:rsidRPr="003B4D2E" w:rsidRDefault="00074365" w:rsidP="00F82B1C">
      <w:pPr>
        <w:rPr>
          <w:rFonts w:ascii="Calibri Light" w:hAnsi="Calibri Light" w:cs="Calibri Light"/>
          <w:sz w:val="22"/>
          <w:szCs w:val="22"/>
          <w:lang w:val="es-CR"/>
        </w:rPr>
      </w:pPr>
    </w:p>
    <w:p w14:paraId="605498BC" w14:textId="77777777" w:rsidR="00074365" w:rsidRPr="003B4D2E" w:rsidRDefault="00074365" w:rsidP="00086A08">
      <w:pPr>
        <w:rPr>
          <w:rFonts w:ascii="Calibri Light" w:hAnsi="Calibri Light" w:cs="Calibri Light"/>
          <w:b/>
          <w:bCs/>
          <w:sz w:val="22"/>
          <w:szCs w:val="22"/>
          <w:lang w:val="es-CR"/>
        </w:rPr>
      </w:pPr>
      <w:r w:rsidRPr="003B4D2E">
        <w:rPr>
          <w:rFonts w:ascii="Calibri Light" w:hAnsi="Calibri Light" w:cs="Calibri Light"/>
          <w:b/>
          <w:bCs/>
          <w:sz w:val="22"/>
          <w:szCs w:val="22"/>
          <w:lang w:val="es-CR"/>
        </w:rPr>
        <w:lastRenderedPageBreak/>
        <w:t>Estructura de procesos institucionales</w:t>
      </w:r>
    </w:p>
    <w:p w14:paraId="28745DC2" w14:textId="77777777" w:rsidR="00074365" w:rsidRPr="003B4D2E" w:rsidRDefault="00074365" w:rsidP="00074365">
      <w:pPr>
        <w:widowControl w:val="0"/>
        <w:autoSpaceDE w:val="0"/>
        <w:autoSpaceDN w:val="0"/>
        <w:adjustRightInd w:val="0"/>
        <w:jc w:val="both"/>
        <w:rPr>
          <w:rFonts w:ascii="Calibri Light" w:hAnsi="Calibri Light" w:cs="Calibri Light"/>
          <w:sz w:val="22"/>
          <w:szCs w:val="22"/>
          <w:lang w:val="es-CR"/>
        </w:rPr>
      </w:pPr>
    </w:p>
    <w:p w14:paraId="133D9FD0" w14:textId="4B96453E" w:rsidR="00074365" w:rsidRPr="003B4D2E" w:rsidRDefault="00074365" w:rsidP="00074365">
      <w:pPr>
        <w:widowControl w:val="0"/>
        <w:autoSpaceDE w:val="0"/>
        <w:autoSpaceDN w:val="0"/>
        <w:adjustRightInd w:val="0"/>
        <w:jc w:val="both"/>
        <w:rPr>
          <w:rFonts w:ascii="Calibri Light" w:hAnsi="Calibri Light" w:cs="Calibri Light"/>
          <w:sz w:val="22"/>
          <w:szCs w:val="22"/>
          <w:lang w:val="es-CR"/>
        </w:rPr>
      </w:pPr>
      <w:r w:rsidRPr="003B4D2E">
        <w:rPr>
          <w:rFonts w:ascii="Calibri Light" w:hAnsi="Calibri Light" w:cs="Calibri Light"/>
          <w:sz w:val="22"/>
          <w:szCs w:val="22"/>
          <w:lang w:val="es-CR"/>
        </w:rPr>
        <w:t>En la Figura 2 se muestra el modelo de procesos sobre la cual se fundamenta la estructura organizacional.  En este modelo se definen los procesos sustantivos y de apoyo sobre los que se orientarán todas las actividades de la organización, con el fin de facilitar el logro de la misión, visión y cumplir las atribuciones, competencias y deberes que le otorga la legislación vigente.</w:t>
      </w:r>
    </w:p>
    <w:p w14:paraId="38303356" w14:textId="77777777" w:rsidR="00074365" w:rsidRPr="003B4D2E" w:rsidRDefault="00074365" w:rsidP="00F82B1C">
      <w:pPr>
        <w:rPr>
          <w:rFonts w:ascii="Calibri Light" w:hAnsi="Calibri Light" w:cs="Calibri Light"/>
          <w:sz w:val="22"/>
          <w:szCs w:val="22"/>
          <w:lang w:val="es-CR"/>
        </w:rPr>
      </w:pPr>
    </w:p>
    <w:p w14:paraId="50FDDA6A" w14:textId="77777777" w:rsidR="00074365" w:rsidRPr="003B4D2E" w:rsidRDefault="00074365" w:rsidP="00F82B1C">
      <w:pPr>
        <w:rPr>
          <w:rFonts w:ascii="Calibri Light" w:hAnsi="Calibri Light" w:cs="Calibri Light"/>
          <w:sz w:val="22"/>
          <w:szCs w:val="22"/>
          <w:lang w:val="es-CR"/>
        </w:rPr>
      </w:pPr>
    </w:p>
    <w:p w14:paraId="06A948B4" w14:textId="0E732125" w:rsidR="004033F4" w:rsidRPr="003B4D2E" w:rsidRDefault="005F48CA" w:rsidP="00840C3D">
      <w:pPr>
        <w:widowControl w:val="0"/>
        <w:autoSpaceDE w:val="0"/>
        <w:autoSpaceDN w:val="0"/>
        <w:adjustRightInd w:val="0"/>
        <w:ind w:left="567" w:right="-700"/>
        <w:rPr>
          <w:rFonts w:ascii="Calibri Light" w:hAnsi="Calibri Light" w:cs="Calibri Light"/>
          <w:b/>
          <w:caps/>
          <w:lang w:val="es-CR"/>
        </w:rPr>
      </w:pPr>
      <w:r w:rsidRPr="003B4D2E">
        <w:rPr>
          <w:rFonts w:ascii="Calibri Light" w:hAnsi="Calibri Light" w:cs="Calibri Light"/>
          <w:b/>
          <w:smallCaps/>
          <w:sz w:val="22"/>
          <w:szCs w:val="22"/>
          <w:lang w:val="es-CR"/>
        </w:rPr>
        <w:t>figura</w:t>
      </w:r>
      <w:r w:rsidR="004033F4" w:rsidRPr="003B4D2E">
        <w:rPr>
          <w:rFonts w:ascii="Calibri Light" w:hAnsi="Calibri Light" w:cs="Calibri Light"/>
          <w:b/>
          <w:smallCaps/>
          <w:sz w:val="22"/>
          <w:szCs w:val="22"/>
          <w:lang w:val="es-CR"/>
        </w:rPr>
        <w:t xml:space="preserve"> </w:t>
      </w:r>
      <w:r w:rsidR="006170A1" w:rsidRPr="003B4D2E">
        <w:rPr>
          <w:rFonts w:ascii="Calibri Light" w:hAnsi="Calibri Light" w:cs="Calibri Light"/>
          <w:b/>
          <w:smallCaps/>
          <w:sz w:val="22"/>
          <w:szCs w:val="22"/>
          <w:lang w:val="es-CR"/>
        </w:rPr>
        <w:t>2</w:t>
      </w:r>
      <w:r w:rsidR="003B594F" w:rsidRPr="003B4D2E">
        <w:rPr>
          <w:rFonts w:ascii="Calibri Light" w:hAnsi="Calibri Light" w:cs="Calibri Light"/>
          <w:b/>
          <w:smallCaps/>
          <w:sz w:val="22"/>
          <w:szCs w:val="22"/>
          <w:lang w:val="es-CR"/>
        </w:rPr>
        <w:t xml:space="preserve">: </w:t>
      </w:r>
      <w:r w:rsidRPr="003B4D2E">
        <w:rPr>
          <w:rFonts w:ascii="Calibri Light" w:hAnsi="Calibri Light" w:cs="Calibri Light"/>
          <w:b/>
          <w:smallCaps/>
          <w:sz w:val="22"/>
          <w:szCs w:val="22"/>
          <w:lang w:val="es-CR"/>
        </w:rPr>
        <w:t>Mapa</w:t>
      </w:r>
      <w:r w:rsidR="007127BA" w:rsidRPr="003B4D2E">
        <w:rPr>
          <w:rFonts w:ascii="Calibri Light" w:hAnsi="Calibri Light" w:cs="Calibri Light"/>
          <w:b/>
          <w:smallCaps/>
          <w:sz w:val="22"/>
          <w:szCs w:val="22"/>
          <w:lang w:val="es-CR"/>
        </w:rPr>
        <w:t xml:space="preserve"> de</w:t>
      </w:r>
      <w:r w:rsidR="006E750D" w:rsidRPr="003B4D2E">
        <w:rPr>
          <w:rFonts w:ascii="Calibri Light" w:hAnsi="Calibri Light" w:cs="Calibri Light"/>
          <w:b/>
          <w:smallCaps/>
          <w:sz w:val="22"/>
          <w:szCs w:val="22"/>
          <w:lang w:val="es-CR"/>
        </w:rPr>
        <w:t xml:space="preserve"> Procesos</w:t>
      </w:r>
    </w:p>
    <w:p w14:paraId="06A948B5" w14:textId="15737CC7" w:rsidR="00501112" w:rsidRPr="003B4D2E" w:rsidRDefault="001A3DAB" w:rsidP="00840C3D">
      <w:pPr>
        <w:ind w:left="567" w:right="-700"/>
        <w:rPr>
          <w:rFonts w:ascii="Calibri Light" w:hAnsi="Calibri Light" w:cs="Calibri Light"/>
          <w:b/>
          <w:lang w:val="es-CR"/>
        </w:rPr>
      </w:pPr>
      <w:r w:rsidRPr="003B4D2E">
        <w:rPr>
          <w:rFonts w:ascii="Calibri Light" w:hAnsi="Calibri Light" w:cs="Calibri Light"/>
          <w:b/>
          <w:lang w:val="es-CR"/>
        </w:rPr>
        <w:t>SISTEMA DE GESTIÓN DE LA CALIDAD</w:t>
      </w:r>
      <w:r w:rsidR="005F48CA" w:rsidRPr="003B4D2E">
        <w:rPr>
          <w:rFonts w:ascii="Calibri Light" w:hAnsi="Calibri Light" w:cs="Calibri Light"/>
          <w:b/>
          <w:lang w:val="es-CR"/>
        </w:rPr>
        <w:t xml:space="preserve"> 2021</w:t>
      </w:r>
    </w:p>
    <w:p w14:paraId="06A948B8" w14:textId="36C1E928" w:rsidR="00FD08A0" w:rsidRPr="003B4D2E" w:rsidRDefault="00563B77" w:rsidP="00840C3D">
      <w:pPr>
        <w:ind w:left="567" w:right="-700"/>
        <w:rPr>
          <w:rFonts w:ascii="Calibri Light" w:hAnsi="Calibri Light" w:cs="Calibri Light"/>
          <w:bCs/>
          <w:sz w:val="22"/>
          <w:szCs w:val="22"/>
          <w:lang w:val="es-CR"/>
        </w:rPr>
      </w:pPr>
      <w:r w:rsidRPr="003B4D2E">
        <w:rPr>
          <w:rFonts w:ascii="Calibri Light" w:hAnsi="Calibri Light" w:cs="Calibri Light"/>
          <w:bCs/>
          <w:noProof/>
          <w:lang w:val="es-CR" w:eastAsia="es-CR"/>
        </w:rPr>
        <w:drawing>
          <wp:inline distT="0" distB="0" distL="0" distR="0" wp14:anchorId="00F751AE" wp14:editId="3FB95149">
            <wp:extent cx="5094275" cy="3014345"/>
            <wp:effectExtent l="19050" t="19050" r="11430" b="1460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117661" cy="3028183"/>
                    </a:xfrm>
                    <a:prstGeom prst="rect">
                      <a:avLst/>
                    </a:prstGeom>
                    <a:noFill/>
                    <a:ln>
                      <a:solidFill>
                        <a:schemeClr val="accent1"/>
                      </a:solidFill>
                    </a:ln>
                  </pic:spPr>
                </pic:pic>
              </a:graphicData>
            </a:graphic>
          </wp:inline>
        </w:drawing>
      </w:r>
    </w:p>
    <w:p w14:paraId="481A6FCF" w14:textId="2B171692" w:rsidR="0072737C" w:rsidRPr="003B4D2E" w:rsidRDefault="0072737C" w:rsidP="00881C0C">
      <w:pPr>
        <w:ind w:left="180" w:right="-700"/>
        <w:jc w:val="center"/>
        <w:rPr>
          <w:rFonts w:ascii="Calibri Light" w:hAnsi="Calibri Light" w:cs="Calibri Light"/>
          <w:bCs/>
          <w:sz w:val="22"/>
          <w:szCs w:val="22"/>
          <w:lang w:val="es-CR"/>
        </w:rPr>
      </w:pPr>
    </w:p>
    <w:p w14:paraId="2FC9B7E8" w14:textId="77777777" w:rsidR="005F48CA" w:rsidRPr="003B4D2E" w:rsidRDefault="005F48CA" w:rsidP="00881C0C">
      <w:pPr>
        <w:ind w:left="180" w:right="-700"/>
        <w:jc w:val="center"/>
        <w:rPr>
          <w:rFonts w:ascii="Calibri Light" w:hAnsi="Calibri Light" w:cs="Calibri Light"/>
          <w:bCs/>
          <w:sz w:val="22"/>
          <w:szCs w:val="22"/>
          <w:lang w:val="es-CR"/>
        </w:rPr>
      </w:pPr>
    </w:p>
    <w:p w14:paraId="06A948BC" w14:textId="39109422" w:rsidR="008E29AF" w:rsidRPr="003B4D2E" w:rsidRDefault="00F72E43" w:rsidP="004B3CC6">
      <w:pPr>
        <w:pStyle w:val="Ttulo2"/>
        <w:rPr>
          <w:rFonts w:ascii="Calibri Light" w:hAnsi="Calibri Light" w:cs="Calibri Light"/>
          <w:lang w:val="es-CR"/>
        </w:rPr>
      </w:pPr>
      <w:bookmarkStart w:id="8" w:name="_Toc83104977"/>
      <w:r w:rsidRPr="003B4D2E">
        <w:rPr>
          <w:rFonts w:ascii="Calibri Light" w:hAnsi="Calibri Light" w:cs="Calibri Light"/>
          <w:lang w:val="es-CR"/>
        </w:rPr>
        <w:t>1.3</w:t>
      </w:r>
      <w:r w:rsidRPr="003B4D2E">
        <w:rPr>
          <w:rFonts w:ascii="Calibri Light" w:hAnsi="Calibri Light" w:cs="Calibri Light"/>
          <w:lang w:val="es-CR"/>
        </w:rPr>
        <w:tab/>
      </w:r>
      <w:r w:rsidR="008E29AF" w:rsidRPr="003B4D2E">
        <w:rPr>
          <w:rFonts w:ascii="Calibri Light" w:hAnsi="Calibri Light" w:cs="Calibri Light"/>
          <w:lang w:val="es-CR"/>
        </w:rPr>
        <w:t>Diagnóstico Institucional</w:t>
      </w:r>
      <w:bookmarkEnd w:id="8"/>
    </w:p>
    <w:p w14:paraId="06A948BD" w14:textId="77777777" w:rsidR="00080F2E" w:rsidRPr="003B4D2E" w:rsidRDefault="00080F2E" w:rsidP="00426B8C">
      <w:pPr>
        <w:rPr>
          <w:rFonts w:ascii="Calibri Light" w:hAnsi="Calibri Light" w:cs="Calibri Light"/>
          <w:sz w:val="22"/>
          <w:szCs w:val="22"/>
          <w:lang w:val="es-CR"/>
        </w:rPr>
      </w:pPr>
    </w:p>
    <w:p w14:paraId="06A948BE" w14:textId="1A303B93" w:rsidR="00911AEE" w:rsidRPr="003B4D2E" w:rsidRDefault="00B01CDE" w:rsidP="00060053">
      <w:pPr>
        <w:jc w:val="both"/>
        <w:rPr>
          <w:rFonts w:ascii="Calibri Light" w:hAnsi="Calibri Light" w:cs="Calibri Light"/>
          <w:sz w:val="22"/>
          <w:szCs w:val="22"/>
          <w:lang w:val="es-CR"/>
        </w:rPr>
      </w:pPr>
      <w:r w:rsidRPr="003B4D2E">
        <w:rPr>
          <w:rFonts w:ascii="Calibri Light" w:hAnsi="Calibri Light" w:cs="Calibri Light"/>
          <w:sz w:val="22"/>
          <w:szCs w:val="22"/>
          <w:lang w:val="es-CR"/>
        </w:rPr>
        <w:t>Las</w:t>
      </w:r>
      <w:r w:rsidR="003966D9" w:rsidRPr="003B4D2E">
        <w:rPr>
          <w:rFonts w:ascii="Calibri Light" w:hAnsi="Calibri Light" w:cs="Calibri Light"/>
          <w:sz w:val="22"/>
          <w:szCs w:val="22"/>
          <w:lang w:val="es-CR"/>
        </w:rPr>
        <w:t xml:space="preserve"> </w:t>
      </w:r>
      <w:r w:rsidRPr="003B4D2E">
        <w:rPr>
          <w:rFonts w:ascii="Calibri Light" w:hAnsi="Calibri Light" w:cs="Calibri Light"/>
          <w:sz w:val="22"/>
          <w:szCs w:val="22"/>
          <w:lang w:val="es-CR"/>
        </w:rPr>
        <w:t>obligaciones</w:t>
      </w:r>
      <w:r w:rsidR="00911AEE" w:rsidRPr="003B4D2E">
        <w:rPr>
          <w:rFonts w:ascii="Calibri Light" w:hAnsi="Calibri Light" w:cs="Calibri Light"/>
          <w:sz w:val="22"/>
          <w:szCs w:val="22"/>
          <w:lang w:val="es-CR"/>
        </w:rPr>
        <w:t xml:space="preserve"> de la </w:t>
      </w:r>
      <w:r w:rsidR="00D277D9" w:rsidRPr="003B4D2E">
        <w:rPr>
          <w:rFonts w:ascii="Calibri Light" w:hAnsi="Calibri Light" w:cs="Calibri Light"/>
          <w:sz w:val="22"/>
          <w:szCs w:val="22"/>
          <w:lang w:val="es-CR"/>
        </w:rPr>
        <w:t>SUPEN</w:t>
      </w:r>
      <w:r w:rsidR="00911AEE" w:rsidRPr="003B4D2E">
        <w:rPr>
          <w:rFonts w:ascii="Calibri Light" w:hAnsi="Calibri Light" w:cs="Calibri Light"/>
          <w:sz w:val="22"/>
          <w:szCs w:val="22"/>
          <w:lang w:val="es-CR"/>
        </w:rPr>
        <w:t xml:space="preserve"> </w:t>
      </w:r>
      <w:r w:rsidR="00A24EBD" w:rsidRPr="003B4D2E">
        <w:rPr>
          <w:rFonts w:ascii="Calibri Light" w:hAnsi="Calibri Light" w:cs="Calibri Light"/>
          <w:sz w:val="22"/>
          <w:szCs w:val="22"/>
          <w:lang w:val="es-CR"/>
        </w:rPr>
        <w:t xml:space="preserve">establecidas por Ley, </w:t>
      </w:r>
      <w:r w:rsidR="00911AEE" w:rsidRPr="003B4D2E">
        <w:rPr>
          <w:rFonts w:ascii="Calibri Light" w:hAnsi="Calibri Light" w:cs="Calibri Light"/>
          <w:sz w:val="22"/>
          <w:szCs w:val="22"/>
          <w:lang w:val="es-CR"/>
        </w:rPr>
        <w:t>puede</w:t>
      </w:r>
      <w:r w:rsidR="00C5137B" w:rsidRPr="003B4D2E">
        <w:rPr>
          <w:rFonts w:ascii="Calibri Light" w:hAnsi="Calibri Light" w:cs="Calibri Light"/>
          <w:sz w:val="22"/>
          <w:szCs w:val="22"/>
          <w:lang w:val="es-CR"/>
        </w:rPr>
        <w:t>n verse afectadas</w:t>
      </w:r>
      <w:r w:rsidR="00911AEE" w:rsidRPr="003B4D2E">
        <w:rPr>
          <w:rFonts w:ascii="Calibri Light" w:hAnsi="Calibri Light" w:cs="Calibri Light"/>
          <w:sz w:val="22"/>
          <w:szCs w:val="22"/>
          <w:lang w:val="es-CR"/>
        </w:rPr>
        <w:t xml:space="preserve"> por situaciones de índole económico, social, político o tecnológico</w:t>
      </w:r>
      <w:r w:rsidR="00074365" w:rsidRPr="003B4D2E">
        <w:rPr>
          <w:rFonts w:ascii="Calibri Light" w:hAnsi="Calibri Light" w:cs="Calibri Light"/>
          <w:sz w:val="22"/>
          <w:szCs w:val="22"/>
          <w:lang w:val="es-CR"/>
        </w:rPr>
        <w:t>, por lo tanto, a</w:t>
      </w:r>
      <w:r w:rsidR="00911AEE" w:rsidRPr="003B4D2E">
        <w:rPr>
          <w:rFonts w:ascii="Calibri Light" w:hAnsi="Calibri Light" w:cs="Calibri Light"/>
          <w:sz w:val="22"/>
          <w:szCs w:val="22"/>
          <w:lang w:val="es-CR"/>
        </w:rPr>
        <w:t xml:space="preserve"> efecto de poder considerar la posible influencia que pudiera</w:t>
      </w:r>
      <w:r w:rsidR="009C0766" w:rsidRPr="003B4D2E">
        <w:rPr>
          <w:rFonts w:ascii="Calibri Light" w:hAnsi="Calibri Light" w:cs="Calibri Light"/>
          <w:sz w:val="22"/>
          <w:szCs w:val="22"/>
          <w:lang w:val="es-CR"/>
        </w:rPr>
        <w:t>n</w:t>
      </w:r>
      <w:r w:rsidR="00911AEE" w:rsidRPr="003B4D2E">
        <w:rPr>
          <w:rFonts w:ascii="Calibri Light" w:hAnsi="Calibri Light" w:cs="Calibri Light"/>
          <w:sz w:val="22"/>
          <w:szCs w:val="22"/>
          <w:lang w:val="es-CR"/>
        </w:rPr>
        <w:t xml:space="preserve"> tener estas situaciones en los proyectos de mediano plazo, a </w:t>
      </w:r>
      <w:r w:rsidR="00CB1B9A" w:rsidRPr="003B4D2E">
        <w:rPr>
          <w:rFonts w:ascii="Calibri Light" w:hAnsi="Calibri Light" w:cs="Calibri Light"/>
          <w:sz w:val="22"/>
          <w:szCs w:val="22"/>
          <w:lang w:val="es-CR"/>
        </w:rPr>
        <w:t>continuación,</w:t>
      </w:r>
      <w:r w:rsidR="00911AEE" w:rsidRPr="003B4D2E">
        <w:rPr>
          <w:rFonts w:ascii="Calibri Light" w:hAnsi="Calibri Light" w:cs="Calibri Light"/>
          <w:sz w:val="22"/>
          <w:szCs w:val="22"/>
          <w:lang w:val="es-CR"/>
        </w:rPr>
        <w:t xml:space="preserve"> se presenta un resumen de los diagnósticos para cada uno de los entornos</w:t>
      </w:r>
      <w:r w:rsidR="009936AC" w:rsidRPr="003B4D2E">
        <w:rPr>
          <w:rFonts w:ascii="Calibri Light" w:hAnsi="Calibri Light" w:cs="Calibri Light"/>
          <w:sz w:val="22"/>
          <w:szCs w:val="22"/>
          <w:lang w:val="es-CR"/>
        </w:rPr>
        <w:t xml:space="preserve"> relevantes para la Institución.</w:t>
      </w:r>
    </w:p>
    <w:p w14:paraId="06A948BF" w14:textId="426A3D1D" w:rsidR="00E227A0" w:rsidRPr="003B4D2E" w:rsidRDefault="00E227A0"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Calibri Light" w:hAnsi="Calibri Light" w:cs="Calibri Light"/>
          <w:color w:val="auto"/>
          <w:sz w:val="22"/>
          <w:szCs w:val="22"/>
        </w:rPr>
      </w:pPr>
    </w:p>
    <w:p w14:paraId="6CBC98D7" w14:textId="7B91EF28" w:rsidR="00704B9D" w:rsidRPr="003B4D2E" w:rsidRDefault="00704B9D" w:rsidP="00704B9D">
      <w:pPr>
        <w:jc w:val="both"/>
        <w:rPr>
          <w:rFonts w:ascii="Calibri Light" w:eastAsia="Calibri" w:hAnsi="Calibri Light" w:cs="Calibri Light"/>
          <w:sz w:val="22"/>
          <w:szCs w:val="22"/>
          <w:lang w:val="es-CR"/>
        </w:rPr>
      </w:pPr>
      <w:r w:rsidRPr="003B4D2E">
        <w:rPr>
          <w:rFonts w:ascii="Calibri Light" w:eastAsia="Calibri" w:hAnsi="Calibri Light" w:cs="Calibri Light"/>
          <w:sz w:val="22"/>
          <w:szCs w:val="22"/>
          <w:lang w:val="es-CR"/>
        </w:rPr>
        <w:t xml:space="preserve">Para este análisis se utilizó como </w:t>
      </w:r>
      <w:r w:rsidR="00F565DD" w:rsidRPr="003B4D2E">
        <w:rPr>
          <w:rFonts w:ascii="Calibri Light" w:eastAsia="Calibri" w:hAnsi="Calibri Light" w:cs="Calibri Light"/>
          <w:sz w:val="22"/>
          <w:szCs w:val="22"/>
          <w:lang w:val="es-CR"/>
        </w:rPr>
        <w:t xml:space="preserve">principal </w:t>
      </w:r>
      <w:r w:rsidRPr="003B4D2E">
        <w:rPr>
          <w:rFonts w:ascii="Calibri Light" w:eastAsia="Calibri" w:hAnsi="Calibri Light" w:cs="Calibri Light"/>
          <w:sz w:val="22"/>
          <w:szCs w:val="22"/>
          <w:lang w:val="es-CR"/>
        </w:rPr>
        <w:t xml:space="preserve">insumo: el informe preparado por el BCCR y denominado </w:t>
      </w:r>
      <w:r w:rsidR="008C7C9B" w:rsidRPr="003B4D2E">
        <w:rPr>
          <w:rFonts w:ascii="Calibri Light" w:eastAsia="Calibri" w:hAnsi="Calibri Light" w:cs="Calibri Light"/>
          <w:sz w:val="22"/>
          <w:szCs w:val="22"/>
          <w:lang w:val="es-CR"/>
        </w:rPr>
        <w:t>Informe de estabilidad financiera 2021</w:t>
      </w:r>
      <w:r w:rsidR="00DA39CC" w:rsidRPr="003B4D2E">
        <w:rPr>
          <w:rFonts w:ascii="Calibri Light" w:eastAsia="Calibri" w:hAnsi="Calibri Light" w:cs="Calibri Light"/>
          <w:sz w:val="22"/>
          <w:szCs w:val="22"/>
          <w:lang w:val="es-CR"/>
        </w:rPr>
        <w:t xml:space="preserve"> </w:t>
      </w:r>
      <w:r w:rsidRPr="003B4D2E">
        <w:rPr>
          <w:rFonts w:ascii="Calibri Light" w:eastAsia="Calibri" w:hAnsi="Calibri Light" w:cs="Calibri Light"/>
          <w:sz w:val="22"/>
          <w:szCs w:val="22"/>
          <w:lang w:val="es-CR"/>
        </w:rPr>
        <w:t>y algunas noticias internacionales.</w:t>
      </w:r>
    </w:p>
    <w:p w14:paraId="2DCB565A" w14:textId="77777777" w:rsidR="00704B9D" w:rsidRPr="003B4D2E" w:rsidRDefault="00704B9D"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Calibri Light" w:hAnsi="Calibri Light" w:cs="Calibri Light"/>
          <w:color w:val="auto"/>
          <w:sz w:val="22"/>
          <w:szCs w:val="22"/>
        </w:rPr>
      </w:pPr>
    </w:p>
    <w:p w14:paraId="06A948C0" w14:textId="530580D8" w:rsidR="002343C4" w:rsidRPr="003B4D2E" w:rsidRDefault="009346A8" w:rsidP="002F41D3">
      <w:pPr>
        <w:pStyle w:val="Ttulo3"/>
        <w:rPr>
          <w:rFonts w:ascii="Calibri Light" w:hAnsi="Calibri Light" w:cs="Calibri Light"/>
          <w:b w:val="0"/>
          <w:lang w:val="es-CR"/>
        </w:rPr>
      </w:pPr>
      <w:bookmarkStart w:id="9" w:name="_Toc83104978"/>
      <w:r w:rsidRPr="003B4D2E">
        <w:rPr>
          <w:rFonts w:ascii="Calibri Light" w:hAnsi="Calibri Light" w:cs="Calibri Light"/>
          <w:lang w:val="es-CR"/>
        </w:rPr>
        <w:t>1</w:t>
      </w:r>
      <w:r w:rsidR="003A5EA7" w:rsidRPr="003B4D2E">
        <w:rPr>
          <w:rFonts w:ascii="Calibri Light" w:hAnsi="Calibri Light" w:cs="Calibri Light"/>
          <w:lang w:val="es-CR"/>
        </w:rPr>
        <w:t>.3.1</w:t>
      </w:r>
      <w:r w:rsidR="005F241D" w:rsidRPr="003B4D2E">
        <w:rPr>
          <w:rFonts w:ascii="Calibri Light" w:hAnsi="Calibri Light" w:cs="Calibri Light"/>
          <w:lang w:val="es-CR"/>
        </w:rPr>
        <w:t xml:space="preserve"> </w:t>
      </w:r>
      <w:r w:rsidR="00010579" w:rsidRPr="003B4D2E">
        <w:rPr>
          <w:rFonts w:ascii="Calibri Light" w:hAnsi="Calibri Light" w:cs="Calibri Light"/>
          <w:lang w:val="es-CR"/>
        </w:rPr>
        <w:t>Entorno económico</w:t>
      </w:r>
      <w:bookmarkEnd w:id="9"/>
    </w:p>
    <w:p w14:paraId="3E8D4E1F" w14:textId="77777777" w:rsidR="005F241D" w:rsidRPr="003B4D2E" w:rsidRDefault="005F241D" w:rsidP="005A3295">
      <w:pPr>
        <w:jc w:val="both"/>
        <w:rPr>
          <w:rFonts w:ascii="Calibri Light" w:eastAsia="Calibri" w:hAnsi="Calibri Light" w:cs="Calibri Light"/>
          <w:sz w:val="22"/>
          <w:szCs w:val="22"/>
          <w:lang w:val="es-CR"/>
        </w:rPr>
      </w:pPr>
    </w:p>
    <w:p w14:paraId="5F1A0D4A" w14:textId="1461C0BE"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 xml:space="preserve">De acuerdo con el informe Perspectivas Económicas Mundiales del Fondo Monetario Internacional (FMI) de abril de 2021, en el 2020 la economía mundial se contrajo 3,3%. La pandemia por el COVID-19 profundizó la desaceleración ya observada desde el 2019 como consecuencia de las disputas comerciales entre China y los Estados Unidos y la salida del Reino Unido de la Unión Europea (Brexit). </w:t>
      </w:r>
    </w:p>
    <w:p w14:paraId="72003CDA" w14:textId="77777777" w:rsidR="00967921" w:rsidRPr="003B4D2E" w:rsidRDefault="00967921" w:rsidP="00967921">
      <w:pPr>
        <w:pStyle w:val="Default"/>
        <w:jc w:val="both"/>
        <w:rPr>
          <w:rFonts w:ascii="Calibri Light" w:hAnsi="Calibri Light" w:cs="Calibri Light"/>
          <w:color w:val="auto"/>
          <w:sz w:val="22"/>
          <w:szCs w:val="22"/>
          <w:lang w:val="es-CR"/>
        </w:rPr>
      </w:pPr>
    </w:p>
    <w:p w14:paraId="057CC48D" w14:textId="0E2B70A8"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 xml:space="preserve">En este contexto, los sistemas bancarios enfrentaron retos importantes en el ámbito mundial, dado el aumento del riesgo de crédito en los sectores económicos más fuertemente golpeados por la pandemia, con un impacto generalizado en los niveles de rentabilidad. </w:t>
      </w:r>
    </w:p>
    <w:p w14:paraId="338DA171" w14:textId="77777777" w:rsidR="00967921" w:rsidRPr="003B4D2E" w:rsidRDefault="00967921" w:rsidP="00967921">
      <w:pPr>
        <w:pStyle w:val="Default"/>
        <w:jc w:val="both"/>
        <w:rPr>
          <w:rFonts w:ascii="Calibri Light" w:hAnsi="Calibri Light" w:cs="Calibri Light"/>
          <w:color w:val="auto"/>
          <w:sz w:val="22"/>
          <w:szCs w:val="22"/>
          <w:lang w:val="es-CR"/>
        </w:rPr>
      </w:pPr>
    </w:p>
    <w:p w14:paraId="1E8D0195" w14:textId="5B773FAB"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 xml:space="preserve">Los mercados financieros, sin embargo, no mostraron repercusiones importantes porque el apoyo gubernamental permitió sostener algunos sectores económicos y porque las políticas contra cíclicas de los bancos centrales proveyeron liquidez suficiente al sistema y dieron tranquilidad a los agentes económicos. </w:t>
      </w:r>
    </w:p>
    <w:p w14:paraId="08D2783D" w14:textId="77777777" w:rsidR="00967921" w:rsidRPr="003B4D2E" w:rsidRDefault="00967921" w:rsidP="00967921">
      <w:pPr>
        <w:pStyle w:val="Default"/>
        <w:jc w:val="both"/>
        <w:rPr>
          <w:rFonts w:ascii="Calibri Light" w:hAnsi="Calibri Light" w:cs="Calibri Light"/>
          <w:color w:val="auto"/>
          <w:sz w:val="22"/>
          <w:szCs w:val="22"/>
          <w:lang w:val="es-CR"/>
        </w:rPr>
      </w:pPr>
    </w:p>
    <w:p w14:paraId="228278FD" w14:textId="0D5B6BF8"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 xml:space="preserve">Para el bienio 2021-2022, los organismos financieros internacionales prevén una recuperación de la economía global condicionada por la evolución de la pandemia, la eficiencia en los procesos de distribución y aplicación de las vacunas contra el COVID-19, la efectividad de esas vacunas y la continuidad de políticas de apoyo al crecimiento, en particular en las economías avanzadas. </w:t>
      </w:r>
    </w:p>
    <w:p w14:paraId="0749B83A" w14:textId="77777777" w:rsidR="00967921" w:rsidRPr="003B4D2E" w:rsidRDefault="00967921" w:rsidP="00967921">
      <w:pPr>
        <w:pStyle w:val="Default"/>
        <w:jc w:val="both"/>
        <w:rPr>
          <w:rFonts w:ascii="Calibri Light" w:hAnsi="Calibri Light" w:cs="Calibri Light"/>
          <w:color w:val="auto"/>
          <w:sz w:val="22"/>
          <w:szCs w:val="22"/>
          <w:lang w:val="es-CR"/>
        </w:rPr>
      </w:pPr>
    </w:p>
    <w:p w14:paraId="73F17BD5" w14:textId="094BF9FD"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El FMI prevé un crecimiento de la economía mundial de 6,0% y 4,4% en los años 2021 y 2022, apoyado en la premisa de la capacidad de controlar la severidad de la pandemia de forma equitativa y que esto permita flexibilizar las medidas sanitarias para reactivar nuevamente la actividad económica mundial. Pero</w:t>
      </w:r>
      <w:r w:rsidR="00CC37AF">
        <w:rPr>
          <w:rFonts w:ascii="Calibri Light" w:hAnsi="Calibri Light" w:cs="Calibri Light"/>
          <w:color w:val="auto"/>
          <w:sz w:val="22"/>
          <w:szCs w:val="22"/>
          <w:lang w:val="es-CR"/>
        </w:rPr>
        <w:t>,</w:t>
      </w:r>
      <w:r w:rsidRPr="003B4D2E">
        <w:rPr>
          <w:rFonts w:ascii="Calibri Light" w:hAnsi="Calibri Light" w:cs="Calibri Light"/>
          <w:color w:val="auto"/>
          <w:sz w:val="22"/>
          <w:szCs w:val="22"/>
          <w:lang w:val="es-CR"/>
        </w:rPr>
        <w:t xml:space="preserve"> también destaca que la reactivación económica será muy disímil entre países, dependerá del acceso a los sistemas de salud, la eficacia de las políticas y las características estructurales de cada país al inicio de la crisis. </w:t>
      </w:r>
    </w:p>
    <w:p w14:paraId="192B9799" w14:textId="77777777" w:rsidR="00967921" w:rsidRPr="003B4D2E" w:rsidRDefault="00967921" w:rsidP="00967921">
      <w:pPr>
        <w:pStyle w:val="Default"/>
        <w:jc w:val="both"/>
        <w:rPr>
          <w:rFonts w:ascii="Calibri Light" w:hAnsi="Calibri Light" w:cs="Calibri Light"/>
          <w:color w:val="auto"/>
          <w:sz w:val="22"/>
          <w:szCs w:val="22"/>
          <w:lang w:val="es-CR"/>
        </w:rPr>
      </w:pPr>
    </w:p>
    <w:p w14:paraId="122881C9" w14:textId="3863898C"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 xml:space="preserve">Por su parte, la economía costarricense, al igual que la de la mayoría de los países, ha sido fuertemente afectada por el COVID-19. Las cifras revelan una significativa contracción de la actividad económica y un incremento sustancial en el desempleo. Aunque desde el tercer trimestre del 2020 el Índice Mensual de Actividad Económica muestra señales de recuperación, existen disparidades en el ritmo de recuperación de las diferentes actividades económicas. Así, los sectores de hoteles y restaurantes, transporte, construcción y comercio, si bien muestran una mejora, están aún lejos de alcanzar los niveles de actividad que tenían previo a la pandemia. </w:t>
      </w:r>
    </w:p>
    <w:p w14:paraId="5DA085D7" w14:textId="77777777" w:rsidR="00967921" w:rsidRPr="003B4D2E" w:rsidRDefault="00967921" w:rsidP="00967921">
      <w:pPr>
        <w:pStyle w:val="Default"/>
        <w:jc w:val="both"/>
        <w:rPr>
          <w:rFonts w:ascii="Calibri Light" w:hAnsi="Calibri Light" w:cs="Calibri Light"/>
          <w:color w:val="auto"/>
          <w:sz w:val="22"/>
          <w:szCs w:val="22"/>
          <w:lang w:val="es-CR"/>
        </w:rPr>
      </w:pPr>
    </w:p>
    <w:p w14:paraId="3707B9B0" w14:textId="176FFD0F" w:rsidR="00967921" w:rsidRPr="003B4D2E" w:rsidRDefault="00967921" w:rsidP="00967921">
      <w:pPr>
        <w:pStyle w:val="Default"/>
        <w:jc w:val="both"/>
        <w:rPr>
          <w:rFonts w:ascii="Calibri Light" w:hAnsi="Calibri Light" w:cs="Calibri Light"/>
          <w:color w:val="auto"/>
          <w:sz w:val="22"/>
          <w:szCs w:val="22"/>
          <w:lang w:val="es-CR"/>
        </w:rPr>
      </w:pPr>
      <w:r w:rsidRPr="003B4D2E">
        <w:rPr>
          <w:rFonts w:ascii="Calibri Light" w:hAnsi="Calibri Light" w:cs="Calibri Light"/>
          <w:color w:val="auto"/>
          <w:sz w:val="22"/>
          <w:szCs w:val="22"/>
          <w:lang w:val="es-CR"/>
        </w:rPr>
        <w:t xml:space="preserve">Se estima que el Producto Interno Bruto (PIB) habría caído en el 2020 un 4,5%, con una fuerte contracción en el segundo trimestre (-7,6% en términos interanuales) y tasas de variación de -6,2% y -4,7% en los siguientes dos trimestres. En su Programa Macroeconómico de enero de 2021, el Banco Central de Costa Rica estimó que la economía crecería 2,6% en 2021 y 3,6% un año después, congruente con las señales de recuperación observadas en la segunda parte de 2020, así como con la mejora que se registra en las economías de los principales socios comerciales. Sin embargo, la trayectoria de la producción nacional continuará condicionada por el entorno internacional, el avance con el proceso de ajuste fiscal y la evolución de la pandemia tanto en el ámbito local como internacional. </w:t>
      </w:r>
    </w:p>
    <w:p w14:paraId="6F0FC463" w14:textId="77777777" w:rsidR="00967921" w:rsidRPr="003B4D2E" w:rsidRDefault="00967921" w:rsidP="00967921">
      <w:pPr>
        <w:pStyle w:val="Default"/>
        <w:jc w:val="both"/>
        <w:rPr>
          <w:rFonts w:ascii="Calibri Light" w:hAnsi="Calibri Light" w:cs="Calibri Light"/>
          <w:color w:val="auto"/>
          <w:sz w:val="22"/>
          <w:szCs w:val="22"/>
          <w:lang w:val="es-CR"/>
        </w:rPr>
      </w:pPr>
    </w:p>
    <w:p w14:paraId="674D6132" w14:textId="22093EE8" w:rsidR="00883907" w:rsidRPr="003B4D2E" w:rsidRDefault="00967921" w:rsidP="00967921">
      <w:pPr>
        <w:jc w:val="both"/>
        <w:rPr>
          <w:rFonts w:ascii="Calibri Light" w:hAnsi="Calibri Light" w:cs="Calibri Light"/>
          <w:sz w:val="22"/>
          <w:szCs w:val="22"/>
          <w:lang w:val="es-CR"/>
        </w:rPr>
      </w:pPr>
      <w:r w:rsidRPr="003B4D2E">
        <w:rPr>
          <w:rFonts w:ascii="Calibri Light" w:hAnsi="Calibri Light" w:cs="Calibri Light"/>
          <w:sz w:val="22"/>
          <w:szCs w:val="22"/>
          <w:lang w:val="es-CR"/>
        </w:rPr>
        <w:t>En lo que respecta a las finanzas públicas, estas fueron fuertemente afectadas por la pandemia. El Ministerio de Hacienda estima que el déficit primario cerró en 3,9% del PIB en el 2020, y el déficit financiero en 8,7%</w:t>
      </w:r>
      <w:r w:rsidR="009346A8" w:rsidRPr="003B4D2E">
        <w:rPr>
          <w:rStyle w:val="Refdenotaalpie"/>
          <w:rFonts w:ascii="Calibri Light" w:hAnsi="Calibri Light" w:cs="Calibri Light"/>
          <w:sz w:val="22"/>
          <w:szCs w:val="22"/>
          <w:lang w:val="es-CR"/>
        </w:rPr>
        <w:footnoteReference w:id="3"/>
      </w:r>
      <w:r w:rsidRPr="003B4D2E">
        <w:rPr>
          <w:rFonts w:ascii="Calibri Light" w:hAnsi="Calibri Light" w:cs="Calibri Light"/>
          <w:sz w:val="22"/>
          <w:szCs w:val="22"/>
          <w:lang w:val="es-CR"/>
        </w:rPr>
        <w:t>. Para el 2021 y el 2022, se prevé una reducción del déficit primario a 1,7% y 0,3% del PIB y del déficit financiero a 7,0% y 5,9%, respectivamente. Esta trayectoria descendente del desequilibrio fiscal se fundamenta en la recuperación esperada de la actividad económica, las reformas fiscales contempladas en el convenio de financiamiento con el FMI y la estricta aplicación de la regla fiscal contenida en la Ley N°9635 para la contención del gasto primario corriente.</w:t>
      </w:r>
    </w:p>
    <w:p w14:paraId="1D050825" w14:textId="4A483867" w:rsidR="00214F31" w:rsidRPr="003B4D2E" w:rsidRDefault="00214F31" w:rsidP="005A3295">
      <w:pPr>
        <w:jc w:val="both"/>
        <w:rPr>
          <w:rFonts w:ascii="Calibri Light" w:hAnsi="Calibri Light" w:cs="Calibri Light"/>
          <w:sz w:val="22"/>
          <w:szCs w:val="22"/>
          <w:lang w:val="es-CR"/>
        </w:rPr>
      </w:pPr>
    </w:p>
    <w:p w14:paraId="06A948D2" w14:textId="6DF1F1A4" w:rsidR="00060053" w:rsidRPr="003B4D2E" w:rsidRDefault="00784EF6" w:rsidP="00E227A0">
      <w:pPr>
        <w:rPr>
          <w:rFonts w:ascii="Calibri Light" w:hAnsi="Calibri Light" w:cs="Calibri Light"/>
          <w:b/>
          <w:lang w:val="es-CR"/>
        </w:rPr>
      </w:pPr>
      <w:r w:rsidRPr="003B4D2E">
        <w:rPr>
          <w:rFonts w:ascii="Calibri Light" w:hAnsi="Calibri Light" w:cs="Calibri Light"/>
          <w:b/>
          <w:lang w:val="es-CR"/>
        </w:rPr>
        <w:t>Retos Sistema Nacional de Pensiones y el Mercado Laboral</w:t>
      </w:r>
    </w:p>
    <w:p w14:paraId="1EB82FD4" w14:textId="1B5732B9" w:rsidR="00BC0839" w:rsidRPr="00BC0839" w:rsidRDefault="00BC0839" w:rsidP="00AF1551">
      <w:pPr>
        <w:pStyle w:val="Default"/>
        <w:jc w:val="both"/>
        <w:rPr>
          <w:rFonts w:ascii="Calibri Light" w:eastAsia="Calibri" w:hAnsi="Calibri Light" w:cs="Calibri Light"/>
          <w:bCs/>
          <w:color w:val="auto"/>
          <w:sz w:val="22"/>
          <w:szCs w:val="22"/>
          <w:lang w:val="es-CR"/>
        </w:rPr>
      </w:pPr>
      <w:r>
        <w:rPr>
          <w:rFonts w:ascii="Calibri Light" w:eastAsia="Calibri" w:hAnsi="Calibri Light" w:cs="Calibri Light"/>
          <w:bCs/>
          <w:color w:val="auto"/>
          <w:sz w:val="22"/>
          <w:szCs w:val="22"/>
          <w:lang w:val="es-CR"/>
        </w:rPr>
        <w:t>E</w:t>
      </w:r>
      <w:r w:rsidRPr="00BC0839">
        <w:rPr>
          <w:rFonts w:ascii="Calibri Light" w:eastAsia="Calibri" w:hAnsi="Calibri Light" w:cs="Calibri Light"/>
          <w:bCs/>
          <w:color w:val="auto"/>
          <w:sz w:val="22"/>
          <w:szCs w:val="22"/>
          <w:lang w:val="es-CR"/>
        </w:rPr>
        <w:t>spec</w:t>
      </w:r>
      <w:r>
        <w:rPr>
          <w:rFonts w:ascii="Calibri Light" w:eastAsia="Calibri" w:hAnsi="Calibri Light" w:cs="Calibri Light"/>
          <w:bCs/>
          <w:color w:val="auto"/>
          <w:sz w:val="22"/>
          <w:szCs w:val="22"/>
          <w:lang w:val="es-CR"/>
        </w:rPr>
        <w:t>íficamente</w:t>
      </w:r>
      <w:r w:rsidR="005B443B">
        <w:rPr>
          <w:rFonts w:ascii="Calibri Light" w:eastAsia="Calibri" w:hAnsi="Calibri Light" w:cs="Calibri Light"/>
          <w:bCs/>
          <w:color w:val="auto"/>
          <w:sz w:val="22"/>
          <w:szCs w:val="22"/>
          <w:lang w:val="es-CR"/>
        </w:rPr>
        <w:t xml:space="preserve"> para el sector </w:t>
      </w:r>
      <w:r w:rsidR="00FC71B2">
        <w:rPr>
          <w:rFonts w:ascii="Calibri Light" w:eastAsia="Calibri" w:hAnsi="Calibri Light" w:cs="Calibri Light"/>
          <w:bCs/>
          <w:color w:val="auto"/>
          <w:sz w:val="22"/>
          <w:szCs w:val="22"/>
          <w:lang w:val="es-CR"/>
        </w:rPr>
        <w:t xml:space="preserve">se </w:t>
      </w:r>
      <w:r w:rsidR="008A1810">
        <w:rPr>
          <w:rFonts w:ascii="Calibri Light" w:eastAsia="Calibri" w:hAnsi="Calibri Light" w:cs="Calibri Light"/>
          <w:bCs/>
          <w:color w:val="auto"/>
          <w:sz w:val="22"/>
          <w:szCs w:val="22"/>
          <w:lang w:val="es-CR"/>
        </w:rPr>
        <w:t xml:space="preserve">detectan varias retas a los cuales seles debe </w:t>
      </w:r>
      <w:r w:rsidR="00DF7ADC">
        <w:rPr>
          <w:rFonts w:ascii="Calibri Light" w:eastAsia="Calibri" w:hAnsi="Calibri Light" w:cs="Calibri Light"/>
          <w:bCs/>
          <w:color w:val="auto"/>
          <w:sz w:val="22"/>
          <w:szCs w:val="22"/>
          <w:lang w:val="es-CR"/>
        </w:rPr>
        <w:t xml:space="preserve">prestar especial atención a efecto de que </w:t>
      </w:r>
      <w:r w:rsidR="00E95B37">
        <w:rPr>
          <w:rFonts w:ascii="Calibri Light" w:eastAsia="Calibri" w:hAnsi="Calibri Light" w:cs="Calibri Light"/>
          <w:bCs/>
          <w:color w:val="auto"/>
          <w:sz w:val="22"/>
          <w:szCs w:val="22"/>
          <w:lang w:val="es-CR"/>
        </w:rPr>
        <w:t>estar preparados para el posible impacto, entre los</w:t>
      </w:r>
      <w:r w:rsidR="00EA544D">
        <w:rPr>
          <w:rFonts w:ascii="Calibri Light" w:eastAsia="Calibri" w:hAnsi="Calibri Light" w:cs="Calibri Light"/>
          <w:bCs/>
          <w:color w:val="auto"/>
          <w:sz w:val="22"/>
          <w:szCs w:val="22"/>
          <w:lang w:val="es-CR"/>
        </w:rPr>
        <w:t xml:space="preserve"> que se destacan.</w:t>
      </w:r>
      <w:r w:rsidR="003407EF">
        <w:rPr>
          <w:rFonts w:ascii="Calibri Light" w:eastAsia="Calibri" w:hAnsi="Calibri Light" w:cs="Calibri Light"/>
          <w:bCs/>
          <w:color w:val="auto"/>
          <w:sz w:val="22"/>
          <w:szCs w:val="22"/>
          <w:lang w:val="es-CR"/>
        </w:rPr>
        <w:t xml:space="preserve"> </w:t>
      </w:r>
    </w:p>
    <w:p w14:paraId="09117B57" w14:textId="77777777" w:rsidR="00BC0839" w:rsidRPr="00BC0839" w:rsidRDefault="00BC0839" w:rsidP="00AF1551">
      <w:pPr>
        <w:pStyle w:val="Default"/>
        <w:jc w:val="both"/>
        <w:rPr>
          <w:rFonts w:ascii="Calibri Light" w:eastAsia="Calibri" w:hAnsi="Calibri Light" w:cs="Calibri Light"/>
          <w:bCs/>
          <w:color w:val="auto"/>
          <w:sz w:val="22"/>
          <w:szCs w:val="22"/>
          <w:lang w:val="es-CR"/>
        </w:rPr>
      </w:pPr>
    </w:p>
    <w:p w14:paraId="50E11C26" w14:textId="48958D33"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Impacto sistémico en los macro</w:t>
      </w:r>
      <w:r w:rsidR="001C7D40" w:rsidRPr="003B4D2E">
        <w:rPr>
          <w:rFonts w:ascii="Calibri Light" w:hAnsi="Calibri Light" w:cs="Calibri Light"/>
          <w:bCs/>
          <w:sz w:val="22"/>
        </w:rPr>
        <w:t xml:space="preserve"> </w:t>
      </w:r>
      <w:r w:rsidRPr="003B4D2E">
        <w:rPr>
          <w:rFonts w:ascii="Calibri Light" w:hAnsi="Calibri Light" w:cs="Calibri Light"/>
          <w:bCs/>
          <w:sz w:val="22"/>
        </w:rPr>
        <w:t>precios por el tamaño de los fondos de pensiones y la generación del precio final.</w:t>
      </w:r>
    </w:p>
    <w:p w14:paraId="6701B7DE" w14:textId="025F5780"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Entorno económico global influido por medidas comerciales proteccionistas.</w:t>
      </w:r>
    </w:p>
    <w:p w14:paraId="47F7A63A" w14:textId="7554C364"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Mayor volatilidad en los mercados financieros, fenómenos climáticos adversos y conflictos sociales y políticos.</w:t>
      </w:r>
    </w:p>
    <w:p w14:paraId="02B0CC1A" w14:textId="24BAEA26"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Tasas de interés bajas debido a las políticas macroeconómicas y mucha liquidez.</w:t>
      </w:r>
    </w:p>
    <w:p w14:paraId="5392AA6E" w14:textId="2310B263"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 xml:space="preserve">Personas viven más años y tienen menos hijos. </w:t>
      </w:r>
    </w:p>
    <w:p w14:paraId="3CA12584" w14:textId="0C7C839C"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La pandemia no generó cambios demográficos y poblacionales, pero si mejor</w:t>
      </w:r>
      <w:r w:rsidR="007241FB" w:rsidRPr="003B4D2E">
        <w:rPr>
          <w:rFonts w:ascii="Calibri Light" w:hAnsi="Calibri Light" w:cs="Calibri Light"/>
          <w:bCs/>
          <w:sz w:val="22"/>
        </w:rPr>
        <w:t>ó</w:t>
      </w:r>
      <w:r w:rsidRPr="003B4D2E">
        <w:rPr>
          <w:rFonts w:ascii="Calibri Light" w:hAnsi="Calibri Light" w:cs="Calibri Light"/>
          <w:bCs/>
          <w:sz w:val="22"/>
        </w:rPr>
        <w:t xml:space="preserve"> significativamente los hábitos de higiene.</w:t>
      </w:r>
    </w:p>
    <w:p w14:paraId="0D29047C" w14:textId="52CA9EAE"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Puede que exista una mayor demanda por los servicios de salud del país, proyectándose población extranjera que decida vivir en Costa Rica.</w:t>
      </w:r>
    </w:p>
    <w:p w14:paraId="799DC01E" w14:textId="16D5B85D"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 xml:space="preserve">Disminución de los ingresos de la clase media. Cambios en el mercado laboral y automatización de procesos industriales. </w:t>
      </w:r>
    </w:p>
    <w:p w14:paraId="33E02C25" w14:textId="45B576EB"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 xml:space="preserve">Baja productividad laboral en los sectores jóvenes, producto de la desmejora en los servicios de educación pública. </w:t>
      </w:r>
    </w:p>
    <w:p w14:paraId="3A0A5AFD" w14:textId="2491BE9B"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Acelerada digitalización, automatización y robotización de los trabajos detonados por la pandemia.</w:t>
      </w:r>
    </w:p>
    <w:p w14:paraId="3A5163B1" w14:textId="1B89DE6E"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 xml:space="preserve">La deslocalización del trabajo, el teletrabajo, como respuesta a la pandemia y a los cambios de los modelos de negocios, organización y participación puede significar cambios en los mercados de trabajo, remuneración y cotización. </w:t>
      </w:r>
    </w:p>
    <w:p w14:paraId="5F6A5796" w14:textId="0B9001CB"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Demanda nuevos profesionales afines a la tecnología, digitalización y con habilidades de trabajo en equipo en línea y a distancia.</w:t>
      </w:r>
    </w:p>
    <w:p w14:paraId="0DAF10FA" w14:textId="0BAB9CA5" w:rsidR="00477689"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Existen esfuerzos por implementar un amplio abanico de reformas estructurales, apuntaladas por un avance sustancial en el proceso de adhesión a la OCDE, incluida la promulgación de leyes sobre seguro de depósito y supervisión consolidada.</w:t>
      </w:r>
    </w:p>
    <w:p w14:paraId="190334FD" w14:textId="69E71098" w:rsidR="00CE3B40" w:rsidRPr="003B4D2E" w:rsidRDefault="00477689" w:rsidP="00A90739">
      <w:pPr>
        <w:pStyle w:val="Prrafodelista"/>
        <w:numPr>
          <w:ilvl w:val="2"/>
          <w:numId w:val="32"/>
        </w:numPr>
        <w:ind w:left="426"/>
        <w:rPr>
          <w:rFonts w:ascii="Calibri Light" w:hAnsi="Calibri Light" w:cs="Calibri Light"/>
          <w:bCs/>
          <w:sz w:val="22"/>
        </w:rPr>
      </w:pPr>
      <w:r w:rsidRPr="003B4D2E">
        <w:rPr>
          <w:rFonts w:ascii="Calibri Light" w:hAnsi="Calibri Light" w:cs="Calibri Light"/>
          <w:bCs/>
          <w:sz w:val="22"/>
        </w:rPr>
        <w:t>Elecciones presidenciales en Costa Rica en el 2022.</w:t>
      </w:r>
    </w:p>
    <w:p w14:paraId="343B9F46" w14:textId="77777777" w:rsidR="005F66B2" w:rsidRPr="003B4D2E" w:rsidRDefault="005F66B2" w:rsidP="00452C71">
      <w:pPr>
        <w:rPr>
          <w:rFonts w:ascii="Calibri Light" w:hAnsi="Calibri Light" w:cs="Calibri Light"/>
          <w:bCs/>
          <w:sz w:val="22"/>
          <w:szCs w:val="22"/>
          <w:lang w:val="es-CR"/>
        </w:rPr>
      </w:pPr>
    </w:p>
    <w:p w14:paraId="2036B29C" w14:textId="6D6EBCCC" w:rsidR="00294973" w:rsidRPr="003B4D2E" w:rsidRDefault="00294973" w:rsidP="00BA0642">
      <w:pPr>
        <w:jc w:val="both"/>
        <w:rPr>
          <w:rFonts w:ascii="Calibri Light" w:hAnsi="Calibri Light" w:cs="Calibri Light"/>
          <w:sz w:val="22"/>
          <w:szCs w:val="22"/>
          <w:lang w:val="es-CR"/>
        </w:rPr>
      </w:pPr>
    </w:p>
    <w:p w14:paraId="6B07AC4C" w14:textId="2CAB509F" w:rsidR="003D0028" w:rsidRPr="00B73E68" w:rsidRDefault="00C30075" w:rsidP="00B73E68">
      <w:pPr>
        <w:pStyle w:val="Ttulo3"/>
        <w:rPr>
          <w:rFonts w:ascii="Calibri Light" w:hAnsi="Calibri Light" w:cs="Calibri Light"/>
          <w:sz w:val="24"/>
          <w:szCs w:val="24"/>
          <w:lang w:val="es-CR"/>
        </w:rPr>
      </w:pPr>
      <w:bookmarkStart w:id="10" w:name="_Toc83104979"/>
      <w:r w:rsidRPr="001F6426">
        <w:rPr>
          <w:rFonts w:ascii="Calibri Light" w:hAnsi="Calibri Light" w:cs="Calibri Light"/>
          <w:sz w:val="24"/>
          <w:szCs w:val="24"/>
          <w:lang w:val="es-CR"/>
        </w:rPr>
        <w:t xml:space="preserve">1.3.2 Entorno </w:t>
      </w:r>
      <w:r w:rsidR="009A35FA" w:rsidRPr="001F6426">
        <w:rPr>
          <w:rFonts w:ascii="Calibri Light" w:hAnsi="Calibri Light" w:cs="Calibri Light"/>
          <w:sz w:val="24"/>
          <w:szCs w:val="24"/>
          <w:lang w:val="es-CR"/>
        </w:rPr>
        <w:t>l</w:t>
      </w:r>
      <w:r w:rsidRPr="001F6426">
        <w:rPr>
          <w:rFonts w:ascii="Calibri Light" w:hAnsi="Calibri Light" w:cs="Calibri Light"/>
          <w:sz w:val="24"/>
          <w:szCs w:val="24"/>
          <w:lang w:val="es-CR"/>
        </w:rPr>
        <w:t>egal</w:t>
      </w:r>
      <w:bookmarkEnd w:id="10"/>
    </w:p>
    <w:p w14:paraId="5F12400D" w14:textId="20A9B7FB" w:rsidR="009A35FA" w:rsidRPr="003B4D2E" w:rsidRDefault="009A35FA" w:rsidP="00452C71">
      <w:pPr>
        <w:rPr>
          <w:rFonts w:ascii="Calibri Light" w:hAnsi="Calibri Light" w:cs="Calibri Light"/>
          <w:b/>
          <w:bCs/>
          <w:sz w:val="22"/>
          <w:szCs w:val="22"/>
          <w:highlight w:val="yellow"/>
          <w:lang w:val="es-CR"/>
        </w:rPr>
      </w:pPr>
    </w:p>
    <w:p w14:paraId="1B9D671B" w14:textId="77777777" w:rsidR="0028793C" w:rsidRDefault="00914D8D" w:rsidP="00914D8D">
      <w:pPr>
        <w:jc w:val="both"/>
        <w:rPr>
          <w:rFonts w:ascii="Calibri Light" w:hAnsi="Calibri Light" w:cs="Calibri Light"/>
          <w:sz w:val="22"/>
          <w:szCs w:val="22"/>
          <w:lang w:val="es-CR"/>
        </w:rPr>
      </w:pPr>
      <w:r w:rsidRPr="00914D8D">
        <w:rPr>
          <w:rFonts w:ascii="Calibri Light" w:hAnsi="Calibri Light" w:cs="Calibri Light"/>
          <w:sz w:val="22"/>
          <w:szCs w:val="22"/>
          <w:lang w:val="es-CR"/>
        </w:rPr>
        <w:t>Durante los próximos meses la Superintendencia de Pensiones tiene planificado continuar con el remozamiento de la normativa del sistema de pensiones. En el ámbito de los regímenes de capitalización colectiva, participará en las discusiones técnicas asociadas a proyectos de reforma el Régimen de Invalidez, Vejez y Muerte y el diseño técnico de la que podría ser una futura reforma para dotar al país de una pensión universal. En el ámbito del régimen de capitalización individual los proyectos previstos tienen que ver con la implementación de un modelo de inversión de tipo fondos generacionales, es decir que las inversiones apunten a metas de tasas de remplazo en función de grupos etarios predeterminados (generación).</w:t>
      </w:r>
    </w:p>
    <w:p w14:paraId="2B4A2B9F" w14:textId="77777777" w:rsidR="0028793C" w:rsidRDefault="0028793C" w:rsidP="00914D8D">
      <w:pPr>
        <w:jc w:val="both"/>
        <w:rPr>
          <w:rFonts w:ascii="Calibri Light" w:hAnsi="Calibri Light" w:cs="Calibri Light"/>
          <w:sz w:val="22"/>
          <w:szCs w:val="22"/>
          <w:lang w:val="es-CR"/>
        </w:rPr>
      </w:pPr>
    </w:p>
    <w:p w14:paraId="4E3FD982" w14:textId="00893886" w:rsidR="00914D8D" w:rsidRPr="00914D8D" w:rsidRDefault="00914D8D" w:rsidP="00914D8D">
      <w:pPr>
        <w:jc w:val="both"/>
        <w:rPr>
          <w:rFonts w:ascii="Calibri Light" w:hAnsi="Calibri Light" w:cs="Calibri Light"/>
          <w:sz w:val="22"/>
          <w:szCs w:val="22"/>
          <w:lang w:val="es-CR"/>
        </w:rPr>
      </w:pPr>
      <w:r w:rsidRPr="00914D8D">
        <w:rPr>
          <w:rFonts w:ascii="Calibri Light" w:hAnsi="Calibri Light" w:cs="Calibri Light"/>
          <w:sz w:val="22"/>
          <w:szCs w:val="22"/>
          <w:lang w:val="es-CR"/>
        </w:rPr>
        <w:t xml:space="preserve">También se prevé una simplificación de trámites y actualización del régimen voluntario, a efecto de que se consolide como alternativa de ahorro previsional para trabajadores independientes o asalariados con condiciones de ahorro. Además, los proyectos normativos próximos tienen una visión de apoyo al afiliado a través de los estados de cuenta, los cuales, en vez de concentrarse en mostrar ahorros, </w:t>
      </w:r>
      <w:r w:rsidRPr="00914D8D">
        <w:rPr>
          <w:rFonts w:ascii="Calibri Light" w:hAnsi="Calibri Light" w:cs="Calibri Light"/>
          <w:sz w:val="22"/>
          <w:szCs w:val="22"/>
          <w:lang w:val="es-CR"/>
        </w:rPr>
        <w:lastRenderedPageBreak/>
        <w:t>promoverán mediante técnicas de economía del comportamiento, el transformar los saldos en pensiones devengados, de tal manera que se vaya visualizando el porte del régimen complementario a las pensiones totales de los trabajadores.</w:t>
      </w:r>
    </w:p>
    <w:p w14:paraId="02883575" w14:textId="77777777" w:rsidR="00914D8D" w:rsidRPr="00914D8D" w:rsidRDefault="00914D8D" w:rsidP="00914D8D">
      <w:pPr>
        <w:jc w:val="both"/>
        <w:rPr>
          <w:rFonts w:ascii="Calibri Light" w:hAnsi="Calibri Light" w:cs="Calibri Light"/>
          <w:sz w:val="22"/>
          <w:szCs w:val="22"/>
          <w:lang w:val="es-CR"/>
        </w:rPr>
      </w:pPr>
    </w:p>
    <w:p w14:paraId="3E778C31" w14:textId="77777777" w:rsidR="00914D8D" w:rsidRPr="00914D8D" w:rsidRDefault="00914D8D" w:rsidP="00914D8D">
      <w:pPr>
        <w:jc w:val="both"/>
        <w:rPr>
          <w:rFonts w:ascii="Calibri Light" w:hAnsi="Calibri Light" w:cs="Calibri Light"/>
          <w:sz w:val="22"/>
          <w:szCs w:val="22"/>
          <w:lang w:val="es-CR"/>
        </w:rPr>
      </w:pPr>
      <w:r w:rsidRPr="00914D8D">
        <w:rPr>
          <w:rFonts w:ascii="Calibri Light" w:hAnsi="Calibri Light" w:cs="Calibri Light"/>
          <w:sz w:val="22"/>
          <w:szCs w:val="22"/>
          <w:lang w:val="es-CR"/>
        </w:rPr>
        <w:t xml:space="preserve">A partir de la crisis global de 2008, la protección al consumidor financiero ha tomado un papel protagónico en las agendas de los distintos organismos internacionales y gobiernos. </w:t>
      </w:r>
    </w:p>
    <w:p w14:paraId="2E178041" w14:textId="77777777" w:rsidR="003B6E62" w:rsidRDefault="003B6E62" w:rsidP="00914D8D">
      <w:pPr>
        <w:jc w:val="both"/>
        <w:rPr>
          <w:rFonts w:ascii="Calibri Light" w:hAnsi="Calibri Light" w:cs="Calibri Light"/>
          <w:sz w:val="22"/>
          <w:szCs w:val="22"/>
          <w:lang w:val="es-CR"/>
        </w:rPr>
      </w:pPr>
    </w:p>
    <w:p w14:paraId="4517DB73" w14:textId="41119321" w:rsidR="00914D8D" w:rsidRPr="003B4D2E" w:rsidRDefault="00914D8D" w:rsidP="00914D8D">
      <w:pPr>
        <w:jc w:val="both"/>
        <w:rPr>
          <w:rFonts w:ascii="Calibri Light" w:hAnsi="Calibri Light" w:cs="Calibri Light"/>
          <w:sz w:val="22"/>
          <w:szCs w:val="22"/>
          <w:highlight w:val="yellow"/>
          <w:lang w:val="es-CR"/>
        </w:rPr>
      </w:pPr>
      <w:r w:rsidRPr="00914D8D">
        <w:rPr>
          <w:rFonts w:ascii="Calibri Light" w:hAnsi="Calibri Light" w:cs="Calibri Light"/>
          <w:sz w:val="22"/>
          <w:szCs w:val="22"/>
          <w:lang w:val="es-CR"/>
        </w:rPr>
        <w:t xml:space="preserve">Dentro de esa coyuntura, en octubre de 2011 y por encargo de los países miembros del G20, la Organización para la Cooperación y Desarrollo Económicos (OCDE), emitió los Principios de alto nivel sobre protección al consumidor financiero (Principios de alto nivel), que son principios generales complementarios de aplicación transversal a todos los sectores financieros. En ese sentido, la Superintendencia se mantiene trabajando </w:t>
      </w:r>
      <w:r w:rsidR="00024AE7">
        <w:rPr>
          <w:rFonts w:ascii="Calibri Light" w:hAnsi="Calibri Light" w:cs="Calibri Light"/>
          <w:sz w:val="22"/>
          <w:szCs w:val="22"/>
          <w:lang w:val="es-CR"/>
        </w:rPr>
        <w:t>en conjunto</w:t>
      </w:r>
      <w:r w:rsidRPr="00914D8D">
        <w:rPr>
          <w:rFonts w:ascii="Calibri Light" w:hAnsi="Calibri Light" w:cs="Calibri Light"/>
          <w:sz w:val="22"/>
          <w:szCs w:val="22"/>
          <w:lang w:val="es-CR"/>
        </w:rPr>
        <w:t xml:space="preserve"> con otros organismos de supervisión financiera para proponer la regulación apegada a las sanas prácticas internacionales</w:t>
      </w:r>
    </w:p>
    <w:p w14:paraId="618E06DA" w14:textId="77777777" w:rsidR="009A35FA" w:rsidRPr="003B4D2E" w:rsidRDefault="009A35FA" w:rsidP="00452C71">
      <w:pPr>
        <w:rPr>
          <w:rFonts w:ascii="Calibri Light" w:hAnsi="Calibri Light" w:cs="Calibri Light"/>
          <w:b/>
          <w:bCs/>
          <w:sz w:val="22"/>
          <w:szCs w:val="22"/>
          <w:highlight w:val="yellow"/>
          <w:lang w:val="es-CR"/>
        </w:rPr>
      </w:pPr>
    </w:p>
    <w:p w14:paraId="573B836C" w14:textId="3C92995C" w:rsidR="00C30075" w:rsidRPr="00B73E68" w:rsidRDefault="00C30075" w:rsidP="00B73E68">
      <w:pPr>
        <w:pStyle w:val="Ttulo3"/>
        <w:rPr>
          <w:rFonts w:ascii="Calibri Light" w:hAnsi="Calibri Light" w:cs="Calibri Light"/>
          <w:b w:val="0"/>
          <w:bCs w:val="0"/>
          <w:sz w:val="24"/>
          <w:szCs w:val="24"/>
          <w:lang w:val="es-CR"/>
        </w:rPr>
      </w:pPr>
      <w:bookmarkStart w:id="11" w:name="_Toc83104980"/>
      <w:r w:rsidRPr="007C6D17">
        <w:rPr>
          <w:rFonts w:ascii="Calibri Light" w:hAnsi="Calibri Light" w:cs="Calibri Light"/>
          <w:sz w:val="24"/>
          <w:szCs w:val="24"/>
          <w:lang w:val="es-CR"/>
        </w:rPr>
        <w:t>1.3.3 Entorno Tecnológico</w:t>
      </w:r>
      <w:bookmarkEnd w:id="11"/>
    </w:p>
    <w:p w14:paraId="47C18093" w14:textId="4340ABFE" w:rsidR="00C30075" w:rsidRPr="003B4D2E" w:rsidRDefault="00C30075" w:rsidP="00452C71">
      <w:pPr>
        <w:rPr>
          <w:rFonts w:ascii="Calibri Light" w:hAnsi="Calibri Light" w:cs="Calibri Light"/>
          <w:sz w:val="22"/>
          <w:szCs w:val="22"/>
          <w:lang w:val="es-CR"/>
        </w:rPr>
      </w:pPr>
    </w:p>
    <w:p w14:paraId="23130D03" w14:textId="6C98F794" w:rsidR="009A35FA" w:rsidRDefault="007C6D17" w:rsidP="00C90427">
      <w:pPr>
        <w:jc w:val="both"/>
        <w:rPr>
          <w:rFonts w:ascii="Calibri Light" w:hAnsi="Calibri Light" w:cs="Calibri Light"/>
          <w:sz w:val="22"/>
          <w:szCs w:val="22"/>
          <w:lang w:val="es-CR"/>
        </w:rPr>
      </w:pPr>
      <w:r w:rsidRPr="007C6D17">
        <w:rPr>
          <w:rFonts w:ascii="Calibri Light" w:hAnsi="Calibri Light" w:cs="Calibri Light"/>
          <w:sz w:val="22"/>
          <w:szCs w:val="22"/>
          <w:lang w:val="es-CR"/>
        </w:rPr>
        <w:t>Los proyectos de ámbito tecnológico de la superintendencia se embarcan en procurar adaptar los estándares vigentes a la organización. Temas como big data, analítica, y esquemas de indicadores financieros y actuariales con altos volúmenes de información para su procesamiento, son el norte al que se apunta. También en los próximos meses se estará trabajando en la integración de diversas fuentes de información para una mejor identificación de riesgos en las distintas variables que pudieran incidir en el desempeño de los gestores de fondos de pensiones</w:t>
      </w:r>
      <w:r w:rsidR="009A35FA" w:rsidRPr="003B4D2E">
        <w:rPr>
          <w:rFonts w:ascii="Calibri Light" w:hAnsi="Calibri Light" w:cs="Calibri Light"/>
          <w:sz w:val="22"/>
          <w:szCs w:val="22"/>
          <w:lang w:val="es-CR"/>
        </w:rPr>
        <w:t>.</w:t>
      </w:r>
    </w:p>
    <w:p w14:paraId="435EDEED" w14:textId="299B152C" w:rsidR="007C6D17" w:rsidRDefault="007C6D17" w:rsidP="00C90427">
      <w:pPr>
        <w:jc w:val="both"/>
        <w:rPr>
          <w:rFonts w:ascii="Calibri Light" w:hAnsi="Calibri Light" w:cs="Calibri Light"/>
          <w:sz w:val="22"/>
          <w:szCs w:val="22"/>
          <w:lang w:val="es-CR"/>
        </w:rPr>
      </w:pPr>
    </w:p>
    <w:p w14:paraId="17947DD5" w14:textId="64310102" w:rsidR="00767B4D" w:rsidRDefault="00DF2A6C" w:rsidP="00767B4D">
      <w:pPr>
        <w:jc w:val="both"/>
        <w:rPr>
          <w:rFonts w:ascii="Calibri Light" w:hAnsi="Calibri Light" w:cs="Calibri Light"/>
          <w:sz w:val="22"/>
          <w:szCs w:val="22"/>
          <w:lang w:val="es-CR"/>
        </w:rPr>
      </w:pPr>
      <w:r>
        <w:rPr>
          <w:rFonts w:ascii="Calibri Light" w:hAnsi="Calibri Light" w:cs="Calibri Light"/>
          <w:sz w:val="22"/>
          <w:szCs w:val="22"/>
          <w:lang w:val="es-CR"/>
        </w:rPr>
        <w:t>También f</w:t>
      </w:r>
      <w:r w:rsidR="00767B4D" w:rsidRPr="00767B4D">
        <w:rPr>
          <w:rFonts w:ascii="Calibri Light" w:hAnsi="Calibri Light" w:cs="Calibri Light"/>
          <w:sz w:val="22"/>
          <w:szCs w:val="22"/>
          <w:lang w:val="es-CR"/>
        </w:rPr>
        <w:t xml:space="preserve">orma parte del ámbito tecnológico los esfuerzos por mejorar las estrategias y mecanismos de comunicación </w:t>
      </w:r>
      <w:r>
        <w:rPr>
          <w:rFonts w:ascii="Calibri Light" w:hAnsi="Calibri Light" w:cs="Calibri Light"/>
          <w:sz w:val="22"/>
          <w:szCs w:val="22"/>
          <w:lang w:val="es-CR"/>
        </w:rPr>
        <w:t>c</w:t>
      </w:r>
      <w:r w:rsidR="00767B4D" w:rsidRPr="00767B4D">
        <w:rPr>
          <w:rFonts w:ascii="Calibri Light" w:hAnsi="Calibri Light" w:cs="Calibri Light"/>
          <w:sz w:val="22"/>
          <w:szCs w:val="22"/>
          <w:lang w:val="es-CR"/>
        </w:rPr>
        <w:t>on los afiliados, especialmente la transformación de la p</w:t>
      </w:r>
      <w:r w:rsidR="00D61B83">
        <w:rPr>
          <w:rFonts w:ascii="Calibri Light" w:hAnsi="Calibri Light" w:cs="Calibri Light"/>
          <w:sz w:val="22"/>
          <w:szCs w:val="22"/>
          <w:lang w:val="es-CR"/>
        </w:rPr>
        <w:t>á</w:t>
      </w:r>
      <w:r w:rsidR="00767B4D" w:rsidRPr="00767B4D">
        <w:rPr>
          <w:rFonts w:ascii="Calibri Light" w:hAnsi="Calibri Light" w:cs="Calibri Light"/>
          <w:sz w:val="22"/>
          <w:szCs w:val="22"/>
          <w:lang w:val="es-CR"/>
        </w:rPr>
        <w:t>gina web.</w:t>
      </w:r>
    </w:p>
    <w:p w14:paraId="6516B255" w14:textId="77777777" w:rsidR="00261582" w:rsidRPr="003B4D2E" w:rsidRDefault="00261582" w:rsidP="00C90427">
      <w:pPr>
        <w:jc w:val="both"/>
        <w:rPr>
          <w:rFonts w:ascii="Calibri Light" w:hAnsi="Calibri Light" w:cs="Calibri Light"/>
          <w:sz w:val="22"/>
          <w:szCs w:val="22"/>
          <w:lang w:val="es-CR"/>
        </w:rPr>
      </w:pPr>
    </w:p>
    <w:p w14:paraId="06A9491C" w14:textId="360EB0C6" w:rsidR="00C67008" w:rsidRPr="003B4D2E" w:rsidRDefault="00C30075" w:rsidP="00B73E68">
      <w:pPr>
        <w:pStyle w:val="Ttulo3"/>
        <w:rPr>
          <w:rFonts w:ascii="Calibri Light" w:hAnsi="Calibri Light" w:cs="Calibri Light"/>
          <w:b w:val="0"/>
          <w:lang w:val="es-CR"/>
        </w:rPr>
      </w:pPr>
      <w:bookmarkStart w:id="12" w:name="_Toc83104981"/>
      <w:r w:rsidRPr="003B4D2E">
        <w:rPr>
          <w:rFonts w:ascii="Calibri Light" w:hAnsi="Calibri Light" w:cs="Calibri Light"/>
          <w:lang w:val="es-CR"/>
        </w:rPr>
        <w:t xml:space="preserve">1.3.4 </w:t>
      </w:r>
      <w:r w:rsidR="00C67008" w:rsidRPr="003B4D2E">
        <w:rPr>
          <w:rFonts w:ascii="Calibri Light" w:hAnsi="Calibri Light" w:cs="Calibri Light"/>
          <w:lang w:val="es-CR"/>
        </w:rPr>
        <w:t>Análisis de</w:t>
      </w:r>
      <w:r w:rsidR="00F8652C" w:rsidRPr="003B4D2E">
        <w:rPr>
          <w:rFonts w:ascii="Calibri Light" w:hAnsi="Calibri Light" w:cs="Calibri Light"/>
          <w:lang w:val="es-CR"/>
        </w:rPr>
        <w:t xml:space="preserve"> </w:t>
      </w:r>
      <w:r w:rsidR="001E3772" w:rsidRPr="003B4D2E">
        <w:rPr>
          <w:rFonts w:ascii="Calibri Light" w:hAnsi="Calibri Light" w:cs="Calibri Light"/>
          <w:lang w:val="es-CR"/>
        </w:rPr>
        <w:t xml:space="preserve">fortalezas </w:t>
      </w:r>
      <w:r w:rsidR="00F8652C" w:rsidRPr="003B4D2E">
        <w:rPr>
          <w:rFonts w:ascii="Calibri Light" w:hAnsi="Calibri Light" w:cs="Calibri Light"/>
          <w:lang w:val="es-CR"/>
        </w:rPr>
        <w:t>oportunidades</w:t>
      </w:r>
      <w:r w:rsidR="001E3772" w:rsidRPr="003B4D2E">
        <w:rPr>
          <w:rFonts w:ascii="Calibri Light" w:hAnsi="Calibri Light" w:cs="Calibri Light"/>
          <w:lang w:val="es-CR"/>
        </w:rPr>
        <w:t>, debilidades y amenazas</w:t>
      </w:r>
      <w:bookmarkEnd w:id="12"/>
    </w:p>
    <w:p w14:paraId="1E29FFE0" w14:textId="77777777" w:rsidR="00F36FE5" w:rsidRPr="003B4D2E" w:rsidRDefault="00F36FE5" w:rsidP="00145B06">
      <w:pPr>
        <w:rPr>
          <w:rFonts w:ascii="Calibri Light" w:hAnsi="Calibri Light" w:cs="Calibri Light"/>
          <w:sz w:val="22"/>
          <w:szCs w:val="22"/>
          <w:lang w:val="es-CR"/>
        </w:rPr>
      </w:pPr>
    </w:p>
    <w:p w14:paraId="1C6BF5BA" w14:textId="07AF08F8" w:rsidR="00D729BD" w:rsidRPr="003B4D2E" w:rsidRDefault="00D729BD" w:rsidP="00D729BD">
      <w:pPr>
        <w:jc w:val="both"/>
        <w:rPr>
          <w:rFonts w:ascii="Calibri Light" w:hAnsi="Calibri Light" w:cs="Calibri Light"/>
          <w:sz w:val="22"/>
          <w:szCs w:val="22"/>
          <w:lang w:val="es-CR"/>
        </w:rPr>
      </w:pPr>
      <w:r w:rsidRPr="003B4D2E">
        <w:rPr>
          <w:rFonts w:ascii="Calibri Light" w:hAnsi="Calibri Light" w:cs="Calibri Light"/>
          <w:sz w:val="22"/>
          <w:szCs w:val="22"/>
          <w:lang w:val="es-CR"/>
        </w:rPr>
        <w:t>En relación con este punto</w:t>
      </w:r>
      <w:r w:rsidR="00F36FE5" w:rsidRPr="003B4D2E">
        <w:rPr>
          <w:rFonts w:ascii="Calibri Light" w:hAnsi="Calibri Light" w:cs="Calibri Light"/>
          <w:sz w:val="22"/>
          <w:szCs w:val="22"/>
          <w:lang w:val="es-CR"/>
        </w:rPr>
        <w:t xml:space="preserve">, </w:t>
      </w:r>
      <w:r w:rsidRPr="003B4D2E">
        <w:rPr>
          <w:rFonts w:ascii="Calibri Light" w:hAnsi="Calibri Light" w:cs="Calibri Light"/>
          <w:sz w:val="22"/>
          <w:szCs w:val="22"/>
          <w:lang w:val="es-CR"/>
        </w:rPr>
        <w:t>en el proceso de documentación del Plan Estratégico (PE) se hace necesario analizar el entorno para, a partir de a</w:t>
      </w:r>
      <w:r w:rsidR="007C1176" w:rsidRPr="003B4D2E">
        <w:rPr>
          <w:rFonts w:ascii="Calibri Light" w:hAnsi="Calibri Light" w:cs="Calibri Light"/>
          <w:sz w:val="22"/>
          <w:szCs w:val="22"/>
          <w:lang w:val="es-CR"/>
        </w:rPr>
        <w:t>hí</w:t>
      </w:r>
      <w:r w:rsidRPr="003B4D2E">
        <w:rPr>
          <w:rFonts w:ascii="Calibri Light" w:hAnsi="Calibri Light" w:cs="Calibri Light"/>
          <w:sz w:val="22"/>
          <w:szCs w:val="22"/>
          <w:lang w:val="es-CR"/>
        </w:rPr>
        <w:t xml:space="preserve">, desarrollar las posibles soluciones a los problemas que se detecten, conociendo la fortalezas, oportunidades, debilidades y amenazas de la organización. </w:t>
      </w:r>
    </w:p>
    <w:p w14:paraId="6F585354" w14:textId="5B08E05B" w:rsidR="00D729BD" w:rsidRPr="003B4D2E" w:rsidRDefault="00D729BD" w:rsidP="00D729BD">
      <w:pPr>
        <w:jc w:val="both"/>
        <w:rPr>
          <w:rFonts w:ascii="Calibri Light" w:hAnsi="Calibri Light" w:cs="Calibri Light"/>
          <w:sz w:val="22"/>
          <w:szCs w:val="22"/>
          <w:lang w:val="es-CR"/>
        </w:rPr>
      </w:pPr>
    </w:p>
    <w:p w14:paraId="7E93F5EC" w14:textId="080466A1" w:rsidR="009A35FA" w:rsidRPr="003B4D2E" w:rsidRDefault="009A35FA" w:rsidP="00D729BD">
      <w:pPr>
        <w:jc w:val="both"/>
        <w:rPr>
          <w:rFonts w:ascii="Calibri Light" w:hAnsi="Calibri Light" w:cs="Calibri Light"/>
          <w:sz w:val="22"/>
          <w:szCs w:val="22"/>
          <w:lang w:val="es-CR"/>
        </w:rPr>
      </w:pPr>
      <w:r w:rsidRPr="003B4D2E">
        <w:rPr>
          <w:rFonts w:ascii="Calibri Light" w:hAnsi="Calibri Light" w:cs="Calibri Light"/>
          <w:sz w:val="22"/>
          <w:szCs w:val="22"/>
          <w:lang w:val="es-CR"/>
        </w:rPr>
        <w:t>Se presenta una actualización del análisis interno en términos de fortalezas, debilidades, amenazas y oportunidades:</w:t>
      </w:r>
    </w:p>
    <w:p w14:paraId="2D6A1DE0" w14:textId="77777777" w:rsidR="009A35FA" w:rsidRPr="003B4D2E" w:rsidRDefault="009A35FA" w:rsidP="00D729BD">
      <w:pPr>
        <w:jc w:val="both"/>
        <w:rPr>
          <w:rFonts w:ascii="Calibri Light" w:hAnsi="Calibri Light" w:cs="Calibri Light"/>
          <w:sz w:val="22"/>
          <w:szCs w:val="22"/>
          <w:lang w:val="es-CR"/>
        </w:rPr>
      </w:pPr>
    </w:p>
    <w:p w14:paraId="3960B923" w14:textId="77777777" w:rsidR="008A130C" w:rsidRPr="003B4D2E" w:rsidRDefault="008A130C" w:rsidP="008A130C">
      <w:pPr>
        <w:jc w:val="both"/>
        <w:rPr>
          <w:rFonts w:ascii="Calibri Light" w:hAnsi="Calibri Light" w:cs="Calibri Light"/>
          <w:b/>
          <w:bCs/>
          <w:color w:val="1F497D" w:themeColor="text2"/>
          <w:sz w:val="22"/>
          <w:szCs w:val="22"/>
          <w:lang w:val="es-CR"/>
        </w:rPr>
      </w:pPr>
      <w:r w:rsidRPr="003B4D2E">
        <w:rPr>
          <w:rFonts w:ascii="Calibri Light" w:hAnsi="Calibri Light" w:cs="Calibri Light"/>
          <w:b/>
          <w:bCs/>
          <w:color w:val="1F497D" w:themeColor="text2"/>
          <w:sz w:val="22"/>
          <w:szCs w:val="22"/>
          <w:lang w:val="es-CR"/>
        </w:rPr>
        <w:t>Fortalezas</w:t>
      </w:r>
    </w:p>
    <w:p w14:paraId="6C3DBDD5" w14:textId="2F16F936" w:rsidR="001D0AD3" w:rsidRPr="001D0AD3" w:rsidRDefault="001D0AD3" w:rsidP="001D0AD3">
      <w:pPr>
        <w:pStyle w:val="Prrafodelista"/>
        <w:numPr>
          <w:ilvl w:val="0"/>
          <w:numId w:val="27"/>
        </w:numPr>
        <w:spacing w:after="160"/>
        <w:rPr>
          <w:rFonts w:ascii="Calibri Light" w:hAnsi="Calibri Light" w:cs="Calibri Light"/>
          <w:sz w:val="22"/>
        </w:rPr>
      </w:pPr>
      <w:r w:rsidRPr="001D0AD3">
        <w:rPr>
          <w:rFonts w:ascii="Calibri Light" w:hAnsi="Calibri Light" w:cs="Calibri Light"/>
          <w:sz w:val="22"/>
        </w:rPr>
        <w:t>Experiencia y conocimientos técnicos en seguridad social para supervisar y normar de acuerdo con las necesidades del Sistema Nacional de Pensiones y del Fondo de Capitalización Laboral</w:t>
      </w:r>
      <w:r w:rsidR="001D517F">
        <w:rPr>
          <w:rFonts w:ascii="Calibri Light" w:hAnsi="Calibri Light" w:cs="Calibri Light"/>
          <w:sz w:val="22"/>
        </w:rPr>
        <w:t>.</w:t>
      </w:r>
    </w:p>
    <w:p w14:paraId="17A884ED" w14:textId="1F634F4E" w:rsidR="001D0AD3" w:rsidRPr="001D0AD3" w:rsidRDefault="001D0AD3" w:rsidP="001D0AD3">
      <w:pPr>
        <w:pStyle w:val="Prrafodelista"/>
        <w:numPr>
          <w:ilvl w:val="0"/>
          <w:numId w:val="27"/>
        </w:numPr>
        <w:spacing w:after="160"/>
        <w:rPr>
          <w:rFonts w:ascii="Calibri Light" w:hAnsi="Calibri Light" w:cs="Calibri Light"/>
          <w:sz w:val="22"/>
        </w:rPr>
      </w:pPr>
      <w:r w:rsidRPr="001D0AD3">
        <w:rPr>
          <w:rFonts w:ascii="Calibri Light" w:hAnsi="Calibri Light" w:cs="Calibri Light"/>
          <w:sz w:val="22"/>
        </w:rPr>
        <w:t>Alto compromiso y flexibilidad en el personal para adaptarse a los cambios en el entorno</w:t>
      </w:r>
      <w:r w:rsidR="001D517F">
        <w:rPr>
          <w:rFonts w:ascii="Calibri Light" w:hAnsi="Calibri Light" w:cs="Calibri Light"/>
          <w:sz w:val="22"/>
        </w:rPr>
        <w:t>.</w:t>
      </w:r>
    </w:p>
    <w:p w14:paraId="370024FB" w14:textId="3FE63023" w:rsidR="001D0AD3" w:rsidRPr="001D0AD3" w:rsidRDefault="001D0AD3" w:rsidP="001D0AD3">
      <w:pPr>
        <w:pStyle w:val="Prrafodelista"/>
        <w:numPr>
          <w:ilvl w:val="0"/>
          <w:numId w:val="27"/>
        </w:numPr>
        <w:spacing w:after="160"/>
        <w:rPr>
          <w:rFonts w:ascii="Calibri Light" w:hAnsi="Calibri Light" w:cs="Calibri Light"/>
          <w:sz w:val="22"/>
        </w:rPr>
      </w:pPr>
      <w:r w:rsidRPr="001D0AD3">
        <w:rPr>
          <w:rFonts w:ascii="Calibri Light" w:hAnsi="Calibri Light" w:cs="Calibri Light"/>
          <w:sz w:val="22"/>
        </w:rPr>
        <w:t>Competencias legales para llevar a cabo la supervisión sobre el Sistema Nacional de Pensiones y el Fondo de Capitalización Laboral</w:t>
      </w:r>
      <w:r w:rsidR="001D517F">
        <w:rPr>
          <w:rFonts w:ascii="Calibri Light" w:hAnsi="Calibri Light" w:cs="Calibri Light"/>
          <w:sz w:val="22"/>
        </w:rPr>
        <w:t>.</w:t>
      </w:r>
    </w:p>
    <w:p w14:paraId="1B978375" w14:textId="7CD18F85" w:rsidR="001D0AD3" w:rsidRPr="001D0AD3" w:rsidRDefault="001D0AD3" w:rsidP="001D0AD3">
      <w:pPr>
        <w:pStyle w:val="Prrafodelista"/>
        <w:numPr>
          <w:ilvl w:val="0"/>
          <w:numId w:val="27"/>
        </w:numPr>
        <w:spacing w:after="160"/>
        <w:rPr>
          <w:rFonts w:ascii="Calibri Light" w:hAnsi="Calibri Light" w:cs="Calibri Light"/>
          <w:sz w:val="22"/>
        </w:rPr>
      </w:pPr>
      <w:r w:rsidRPr="001D0AD3">
        <w:rPr>
          <w:rFonts w:ascii="Calibri Light" w:hAnsi="Calibri Light" w:cs="Calibri Light"/>
          <w:sz w:val="22"/>
        </w:rPr>
        <w:t>Compromiso del personal en promover e impulsar las transformaciones para alcanzar la sostenibilidad, suficiencia y cobertura del Sistema Nacional de Pensiones</w:t>
      </w:r>
      <w:r w:rsidR="001D517F">
        <w:rPr>
          <w:rFonts w:ascii="Calibri Light" w:hAnsi="Calibri Light" w:cs="Calibri Light"/>
          <w:sz w:val="22"/>
        </w:rPr>
        <w:t>.</w:t>
      </w:r>
    </w:p>
    <w:p w14:paraId="1E9AE3EA" w14:textId="0E7BD53C" w:rsidR="001D0AD3" w:rsidRPr="001D0AD3" w:rsidRDefault="001D0AD3" w:rsidP="001D0AD3">
      <w:pPr>
        <w:pStyle w:val="Prrafodelista"/>
        <w:numPr>
          <w:ilvl w:val="0"/>
          <w:numId w:val="27"/>
        </w:numPr>
        <w:spacing w:after="160"/>
        <w:rPr>
          <w:rFonts w:ascii="Calibri Light" w:hAnsi="Calibri Light" w:cs="Calibri Light"/>
          <w:strike/>
          <w:sz w:val="22"/>
        </w:rPr>
      </w:pPr>
      <w:r w:rsidRPr="001D0AD3">
        <w:rPr>
          <w:rFonts w:ascii="Calibri Light" w:hAnsi="Calibri Light" w:cs="Calibri Light"/>
          <w:sz w:val="22"/>
        </w:rPr>
        <w:t>Cultura que impulsa el uso de las tecnológicas de información para llevar adelante procesos de supervisión de acuerdo con los requerimientos de los mercados financieros</w:t>
      </w:r>
      <w:r w:rsidR="001D517F">
        <w:rPr>
          <w:rFonts w:ascii="Calibri Light" w:hAnsi="Calibri Light" w:cs="Calibri Light"/>
          <w:sz w:val="22"/>
        </w:rPr>
        <w:t>.</w:t>
      </w:r>
    </w:p>
    <w:p w14:paraId="37265BA1" w14:textId="3FB01246" w:rsidR="001D0AD3" w:rsidRPr="001D0AD3" w:rsidRDefault="001D0AD3" w:rsidP="001D0AD3">
      <w:pPr>
        <w:pStyle w:val="Prrafodelista"/>
        <w:numPr>
          <w:ilvl w:val="0"/>
          <w:numId w:val="27"/>
        </w:numPr>
        <w:spacing w:after="160"/>
        <w:rPr>
          <w:rFonts w:ascii="Calibri Light" w:hAnsi="Calibri Light" w:cs="Calibri Light"/>
          <w:strike/>
          <w:sz w:val="22"/>
        </w:rPr>
      </w:pPr>
      <w:r w:rsidRPr="001D0AD3">
        <w:rPr>
          <w:rFonts w:ascii="Calibri Light" w:hAnsi="Calibri Light" w:cs="Calibri Light"/>
          <w:sz w:val="22"/>
        </w:rPr>
        <w:lastRenderedPageBreak/>
        <w:t>Capacidad de integrar la información de todos los participantes del sistema, para supervisar y ofrecer servicios para la toma de decisiones</w:t>
      </w:r>
      <w:r w:rsidR="001D517F">
        <w:rPr>
          <w:rFonts w:ascii="Calibri Light" w:hAnsi="Calibri Light" w:cs="Calibri Light"/>
          <w:sz w:val="22"/>
        </w:rPr>
        <w:t>.</w:t>
      </w:r>
    </w:p>
    <w:p w14:paraId="4AA65EEE" w14:textId="5595FE3D" w:rsidR="008A130C" w:rsidRPr="001D0AD3" w:rsidRDefault="001D0AD3" w:rsidP="001D0AD3">
      <w:pPr>
        <w:pStyle w:val="Prrafodelista"/>
        <w:numPr>
          <w:ilvl w:val="0"/>
          <w:numId w:val="27"/>
        </w:numPr>
        <w:spacing w:after="160"/>
        <w:rPr>
          <w:rFonts w:ascii="Calibri Light" w:hAnsi="Calibri Light" w:cs="Calibri Light"/>
          <w:sz w:val="22"/>
        </w:rPr>
      </w:pPr>
      <w:r w:rsidRPr="001D0AD3">
        <w:rPr>
          <w:rFonts w:ascii="Calibri Light" w:hAnsi="Calibri Light" w:cs="Calibri Light"/>
          <w:sz w:val="22"/>
        </w:rPr>
        <w:t>Credibilidad y posicionamiento técnico para brindar criterios en temas previsionales</w:t>
      </w:r>
      <w:r w:rsidR="008A130C" w:rsidRPr="001D0AD3">
        <w:rPr>
          <w:rFonts w:ascii="Calibri Light" w:hAnsi="Calibri Light" w:cs="Calibri Light"/>
          <w:sz w:val="22"/>
        </w:rPr>
        <w:t>.</w:t>
      </w:r>
    </w:p>
    <w:p w14:paraId="6B94A188" w14:textId="77777777" w:rsidR="008A130C" w:rsidRPr="003B4D2E" w:rsidRDefault="008A130C" w:rsidP="008A130C">
      <w:pPr>
        <w:spacing w:line="276" w:lineRule="auto"/>
        <w:jc w:val="both"/>
        <w:rPr>
          <w:rFonts w:ascii="Calibri Light" w:hAnsi="Calibri Light" w:cs="Calibri Light"/>
          <w:b/>
          <w:bCs/>
          <w:color w:val="1F497D" w:themeColor="text2"/>
          <w:sz w:val="22"/>
          <w:szCs w:val="22"/>
          <w:lang w:val="es-CR"/>
        </w:rPr>
      </w:pPr>
      <w:r w:rsidRPr="003B4D2E">
        <w:rPr>
          <w:rFonts w:ascii="Calibri Light" w:hAnsi="Calibri Light" w:cs="Calibri Light"/>
          <w:b/>
          <w:bCs/>
          <w:color w:val="1F497D" w:themeColor="text2"/>
          <w:sz w:val="22"/>
          <w:szCs w:val="22"/>
          <w:lang w:val="es-CR"/>
        </w:rPr>
        <w:t>Oportunidades</w:t>
      </w:r>
    </w:p>
    <w:p w14:paraId="30C396A4" w14:textId="60B9D91A" w:rsidR="005D6B31" w:rsidRPr="005D6B31" w:rsidRDefault="005D6B31" w:rsidP="005D6B31">
      <w:pPr>
        <w:pStyle w:val="Prrafodelista"/>
        <w:numPr>
          <w:ilvl w:val="0"/>
          <w:numId w:val="28"/>
        </w:numPr>
        <w:spacing w:after="160"/>
        <w:rPr>
          <w:rFonts w:ascii="Calibri Light" w:hAnsi="Calibri Light" w:cs="Calibri Light"/>
          <w:sz w:val="22"/>
        </w:rPr>
      </w:pPr>
      <w:r w:rsidRPr="005D6B31">
        <w:rPr>
          <w:rFonts w:ascii="Calibri Light" w:hAnsi="Calibri Light" w:cs="Calibri Light"/>
          <w:sz w:val="22"/>
        </w:rPr>
        <w:t>Auge a nivel internacional de iniciativas en el campo de la educación financiera para promover cambios de conducta de los consumidores</w:t>
      </w:r>
      <w:r w:rsidR="001D517F">
        <w:rPr>
          <w:rFonts w:ascii="Calibri Light" w:hAnsi="Calibri Light" w:cs="Calibri Light"/>
          <w:sz w:val="22"/>
        </w:rPr>
        <w:t>.</w:t>
      </w:r>
    </w:p>
    <w:p w14:paraId="5A76D2FD" w14:textId="54CA93D5" w:rsidR="005D6B31" w:rsidRPr="005D6B31" w:rsidRDefault="005D6B31" w:rsidP="005D6B31">
      <w:pPr>
        <w:pStyle w:val="Prrafodelista"/>
        <w:numPr>
          <w:ilvl w:val="0"/>
          <w:numId w:val="28"/>
        </w:numPr>
        <w:spacing w:after="160"/>
        <w:rPr>
          <w:rFonts w:ascii="Calibri Light" w:hAnsi="Calibri Light" w:cs="Calibri Light"/>
          <w:sz w:val="22"/>
        </w:rPr>
      </w:pPr>
      <w:r w:rsidRPr="005D6B31">
        <w:rPr>
          <w:rFonts w:ascii="Calibri Light" w:hAnsi="Calibri Light" w:cs="Calibri Light"/>
          <w:sz w:val="22"/>
        </w:rPr>
        <w:t>Existencia de un Pilar Complementario Voluntario de Pensiones con incentivos fiscales para responder a las nuevas necesidades de la población de cara a una mayor proyección para la vejez</w:t>
      </w:r>
      <w:r w:rsidR="001D517F">
        <w:rPr>
          <w:rFonts w:ascii="Calibri Light" w:hAnsi="Calibri Light" w:cs="Calibri Light"/>
          <w:sz w:val="22"/>
        </w:rPr>
        <w:t>.</w:t>
      </w:r>
    </w:p>
    <w:p w14:paraId="541C4E47" w14:textId="65A3FB8B" w:rsidR="008A130C" w:rsidRPr="005D6B31" w:rsidRDefault="005D6B31" w:rsidP="005D6B31">
      <w:pPr>
        <w:pStyle w:val="Prrafodelista"/>
        <w:numPr>
          <w:ilvl w:val="0"/>
          <w:numId w:val="28"/>
        </w:numPr>
        <w:spacing w:after="160"/>
        <w:rPr>
          <w:rFonts w:ascii="Calibri Light" w:hAnsi="Calibri Light" w:cs="Calibri Light"/>
          <w:sz w:val="22"/>
        </w:rPr>
      </w:pPr>
      <w:r w:rsidRPr="005D6B31">
        <w:rPr>
          <w:rFonts w:ascii="Calibri Light" w:hAnsi="Calibri Light" w:cs="Calibri Light"/>
          <w:sz w:val="22"/>
        </w:rPr>
        <w:t>Iniciativas de Ley que procuran fortalecer las potestades de supervisión sobre algunas entidades y conductas en el Sistema Nacional de Pensiones</w:t>
      </w:r>
      <w:r w:rsidR="008A130C" w:rsidRPr="005D6B31">
        <w:rPr>
          <w:rFonts w:ascii="Calibri Light" w:hAnsi="Calibri Light" w:cs="Calibri Light"/>
          <w:sz w:val="22"/>
        </w:rPr>
        <w:t xml:space="preserve">. </w:t>
      </w:r>
    </w:p>
    <w:p w14:paraId="5CF3E670" w14:textId="77777777" w:rsidR="008A130C" w:rsidRPr="003B4D2E" w:rsidRDefault="008A130C" w:rsidP="008A130C">
      <w:pPr>
        <w:spacing w:line="276" w:lineRule="auto"/>
        <w:jc w:val="both"/>
        <w:rPr>
          <w:rFonts w:ascii="Calibri Light" w:hAnsi="Calibri Light" w:cs="Calibri Light"/>
          <w:b/>
          <w:bCs/>
          <w:color w:val="1F497D" w:themeColor="text2"/>
          <w:sz w:val="22"/>
          <w:szCs w:val="22"/>
          <w:lang w:val="es-CR"/>
        </w:rPr>
      </w:pPr>
      <w:r w:rsidRPr="003B4D2E">
        <w:rPr>
          <w:rFonts w:ascii="Calibri Light" w:hAnsi="Calibri Light" w:cs="Calibri Light"/>
          <w:b/>
          <w:bCs/>
          <w:color w:val="1F497D" w:themeColor="text2"/>
          <w:sz w:val="22"/>
          <w:szCs w:val="22"/>
          <w:lang w:val="es-CR"/>
        </w:rPr>
        <w:t>Debilidades</w:t>
      </w:r>
    </w:p>
    <w:p w14:paraId="54886D15" w14:textId="7A9646F7" w:rsidR="002F1094"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Brechas en las competencias del recurso humano para la implementación del Modelo de Supervisión Basado en Riesgo</w:t>
      </w:r>
      <w:r w:rsidR="001D517F">
        <w:rPr>
          <w:rFonts w:ascii="Calibri Light" w:hAnsi="Calibri Light" w:cs="Calibri Light"/>
          <w:sz w:val="22"/>
        </w:rPr>
        <w:t>.</w:t>
      </w:r>
    </w:p>
    <w:p w14:paraId="10CDA97B" w14:textId="722D63D8" w:rsidR="002F1094"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Desalineamiento de la estructura organizacional con los requerimientos del Modelo de Supervisión Basado en Riesgo</w:t>
      </w:r>
      <w:r w:rsidR="001D517F">
        <w:rPr>
          <w:rFonts w:ascii="Calibri Light" w:hAnsi="Calibri Light" w:cs="Calibri Light"/>
          <w:sz w:val="22"/>
        </w:rPr>
        <w:t>.</w:t>
      </w:r>
    </w:p>
    <w:p w14:paraId="3CEB87E9" w14:textId="525C47E2" w:rsidR="002F1094"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Deficiencias en la comunicación con los afiliados y supervisados</w:t>
      </w:r>
      <w:r w:rsidR="001D517F">
        <w:rPr>
          <w:rFonts w:ascii="Calibri Light" w:hAnsi="Calibri Light" w:cs="Calibri Light"/>
          <w:sz w:val="22"/>
        </w:rPr>
        <w:t>.</w:t>
      </w:r>
    </w:p>
    <w:p w14:paraId="32C9C046" w14:textId="393E9107" w:rsidR="002F1094"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Lento proceso de contratación del recurso humano por dependencia a los procesos del BCCR</w:t>
      </w:r>
      <w:r w:rsidR="001D517F">
        <w:rPr>
          <w:rFonts w:ascii="Calibri Light" w:hAnsi="Calibri Light" w:cs="Calibri Light"/>
          <w:sz w:val="22"/>
        </w:rPr>
        <w:t>.</w:t>
      </w:r>
    </w:p>
    <w:p w14:paraId="00E213FA" w14:textId="304E90E9" w:rsidR="002F1094"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Desajuste en las guías y disposiciones internas para una mejor implementación del Modelo de Supervisión Basado en Riesgo</w:t>
      </w:r>
      <w:r w:rsidR="001D517F">
        <w:rPr>
          <w:rFonts w:ascii="Calibri Light" w:hAnsi="Calibri Light" w:cs="Calibri Light"/>
          <w:sz w:val="22"/>
        </w:rPr>
        <w:t>.</w:t>
      </w:r>
    </w:p>
    <w:p w14:paraId="7C25096D" w14:textId="511A0C8A" w:rsidR="002F1094"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Ausencia de un plan de continuidad (sucesión) para el recurso humano</w:t>
      </w:r>
      <w:r w:rsidR="001D517F">
        <w:rPr>
          <w:rFonts w:ascii="Calibri Light" w:hAnsi="Calibri Light" w:cs="Calibri Light"/>
          <w:sz w:val="22"/>
        </w:rPr>
        <w:t>.</w:t>
      </w:r>
    </w:p>
    <w:p w14:paraId="036C23A1" w14:textId="4A2E19E3" w:rsidR="008A130C" w:rsidRPr="002F1094" w:rsidRDefault="002F1094" w:rsidP="002F1094">
      <w:pPr>
        <w:pStyle w:val="Prrafodelista"/>
        <w:numPr>
          <w:ilvl w:val="0"/>
          <w:numId w:val="29"/>
        </w:numPr>
        <w:spacing w:after="160"/>
        <w:rPr>
          <w:rFonts w:ascii="Calibri Light" w:hAnsi="Calibri Light" w:cs="Calibri Light"/>
          <w:sz w:val="22"/>
        </w:rPr>
      </w:pPr>
      <w:r w:rsidRPr="002F1094">
        <w:rPr>
          <w:rFonts w:ascii="Calibri Light" w:hAnsi="Calibri Light" w:cs="Calibri Light"/>
          <w:sz w:val="22"/>
        </w:rPr>
        <w:t>Segmentación de la supervisión por regímenes</w:t>
      </w:r>
      <w:r w:rsidR="008A130C" w:rsidRPr="002F1094">
        <w:rPr>
          <w:rFonts w:ascii="Calibri Light" w:hAnsi="Calibri Light" w:cs="Calibri Light"/>
          <w:sz w:val="22"/>
        </w:rPr>
        <w:t>.</w:t>
      </w:r>
    </w:p>
    <w:p w14:paraId="669F90A8" w14:textId="77777777" w:rsidR="008A130C" w:rsidRPr="003B4D2E" w:rsidRDefault="008A130C" w:rsidP="008A130C">
      <w:pPr>
        <w:spacing w:line="276" w:lineRule="auto"/>
        <w:jc w:val="both"/>
        <w:rPr>
          <w:rFonts w:ascii="Calibri Light" w:hAnsi="Calibri Light" w:cs="Calibri Light"/>
          <w:b/>
          <w:bCs/>
          <w:color w:val="1F497D" w:themeColor="text2"/>
          <w:sz w:val="22"/>
          <w:szCs w:val="22"/>
          <w:lang w:val="es-CR"/>
        </w:rPr>
      </w:pPr>
      <w:r w:rsidRPr="003B4D2E">
        <w:rPr>
          <w:rFonts w:ascii="Calibri Light" w:hAnsi="Calibri Light" w:cs="Calibri Light"/>
          <w:b/>
          <w:bCs/>
          <w:color w:val="1F497D" w:themeColor="text2"/>
          <w:sz w:val="22"/>
          <w:szCs w:val="22"/>
          <w:lang w:val="es-CR"/>
        </w:rPr>
        <w:t>Amenazas</w:t>
      </w:r>
    </w:p>
    <w:p w14:paraId="0306B3C8" w14:textId="77777777"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Déficit fiscal alto con efectos en el mercado financiero y en la seguridad social.</w:t>
      </w:r>
    </w:p>
    <w:p w14:paraId="332B9F0D" w14:textId="6F5FF86D"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El envejecimiento de la población y una mayor reducción en la natalidad esperada</w:t>
      </w:r>
      <w:r w:rsidR="001D517F">
        <w:rPr>
          <w:rFonts w:ascii="Calibri Light" w:eastAsia="Times New Roman" w:hAnsi="Calibri Light" w:cs="Calibri Light"/>
          <w:sz w:val="22"/>
        </w:rPr>
        <w:t>.</w:t>
      </w:r>
    </w:p>
    <w:p w14:paraId="2B8193B0" w14:textId="4FCA55D3"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Alta informalidad y los cambios en el mercado laboral hacia trabajos temporales en plataformas tecnológicas</w:t>
      </w:r>
      <w:r w:rsidR="001D517F">
        <w:rPr>
          <w:rFonts w:ascii="Calibri Light" w:eastAsia="Times New Roman" w:hAnsi="Calibri Light" w:cs="Calibri Light"/>
          <w:sz w:val="22"/>
        </w:rPr>
        <w:t>.</w:t>
      </w:r>
    </w:p>
    <w:p w14:paraId="250B88E0" w14:textId="204B4C9B"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Demora en la toma de decisiones por parte del Régimen de Invalidez, Vejez y Muerte administrado por CCSS</w:t>
      </w:r>
      <w:r w:rsidR="001D517F">
        <w:rPr>
          <w:rFonts w:ascii="Calibri Light" w:eastAsia="Times New Roman" w:hAnsi="Calibri Light" w:cs="Calibri Light"/>
          <w:sz w:val="22"/>
        </w:rPr>
        <w:t>.</w:t>
      </w:r>
    </w:p>
    <w:p w14:paraId="468ECD38" w14:textId="03C69EB1"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Insuficiencia del Régimen No Contributivo para cubrir adultos mayores en condiciones de pobreza</w:t>
      </w:r>
      <w:r w:rsidR="001D517F">
        <w:rPr>
          <w:rFonts w:ascii="Calibri Light" w:eastAsia="Times New Roman" w:hAnsi="Calibri Light" w:cs="Calibri Light"/>
          <w:sz w:val="22"/>
        </w:rPr>
        <w:t>.</w:t>
      </w:r>
    </w:p>
    <w:p w14:paraId="6F63C0FF" w14:textId="75C2B19B"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Bajo nivel de educación financiera en la población afiliada</w:t>
      </w:r>
      <w:r w:rsidR="001D517F">
        <w:rPr>
          <w:rFonts w:ascii="Calibri Light" w:eastAsia="Times New Roman" w:hAnsi="Calibri Light" w:cs="Calibri Light"/>
          <w:sz w:val="22"/>
        </w:rPr>
        <w:t>.</w:t>
      </w:r>
    </w:p>
    <w:p w14:paraId="60EFE6CD" w14:textId="19895D1A"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Cambio climático y la exposición a enfermedades pandémicas</w:t>
      </w:r>
      <w:r w:rsidR="001D517F">
        <w:rPr>
          <w:rFonts w:ascii="Calibri Light" w:eastAsia="Times New Roman" w:hAnsi="Calibri Light" w:cs="Calibri Light"/>
          <w:sz w:val="22"/>
        </w:rPr>
        <w:t>.</w:t>
      </w:r>
    </w:p>
    <w:p w14:paraId="6E764387" w14:textId="45C562BF"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La reducción de tasas de interés a nivel mundial</w:t>
      </w:r>
      <w:r w:rsidR="001D517F">
        <w:rPr>
          <w:rFonts w:ascii="Calibri Light" w:eastAsia="Times New Roman" w:hAnsi="Calibri Light" w:cs="Calibri Light"/>
          <w:sz w:val="22"/>
        </w:rPr>
        <w:t>.</w:t>
      </w:r>
    </w:p>
    <w:p w14:paraId="4A0971F3" w14:textId="406A0AFC" w:rsidR="00A45D32" w:rsidRPr="00A45D32"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Ataques cibernéticos al sistema financiero</w:t>
      </w:r>
      <w:r w:rsidR="001D517F">
        <w:rPr>
          <w:rFonts w:ascii="Calibri Light" w:eastAsia="Times New Roman" w:hAnsi="Calibri Light" w:cs="Calibri Light"/>
          <w:sz w:val="22"/>
        </w:rPr>
        <w:t>.</w:t>
      </w:r>
    </w:p>
    <w:p w14:paraId="325ADC90" w14:textId="6765644C" w:rsidR="008A130C" w:rsidRPr="003B4D2E" w:rsidRDefault="00A45D32" w:rsidP="00A45D32">
      <w:pPr>
        <w:pStyle w:val="Prrafodelista"/>
        <w:numPr>
          <w:ilvl w:val="0"/>
          <w:numId w:val="30"/>
        </w:numPr>
        <w:spacing w:after="160"/>
        <w:rPr>
          <w:rFonts w:ascii="Calibri Light" w:eastAsia="Times New Roman" w:hAnsi="Calibri Light" w:cs="Calibri Light"/>
          <w:sz w:val="22"/>
        </w:rPr>
      </w:pPr>
      <w:r w:rsidRPr="00A45D32">
        <w:rPr>
          <w:rFonts w:ascii="Calibri Light" w:eastAsia="Times New Roman" w:hAnsi="Calibri Light" w:cs="Calibri Light"/>
          <w:sz w:val="22"/>
        </w:rPr>
        <w:t>Deficiencias en el marco legal de algunos sujetos supervisados</w:t>
      </w:r>
      <w:r w:rsidR="008A130C" w:rsidRPr="003B4D2E">
        <w:rPr>
          <w:rFonts w:ascii="Calibri Light" w:eastAsia="Times New Roman" w:hAnsi="Calibri Light" w:cs="Calibri Light"/>
          <w:sz w:val="22"/>
        </w:rPr>
        <w:t>.</w:t>
      </w:r>
    </w:p>
    <w:p w14:paraId="62CC561B" w14:textId="77777777" w:rsidR="008A130C" w:rsidRPr="003B4D2E" w:rsidRDefault="008A130C" w:rsidP="008A130C">
      <w:pPr>
        <w:pStyle w:val="Prrafodelista"/>
        <w:rPr>
          <w:rFonts w:ascii="Calibri Light" w:eastAsia="Times New Roman" w:hAnsi="Calibri Light" w:cs="Calibri Light"/>
          <w:sz w:val="22"/>
        </w:rPr>
      </w:pPr>
    </w:p>
    <w:p w14:paraId="541022D3" w14:textId="125EE126" w:rsidR="008A130C" w:rsidRPr="003B4D2E" w:rsidRDefault="00C30075" w:rsidP="00B73E68">
      <w:pPr>
        <w:pStyle w:val="Ttulo3"/>
        <w:rPr>
          <w:rFonts w:ascii="Calibri Light" w:hAnsi="Calibri Light" w:cs="Calibri Light"/>
          <w:b w:val="0"/>
          <w:bCs w:val="0"/>
          <w:sz w:val="22"/>
          <w:szCs w:val="22"/>
          <w:lang w:val="es-CR"/>
        </w:rPr>
      </w:pPr>
      <w:bookmarkStart w:id="13" w:name="_Toc83104982"/>
      <w:r w:rsidRPr="003B4D2E">
        <w:rPr>
          <w:rFonts w:ascii="Calibri Light" w:hAnsi="Calibri Light" w:cs="Calibri Light"/>
          <w:sz w:val="22"/>
          <w:szCs w:val="22"/>
          <w:lang w:val="es-CR"/>
        </w:rPr>
        <w:t xml:space="preserve">1.3.5 </w:t>
      </w:r>
      <w:r w:rsidR="008A130C" w:rsidRPr="003B4D2E">
        <w:rPr>
          <w:rFonts w:ascii="Calibri Light" w:hAnsi="Calibri Light" w:cs="Calibri Light"/>
          <w:sz w:val="22"/>
          <w:szCs w:val="22"/>
          <w:lang w:val="es-CR"/>
        </w:rPr>
        <w:t xml:space="preserve">Riesgos </w:t>
      </w:r>
      <w:r w:rsidR="009A35FA" w:rsidRPr="003B4D2E">
        <w:rPr>
          <w:rFonts w:ascii="Calibri Light" w:hAnsi="Calibri Light" w:cs="Calibri Light"/>
          <w:sz w:val="22"/>
          <w:szCs w:val="22"/>
          <w:lang w:val="es-CR"/>
        </w:rPr>
        <w:t>i</w:t>
      </w:r>
      <w:r w:rsidR="008A130C" w:rsidRPr="003B4D2E">
        <w:rPr>
          <w:rFonts w:ascii="Calibri Light" w:hAnsi="Calibri Light" w:cs="Calibri Light"/>
          <w:sz w:val="22"/>
          <w:szCs w:val="22"/>
          <w:lang w:val="es-CR"/>
        </w:rPr>
        <w:t>nstitucionales</w:t>
      </w:r>
      <w:bookmarkEnd w:id="13"/>
    </w:p>
    <w:p w14:paraId="0A14CA67" w14:textId="77777777" w:rsidR="008A130C" w:rsidRPr="003B4D2E" w:rsidRDefault="008A130C" w:rsidP="008A130C">
      <w:pPr>
        <w:jc w:val="both"/>
        <w:rPr>
          <w:rFonts w:ascii="Calibri Light" w:hAnsi="Calibri Light" w:cs="Calibri Light"/>
          <w:sz w:val="22"/>
          <w:szCs w:val="22"/>
          <w:lang w:val="es-CR"/>
        </w:rPr>
      </w:pPr>
    </w:p>
    <w:p w14:paraId="5AA58B69" w14:textId="04B8E650" w:rsidR="008A130C" w:rsidRPr="003B4D2E" w:rsidRDefault="009A35FA" w:rsidP="008A130C">
      <w:pPr>
        <w:jc w:val="both"/>
        <w:rPr>
          <w:rFonts w:ascii="Calibri Light" w:hAnsi="Calibri Light" w:cs="Calibri Light"/>
          <w:sz w:val="22"/>
          <w:szCs w:val="22"/>
          <w:lang w:val="es-CR"/>
        </w:rPr>
      </w:pPr>
      <w:r w:rsidRPr="003B4D2E">
        <w:rPr>
          <w:rFonts w:ascii="Calibri Light" w:hAnsi="Calibri Light" w:cs="Calibri Light"/>
          <w:sz w:val="22"/>
          <w:szCs w:val="22"/>
          <w:lang w:val="es-CR"/>
        </w:rPr>
        <w:t>E</w:t>
      </w:r>
      <w:r w:rsidR="008A130C" w:rsidRPr="003B4D2E">
        <w:rPr>
          <w:rFonts w:ascii="Calibri Light" w:hAnsi="Calibri Light" w:cs="Calibri Light"/>
          <w:sz w:val="22"/>
          <w:szCs w:val="22"/>
          <w:lang w:val="es-CR"/>
        </w:rPr>
        <w:t xml:space="preserve">n cumplimiento de lo indicado en la Ley de Control Interno, así como con la normativa dictada con posterioridad por la Contraloría General de la República y el Consejo Nacional de Supervisión del Sistema Financiero, incluyó la gestión de riesgos en el Sistema de </w:t>
      </w:r>
      <w:r w:rsidRPr="003B4D2E">
        <w:rPr>
          <w:rFonts w:ascii="Calibri Light" w:hAnsi="Calibri Light" w:cs="Calibri Light"/>
          <w:sz w:val="22"/>
          <w:szCs w:val="22"/>
          <w:lang w:val="es-CR"/>
        </w:rPr>
        <w:t>g</w:t>
      </w:r>
      <w:r w:rsidR="008A130C" w:rsidRPr="003B4D2E">
        <w:rPr>
          <w:rFonts w:ascii="Calibri Light" w:hAnsi="Calibri Light" w:cs="Calibri Light"/>
          <w:sz w:val="22"/>
          <w:szCs w:val="22"/>
          <w:lang w:val="es-CR"/>
        </w:rPr>
        <w:t xml:space="preserve">estión de la </w:t>
      </w:r>
      <w:r w:rsidRPr="003B4D2E">
        <w:rPr>
          <w:rFonts w:ascii="Calibri Light" w:hAnsi="Calibri Light" w:cs="Calibri Light"/>
          <w:sz w:val="22"/>
          <w:szCs w:val="22"/>
          <w:lang w:val="es-CR"/>
        </w:rPr>
        <w:t>c</w:t>
      </w:r>
      <w:r w:rsidR="008A130C" w:rsidRPr="003B4D2E">
        <w:rPr>
          <w:rFonts w:ascii="Calibri Light" w:hAnsi="Calibri Light" w:cs="Calibri Light"/>
          <w:sz w:val="22"/>
          <w:szCs w:val="22"/>
          <w:lang w:val="es-CR"/>
        </w:rPr>
        <w:t>alidad, como una actividad regular de la institución, con el propósito de ayudar al cumplimiento de los objetivos de la organización, ante la eventual ocurrencia de eventos previsibles adversos.</w:t>
      </w:r>
    </w:p>
    <w:p w14:paraId="33EBFECE" w14:textId="77777777" w:rsidR="00C30075" w:rsidRPr="003B4D2E" w:rsidRDefault="00C30075" w:rsidP="008A130C">
      <w:pPr>
        <w:jc w:val="both"/>
        <w:rPr>
          <w:rFonts w:ascii="Calibri Light" w:hAnsi="Calibri Light" w:cs="Calibri Light"/>
          <w:sz w:val="22"/>
          <w:szCs w:val="22"/>
          <w:lang w:val="es-CR"/>
        </w:rPr>
      </w:pPr>
    </w:p>
    <w:p w14:paraId="7B28F4C0" w14:textId="77777777" w:rsidR="009D2003" w:rsidRPr="003B4D2E" w:rsidRDefault="009D2003" w:rsidP="009D2003">
      <w:pPr>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Se </w:t>
      </w:r>
      <w:bookmarkStart w:id="14" w:name="_Toc4146946"/>
      <w:r w:rsidRPr="003B4D2E">
        <w:rPr>
          <w:rFonts w:ascii="Calibri Light" w:hAnsi="Calibri Light" w:cs="Calibri Light"/>
          <w:sz w:val="22"/>
          <w:szCs w:val="22"/>
          <w:lang w:val="es-CR"/>
        </w:rPr>
        <w:t xml:space="preserve">detallan por proceso, los principales eventos generadores de riesgos a que se ve expuesta la organización en este momento. </w:t>
      </w:r>
    </w:p>
    <w:p w14:paraId="6D426262" w14:textId="77777777" w:rsidR="009D2003" w:rsidRPr="003B4D2E" w:rsidRDefault="009D2003" w:rsidP="009D2003">
      <w:pPr>
        <w:jc w:val="both"/>
        <w:rPr>
          <w:rFonts w:ascii="Calibri Light" w:hAnsi="Calibri Light" w:cs="Calibri Light"/>
          <w:sz w:val="22"/>
          <w:szCs w:val="22"/>
          <w:lang w:val="es-CR"/>
        </w:rPr>
      </w:pPr>
    </w:p>
    <w:p w14:paraId="26C53487" w14:textId="77777777" w:rsidR="009D2003" w:rsidRPr="003B4D2E" w:rsidRDefault="009D2003" w:rsidP="009D2003">
      <w:pPr>
        <w:jc w:val="both"/>
        <w:rPr>
          <w:rFonts w:ascii="Calibri Light" w:hAnsi="Calibri Light" w:cs="Calibri Light"/>
          <w:b/>
          <w:sz w:val="22"/>
          <w:szCs w:val="22"/>
          <w:lang w:val="es-CR"/>
        </w:rPr>
      </w:pPr>
      <w:bookmarkStart w:id="15" w:name="_Toc22022347"/>
      <w:r w:rsidRPr="003B4D2E">
        <w:rPr>
          <w:rFonts w:ascii="Calibri Light" w:hAnsi="Calibri Light" w:cs="Calibri Light"/>
          <w:b/>
          <w:sz w:val="22"/>
          <w:szCs w:val="22"/>
          <w:lang w:val="es-CR"/>
        </w:rPr>
        <w:t>En el proceso de Supervisión</w:t>
      </w:r>
      <w:bookmarkEnd w:id="14"/>
      <w:bookmarkEnd w:id="15"/>
      <w:r w:rsidRPr="003B4D2E">
        <w:rPr>
          <w:rFonts w:ascii="Calibri Light" w:hAnsi="Calibri Light" w:cs="Calibri Light"/>
          <w:b/>
          <w:sz w:val="22"/>
          <w:szCs w:val="22"/>
          <w:lang w:val="es-CR"/>
        </w:rPr>
        <w:t>:</w:t>
      </w:r>
    </w:p>
    <w:p w14:paraId="2ECFFC8A" w14:textId="77777777" w:rsidR="009D2003" w:rsidRPr="003B4D2E" w:rsidRDefault="009D2003" w:rsidP="009D2003">
      <w:pPr>
        <w:jc w:val="both"/>
        <w:rPr>
          <w:rFonts w:ascii="Calibri Light" w:hAnsi="Calibri Light" w:cs="Calibri Light"/>
          <w:sz w:val="22"/>
          <w:szCs w:val="22"/>
          <w:lang w:val="es-CR"/>
        </w:rPr>
      </w:pPr>
      <w:r w:rsidRPr="003B4D2E">
        <w:rPr>
          <w:rFonts w:ascii="Calibri Light" w:hAnsi="Calibri Light" w:cs="Calibri Light"/>
          <w:sz w:val="22"/>
          <w:szCs w:val="22"/>
          <w:lang w:val="es-CR"/>
        </w:rPr>
        <w:t>Se identificaron 32 eventos de riesgo de los cuales solamente se identifica uno cuyo riesgo residual queda fuera de la zona de apetito de riesgo según los criterios utilizados; para el cual se requiere y se definen actividades especiales para su gestión en el presente ciclo, el evento indicado es el siguiente:</w:t>
      </w:r>
    </w:p>
    <w:p w14:paraId="7C180D13" w14:textId="77777777" w:rsidR="009D2003" w:rsidRPr="003B4D2E" w:rsidRDefault="009D2003" w:rsidP="009D2003">
      <w:pPr>
        <w:jc w:val="both"/>
        <w:rPr>
          <w:rFonts w:ascii="Calibri Light" w:hAnsi="Calibri Light" w:cs="Calibri Light"/>
          <w:sz w:val="22"/>
          <w:szCs w:val="22"/>
          <w:lang w:val="es-CR"/>
        </w:rPr>
      </w:pPr>
    </w:p>
    <w:p w14:paraId="41BA9507" w14:textId="77777777" w:rsidR="009D2003" w:rsidRPr="003B4D2E" w:rsidRDefault="009D2003" w:rsidP="009D2003">
      <w:pPr>
        <w:pStyle w:val="Prrafodelista"/>
        <w:numPr>
          <w:ilvl w:val="0"/>
          <w:numId w:val="33"/>
        </w:numPr>
        <w:rPr>
          <w:rFonts w:ascii="Calibri Light" w:hAnsi="Calibri Light" w:cs="Calibri Light"/>
          <w:sz w:val="22"/>
        </w:rPr>
      </w:pPr>
      <w:r w:rsidRPr="003B4D2E">
        <w:rPr>
          <w:rFonts w:ascii="Calibri Light" w:hAnsi="Calibri Light" w:cs="Calibri Light"/>
          <w:sz w:val="22"/>
        </w:rPr>
        <w:t>Eventual toma de decisiones por parte de autoridades políticas, que debiliten los objetivos del Sistema Nacional de Pensiones.</w:t>
      </w:r>
    </w:p>
    <w:p w14:paraId="2DF40297" w14:textId="77777777" w:rsidR="009D2003" w:rsidRPr="003B4D2E" w:rsidRDefault="009D2003" w:rsidP="009D2003">
      <w:pPr>
        <w:jc w:val="both"/>
        <w:rPr>
          <w:rFonts w:ascii="Calibri Light" w:hAnsi="Calibri Light" w:cs="Calibri Light"/>
          <w:bCs/>
          <w:color w:val="000000" w:themeColor="text1"/>
          <w:sz w:val="22"/>
          <w:szCs w:val="22"/>
          <w:lang w:val="es-CR"/>
        </w:rPr>
      </w:pPr>
    </w:p>
    <w:p w14:paraId="0514148E" w14:textId="77777777" w:rsidR="009D2003" w:rsidRPr="003B4D2E" w:rsidRDefault="009D2003" w:rsidP="009D2003">
      <w:pPr>
        <w:jc w:val="both"/>
        <w:rPr>
          <w:rFonts w:ascii="Calibri Light" w:hAnsi="Calibri Light" w:cs="Calibri Light"/>
          <w:bCs/>
          <w:color w:val="000000" w:themeColor="text1"/>
          <w:sz w:val="22"/>
          <w:szCs w:val="22"/>
          <w:lang w:val="es-CR"/>
        </w:rPr>
      </w:pPr>
      <w:r w:rsidRPr="003B4D2E">
        <w:rPr>
          <w:rFonts w:ascii="Calibri Light" w:hAnsi="Calibri Light" w:cs="Calibri Light"/>
          <w:bCs/>
          <w:color w:val="000000" w:themeColor="text1"/>
          <w:sz w:val="22"/>
          <w:szCs w:val="22"/>
          <w:lang w:val="es-CR"/>
        </w:rPr>
        <w:t>Es importante recalcar que este evento se considera de corte transversal ya que sus efectos recaen sobre toda la institución.</w:t>
      </w:r>
    </w:p>
    <w:p w14:paraId="6E6539D0" w14:textId="77777777" w:rsidR="009D2003" w:rsidRPr="003B4D2E" w:rsidRDefault="009D2003" w:rsidP="009D2003">
      <w:pPr>
        <w:jc w:val="both"/>
        <w:rPr>
          <w:rFonts w:ascii="Calibri Light" w:hAnsi="Calibri Light" w:cs="Calibri Light"/>
          <w:bCs/>
          <w:color w:val="000000" w:themeColor="text1"/>
          <w:sz w:val="22"/>
          <w:szCs w:val="22"/>
          <w:lang w:val="es-CR"/>
        </w:rPr>
      </w:pPr>
    </w:p>
    <w:p w14:paraId="3C67E38A" w14:textId="77777777" w:rsidR="009D2003" w:rsidRPr="003B4D2E" w:rsidRDefault="009D2003" w:rsidP="009D2003">
      <w:pPr>
        <w:jc w:val="both"/>
        <w:rPr>
          <w:rFonts w:ascii="Calibri Light" w:hAnsi="Calibri Light" w:cs="Calibri Light"/>
          <w:b/>
          <w:sz w:val="22"/>
          <w:szCs w:val="22"/>
          <w:lang w:val="es-CR"/>
        </w:rPr>
      </w:pPr>
      <w:bookmarkStart w:id="16" w:name="_Hlk21944055"/>
      <w:r w:rsidRPr="003B4D2E">
        <w:rPr>
          <w:rFonts w:ascii="Calibri Light" w:hAnsi="Calibri Light" w:cs="Calibri Light"/>
          <w:b/>
          <w:sz w:val="22"/>
          <w:szCs w:val="22"/>
          <w:lang w:val="es-CR"/>
        </w:rPr>
        <w:t>En el proceso de Planificación y Normativa:</w:t>
      </w:r>
    </w:p>
    <w:p w14:paraId="6ABE08B7" w14:textId="77777777" w:rsidR="009D2003" w:rsidRPr="003B4D2E" w:rsidRDefault="009D2003" w:rsidP="009D2003">
      <w:pPr>
        <w:jc w:val="both"/>
        <w:rPr>
          <w:rFonts w:ascii="Calibri Light" w:hAnsi="Calibri Light" w:cs="Calibri Light"/>
          <w:sz w:val="22"/>
          <w:szCs w:val="22"/>
          <w:lang w:val="es-CR"/>
        </w:rPr>
      </w:pPr>
      <w:r w:rsidRPr="003B4D2E">
        <w:rPr>
          <w:rFonts w:ascii="Calibri Light" w:hAnsi="Calibri Light" w:cs="Calibri Light"/>
          <w:sz w:val="22"/>
          <w:szCs w:val="22"/>
          <w:lang w:val="es-CR"/>
        </w:rPr>
        <w:t>Se identificaron 11 eventos de riesgo de los cuales</w:t>
      </w:r>
      <w:bookmarkEnd w:id="16"/>
      <w:r w:rsidRPr="003B4D2E">
        <w:rPr>
          <w:rFonts w:ascii="Calibri Light" w:hAnsi="Calibri Light" w:cs="Calibri Light"/>
          <w:sz w:val="22"/>
          <w:szCs w:val="22"/>
          <w:lang w:val="es-CR"/>
        </w:rPr>
        <w:t xml:space="preserve"> todos se encuentran ubicados en la zona de apetito de riesgo aceptable.</w:t>
      </w:r>
    </w:p>
    <w:p w14:paraId="17615715" w14:textId="77777777" w:rsidR="009D2003" w:rsidRPr="003B4D2E" w:rsidRDefault="009D2003" w:rsidP="009D2003">
      <w:pPr>
        <w:jc w:val="both"/>
        <w:rPr>
          <w:rFonts w:ascii="Calibri Light" w:hAnsi="Calibri Light" w:cs="Calibri Light"/>
          <w:sz w:val="22"/>
          <w:szCs w:val="22"/>
          <w:lang w:val="es-CR"/>
        </w:rPr>
      </w:pPr>
    </w:p>
    <w:p w14:paraId="0C568B1C" w14:textId="77777777" w:rsidR="009D2003" w:rsidRPr="003B4D2E" w:rsidRDefault="009D2003" w:rsidP="009D2003">
      <w:pPr>
        <w:jc w:val="both"/>
        <w:rPr>
          <w:rFonts w:ascii="Calibri Light" w:hAnsi="Calibri Light" w:cs="Calibri Light"/>
          <w:b/>
          <w:sz w:val="22"/>
          <w:szCs w:val="22"/>
          <w:lang w:val="es-CR"/>
        </w:rPr>
      </w:pPr>
      <w:bookmarkStart w:id="17" w:name="_Toc4146948"/>
      <w:bookmarkStart w:id="18" w:name="_Toc22022348"/>
      <w:r w:rsidRPr="003B4D2E">
        <w:rPr>
          <w:rFonts w:ascii="Calibri Light" w:hAnsi="Calibri Light" w:cs="Calibri Light"/>
          <w:b/>
          <w:sz w:val="22"/>
          <w:szCs w:val="22"/>
          <w:lang w:val="es-CR"/>
        </w:rPr>
        <w:t>En el proceso de Comunicación y Servicios</w:t>
      </w:r>
      <w:bookmarkEnd w:id="17"/>
      <w:bookmarkEnd w:id="18"/>
      <w:r w:rsidRPr="003B4D2E">
        <w:rPr>
          <w:rFonts w:ascii="Calibri Light" w:hAnsi="Calibri Light" w:cs="Calibri Light"/>
          <w:b/>
          <w:sz w:val="22"/>
          <w:szCs w:val="22"/>
          <w:lang w:val="es-CR"/>
        </w:rPr>
        <w:t>:</w:t>
      </w:r>
    </w:p>
    <w:p w14:paraId="3F03A182" w14:textId="77777777" w:rsidR="009D2003" w:rsidRPr="003B4D2E" w:rsidRDefault="009D2003" w:rsidP="009D2003">
      <w:pPr>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Se identificaron 10 eventos de riesgo de los cuales todos se encuentran ubicados en la zona de apetito de riesgo aceptable. </w:t>
      </w:r>
    </w:p>
    <w:p w14:paraId="0957C661" w14:textId="77777777" w:rsidR="009D2003" w:rsidRPr="003B4D2E" w:rsidRDefault="009D2003" w:rsidP="009D2003">
      <w:pPr>
        <w:jc w:val="both"/>
        <w:rPr>
          <w:rFonts w:ascii="Calibri Light" w:hAnsi="Calibri Light" w:cs="Calibri Light"/>
          <w:bCs/>
          <w:color w:val="000000" w:themeColor="text1"/>
          <w:sz w:val="22"/>
          <w:szCs w:val="22"/>
          <w:lang w:val="es-CR"/>
        </w:rPr>
      </w:pPr>
    </w:p>
    <w:p w14:paraId="07623C07" w14:textId="77777777" w:rsidR="009D2003" w:rsidRPr="003B4D2E" w:rsidRDefault="009D2003" w:rsidP="009D2003">
      <w:pPr>
        <w:jc w:val="both"/>
        <w:rPr>
          <w:rFonts w:ascii="Calibri Light" w:hAnsi="Calibri Light" w:cs="Calibri Light"/>
          <w:b/>
          <w:bCs/>
          <w:sz w:val="22"/>
          <w:szCs w:val="22"/>
          <w:lang w:val="es-CR"/>
        </w:rPr>
      </w:pPr>
      <w:bookmarkStart w:id="19" w:name="_Toc4146949"/>
      <w:bookmarkStart w:id="20" w:name="_Toc22022349"/>
      <w:r w:rsidRPr="003B4D2E">
        <w:rPr>
          <w:rFonts w:ascii="Calibri Light" w:hAnsi="Calibri Light" w:cs="Calibri Light"/>
          <w:b/>
          <w:bCs/>
          <w:sz w:val="22"/>
          <w:szCs w:val="22"/>
          <w:lang w:val="es-CR"/>
        </w:rPr>
        <w:t>En el proceso Jurídic</w:t>
      </w:r>
      <w:bookmarkEnd w:id="19"/>
      <w:bookmarkEnd w:id="20"/>
      <w:r w:rsidRPr="003B4D2E">
        <w:rPr>
          <w:rFonts w:ascii="Calibri Light" w:hAnsi="Calibri Light" w:cs="Calibri Light"/>
          <w:b/>
          <w:bCs/>
          <w:sz w:val="22"/>
          <w:szCs w:val="22"/>
          <w:lang w:val="es-CR"/>
        </w:rPr>
        <w:t>o:</w:t>
      </w:r>
    </w:p>
    <w:p w14:paraId="0E83BE4E" w14:textId="77777777" w:rsidR="009D2003" w:rsidRPr="003B4D2E" w:rsidRDefault="009D2003" w:rsidP="009D2003">
      <w:pPr>
        <w:jc w:val="both"/>
        <w:rPr>
          <w:rFonts w:ascii="Calibri Light" w:hAnsi="Calibri Light" w:cs="Calibri Light"/>
          <w:sz w:val="22"/>
          <w:szCs w:val="22"/>
          <w:lang w:val="es-CR"/>
        </w:rPr>
      </w:pPr>
      <w:r w:rsidRPr="003B4D2E">
        <w:rPr>
          <w:rFonts w:ascii="Calibri Light" w:hAnsi="Calibri Light" w:cs="Calibri Light"/>
          <w:sz w:val="22"/>
          <w:szCs w:val="22"/>
          <w:lang w:val="es-CR"/>
        </w:rPr>
        <w:t>Se identificaron 8 eventos de riesgo de los cuales solamente uno de ellos requiere de seguimiento y gestión adicional para el presente ciclo; este evento es el mismo declarado para el proceso de Supervisión, el cual a su vez se considera de orden transversal.</w:t>
      </w:r>
    </w:p>
    <w:p w14:paraId="6F286803" w14:textId="77777777" w:rsidR="009D2003" w:rsidRPr="003B4D2E" w:rsidRDefault="009D2003" w:rsidP="009D2003">
      <w:pPr>
        <w:rPr>
          <w:rFonts w:ascii="Calibri Light" w:hAnsi="Calibri Light" w:cs="Calibri Light"/>
          <w:color w:val="000000" w:themeColor="text1"/>
          <w:sz w:val="22"/>
          <w:szCs w:val="22"/>
          <w:lang w:val="es-CR"/>
        </w:rPr>
      </w:pPr>
    </w:p>
    <w:p w14:paraId="7C2B2556" w14:textId="3144C400" w:rsidR="009D2003" w:rsidRPr="003B4D2E" w:rsidRDefault="009D2003" w:rsidP="009D2003">
      <w:pPr>
        <w:rPr>
          <w:rFonts w:ascii="Calibri Light" w:hAnsi="Calibri Light" w:cs="Calibri Light"/>
          <w:b/>
          <w:bCs/>
          <w:color w:val="000000" w:themeColor="text1"/>
          <w:sz w:val="22"/>
          <w:szCs w:val="22"/>
          <w:lang w:val="es-CR"/>
        </w:rPr>
      </w:pPr>
      <w:r w:rsidRPr="003B4D2E">
        <w:rPr>
          <w:rFonts w:ascii="Calibri Light" w:hAnsi="Calibri Light" w:cs="Calibri Light"/>
          <w:b/>
          <w:bCs/>
          <w:color w:val="000000" w:themeColor="text1"/>
          <w:sz w:val="22"/>
          <w:szCs w:val="22"/>
          <w:lang w:val="es-CR"/>
        </w:rPr>
        <w:t xml:space="preserve">Eventos de riesgos transversales: </w:t>
      </w:r>
    </w:p>
    <w:p w14:paraId="1E4443F6" w14:textId="7AD4B15B" w:rsidR="009D2003" w:rsidRPr="003B4D2E" w:rsidRDefault="009D2003" w:rsidP="009D2003">
      <w:pPr>
        <w:jc w:val="both"/>
        <w:rPr>
          <w:rFonts w:ascii="Calibri Light" w:hAnsi="Calibri Light" w:cs="Calibri Light"/>
          <w:color w:val="000000" w:themeColor="text1"/>
          <w:sz w:val="22"/>
          <w:szCs w:val="22"/>
          <w:lang w:val="es-CR"/>
        </w:rPr>
      </w:pPr>
      <w:r w:rsidRPr="003B4D2E">
        <w:rPr>
          <w:rFonts w:ascii="Calibri Light" w:hAnsi="Calibri Light" w:cs="Calibri Light"/>
          <w:color w:val="000000" w:themeColor="text1"/>
          <w:sz w:val="22"/>
          <w:szCs w:val="22"/>
          <w:lang w:val="es-CR"/>
        </w:rPr>
        <w:t>Se identificaron a nivel transversal 28 eventos de riesgo, de los cuales solamente dos de ellos requieren de seguimiento y gestión adicional para el presente ciclo por ubicarse fuera de la zona de apetito de riesgo, uno de ellos ya fue descrito en el proceso de Supervisión y Asesoría Legal, el otro se cita a continuación:</w:t>
      </w:r>
    </w:p>
    <w:p w14:paraId="4CA4E58C" w14:textId="77777777" w:rsidR="00F50EA1" w:rsidRPr="003B4D2E" w:rsidRDefault="00F50EA1" w:rsidP="009D2003">
      <w:pPr>
        <w:jc w:val="both"/>
        <w:rPr>
          <w:rFonts w:ascii="Calibri Light" w:hAnsi="Calibri Light" w:cs="Calibri Light"/>
          <w:color w:val="000000" w:themeColor="text1"/>
          <w:sz w:val="22"/>
          <w:szCs w:val="22"/>
          <w:lang w:val="es-CR"/>
        </w:rPr>
      </w:pPr>
    </w:p>
    <w:p w14:paraId="3BF0079D" w14:textId="77777777" w:rsidR="009D2003" w:rsidRPr="003B4D2E" w:rsidRDefault="009D2003" w:rsidP="009D2003">
      <w:pPr>
        <w:pStyle w:val="Prrafodelista"/>
        <w:numPr>
          <w:ilvl w:val="0"/>
          <w:numId w:val="33"/>
        </w:numPr>
        <w:rPr>
          <w:rFonts w:ascii="Calibri Light" w:hAnsi="Calibri Light" w:cs="Calibri Light"/>
          <w:color w:val="000000" w:themeColor="text1"/>
          <w:sz w:val="22"/>
        </w:rPr>
      </w:pPr>
      <w:r w:rsidRPr="003B4D2E">
        <w:rPr>
          <w:rFonts w:ascii="Calibri Light" w:hAnsi="Calibri Light" w:cs="Calibri Light"/>
          <w:color w:val="000000" w:themeColor="text1"/>
          <w:sz w:val="22"/>
        </w:rPr>
        <w:t>Fallas en la coordinación y generación de información para la atención de requerimientos de los medios de comunicación que puedan afectar la imagen de la institución o generar expectativas incorrectas en la población.</w:t>
      </w:r>
    </w:p>
    <w:p w14:paraId="5787400A" w14:textId="77777777" w:rsidR="008A130C" w:rsidRPr="003B4D2E" w:rsidRDefault="008A130C" w:rsidP="000F0C9D">
      <w:pPr>
        <w:jc w:val="both"/>
        <w:rPr>
          <w:rFonts w:ascii="Calibri Light" w:hAnsi="Calibri Light" w:cs="Calibri Light"/>
          <w:bCs/>
          <w:sz w:val="22"/>
          <w:szCs w:val="22"/>
          <w:lang w:val="es-CR"/>
        </w:rPr>
      </w:pPr>
    </w:p>
    <w:p w14:paraId="0DB69BD1" w14:textId="77777777" w:rsidR="00C222B5" w:rsidRPr="003B4D2E" w:rsidRDefault="00C222B5" w:rsidP="008141C0">
      <w:pPr>
        <w:jc w:val="both"/>
        <w:rPr>
          <w:rFonts w:ascii="Calibri Light" w:hAnsi="Calibri Light" w:cs="Calibri Light"/>
          <w:b/>
          <w:bCs/>
          <w:sz w:val="22"/>
          <w:szCs w:val="22"/>
          <w:lang w:val="es-CR"/>
        </w:rPr>
      </w:pPr>
      <w:bookmarkStart w:id="21" w:name="_Toc64708415"/>
      <w:bookmarkStart w:id="22" w:name="_Toc64709428"/>
      <w:bookmarkStart w:id="23" w:name="_Toc75247794"/>
      <w:r w:rsidRPr="003B4D2E">
        <w:rPr>
          <w:rFonts w:ascii="Calibri Light" w:hAnsi="Calibri Light" w:cs="Calibri Light"/>
          <w:b/>
          <w:bCs/>
          <w:sz w:val="22"/>
          <w:szCs w:val="22"/>
          <w:lang w:val="es-CR"/>
        </w:rPr>
        <w:t>Análisis del impacto del COVID-19 en el desempeño de la gestión institucional y la prestación del servicio</w:t>
      </w:r>
    </w:p>
    <w:p w14:paraId="3E810FC0" w14:textId="43869A51" w:rsidR="00C222B5" w:rsidRPr="003B4D2E" w:rsidRDefault="00D01E76" w:rsidP="00C222B5">
      <w:pPr>
        <w:jc w:val="both"/>
        <w:rPr>
          <w:rFonts w:ascii="Calibri Light" w:hAnsi="Calibri Light" w:cs="Calibri Light"/>
          <w:color w:val="000000" w:themeColor="text1"/>
          <w:sz w:val="22"/>
          <w:szCs w:val="22"/>
          <w:lang w:val="es-CR"/>
        </w:rPr>
      </w:pPr>
      <w:r w:rsidRPr="003B4D2E">
        <w:rPr>
          <w:rFonts w:ascii="Calibri Light" w:hAnsi="Calibri Light" w:cs="Calibri Light"/>
          <w:color w:val="000000" w:themeColor="text1"/>
          <w:sz w:val="22"/>
          <w:szCs w:val="22"/>
          <w:lang w:val="es-CR"/>
        </w:rPr>
        <w:t>S</w:t>
      </w:r>
      <w:r w:rsidR="00C222B5" w:rsidRPr="003B4D2E">
        <w:rPr>
          <w:rFonts w:ascii="Calibri Light" w:hAnsi="Calibri Light" w:cs="Calibri Light"/>
          <w:color w:val="000000" w:themeColor="text1"/>
          <w:sz w:val="22"/>
          <w:szCs w:val="22"/>
          <w:lang w:val="es-CR"/>
        </w:rPr>
        <w:t xml:space="preserve">e da seguimiento a la posible afectación o impacto del COVID -19, como uno de los riesgos que puede incidir en la continuidad del negocio y la prestación del servicio. </w:t>
      </w:r>
    </w:p>
    <w:p w14:paraId="78461CB4" w14:textId="77777777" w:rsidR="00C222B5" w:rsidRPr="003B4D2E" w:rsidRDefault="00C222B5" w:rsidP="00C222B5">
      <w:pPr>
        <w:jc w:val="both"/>
        <w:rPr>
          <w:rFonts w:ascii="Calibri Light" w:hAnsi="Calibri Light" w:cs="Calibri Light"/>
          <w:color w:val="000000" w:themeColor="text1"/>
          <w:sz w:val="22"/>
          <w:szCs w:val="22"/>
          <w:lang w:val="es-CR"/>
        </w:rPr>
      </w:pPr>
    </w:p>
    <w:p w14:paraId="34C80B12" w14:textId="1C2FFDC3" w:rsidR="00C222B5" w:rsidRPr="003B4D2E" w:rsidRDefault="00ED14DD" w:rsidP="00C222B5">
      <w:pPr>
        <w:jc w:val="both"/>
        <w:rPr>
          <w:rFonts w:ascii="Calibri Light" w:hAnsi="Calibri Light" w:cs="Calibri Light"/>
          <w:color w:val="000000" w:themeColor="text1"/>
          <w:sz w:val="22"/>
          <w:szCs w:val="22"/>
          <w:lang w:val="es-CR"/>
        </w:rPr>
      </w:pPr>
      <w:r w:rsidRPr="003B4D2E">
        <w:rPr>
          <w:rFonts w:ascii="Calibri Light" w:hAnsi="Calibri Light" w:cs="Calibri Light"/>
          <w:color w:val="000000" w:themeColor="text1"/>
          <w:sz w:val="22"/>
          <w:szCs w:val="22"/>
          <w:lang w:val="es-CR"/>
        </w:rPr>
        <w:t>Las medidas adoptadas durante el último año contribuyeron</w:t>
      </w:r>
      <w:r w:rsidR="00C222B5" w:rsidRPr="003B4D2E">
        <w:rPr>
          <w:rFonts w:ascii="Calibri Light" w:hAnsi="Calibri Light" w:cs="Calibri Light"/>
          <w:color w:val="000000" w:themeColor="text1"/>
          <w:sz w:val="22"/>
          <w:szCs w:val="22"/>
          <w:lang w:val="es-CR"/>
        </w:rPr>
        <w:t xml:space="preserve"> que el impacto de la pandemia se encuentra en la zona de apetito de riesgo aceptable:</w:t>
      </w:r>
    </w:p>
    <w:p w14:paraId="11C7BBCC" w14:textId="77777777" w:rsidR="00C222B5" w:rsidRPr="003B4D2E" w:rsidRDefault="00C222B5" w:rsidP="00C222B5">
      <w:pPr>
        <w:pStyle w:val="Prrafodelista"/>
        <w:ind w:left="1440"/>
        <w:rPr>
          <w:rFonts w:ascii="Calibri Light" w:hAnsi="Calibri Light" w:cs="Calibri Light"/>
          <w:color w:val="000000" w:themeColor="text1"/>
          <w:sz w:val="22"/>
        </w:rPr>
      </w:pPr>
    </w:p>
    <w:p w14:paraId="367C39AE" w14:textId="660C361C"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 xml:space="preserve">Al cierre </w:t>
      </w:r>
      <w:r w:rsidR="00EF3442" w:rsidRPr="003B4D2E">
        <w:rPr>
          <w:rFonts w:ascii="Calibri Light" w:hAnsi="Calibri Light" w:cs="Calibri Light"/>
          <w:color w:val="000000" w:themeColor="text1"/>
          <w:sz w:val="22"/>
        </w:rPr>
        <w:t>de oficinas en</w:t>
      </w:r>
      <w:r w:rsidRPr="003B4D2E">
        <w:rPr>
          <w:rFonts w:ascii="Calibri Light" w:hAnsi="Calibri Light" w:cs="Calibri Light"/>
          <w:color w:val="000000" w:themeColor="text1"/>
          <w:sz w:val="22"/>
        </w:rPr>
        <w:t xml:space="preserve"> febrero se identifica que la herramienta de teletrabajo ha alcanzado un nivel de madurez institucional muy significativo, ya que ha permitido que se brinde el servicio en condiciones normales de operación.</w:t>
      </w:r>
    </w:p>
    <w:p w14:paraId="44CAB536"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lastRenderedPageBreak/>
        <w:t>La Superintendencia cuenta con el equipo de cómputo necesario y los mecanismos de enlace a sistemas institucionales que han permitido a los funcionarios continuar con sus labores normales de forma remota y sin afectación.  </w:t>
      </w:r>
    </w:p>
    <w:p w14:paraId="455CCC40"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La Superintendencia cuenta con un Plan de continuidad de negocio que tiene definido los servicios críticos para asegurar la prestación del servicio, los roles de participantes clave en caso de emergencia, así como el plan de contingencia que permita reestablecer el servicio en el menor de los plazos.</w:t>
      </w:r>
    </w:p>
    <w:p w14:paraId="741F1565"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Durante los meses de afectación, solamente se reporta un total de 3 funcionarios contagiados, es decir un 4% de la población total de trabajadores de SUPEN, por lo que el nivel de incidencia que podría provocar discontinuidad del servicio por ausencia del personal se considera poco significativa.</w:t>
      </w:r>
    </w:p>
    <w:p w14:paraId="69597103"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 xml:space="preserve">La mayoría de las gestiones presentadas por los usuarios se reciben por medios electrónicos desde antes de la crisis sanitaria, por lo cual no ha habido grandes cambios en ese sentido.  </w:t>
      </w:r>
    </w:p>
    <w:p w14:paraId="7832E2C6" w14:textId="1AC26363"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 xml:space="preserve">Los equipos y sistemas informáticos del Banco Central </w:t>
      </w:r>
      <w:r w:rsidR="00363919" w:rsidRPr="003B4D2E">
        <w:rPr>
          <w:rFonts w:ascii="Calibri Light" w:hAnsi="Calibri Light" w:cs="Calibri Light"/>
          <w:color w:val="000000" w:themeColor="text1"/>
          <w:sz w:val="22"/>
        </w:rPr>
        <w:t xml:space="preserve">de Costa Rica </w:t>
      </w:r>
      <w:r w:rsidRPr="003B4D2E">
        <w:rPr>
          <w:rFonts w:ascii="Calibri Light" w:hAnsi="Calibri Light" w:cs="Calibri Light"/>
          <w:color w:val="000000" w:themeColor="text1"/>
          <w:sz w:val="22"/>
        </w:rPr>
        <w:t xml:space="preserve">permiten hacer y recibir llamadas externas e internas desde el domicilio de los funcionarios y también realizar reuniones virtuales, por lo que en esta materia se ha seguido operando de forma fluida.  </w:t>
      </w:r>
    </w:p>
    <w:p w14:paraId="5E46B3C1"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 xml:space="preserve">El servicio de atención al usuario ha seguido prestándose con normalidad. </w:t>
      </w:r>
    </w:p>
    <w:p w14:paraId="73D200F4"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El Plan Anual de Supervisión se está ejecutando satisfactoriamente mediante la modalidad de seguimiento por teletrabajo.</w:t>
      </w:r>
    </w:p>
    <w:p w14:paraId="4F28FA65"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Los resultados obtenidos en el seguimiento del Plan Operativo evidencia, que se están cumpliendo los compromisos establecidos para el período de análisis.</w:t>
      </w:r>
    </w:p>
    <w:p w14:paraId="084436A9" w14:textId="77777777" w:rsidR="00C222B5" w:rsidRPr="003B4D2E" w:rsidRDefault="00C222B5" w:rsidP="00223DBE">
      <w:pPr>
        <w:pStyle w:val="Prrafodelista"/>
        <w:numPr>
          <w:ilvl w:val="0"/>
          <w:numId w:val="37"/>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Se han llevado a cabo las auditorías interna y externa de calidad programadas para el período, sin inconvenientes bajo la modalidad de atención remota y se han reportado resultados satisfactorios en las evaluaciones.</w:t>
      </w:r>
    </w:p>
    <w:p w14:paraId="3BF1AF36" w14:textId="77777777" w:rsidR="00C222B5" w:rsidRPr="003B4D2E" w:rsidRDefault="00C222B5" w:rsidP="00C222B5">
      <w:pPr>
        <w:ind w:firstLine="708"/>
        <w:jc w:val="both"/>
        <w:rPr>
          <w:rFonts w:ascii="Calibri Light" w:hAnsi="Calibri Light" w:cs="Calibri Light"/>
          <w:color w:val="000000" w:themeColor="text1"/>
          <w:sz w:val="22"/>
          <w:szCs w:val="22"/>
          <w:lang w:val="es-CR"/>
        </w:rPr>
      </w:pPr>
    </w:p>
    <w:p w14:paraId="41DB7ED6" w14:textId="2490E0AE" w:rsidR="00C222B5" w:rsidRPr="003B4D2E" w:rsidRDefault="00C222B5" w:rsidP="00C222B5">
      <w:pPr>
        <w:jc w:val="both"/>
        <w:rPr>
          <w:rFonts w:ascii="Calibri Light" w:hAnsi="Calibri Light" w:cs="Calibri Light"/>
          <w:color w:val="000000" w:themeColor="text1"/>
          <w:sz w:val="22"/>
          <w:szCs w:val="22"/>
          <w:lang w:val="es-CR"/>
        </w:rPr>
      </w:pPr>
      <w:r w:rsidRPr="003B4D2E">
        <w:rPr>
          <w:rFonts w:ascii="Calibri Light" w:hAnsi="Calibri Light" w:cs="Calibri Light"/>
          <w:color w:val="000000" w:themeColor="text1"/>
          <w:sz w:val="22"/>
          <w:szCs w:val="22"/>
          <w:lang w:val="es-CR"/>
        </w:rPr>
        <w:t xml:space="preserve">Durante la emergencia sanitaria se han mantenido algunas medidas adicionales con el </w:t>
      </w:r>
      <w:r w:rsidR="00AF51E4" w:rsidRPr="003B4D2E">
        <w:rPr>
          <w:rFonts w:ascii="Calibri Light" w:hAnsi="Calibri Light" w:cs="Calibri Light"/>
          <w:color w:val="000000" w:themeColor="text1"/>
          <w:sz w:val="22"/>
          <w:szCs w:val="22"/>
          <w:lang w:val="es-CR"/>
        </w:rPr>
        <w:t>propósito</w:t>
      </w:r>
      <w:r w:rsidRPr="003B4D2E">
        <w:rPr>
          <w:rFonts w:ascii="Calibri Light" w:hAnsi="Calibri Light" w:cs="Calibri Light"/>
          <w:color w:val="000000" w:themeColor="text1"/>
          <w:sz w:val="22"/>
          <w:szCs w:val="22"/>
          <w:lang w:val="es-CR"/>
        </w:rPr>
        <w:t xml:space="preserve"> de asegurar la calidad en la prestación del servicio y el cumplimiento de la gestión:</w:t>
      </w:r>
    </w:p>
    <w:p w14:paraId="1C9DB7E1" w14:textId="77777777" w:rsidR="00C222B5" w:rsidRPr="003B4D2E" w:rsidRDefault="00C222B5" w:rsidP="00C222B5">
      <w:pPr>
        <w:pStyle w:val="Prrafodelista"/>
        <w:ind w:left="1440"/>
        <w:rPr>
          <w:rFonts w:ascii="Calibri Light" w:hAnsi="Calibri Light" w:cs="Calibri Light"/>
          <w:color w:val="000000" w:themeColor="text1"/>
          <w:sz w:val="22"/>
        </w:rPr>
      </w:pPr>
    </w:p>
    <w:p w14:paraId="69A3E7EF" w14:textId="02671CF6" w:rsidR="00C222B5" w:rsidRPr="003B4D2E" w:rsidRDefault="00C222B5" w:rsidP="00232263">
      <w:pPr>
        <w:pStyle w:val="Prrafodelista"/>
        <w:numPr>
          <w:ilvl w:val="0"/>
          <w:numId w:val="38"/>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Se ha dado seguimiento a actividades como capacitaciones, reuniones, charlas, seguimiento a planes de acción, coordinación de tareas y proyectos, auditorías programadas en el Plan Operativo de 202</w:t>
      </w:r>
      <w:r w:rsidR="0078368F">
        <w:rPr>
          <w:rFonts w:ascii="Calibri Light" w:hAnsi="Calibri Light" w:cs="Calibri Light"/>
          <w:color w:val="000000" w:themeColor="text1"/>
          <w:sz w:val="22"/>
        </w:rPr>
        <w:t>1</w:t>
      </w:r>
      <w:r w:rsidRPr="003B4D2E">
        <w:rPr>
          <w:rFonts w:ascii="Calibri Light" w:hAnsi="Calibri Light" w:cs="Calibri Light"/>
          <w:color w:val="000000" w:themeColor="text1"/>
          <w:sz w:val="22"/>
        </w:rPr>
        <w:t>, esto mediante teletrabajo para cumplir con las horas presupuestadas.</w:t>
      </w:r>
    </w:p>
    <w:p w14:paraId="06D76C8C" w14:textId="77777777" w:rsidR="00C222B5" w:rsidRPr="003B4D2E" w:rsidRDefault="00C222B5" w:rsidP="00232263">
      <w:pPr>
        <w:pStyle w:val="Prrafodelista"/>
        <w:numPr>
          <w:ilvl w:val="0"/>
          <w:numId w:val="38"/>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Asimismo, como mecanismo de control se ha elaborado informe mensual de supervisión dirigido al Superintendente como responsable máximo, informe que contiene los principales hallazgos de supervisión, el impacto de la pandemia en los regímenes, afiliados y pensionados, y las principales líneas de acción a seguir.</w:t>
      </w:r>
    </w:p>
    <w:p w14:paraId="7396BC16" w14:textId="77777777" w:rsidR="00C222B5" w:rsidRPr="003B4D2E" w:rsidRDefault="00C222B5" w:rsidP="00232263">
      <w:pPr>
        <w:pStyle w:val="Prrafodelista"/>
        <w:numPr>
          <w:ilvl w:val="0"/>
          <w:numId w:val="38"/>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Se han elaborado agendas de actividades realizadas mediante teletrabajo, para el debido seguimiento y control de atención de tareas, agendas que son complementarias a los controles de registro y atención de tareas propias registradas en el sistema de trámites.</w:t>
      </w:r>
    </w:p>
    <w:p w14:paraId="2FAC223B" w14:textId="77777777" w:rsidR="001A1382" w:rsidRPr="003B4D2E" w:rsidRDefault="00C222B5" w:rsidP="001A1382">
      <w:pPr>
        <w:pStyle w:val="Prrafodelista"/>
        <w:numPr>
          <w:ilvl w:val="0"/>
          <w:numId w:val="38"/>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Se han acatado de forma inmediata todas las disposiciones emitidas por las autoridades sanitarias del país, con el fin de disminuir los impactos de la pandemia, esto como mecanismo clave para el control de la crisis.</w:t>
      </w:r>
    </w:p>
    <w:p w14:paraId="06F0A1E0" w14:textId="03DB5932" w:rsidR="00AC14F7" w:rsidRDefault="00C222B5" w:rsidP="001A1382">
      <w:pPr>
        <w:pStyle w:val="Prrafodelista"/>
        <w:numPr>
          <w:ilvl w:val="0"/>
          <w:numId w:val="38"/>
        </w:numPr>
        <w:ind w:left="426"/>
        <w:rPr>
          <w:rFonts w:ascii="Calibri Light" w:hAnsi="Calibri Light" w:cs="Calibri Light"/>
          <w:color w:val="000000" w:themeColor="text1"/>
          <w:sz w:val="22"/>
        </w:rPr>
      </w:pPr>
      <w:r w:rsidRPr="003B4D2E">
        <w:rPr>
          <w:rFonts w:ascii="Calibri Light" w:hAnsi="Calibri Light" w:cs="Calibri Light"/>
          <w:color w:val="000000" w:themeColor="text1"/>
          <w:sz w:val="22"/>
        </w:rPr>
        <w:t>Debido a la dinámica ininterrumpida de la gestión y de prestación de servicio que se ha dado en la institución durante el período de la crisis sanitaria, así como el logro de objetivos y planes a la fecha, se considera que este riesgo se encuentra controlado y con las medidas de atención adecuadas, por lo que debe seguirse administrando con la atención que por su naturaleza requiere.</w:t>
      </w:r>
      <w:bookmarkStart w:id="24" w:name="_Toc253146453"/>
      <w:bookmarkStart w:id="25" w:name="_Toc253392495"/>
      <w:bookmarkStart w:id="26" w:name="_Toc253404093"/>
      <w:bookmarkStart w:id="27" w:name="_Toc253411701"/>
      <w:bookmarkStart w:id="28" w:name="_Toc253411742"/>
      <w:bookmarkStart w:id="29" w:name="_Toc253146454"/>
      <w:bookmarkStart w:id="30" w:name="_Toc253392496"/>
      <w:bookmarkStart w:id="31" w:name="_Toc253404094"/>
      <w:bookmarkStart w:id="32" w:name="_Toc253411702"/>
      <w:bookmarkStart w:id="33" w:name="_Toc253411743"/>
      <w:bookmarkStart w:id="34" w:name="_Toc253577061"/>
      <w:bookmarkStart w:id="35" w:name="_Toc254016994"/>
      <w:bookmarkStart w:id="36" w:name="_Toc254017023"/>
      <w:bookmarkStart w:id="37" w:name="_Toc254017258"/>
      <w:bookmarkStart w:id="38" w:name="_Toc255918564"/>
      <w:bookmarkStart w:id="39" w:name="_Toc25591858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0F97DBA" w14:textId="77777777" w:rsidR="00B73E68" w:rsidRPr="00B73E68" w:rsidRDefault="00B73E68" w:rsidP="00B73E68">
      <w:pPr>
        <w:ind w:left="66"/>
        <w:rPr>
          <w:rFonts w:ascii="Calibri Light" w:hAnsi="Calibri Light" w:cs="Calibri Light"/>
          <w:color w:val="000000" w:themeColor="text1"/>
          <w:sz w:val="22"/>
        </w:rPr>
      </w:pPr>
    </w:p>
    <w:p w14:paraId="06A949B1" w14:textId="0ACD743B" w:rsidR="004033F4" w:rsidRPr="003B4D2E" w:rsidRDefault="00A03181" w:rsidP="00B73E68">
      <w:pPr>
        <w:pStyle w:val="Ttulo2"/>
        <w:rPr>
          <w:rFonts w:ascii="Calibri Light" w:hAnsi="Calibri Light" w:cs="Calibri Light"/>
          <w:sz w:val="22"/>
          <w:szCs w:val="22"/>
          <w:lang w:val="es-CR"/>
        </w:rPr>
      </w:pPr>
      <w:bookmarkStart w:id="40" w:name="_Toc83104983"/>
      <w:r w:rsidRPr="003B4D2E">
        <w:rPr>
          <w:rFonts w:ascii="Calibri Light" w:hAnsi="Calibri Light" w:cs="Calibri Light"/>
          <w:sz w:val="22"/>
          <w:szCs w:val="22"/>
          <w:lang w:val="es-CR"/>
        </w:rPr>
        <w:t>1.4</w:t>
      </w:r>
      <w:r w:rsidRPr="003B4D2E">
        <w:rPr>
          <w:rFonts w:ascii="Calibri Light" w:hAnsi="Calibri Light" w:cs="Calibri Light"/>
          <w:sz w:val="22"/>
          <w:szCs w:val="22"/>
          <w:lang w:val="es-CR"/>
        </w:rPr>
        <w:tab/>
      </w:r>
      <w:r w:rsidR="004033F4" w:rsidRPr="003B4D2E">
        <w:rPr>
          <w:rFonts w:ascii="Calibri Light" w:hAnsi="Calibri Light" w:cs="Calibri Light"/>
          <w:sz w:val="22"/>
          <w:szCs w:val="22"/>
          <w:lang w:val="es-CR"/>
        </w:rPr>
        <w:t xml:space="preserve">Marco </w:t>
      </w:r>
      <w:r w:rsidR="009A35FA" w:rsidRPr="003B4D2E">
        <w:rPr>
          <w:rFonts w:ascii="Calibri Light" w:hAnsi="Calibri Light" w:cs="Calibri Light"/>
          <w:sz w:val="22"/>
          <w:szCs w:val="22"/>
          <w:lang w:val="es-CR"/>
        </w:rPr>
        <w:t>f</w:t>
      </w:r>
      <w:r w:rsidR="004033F4" w:rsidRPr="003B4D2E">
        <w:rPr>
          <w:rFonts w:ascii="Calibri Light" w:hAnsi="Calibri Light" w:cs="Calibri Light"/>
          <w:sz w:val="22"/>
          <w:szCs w:val="22"/>
          <w:lang w:val="es-CR"/>
        </w:rPr>
        <w:t xml:space="preserve">ilosófico </w:t>
      </w:r>
      <w:r w:rsidR="009A35FA" w:rsidRPr="003B4D2E">
        <w:rPr>
          <w:rFonts w:ascii="Calibri Light" w:hAnsi="Calibri Light" w:cs="Calibri Light"/>
          <w:sz w:val="22"/>
          <w:szCs w:val="22"/>
          <w:lang w:val="es-CR"/>
        </w:rPr>
        <w:t>i</w:t>
      </w:r>
      <w:r w:rsidR="004033F4" w:rsidRPr="003B4D2E">
        <w:rPr>
          <w:rFonts w:ascii="Calibri Light" w:hAnsi="Calibri Light" w:cs="Calibri Light"/>
          <w:sz w:val="22"/>
          <w:szCs w:val="22"/>
          <w:lang w:val="es-CR"/>
        </w:rPr>
        <w:t>nstitucional</w:t>
      </w:r>
      <w:bookmarkEnd w:id="40"/>
    </w:p>
    <w:p w14:paraId="06A949B3" w14:textId="77777777" w:rsidR="00080F2E" w:rsidRPr="003B4D2E" w:rsidRDefault="00050849" w:rsidP="00426B8C">
      <w:pPr>
        <w:widowControl w:val="0"/>
        <w:autoSpaceDE w:val="0"/>
        <w:autoSpaceDN w:val="0"/>
        <w:adjustRightInd w:val="0"/>
        <w:jc w:val="both"/>
        <w:rPr>
          <w:rFonts w:ascii="Calibri Light" w:hAnsi="Calibri Light" w:cs="Calibri Light"/>
          <w:sz w:val="22"/>
          <w:szCs w:val="22"/>
          <w:lang w:val="es-CR"/>
        </w:rPr>
      </w:pPr>
      <w:r w:rsidRPr="003B4D2E">
        <w:rPr>
          <w:rFonts w:ascii="Calibri Light" w:hAnsi="Calibri Light" w:cs="Calibri Light"/>
          <w:sz w:val="22"/>
          <w:szCs w:val="22"/>
          <w:lang w:val="es-CR"/>
        </w:rPr>
        <w:t>D</w:t>
      </w:r>
      <w:r w:rsidR="00080F2E" w:rsidRPr="003B4D2E">
        <w:rPr>
          <w:rFonts w:ascii="Calibri Light" w:hAnsi="Calibri Light" w:cs="Calibri Light"/>
          <w:sz w:val="22"/>
          <w:szCs w:val="22"/>
          <w:lang w:val="es-CR"/>
        </w:rPr>
        <w:t>efine la filosofía de la organización, la cual se indica a continuación:</w:t>
      </w:r>
    </w:p>
    <w:p w14:paraId="06A949B4" w14:textId="77777777" w:rsidR="00A225D2" w:rsidRPr="003B4D2E" w:rsidRDefault="00A225D2" w:rsidP="00080F2E">
      <w:pPr>
        <w:widowControl w:val="0"/>
        <w:autoSpaceDE w:val="0"/>
        <w:autoSpaceDN w:val="0"/>
        <w:adjustRightInd w:val="0"/>
        <w:ind w:left="567"/>
        <w:jc w:val="both"/>
        <w:rPr>
          <w:rFonts w:ascii="Calibri Light" w:hAnsi="Calibri Light" w:cs="Calibri Light"/>
          <w:sz w:val="22"/>
          <w:szCs w:val="22"/>
          <w:lang w:val="es-CR"/>
        </w:rPr>
      </w:pPr>
    </w:p>
    <w:p w14:paraId="06A949B5" w14:textId="77777777" w:rsidR="00426B8C" w:rsidRPr="003B4D2E" w:rsidRDefault="00426B8C" w:rsidP="007D2E79">
      <w:pPr>
        <w:numPr>
          <w:ilvl w:val="0"/>
          <w:numId w:val="5"/>
        </w:numPr>
        <w:tabs>
          <w:tab w:val="clear" w:pos="720"/>
          <w:tab w:val="num" w:pos="1068"/>
        </w:tabs>
        <w:ind w:left="1068"/>
        <w:rPr>
          <w:rFonts w:ascii="Calibri Light" w:hAnsi="Calibri Light" w:cs="Calibri Light"/>
          <w:b/>
          <w:iCs/>
          <w:sz w:val="22"/>
          <w:szCs w:val="22"/>
          <w:u w:val="single"/>
          <w:lang w:val="es-CR"/>
        </w:rPr>
      </w:pPr>
      <w:r w:rsidRPr="003B4D2E">
        <w:rPr>
          <w:rFonts w:ascii="Calibri Light" w:hAnsi="Calibri Light" w:cs="Calibri Light"/>
          <w:b/>
          <w:i/>
          <w:smallCaps/>
          <w:sz w:val="22"/>
          <w:szCs w:val="22"/>
          <w:lang w:val="es-CR"/>
        </w:rPr>
        <w:t>Visión</w:t>
      </w:r>
      <w:r w:rsidRPr="003B4D2E">
        <w:rPr>
          <w:rFonts w:ascii="Calibri Light" w:hAnsi="Calibri Light" w:cs="Calibri Light"/>
          <w:b/>
          <w:smallCaps/>
          <w:sz w:val="22"/>
          <w:szCs w:val="22"/>
          <w:lang w:val="es-CR"/>
        </w:rPr>
        <w:t xml:space="preserve">: </w:t>
      </w:r>
    </w:p>
    <w:tbl>
      <w:tblPr>
        <w:tblStyle w:val="Tablaconcuadrcula"/>
        <w:tblW w:w="7797" w:type="dxa"/>
        <w:tblInd w:w="1129" w:type="dxa"/>
        <w:tblLook w:val="04A0" w:firstRow="1" w:lastRow="0" w:firstColumn="1" w:lastColumn="0" w:noHBand="0" w:noVBand="1"/>
      </w:tblPr>
      <w:tblGrid>
        <w:gridCol w:w="7797"/>
      </w:tblGrid>
      <w:tr w:rsidR="00FD7ED1" w:rsidRPr="003B4D2E" w14:paraId="3E0E8040" w14:textId="77777777" w:rsidTr="00307EBB">
        <w:trPr>
          <w:trHeight w:val="707"/>
        </w:trPr>
        <w:tc>
          <w:tcPr>
            <w:tcW w:w="7797" w:type="dxa"/>
            <w:shd w:val="clear" w:color="auto" w:fill="DBE5F1" w:themeFill="accent1" w:themeFillTint="33"/>
          </w:tcPr>
          <w:p w14:paraId="63047BCE" w14:textId="37E7633D" w:rsidR="00FD7ED1" w:rsidRPr="003B4D2E" w:rsidRDefault="00905629" w:rsidP="00EA7B26">
            <w:pPr>
              <w:rPr>
                <w:rFonts w:ascii="Calibri Light" w:hAnsi="Calibri Light" w:cs="Calibri Light"/>
                <w:b/>
                <w:i/>
                <w:lang w:val="es-CR"/>
              </w:rPr>
            </w:pPr>
            <w:r w:rsidRPr="003B4D2E">
              <w:rPr>
                <w:rFonts w:ascii="Calibri Light" w:hAnsi="Calibri Light" w:cs="Calibri Light"/>
                <w:b/>
                <w:i/>
                <w:lang w:val="es-CR"/>
              </w:rPr>
              <w:t>Ser líder en el fortalecimiento del Sistema Multipilar de Pensiones para el bienestar de las personas</w:t>
            </w:r>
            <w:r w:rsidR="00841611" w:rsidRPr="003B4D2E">
              <w:rPr>
                <w:rFonts w:ascii="Calibri Light" w:hAnsi="Calibri Light" w:cs="Calibri Light"/>
                <w:b/>
                <w:i/>
                <w:lang w:val="es-CR"/>
              </w:rPr>
              <w:t>.</w:t>
            </w:r>
          </w:p>
        </w:tc>
      </w:tr>
    </w:tbl>
    <w:p w14:paraId="67DB8422" w14:textId="77777777" w:rsidR="00FD7ED1" w:rsidRPr="003B4D2E" w:rsidRDefault="00FD7ED1" w:rsidP="00FD7ED1">
      <w:pPr>
        <w:rPr>
          <w:rFonts w:ascii="Calibri Light" w:hAnsi="Calibri Light" w:cs="Calibri Light"/>
          <w:bCs/>
          <w:iCs/>
          <w:sz w:val="22"/>
          <w:szCs w:val="22"/>
          <w:u w:val="single"/>
          <w:lang w:val="es-CR"/>
        </w:rPr>
      </w:pPr>
    </w:p>
    <w:p w14:paraId="06A949BA" w14:textId="3233AC40" w:rsidR="00426B8C" w:rsidRPr="003B4D2E" w:rsidRDefault="00426B8C" w:rsidP="00FD7ED1">
      <w:pPr>
        <w:numPr>
          <w:ilvl w:val="0"/>
          <w:numId w:val="5"/>
        </w:numPr>
        <w:tabs>
          <w:tab w:val="clear" w:pos="720"/>
          <w:tab w:val="num" w:pos="1068"/>
        </w:tabs>
        <w:ind w:left="1068"/>
        <w:rPr>
          <w:rFonts w:ascii="Calibri Light" w:hAnsi="Calibri Light" w:cs="Calibri Light"/>
          <w:b/>
          <w:i/>
          <w:smallCaps/>
          <w:sz w:val="22"/>
          <w:szCs w:val="22"/>
          <w:lang w:val="es-CR"/>
        </w:rPr>
      </w:pPr>
      <w:r w:rsidRPr="003B4D2E">
        <w:rPr>
          <w:rFonts w:ascii="Calibri Light" w:hAnsi="Calibri Light" w:cs="Calibri Light"/>
          <w:b/>
          <w:i/>
          <w:smallCaps/>
          <w:sz w:val="22"/>
          <w:szCs w:val="22"/>
          <w:lang w:val="es-CR"/>
        </w:rPr>
        <w:t>Misión:</w:t>
      </w:r>
    </w:p>
    <w:tbl>
      <w:tblPr>
        <w:tblStyle w:val="Tablaconcuadrcula"/>
        <w:tblW w:w="0" w:type="auto"/>
        <w:tblInd w:w="1129" w:type="dxa"/>
        <w:tblLook w:val="04A0" w:firstRow="1" w:lastRow="0" w:firstColumn="1" w:lastColumn="0" w:noHBand="0" w:noVBand="1"/>
      </w:tblPr>
      <w:tblGrid>
        <w:gridCol w:w="7797"/>
      </w:tblGrid>
      <w:tr w:rsidR="00FD7ED1" w:rsidRPr="003B4D2E" w14:paraId="117D55B7" w14:textId="77777777" w:rsidTr="00307EBB">
        <w:trPr>
          <w:trHeight w:val="707"/>
        </w:trPr>
        <w:tc>
          <w:tcPr>
            <w:tcW w:w="7797" w:type="dxa"/>
            <w:shd w:val="clear" w:color="auto" w:fill="DBE5F1" w:themeFill="accent1" w:themeFillTint="33"/>
          </w:tcPr>
          <w:p w14:paraId="78CDFD5A" w14:textId="42D6F5D3" w:rsidR="00FD7ED1" w:rsidRPr="003B4D2E" w:rsidRDefault="00EA7B26" w:rsidP="00307EBB">
            <w:pPr>
              <w:rPr>
                <w:rFonts w:ascii="Calibri Light" w:hAnsi="Calibri Light" w:cs="Calibri Light"/>
                <w:b/>
                <w:i/>
                <w:lang w:val="es-CR"/>
              </w:rPr>
            </w:pPr>
            <w:r w:rsidRPr="003B4D2E">
              <w:rPr>
                <w:rFonts w:ascii="Calibri Light" w:hAnsi="Calibri Light" w:cs="Calibri Light"/>
                <w:b/>
                <w:i/>
                <w:lang w:val="es-CR"/>
              </w:rPr>
              <w:t>Somos la Institución encargada de supervisar el sistema costarricense de pensiones, para la protección de los intereses de los afiliados y pensionados</w:t>
            </w:r>
            <w:r w:rsidR="00841611" w:rsidRPr="003B4D2E">
              <w:rPr>
                <w:rFonts w:ascii="Calibri Light" w:hAnsi="Calibri Light" w:cs="Calibri Light"/>
                <w:b/>
                <w:i/>
                <w:lang w:val="es-CR"/>
              </w:rPr>
              <w:t>.</w:t>
            </w:r>
          </w:p>
        </w:tc>
      </w:tr>
    </w:tbl>
    <w:p w14:paraId="06A949BE" w14:textId="54DA6F78" w:rsidR="0081568E" w:rsidRPr="003B4D2E" w:rsidRDefault="0081568E" w:rsidP="00426B8C">
      <w:pPr>
        <w:pStyle w:val="Ttulo"/>
        <w:ind w:right="55"/>
        <w:jc w:val="left"/>
        <w:rPr>
          <w:rFonts w:ascii="Calibri Light" w:hAnsi="Calibri Light" w:cs="Calibri Light"/>
          <w:b w:val="0"/>
          <w:smallCaps/>
          <w:sz w:val="22"/>
          <w:szCs w:val="22"/>
          <w:lang w:val="es-CR"/>
        </w:rPr>
      </w:pPr>
    </w:p>
    <w:p w14:paraId="06A949BF" w14:textId="3C98BA14" w:rsidR="00426B8C" w:rsidRPr="003B4D2E"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3B4D2E">
        <w:rPr>
          <w:rFonts w:ascii="Calibri Light" w:hAnsi="Calibri Light" w:cs="Calibri Light"/>
          <w:b/>
          <w:i/>
          <w:smallCaps/>
          <w:sz w:val="22"/>
          <w:szCs w:val="22"/>
          <w:lang w:val="es-CR"/>
        </w:rPr>
        <w:t>Valores Institucionales</w:t>
      </w:r>
      <w:r w:rsidR="00426B8C" w:rsidRPr="003B4D2E">
        <w:rPr>
          <w:rFonts w:ascii="Calibri Light" w:hAnsi="Calibri Light" w:cs="Calibri Light"/>
          <w:b/>
          <w:smallCaps/>
          <w:sz w:val="22"/>
          <w:szCs w:val="22"/>
          <w:lang w:val="es-CR"/>
        </w:rPr>
        <w:t>:</w:t>
      </w:r>
    </w:p>
    <w:tbl>
      <w:tblPr>
        <w:tblStyle w:val="Tablaconcuadrcula"/>
        <w:tblW w:w="8363"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1843"/>
        <w:gridCol w:w="6520"/>
      </w:tblGrid>
      <w:tr w:rsidR="007C372E" w:rsidRPr="003B4D2E" w14:paraId="24EB8FCA" w14:textId="580B7999" w:rsidTr="00DB35BF">
        <w:trPr>
          <w:trHeight w:val="407"/>
        </w:trPr>
        <w:tc>
          <w:tcPr>
            <w:tcW w:w="1843" w:type="dxa"/>
            <w:shd w:val="clear" w:color="auto" w:fill="F2F2F2" w:themeFill="background1" w:themeFillShade="F2"/>
            <w:vAlign w:val="center"/>
          </w:tcPr>
          <w:p w14:paraId="4473AE1E" w14:textId="5A1295C6" w:rsidR="007C372E" w:rsidRPr="003B4D2E" w:rsidRDefault="007C372E" w:rsidP="00DB35BF">
            <w:pPr>
              <w:ind w:left="2297" w:hanging="2297"/>
              <w:contextualSpacing/>
              <w:rPr>
                <w:rFonts w:ascii="Calibri Light" w:hAnsi="Calibri Light" w:cs="Calibri Light"/>
                <w:sz w:val="22"/>
                <w:szCs w:val="28"/>
                <w:lang w:val="es-CR"/>
              </w:rPr>
            </w:pPr>
            <w:r w:rsidRPr="003B4D2E">
              <w:rPr>
                <w:rFonts w:ascii="Calibri Light" w:hAnsi="Calibri Light" w:cs="Calibri Light"/>
                <w:b/>
                <w:sz w:val="22"/>
                <w:szCs w:val="28"/>
                <w:lang w:val="es-CR"/>
              </w:rPr>
              <w:t xml:space="preserve">Integridad: </w:t>
            </w:r>
          </w:p>
        </w:tc>
        <w:tc>
          <w:tcPr>
            <w:tcW w:w="6520" w:type="dxa"/>
            <w:shd w:val="clear" w:color="auto" w:fill="F2F2F2" w:themeFill="background1" w:themeFillShade="F2"/>
            <w:vAlign w:val="center"/>
          </w:tcPr>
          <w:p w14:paraId="4B44CEDA" w14:textId="7DDF4DC3" w:rsidR="001015B5" w:rsidRPr="003B4D2E" w:rsidRDefault="007C372E" w:rsidP="00DB35BF">
            <w:pPr>
              <w:jc w:val="both"/>
              <w:rPr>
                <w:rFonts w:ascii="Calibri Light" w:hAnsi="Calibri Light" w:cs="Calibri Light"/>
                <w:sz w:val="22"/>
                <w:szCs w:val="28"/>
                <w:lang w:val="es-CR"/>
              </w:rPr>
            </w:pPr>
            <w:r w:rsidRPr="003B4D2E">
              <w:rPr>
                <w:rFonts w:ascii="Calibri Light" w:hAnsi="Calibri Light" w:cs="Calibri Light"/>
                <w:sz w:val="22"/>
                <w:szCs w:val="28"/>
                <w:lang w:val="es-CR"/>
              </w:rPr>
              <w:t>Actuamos con rectitud para cumplir con nuestros compromisos.</w:t>
            </w:r>
          </w:p>
        </w:tc>
      </w:tr>
      <w:tr w:rsidR="007C372E" w:rsidRPr="003B4D2E" w14:paraId="61D3C9F7" w14:textId="77777777" w:rsidTr="00DB35BF">
        <w:trPr>
          <w:trHeight w:val="422"/>
        </w:trPr>
        <w:tc>
          <w:tcPr>
            <w:tcW w:w="1843" w:type="dxa"/>
            <w:shd w:val="clear" w:color="auto" w:fill="auto"/>
            <w:vAlign w:val="center"/>
          </w:tcPr>
          <w:p w14:paraId="59C9D23C" w14:textId="6CAAA52B" w:rsidR="007C372E" w:rsidRPr="003B4D2E" w:rsidRDefault="007C372E" w:rsidP="00DB35BF">
            <w:pPr>
              <w:ind w:left="2297" w:hanging="2297"/>
              <w:contextualSpacing/>
              <w:rPr>
                <w:rFonts w:ascii="Calibri Light" w:hAnsi="Calibri Light" w:cs="Calibri Light"/>
                <w:sz w:val="22"/>
                <w:szCs w:val="28"/>
                <w:lang w:val="es-CR"/>
              </w:rPr>
            </w:pPr>
            <w:r w:rsidRPr="003B4D2E">
              <w:rPr>
                <w:rFonts w:ascii="Calibri Light" w:hAnsi="Calibri Light" w:cs="Calibri Light"/>
                <w:b/>
                <w:sz w:val="22"/>
                <w:szCs w:val="28"/>
                <w:lang w:val="es-CR"/>
              </w:rPr>
              <w:t>Transparencia:</w:t>
            </w:r>
            <w:r w:rsidRPr="003B4D2E">
              <w:rPr>
                <w:rFonts w:ascii="Calibri Light" w:hAnsi="Calibri Light" w:cs="Calibri Light"/>
                <w:sz w:val="22"/>
                <w:szCs w:val="28"/>
                <w:lang w:val="es-CR"/>
              </w:rPr>
              <w:t xml:space="preserve"> </w:t>
            </w:r>
          </w:p>
        </w:tc>
        <w:tc>
          <w:tcPr>
            <w:tcW w:w="6520" w:type="dxa"/>
            <w:shd w:val="clear" w:color="auto" w:fill="auto"/>
            <w:vAlign w:val="center"/>
          </w:tcPr>
          <w:p w14:paraId="2E933E8F" w14:textId="3FCB5A57" w:rsidR="007C372E" w:rsidRPr="003B4D2E" w:rsidRDefault="007C372E" w:rsidP="00DB35BF">
            <w:pPr>
              <w:jc w:val="both"/>
              <w:rPr>
                <w:rFonts w:ascii="Calibri Light" w:hAnsi="Calibri Light" w:cs="Calibri Light"/>
                <w:sz w:val="22"/>
                <w:szCs w:val="28"/>
                <w:lang w:val="es-CR"/>
              </w:rPr>
            </w:pPr>
            <w:r w:rsidRPr="003B4D2E">
              <w:rPr>
                <w:rFonts w:ascii="Calibri Light" w:hAnsi="Calibri Light" w:cs="Calibri Light"/>
                <w:sz w:val="22"/>
                <w:szCs w:val="28"/>
                <w:lang w:val="es-CR"/>
              </w:rPr>
              <w:t>Informamos con claridad, veracidad y oportunidad sobre nuestras actuaciones.</w:t>
            </w:r>
          </w:p>
        </w:tc>
      </w:tr>
      <w:tr w:rsidR="007C372E" w:rsidRPr="003B4D2E" w14:paraId="07B4D1C6" w14:textId="77777777" w:rsidTr="00147457">
        <w:tc>
          <w:tcPr>
            <w:tcW w:w="1843" w:type="dxa"/>
            <w:shd w:val="clear" w:color="auto" w:fill="F2F2F2" w:themeFill="background1" w:themeFillShade="F2"/>
            <w:vAlign w:val="center"/>
          </w:tcPr>
          <w:p w14:paraId="367E7CC9" w14:textId="2764E768" w:rsidR="007C372E" w:rsidRPr="003B4D2E" w:rsidRDefault="007C372E" w:rsidP="00DB35BF">
            <w:pPr>
              <w:ind w:left="2297" w:hanging="2297"/>
              <w:rPr>
                <w:rFonts w:ascii="Calibri Light" w:hAnsi="Calibri Light" w:cs="Calibri Light"/>
                <w:sz w:val="22"/>
                <w:szCs w:val="28"/>
                <w:lang w:val="es-CR"/>
              </w:rPr>
            </w:pPr>
            <w:r w:rsidRPr="003B4D2E">
              <w:rPr>
                <w:rFonts w:ascii="Calibri Light" w:hAnsi="Calibri Light" w:cs="Calibri Light"/>
                <w:b/>
                <w:sz w:val="22"/>
                <w:szCs w:val="28"/>
                <w:lang w:val="es-CR"/>
              </w:rPr>
              <w:t>Mejora continua:</w:t>
            </w:r>
            <w:r w:rsidRPr="003B4D2E">
              <w:rPr>
                <w:rFonts w:ascii="Calibri Light" w:hAnsi="Calibri Light" w:cs="Calibri Light"/>
                <w:sz w:val="22"/>
                <w:szCs w:val="28"/>
                <w:lang w:val="es-CR"/>
              </w:rPr>
              <w:t xml:space="preserve"> </w:t>
            </w:r>
          </w:p>
        </w:tc>
        <w:tc>
          <w:tcPr>
            <w:tcW w:w="6520" w:type="dxa"/>
            <w:shd w:val="clear" w:color="auto" w:fill="F2F2F2" w:themeFill="background1" w:themeFillShade="F2"/>
            <w:vAlign w:val="center"/>
          </w:tcPr>
          <w:p w14:paraId="2D85F92C" w14:textId="400B1342" w:rsidR="007C372E" w:rsidRPr="003B4D2E" w:rsidRDefault="007C372E" w:rsidP="00DB35BF">
            <w:pPr>
              <w:jc w:val="both"/>
              <w:rPr>
                <w:rFonts w:ascii="Calibri Light" w:hAnsi="Calibri Light" w:cs="Calibri Light"/>
                <w:sz w:val="22"/>
                <w:szCs w:val="28"/>
                <w:lang w:val="es-CR"/>
              </w:rPr>
            </w:pPr>
            <w:r w:rsidRPr="003B4D2E">
              <w:rPr>
                <w:rFonts w:ascii="Calibri Light" w:hAnsi="Calibri Light" w:cs="Calibri Light"/>
                <w:sz w:val="22"/>
                <w:szCs w:val="28"/>
                <w:lang w:val="es-CR"/>
              </w:rPr>
              <w:t>Promovemos el uso de mejores prácticas para brindar servicios de alta calidad a nuestros clientes.</w:t>
            </w:r>
          </w:p>
        </w:tc>
      </w:tr>
      <w:tr w:rsidR="00E97AFB" w:rsidRPr="003B4D2E" w14:paraId="2737C7A9" w14:textId="77777777" w:rsidTr="00147457">
        <w:trPr>
          <w:trHeight w:val="60"/>
        </w:trPr>
        <w:tc>
          <w:tcPr>
            <w:tcW w:w="1843" w:type="dxa"/>
            <w:shd w:val="clear" w:color="auto" w:fill="auto"/>
            <w:vAlign w:val="center"/>
          </w:tcPr>
          <w:p w14:paraId="7082E24C" w14:textId="70FDFB7B" w:rsidR="00E97AFB" w:rsidRPr="003B4D2E" w:rsidRDefault="00F57562" w:rsidP="00DB35BF">
            <w:pPr>
              <w:ind w:left="2297" w:hanging="2297"/>
              <w:contextualSpacing/>
              <w:rPr>
                <w:rFonts w:ascii="Calibri Light" w:hAnsi="Calibri Light" w:cs="Calibri Light"/>
                <w:b/>
                <w:sz w:val="22"/>
                <w:szCs w:val="28"/>
                <w:lang w:val="es-CR"/>
              </w:rPr>
            </w:pPr>
            <w:r w:rsidRPr="003B4D2E">
              <w:rPr>
                <w:rFonts w:ascii="Calibri Light" w:hAnsi="Calibri Light" w:cs="Calibri Light"/>
                <w:b/>
                <w:sz w:val="22"/>
                <w:szCs w:val="28"/>
                <w:lang w:val="es-CR"/>
              </w:rPr>
              <w:t>Trabajo en equipo</w:t>
            </w:r>
          </w:p>
        </w:tc>
        <w:tc>
          <w:tcPr>
            <w:tcW w:w="6520" w:type="dxa"/>
            <w:shd w:val="clear" w:color="auto" w:fill="auto"/>
            <w:vAlign w:val="center"/>
          </w:tcPr>
          <w:p w14:paraId="68307CFC" w14:textId="4F3F2095" w:rsidR="00E97AFB" w:rsidRPr="003B4D2E" w:rsidRDefault="004B36C8" w:rsidP="00DB35BF">
            <w:pPr>
              <w:jc w:val="both"/>
              <w:rPr>
                <w:rFonts w:ascii="Calibri Light" w:hAnsi="Calibri Light" w:cs="Calibri Light"/>
                <w:sz w:val="22"/>
                <w:szCs w:val="28"/>
                <w:lang w:val="es-CR"/>
              </w:rPr>
            </w:pPr>
            <w:r w:rsidRPr="003B4D2E">
              <w:rPr>
                <w:rFonts w:ascii="Calibri Light" w:hAnsi="Calibri Light" w:cs="Calibri Light"/>
                <w:sz w:val="22"/>
                <w:szCs w:val="28"/>
                <w:lang w:val="es-CR"/>
              </w:rPr>
              <w:t>Laboramos de manera coordinada, en un ambiente de respeto y cordialidad, para alcanzar los objetivos de la organización.</w:t>
            </w:r>
          </w:p>
        </w:tc>
      </w:tr>
    </w:tbl>
    <w:p w14:paraId="4176A845" w14:textId="77777777" w:rsidR="00C63FDF" w:rsidRPr="003B4D2E" w:rsidRDefault="00C63FDF"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06A949C7" w14:textId="44BA3C0B" w:rsidR="0049505E" w:rsidRPr="003B4D2E" w:rsidRDefault="00A219C6" w:rsidP="007D2E79">
      <w:pPr>
        <w:numPr>
          <w:ilvl w:val="0"/>
          <w:numId w:val="5"/>
        </w:numPr>
        <w:tabs>
          <w:tab w:val="clear" w:pos="720"/>
          <w:tab w:val="num" w:pos="1068"/>
        </w:tabs>
        <w:ind w:left="1068"/>
        <w:rPr>
          <w:rFonts w:ascii="Calibri Light" w:hAnsi="Calibri Light" w:cs="Calibri Light"/>
          <w:b/>
          <w:smallCaps/>
          <w:sz w:val="22"/>
          <w:szCs w:val="22"/>
          <w:lang w:val="es-CR"/>
        </w:rPr>
      </w:pPr>
      <w:r w:rsidRPr="003B4D2E">
        <w:rPr>
          <w:rFonts w:ascii="Calibri Light" w:hAnsi="Calibri Light" w:cs="Calibri Light"/>
          <w:b/>
          <w:i/>
          <w:smallCaps/>
          <w:sz w:val="22"/>
          <w:szCs w:val="22"/>
          <w:lang w:val="es-CR"/>
        </w:rPr>
        <w:t>Política de calidad</w:t>
      </w:r>
      <w:r w:rsidR="0049505E" w:rsidRPr="003B4D2E">
        <w:rPr>
          <w:rFonts w:ascii="Calibri Light" w:hAnsi="Calibri Light" w:cs="Calibri Light"/>
          <w:b/>
          <w:smallCaps/>
          <w:sz w:val="22"/>
          <w:szCs w:val="22"/>
          <w:lang w:val="es-CR"/>
        </w:rPr>
        <w:t>:</w:t>
      </w:r>
    </w:p>
    <w:tbl>
      <w:tblPr>
        <w:tblStyle w:val="Tablaconcuadrcula"/>
        <w:tblW w:w="0" w:type="auto"/>
        <w:tblInd w:w="562" w:type="dxa"/>
        <w:tblLook w:val="04A0" w:firstRow="1" w:lastRow="0" w:firstColumn="1" w:lastColumn="0" w:noHBand="0" w:noVBand="1"/>
      </w:tblPr>
      <w:tblGrid>
        <w:gridCol w:w="8505"/>
      </w:tblGrid>
      <w:tr w:rsidR="00353E06" w:rsidRPr="003B4D2E" w14:paraId="56C8CEE2" w14:textId="77777777" w:rsidTr="007523EC">
        <w:tc>
          <w:tcPr>
            <w:tcW w:w="8505" w:type="dxa"/>
            <w:shd w:val="clear" w:color="auto" w:fill="DBE5F1" w:themeFill="accent1" w:themeFillTint="33"/>
          </w:tcPr>
          <w:p w14:paraId="08C1743A" w14:textId="77777777" w:rsidR="00353E06" w:rsidRPr="003B4D2E" w:rsidRDefault="00353E06" w:rsidP="00353E06">
            <w:pPr>
              <w:rPr>
                <w:rFonts w:ascii="Calibri Light" w:hAnsi="Calibri Light" w:cs="Calibri Light"/>
                <w:lang w:val="es-CR"/>
              </w:rPr>
            </w:pPr>
          </w:p>
          <w:p w14:paraId="63D5DD55" w14:textId="3A6E06BD" w:rsidR="00353E06" w:rsidRPr="003B4D2E" w:rsidRDefault="00353E06" w:rsidP="000B65E2">
            <w:pPr>
              <w:ind w:left="172"/>
              <w:jc w:val="both"/>
              <w:rPr>
                <w:rFonts w:ascii="Calibri Light" w:hAnsi="Calibri Light" w:cs="Calibri Light"/>
                <w:sz w:val="22"/>
                <w:lang w:val="es-CR"/>
              </w:rPr>
            </w:pPr>
            <w:r w:rsidRPr="003B4D2E">
              <w:rPr>
                <w:rFonts w:ascii="Calibri Light" w:hAnsi="Calibri Light" w:cs="Calibri Light"/>
                <w:sz w:val="22"/>
                <w:lang w:val="es-CR"/>
              </w:rPr>
              <w:t>El personal de la Superintendencia de Pensiones apoyado en el Sistema de Gestión de Calidad y en beneficio de los afiliados al Sistema Nacional de Pensiones, se compromete a:</w:t>
            </w:r>
          </w:p>
          <w:p w14:paraId="1E98E950" w14:textId="77777777" w:rsidR="00353E06" w:rsidRPr="003B4D2E" w:rsidRDefault="00353E06" w:rsidP="00353E06">
            <w:pPr>
              <w:ind w:left="880"/>
              <w:rPr>
                <w:rFonts w:ascii="Calibri Light" w:hAnsi="Calibri Light" w:cs="Calibri Light"/>
                <w:sz w:val="22"/>
                <w:lang w:val="es-CR"/>
              </w:rPr>
            </w:pPr>
            <w:r w:rsidRPr="003B4D2E">
              <w:rPr>
                <w:rFonts w:ascii="Calibri Light" w:hAnsi="Calibri Light" w:cs="Calibri Light"/>
                <w:sz w:val="22"/>
                <w:lang w:val="es-CR"/>
              </w:rPr>
              <w:t>•</w:t>
            </w:r>
            <w:r w:rsidRPr="003B4D2E">
              <w:rPr>
                <w:rFonts w:ascii="Calibri Light" w:hAnsi="Calibri Light" w:cs="Calibri Light"/>
                <w:sz w:val="22"/>
                <w:lang w:val="es-CR"/>
              </w:rPr>
              <w:tab/>
              <w:t>Alcanzar los objetivos estratégicos de la institución.</w:t>
            </w:r>
          </w:p>
          <w:p w14:paraId="6B3B56F6" w14:textId="77777777" w:rsidR="00353E06" w:rsidRPr="003B4D2E" w:rsidRDefault="00353E06" w:rsidP="00353E06">
            <w:pPr>
              <w:ind w:left="880"/>
              <w:rPr>
                <w:rFonts w:ascii="Calibri Light" w:hAnsi="Calibri Light" w:cs="Calibri Light"/>
                <w:sz w:val="22"/>
                <w:lang w:val="es-CR"/>
              </w:rPr>
            </w:pPr>
            <w:r w:rsidRPr="003B4D2E">
              <w:rPr>
                <w:rFonts w:ascii="Calibri Light" w:hAnsi="Calibri Light" w:cs="Calibri Light"/>
                <w:sz w:val="22"/>
                <w:lang w:val="es-CR"/>
              </w:rPr>
              <w:t>•</w:t>
            </w:r>
            <w:r w:rsidRPr="003B4D2E">
              <w:rPr>
                <w:rFonts w:ascii="Calibri Light" w:hAnsi="Calibri Light" w:cs="Calibri Light"/>
                <w:sz w:val="22"/>
                <w:lang w:val="es-CR"/>
              </w:rPr>
              <w:tab/>
              <w:t>Cumplir la normativa de control interno.</w:t>
            </w:r>
          </w:p>
          <w:p w14:paraId="5E83FE59" w14:textId="77777777" w:rsidR="00353E06" w:rsidRPr="003B4D2E" w:rsidRDefault="00353E06" w:rsidP="00353E06">
            <w:pPr>
              <w:ind w:left="880"/>
              <w:rPr>
                <w:rFonts w:ascii="Calibri Light" w:hAnsi="Calibri Light" w:cs="Calibri Light"/>
                <w:sz w:val="22"/>
                <w:lang w:val="es-CR"/>
              </w:rPr>
            </w:pPr>
            <w:r w:rsidRPr="003B4D2E">
              <w:rPr>
                <w:rFonts w:ascii="Calibri Light" w:hAnsi="Calibri Light" w:cs="Calibri Light"/>
                <w:sz w:val="22"/>
                <w:lang w:val="es-CR"/>
              </w:rPr>
              <w:t>•</w:t>
            </w:r>
            <w:r w:rsidRPr="003B4D2E">
              <w:rPr>
                <w:rFonts w:ascii="Calibri Light" w:hAnsi="Calibri Light" w:cs="Calibri Light"/>
                <w:sz w:val="22"/>
                <w:lang w:val="es-CR"/>
              </w:rPr>
              <w:tab/>
              <w:t>Mantener la eficacia y el mejoramiento continuo.</w:t>
            </w:r>
          </w:p>
          <w:p w14:paraId="49622F99" w14:textId="77777777" w:rsidR="00353E06" w:rsidRPr="003B4D2E" w:rsidRDefault="00353E06" w:rsidP="00353E06">
            <w:pPr>
              <w:rPr>
                <w:rFonts w:ascii="Calibri Light" w:hAnsi="Calibri Light" w:cs="Calibri Light"/>
                <w:b/>
                <w:smallCaps/>
                <w:sz w:val="22"/>
                <w:szCs w:val="22"/>
                <w:lang w:val="es-CR"/>
              </w:rPr>
            </w:pPr>
          </w:p>
        </w:tc>
      </w:tr>
    </w:tbl>
    <w:p w14:paraId="55B2461C" w14:textId="77777777" w:rsidR="00C30075" w:rsidRPr="003B4D2E" w:rsidRDefault="00C30075" w:rsidP="00C30075">
      <w:pPr>
        <w:jc w:val="both"/>
        <w:rPr>
          <w:rFonts w:ascii="Cambria" w:hAnsi="Cambria"/>
          <w:lang w:val="es-CR"/>
        </w:rPr>
      </w:pPr>
    </w:p>
    <w:p w14:paraId="33387FEE" w14:textId="77777777" w:rsidR="00C30075" w:rsidRPr="003B4D2E" w:rsidRDefault="00C30075" w:rsidP="00C30075">
      <w:pPr>
        <w:numPr>
          <w:ilvl w:val="0"/>
          <w:numId w:val="5"/>
        </w:numPr>
        <w:tabs>
          <w:tab w:val="clear" w:pos="720"/>
          <w:tab w:val="num" w:pos="1068"/>
        </w:tabs>
        <w:ind w:left="1068"/>
        <w:rPr>
          <w:rFonts w:ascii="Calibri Light" w:hAnsi="Calibri Light" w:cs="Calibri Light"/>
          <w:b/>
          <w:smallCaps/>
          <w:sz w:val="22"/>
          <w:szCs w:val="22"/>
          <w:lang w:val="es-CR"/>
        </w:rPr>
      </w:pPr>
      <w:r w:rsidRPr="003B4D2E">
        <w:rPr>
          <w:rFonts w:ascii="Calibri Light" w:hAnsi="Calibri Light" w:cs="Calibri Light"/>
          <w:b/>
          <w:i/>
          <w:smallCaps/>
          <w:sz w:val="22"/>
          <w:szCs w:val="22"/>
          <w:lang w:val="es-CR"/>
        </w:rPr>
        <w:t>Valor público:</w:t>
      </w:r>
    </w:p>
    <w:p w14:paraId="1990AC8C" w14:textId="77777777" w:rsidR="00C30075" w:rsidRPr="003B4D2E" w:rsidRDefault="00C30075" w:rsidP="00C30075">
      <w:pPr>
        <w:rPr>
          <w:rFonts w:ascii="Calibri Light" w:hAnsi="Calibri Light" w:cs="Calibri Light"/>
          <w:smallCaps/>
          <w:sz w:val="22"/>
          <w:szCs w:val="22"/>
          <w:highlight w:val="yellow"/>
          <w:lang w:val="es-CR"/>
        </w:rPr>
      </w:pPr>
    </w:p>
    <w:tbl>
      <w:tblPr>
        <w:tblStyle w:val="Tablaconcuadrcula"/>
        <w:tblW w:w="0" w:type="auto"/>
        <w:tblInd w:w="562" w:type="dxa"/>
        <w:tblLook w:val="04A0" w:firstRow="1" w:lastRow="0" w:firstColumn="1" w:lastColumn="0" w:noHBand="0" w:noVBand="1"/>
      </w:tblPr>
      <w:tblGrid>
        <w:gridCol w:w="8505"/>
      </w:tblGrid>
      <w:tr w:rsidR="00C30075" w:rsidRPr="003B4D2E" w14:paraId="4009964C" w14:textId="77777777" w:rsidTr="00E026D9">
        <w:tc>
          <w:tcPr>
            <w:tcW w:w="8505" w:type="dxa"/>
            <w:shd w:val="clear" w:color="auto" w:fill="DBE5F1" w:themeFill="accent1" w:themeFillTint="33"/>
          </w:tcPr>
          <w:p w14:paraId="5E383D97" w14:textId="57F36395" w:rsidR="00C30075" w:rsidRPr="003B4D2E" w:rsidRDefault="008301B0" w:rsidP="002F59A1">
            <w:pPr>
              <w:ind w:left="319"/>
              <w:rPr>
                <w:rFonts w:ascii="Calibri Light" w:hAnsi="Calibri Light" w:cs="Calibri Light"/>
                <w:b/>
                <w:bCs/>
                <w:i/>
                <w:iCs/>
                <w:szCs w:val="28"/>
                <w:lang w:val="es-CR"/>
              </w:rPr>
            </w:pPr>
            <w:r w:rsidRPr="003B4D2E">
              <w:rPr>
                <w:rFonts w:ascii="Calibri Light" w:hAnsi="Calibri Light" w:cs="Calibri Light"/>
                <w:b/>
                <w:bCs/>
                <w:i/>
                <w:iCs/>
                <w:szCs w:val="28"/>
                <w:lang w:val="es-CR"/>
              </w:rPr>
              <w:t xml:space="preserve">Crear confianza </w:t>
            </w:r>
            <w:r w:rsidR="00556EFB" w:rsidRPr="003B4D2E">
              <w:rPr>
                <w:rFonts w:ascii="Calibri Light" w:hAnsi="Calibri Light" w:cs="Calibri Light"/>
                <w:b/>
                <w:bCs/>
                <w:i/>
                <w:iCs/>
                <w:szCs w:val="28"/>
                <w:lang w:val="es-CR"/>
              </w:rPr>
              <w:t>en el Sistema Nacional de Pensiones</w:t>
            </w:r>
            <w:r w:rsidRPr="003B4D2E">
              <w:rPr>
                <w:rFonts w:ascii="Calibri Light" w:hAnsi="Calibri Light" w:cs="Calibri Light"/>
                <w:b/>
                <w:bCs/>
                <w:i/>
                <w:iCs/>
                <w:szCs w:val="28"/>
                <w:lang w:val="es-CR"/>
              </w:rPr>
              <w:t xml:space="preserve">, </w:t>
            </w:r>
            <w:r w:rsidR="00A505EA" w:rsidRPr="003B4D2E">
              <w:rPr>
                <w:rFonts w:ascii="Calibri Light" w:hAnsi="Calibri Light" w:cs="Calibri Light"/>
                <w:b/>
                <w:bCs/>
                <w:i/>
                <w:iCs/>
                <w:szCs w:val="28"/>
                <w:lang w:val="es-CR"/>
              </w:rPr>
              <w:t>promoviendo la</w:t>
            </w:r>
            <w:r w:rsidRPr="003B4D2E">
              <w:rPr>
                <w:rFonts w:ascii="Calibri Light" w:hAnsi="Calibri Light" w:cs="Calibri Light"/>
                <w:b/>
                <w:bCs/>
                <w:i/>
                <w:iCs/>
                <w:szCs w:val="28"/>
                <w:lang w:val="es-CR"/>
              </w:rPr>
              <w:t xml:space="preserve"> regulación y </w:t>
            </w:r>
            <w:r w:rsidR="00A505EA" w:rsidRPr="003B4D2E">
              <w:rPr>
                <w:rFonts w:ascii="Calibri Light" w:hAnsi="Calibri Light" w:cs="Calibri Light"/>
                <w:b/>
                <w:bCs/>
                <w:i/>
                <w:iCs/>
                <w:szCs w:val="28"/>
                <w:lang w:val="es-CR"/>
              </w:rPr>
              <w:t xml:space="preserve">la </w:t>
            </w:r>
            <w:r w:rsidRPr="003B4D2E">
              <w:rPr>
                <w:rFonts w:ascii="Calibri Light" w:hAnsi="Calibri Light" w:cs="Calibri Light"/>
                <w:b/>
                <w:bCs/>
                <w:i/>
                <w:iCs/>
                <w:szCs w:val="28"/>
                <w:lang w:val="es-CR"/>
              </w:rPr>
              <w:t>supervisión</w:t>
            </w:r>
            <w:r w:rsidR="00E82AEA" w:rsidRPr="003B4D2E">
              <w:rPr>
                <w:rFonts w:ascii="Calibri Light" w:hAnsi="Calibri Light" w:cs="Calibri Light"/>
                <w:b/>
                <w:bCs/>
                <w:i/>
                <w:iCs/>
                <w:szCs w:val="28"/>
                <w:lang w:val="es-CR"/>
              </w:rPr>
              <w:t xml:space="preserve"> adecuada</w:t>
            </w:r>
            <w:r w:rsidRPr="003B4D2E">
              <w:rPr>
                <w:rFonts w:ascii="Calibri Light" w:hAnsi="Calibri Light" w:cs="Calibri Light"/>
                <w:b/>
                <w:bCs/>
                <w:i/>
                <w:iCs/>
                <w:szCs w:val="28"/>
                <w:lang w:val="es-CR"/>
              </w:rPr>
              <w:t xml:space="preserve">, </w:t>
            </w:r>
            <w:r w:rsidR="008474F4" w:rsidRPr="003B4D2E">
              <w:rPr>
                <w:rFonts w:ascii="Calibri Light" w:hAnsi="Calibri Light" w:cs="Calibri Light"/>
                <w:b/>
                <w:bCs/>
                <w:i/>
                <w:iCs/>
                <w:szCs w:val="28"/>
                <w:lang w:val="es-CR"/>
              </w:rPr>
              <w:t>para el bienestar de</w:t>
            </w:r>
            <w:r w:rsidR="00AA2277" w:rsidRPr="003B4D2E">
              <w:rPr>
                <w:rFonts w:ascii="Calibri Light" w:hAnsi="Calibri Light" w:cs="Calibri Light"/>
                <w:b/>
                <w:bCs/>
                <w:i/>
                <w:iCs/>
                <w:szCs w:val="28"/>
                <w:lang w:val="es-CR"/>
              </w:rPr>
              <w:t xml:space="preserve"> los </w:t>
            </w:r>
            <w:r w:rsidR="002D2BB0">
              <w:rPr>
                <w:rFonts w:ascii="Calibri Light" w:hAnsi="Calibri Light" w:cs="Calibri Light"/>
                <w:b/>
                <w:bCs/>
                <w:i/>
                <w:iCs/>
                <w:szCs w:val="28"/>
                <w:lang w:val="es-CR"/>
              </w:rPr>
              <w:t xml:space="preserve">afiliados y </w:t>
            </w:r>
            <w:r w:rsidR="00AA2277" w:rsidRPr="003B4D2E">
              <w:rPr>
                <w:rFonts w:ascii="Calibri Light" w:hAnsi="Calibri Light" w:cs="Calibri Light"/>
                <w:b/>
                <w:bCs/>
                <w:i/>
                <w:iCs/>
                <w:szCs w:val="28"/>
                <w:lang w:val="es-CR"/>
              </w:rPr>
              <w:t>pensionados</w:t>
            </w:r>
            <w:r w:rsidR="0031559D" w:rsidRPr="003B4D2E">
              <w:rPr>
                <w:rFonts w:ascii="Calibri Light" w:hAnsi="Calibri Light" w:cs="Calibri Light"/>
                <w:b/>
                <w:bCs/>
                <w:i/>
                <w:iCs/>
                <w:szCs w:val="28"/>
                <w:lang w:val="es-CR"/>
              </w:rPr>
              <w:t>.</w:t>
            </w:r>
          </w:p>
          <w:p w14:paraId="2E9FB5AE" w14:textId="77777777" w:rsidR="00C30075" w:rsidRPr="003B4D2E" w:rsidRDefault="00C30075" w:rsidP="00E026D9">
            <w:pPr>
              <w:rPr>
                <w:rFonts w:ascii="Calibri Light" w:hAnsi="Calibri Light" w:cs="Calibri Light"/>
                <w:b/>
                <w:smallCaps/>
                <w:sz w:val="22"/>
                <w:szCs w:val="22"/>
                <w:lang w:val="es-CR"/>
              </w:rPr>
            </w:pPr>
          </w:p>
        </w:tc>
      </w:tr>
    </w:tbl>
    <w:p w14:paraId="170E2466" w14:textId="2D209823" w:rsidR="00C30075" w:rsidRPr="003B4D2E" w:rsidRDefault="00C30075" w:rsidP="002E74D0">
      <w:pPr>
        <w:rPr>
          <w:rFonts w:ascii="Calibri Light" w:hAnsi="Calibri Light" w:cs="Calibri Light"/>
          <w:sz w:val="20"/>
          <w:szCs w:val="22"/>
          <w:lang w:val="es-CR"/>
        </w:rPr>
      </w:pPr>
    </w:p>
    <w:p w14:paraId="56793760" w14:textId="77777777" w:rsidR="00BD0EC7" w:rsidRPr="003B4D2E" w:rsidRDefault="00BD0EC7" w:rsidP="002E74D0">
      <w:pPr>
        <w:rPr>
          <w:rFonts w:ascii="Calibri Light" w:hAnsi="Calibri Light" w:cs="Calibri Light"/>
          <w:sz w:val="20"/>
          <w:szCs w:val="22"/>
          <w:lang w:val="es-CR"/>
        </w:rPr>
      </w:pPr>
    </w:p>
    <w:p w14:paraId="050B2579" w14:textId="45B7EE82" w:rsidR="00907FF6" w:rsidRPr="003B4D2E" w:rsidRDefault="00907FF6" w:rsidP="00B73E68">
      <w:pPr>
        <w:pStyle w:val="Ttulo2"/>
        <w:rPr>
          <w:rFonts w:ascii="Calibri Light" w:hAnsi="Calibri Light" w:cs="Calibri Light"/>
          <w:lang w:val="es-CR"/>
        </w:rPr>
      </w:pPr>
      <w:bookmarkStart w:id="41" w:name="_Toc523739673"/>
      <w:bookmarkStart w:id="42" w:name="_Toc523740815"/>
      <w:bookmarkStart w:id="43" w:name="_Toc523748032"/>
      <w:bookmarkStart w:id="44" w:name="_Toc18836165"/>
      <w:bookmarkStart w:id="45" w:name="_Toc44679292"/>
      <w:bookmarkStart w:id="46" w:name="_Toc83104984"/>
      <w:r w:rsidRPr="003B4D2E">
        <w:rPr>
          <w:rFonts w:ascii="Calibri Light" w:hAnsi="Calibri Light" w:cs="Calibri Light"/>
          <w:lang w:val="es-CR"/>
        </w:rPr>
        <w:t xml:space="preserve">1.5 Plan </w:t>
      </w:r>
      <w:r w:rsidR="009A35FA" w:rsidRPr="003B4D2E">
        <w:rPr>
          <w:rFonts w:ascii="Calibri Light" w:hAnsi="Calibri Light" w:cs="Calibri Light"/>
          <w:lang w:val="es-CR"/>
        </w:rPr>
        <w:t>e</w:t>
      </w:r>
      <w:r w:rsidRPr="003B4D2E">
        <w:rPr>
          <w:rFonts w:ascii="Calibri Light" w:hAnsi="Calibri Light" w:cs="Calibri Light"/>
          <w:lang w:val="es-CR"/>
        </w:rPr>
        <w:t xml:space="preserve">stratégico </w:t>
      </w:r>
      <w:r w:rsidR="009A35FA" w:rsidRPr="003B4D2E">
        <w:rPr>
          <w:rFonts w:ascii="Calibri Light" w:hAnsi="Calibri Light" w:cs="Calibri Light"/>
          <w:lang w:val="es-CR"/>
        </w:rPr>
        <w:t>i</w:t>
      </w:r>
      <w:r w:rsidRPr="003B4D2E">
        <w:rPr>
          <w:rFonts w:ascii="Calibri Light" w:hAnsi="Calibri Light" w:cs="Calibri Light"/>
          <w:lang w:val="es-CR"/>
        </w:rPr>
        <w:t>nstitucional</w:t>
      </w:r>
      <w:bookmarkEnd w:id="41"/>
      <w:bookmarkEnd w:id="42"/>
      <w:bookmarkEnd w:id="43"/>
      <w:bookmarkEnd w:id="44"/>
      <w:bookmarkEnd w:id="45"/>
      <w:bookmarkEnd w:id="46"/>
    </w:p>
    <w:p w14:paraId="17A9411E" w14:textId="77777777" w:rsidR="00907FF6" w:rsidRPr="00746B8F" w:rsidRDefault="00907FF6" w:rsidP="00907FF6">
      <w:pPr>
        <w:jc w:val="both"/>
        <w:rPr>
          <w:rFonts w:ascii="Calibri Light" w:hAnsi="Calibri Light" w:cs="Calibri Light"/>
          <w:sz w:val="22"/>
          <w:szCs w:val="22"/>
          <w:lang w:val="es-CR"/>
        </w:rPr>
      </w:pPr>
    </w:p>
    <w:p w14:paraId="5333CB2D" w14:textId="37B31515" w:rsidR="00907FF6" w:rsidRPr="00746B8F" w:rsidRDefault="00907FF6" w:rsidP="00907FF6">
      <w:pPr>
        <w:jc w:val="both"/>
        <w:rPr>
          <w:rFonts w:ascii="Calibri Light" w:hAnsi="Calibri Light" w:cs="Calibri Light"/>
          <w:iCs/>
          <w:color w:val="000000"/>
          <w:sz w:val="22"/>
          <w:szCs w:val="22"/>
          <w:lang w:val="es-CR"/>
        </w:rPr>
      </w:pPr>
      <w:r w:rsidRPr="00746B8F">
        <w:rPr>
          <w:rFonts w:ascii="Calibri Light" w:hAnsi="Calibri Light" w:cs="Calibri Light"/>
          <w:iCs/>
          <w:color w:val="000000"/>
          <w:sz w:val="22"/>
          <w:szCs w:val="22"/>
          <w:lang w:val="es-CR"/>
        </w:rPr>
        <w:t xml:space="preserve">Durante </w:t>
      </w:r>
      <w:r w:rsidR="00055D1D" w:rsidRPr="00746B8F">
        <w:rPr>
          <w:rFonts w:ascii="Calibri Light" w:hAnsi="Calibri Light" w:cs="Calibri Light"/>
          <w:iCs/>
          <w:color w:val="000000"/>
          <w:sz w:val="22"/>
          <w:szCs w:val="22"/>
          <w:lang w:val="es-CR"/>
        </w:rPr>
        <w:t xml:space="preserve">el </w:t>
      </w:r>
      <w:r w:rsidRPr="00746B8F">
        <w:rPr>
          <w:rFonts w:ascii="Calibri Light" w:hAnsi="Calibri Light" w:cs="Calibri Light"/>
          <w:iCs/>
          <w:color w:val="000000"/>
          <w:sz w:val="22"/>
          <w:szCs w:val="22"/>
          <w:lang w:val="es-CR"/>
        </w:rPr>
        <w:t xml:space="preserve">2019 se inició la ejecución del Plan Estratégico 2019-2023 lo que permitió contar con un mayor detalle sobre las actividades, plazos y recursos de los proyectos estratégicos.  Por lo tanto, la </w:t>
      </w:r>
      <w:r w:rsidR="00633C57" w:rsidRPr="00746B8F">
        <w:rPr>
          <w:rFonts w:ascii="Calibri Light" w:hAnsi="Calibri Light" w:cs="Calibri Light"/>
          <w:iCs/>
          <w:color w:val="000000"/>
          <w:sz w:val="22"/>
          <w:szCs w:val="22"/>
          <w:lang w:val="es-CR"/>
        </w:rPr>
        <w:t>r</w:t>
      </w:r>
      <w:r w:rsidRPr="00746B8F">
        <w:rPr>
          <w:rFonts w:ascii="Calibri Light" w:hAnsi="Calibri Light" w:cs="Calibri Light"/>
          <w:iCs/>
          <w:color w:val="000000"/>
          <w:sz w:val="22"/>
          <w:szCs w:val="22"/>
          <w:lang w:val="es-CR"/>
        </w:rPr>
        <w:t xml:space="preserve">evisión </w:t>
      </w:r>
      <w:r w:rsidR="00633C57" w:rsidRPr="00746B8F">
        <w:rPr>
          <w:rFonts w:ascii="Calibri Light" w:hAnsi="Calibri Light" w:cs="Calibri Light"/>
          <w:iCs/>
          <w:color w:val="000000"/>
          <w:sz w:val="22"/>
          <w:szCs w:val="22"/>
          <w:lang w:val="es-CR"/>
        </w:rPr>
        <w:t>a</w:t>
      </w:r>
      <w:r w:rsidRPr="00746B8F">
        <w:rPr>
          <w:rFonts w:ascii="Calibri Light" w:hAnsi="Calibri Light" w:cs="Calibri Light"/>
          <w:iCs/>
          <w:color w:val="000000"/>
          <w:sz w:val="22"/>
          <w:szCs w:val="22"/>
          <w:lang w:val="es-CR"/>
        </w:rPr>
        <w:t xml:space="preserve">nual del </w:t>
      </w:r>
      <w:r w:rsidR="00633C57" w:rsidRPr="00746B8F">
        <w:rPr>
          <w:rFonts w:ascii="Calibri Light" w:hAnsi="Calibri Light" w:cs="Calibri Light"/>
          <w:iCs/>
          <w:color w:val="000000"/>
          <w:sz w:val="22"/>
          <w:szCs w:val="22"/>
          <w:lang w:val="es-CR"/>
        </w:rPr>
        <w:t>p</w:t>
      </w:r>
      <w:r w:rsidRPr="00746B8F">
        <w:rPr>
          <w:rFonts w:ascii="Calibri Light" w:hAnsi="Calibri Light" w:cs="Calibri Light"/>
          <w:iCs/>
          <w:color w:val="000000"/>
          <w:sz w:val="22"/>
          <w:szCs w:val="22"/>
          <w:lang w:val="es-CR"/>
        </w:rPr>
        <w:t xml:space="preserve">lan </w:t>
      </w:r>
      <w:r w:rsidR="00633C57" w:rsidRPr="00746B8F">
        <w:rPr>
          <w:rFonts w:ascii="Calibri Light" w:hAnsi="Calibri Light" w:cs="Calibri Light"/>
          <w:iCs/>
          <w:color w:val="000000"/>
          <w:sz w:val="22"/>
          <w:szCs w:val="22"/>
          <w:lang w:val="es-CR"/>
        </w:rPr>
        <w:t>e</w:t>
      </w:r>
      <w:r w:rsidRPr="00746B8F">
        <w:rPr>
          <w:rFonts w:ascii="Calibri Light" w:hAnsi="Calibri Light" w:cs="Calibri Light"/>
          <w:iCs/>
          <w:color w:val="000000"/>
          <w:sz w:val="22"/>
          <w:szCs w:val="22"/>
          <w:lang w:val="es-CR"/>
        </w:rPr>
        <w:t>stratégico correspondiente a 20</w:t>
      </w:r>
      <w:r w:rsidR="00633C57" w:rsidRPr="00746B8F">
        <w:rPr>
          <w:rFonts w:ascii="Calibri Light" w:hAnsi="Calibri Light" w:cs="Calibri Light"/>
          <w:iCs/>
          <w:color w:val="000000"/>
          <w:sz w:val="22"/>
          <w:szCs w:val="22"/>
          <w:lang w:val="es-CR"/>
        </w:rPr>
        <w:t>2</w:t>
      </w:r>
      <w:r w:rsidR="00055D1D" w:rsidRPr="00746B8F">
        <w:rPr>
          <w:rFonts w:ascii="Calibri Light" w:hAnsi="Calibri Light" w:cs="Calibri Light"/>
          <w:iCs/>
          <w:color w:val="000000"/>
          <w:sz w:val="22"/>
          <w:szCs w:val="22"/>
          <w:lang w:val="es-CR"/>
        </w:rPr>
        <w:t>1</w:t>
      </w:r>
      <w:r w:rsidRPr="00746B8F">
        <w:rPr>
          <w:rFonts w:ascii="Calibri Light" w:hAnsi="Calibri Light" w:cs="Calibri Light"/>
          <w:iCs/>
          <w:color w:val="000000"/>
          <w:sz w:val="22"/>
          <w:szCs w:val="22"/>
          <w:lang w:val="es-CR"/>
        </w:rPr>
        <w:t xml:space="preserve"> consistió en la revisión del </w:t>
      </w:r>
      <w:r w:rsidR="00633C57" w:rsidRPr="00746B8F">
        <w:rPr>
          <w:rFonts w:ascii="Calibri Light" w:hAnsi="Calibri Light" w:cs="Calibri Light"/>
          <w:iCs/>
          <w:color w:val="000000"/>
          <w:sz w:val="22"/>
          <w:szCs w:val="22"/>
          <w:lang w:val="es-CR"/>
        </w:rPr>
        <w:t>p</w:t>
      </w:r>
      <w:r w:rsidRPr="00746B8F">
        <w:rPr>
          <w:rFonts w:ascii="Calibri Light" w:hAnsi="Calibri Light" w:cs="Calibri Light"/>
          <w:iCs/>
          <w:color w:val="000000"/>
          <w:sz w:val="22"/>
          <w:szCs w:val="22"/>
          <w:lang w:val="es-CR"/>
        </w:rPr>
        <w:t xml:space="preserve">ortafolio </w:t>
      </w:r>
      <w:r w:rsidR="00633C57" w:rsidRPr="00746B8F">
        <w:rPr>
          <w:rFonts w:ascii="Calibri Light" w:hAnsi="Calibri Light" w:cs="Calibri Light"/>
          <w:iCs/>
          <w:color w:val="000000"/>
          <w:sz w:val="22"/>
          <w:szCs w:val="22"/>
          <w:lang w:val="es-CR"/>
        </w:rPr>
        <w:t>i</w:t>
      </w:r>
      <w:r w:rsidRPr="00746B8F">
        <w:rPr>
          <w:rFonts w:ascii="Calibri Light" w:hAnsi="Calibri Light" w:cs="Calibri Light"/>
          <w:iCs/>
          <w:color w:val="000000"/>
          <w:sz w:val="22"/>
          <w:szCs w:val="22"/>
          <w:lang w:val="es-CR"/>
        </w:rPr>
        <w:t xml:space="preserve">nstitucional de </w:t>
      </w:r>
      <w:r w:rsidR="00633C57" w:rsidRPr="00746B8F">
        <w:rPr>
          <w:rFonts w:ascii="Calibri Light" w:hAnsi="Calibri Light" w:cs="Calibri Light"/>
          <w:iCs/>
          <w:color w:val="000000"/>
          <w:sz w:val="22"/>
          <w:szCs w:val="22"/>
          <w:lang w:val="es-CR"/>
        </w:rPr>
        <w:t>p</w:t>
      </w:r>
      <w:r w:rsidRPr="00746B8F">
        <w:rPr>
          <w:rFonts w:ascii="Calibri Light" w:hAnsi="Calibri Light" w:cs="Calibri Light"/>
          <w:iCs/>
          <w:color w:val="000000"/>
          <w:sz w:val="22"/>
          <w:szCs w:val="22"/>
          <w:lang w:val="es-CR"/>
        </w:rPr>
        <w:t>royectos con el propósito de alinear la institución hacia el logro de sus metas, mediante ajustes realizados en los tiempos y prioridades de ejecución de los proyectos, en función de los recursos humanos y financieros disponibles.</w:t>
      </w:r>
    </w:p>
    <w:p w14:paraId="05066ECB" w14:textId="77777777" w:rsidR="00907FF6" w:rsidRPr="00746B8F" w:rsidRDefault="00907FF6" w:rsidP="00907FF6">
      <w:pPr>
        <w:jc w:val="both"/>
        <w:rPr>
          <w:rFonts w:ascii="Calibri Light" w:hAnsi="Calibri Light" w:cs="Calibri Light"/>
          <w:iCs/>
          <w:color w:val="000000"/>
          <w:sz w:val="22"/>
          <w:szCs w:val="22"/>
          <w:lang w:val="es-CR"/>
        </w:rPr>
      </w:pPr>
    </w:p>
    <w:p w14:paraId="62D5155F" w14:textId="6CD2DE59" w:rsidR="00907FF6" w:rsidRPr="00746B8F" w:rsidRDefault="00907FF6" w:rsidP="00633C57">
      <w:pPr>
        <w:jc w:val="both"/>
        <w:rPr>
          <w:rFonts w:ascii="Calibri Light" w:hAnsi="Calibri Light" w:cs="Calibri Light"/>
          <w:iCs/>
          <w:color w:val="000000"/>
          <w:sz w:val="22"/>
          <w:szCs w:val="22"/>
          <w:lang w:val="es-CR"/>
        </w:rPr>
      </w:pPr>
      <w:r w:rsidRPr="00746B8F">
        <w:rPr>
          <w:rFonts w:ascii="Calibri Light" w:hAnsi="Calibri Light" w:cs="Calibri Light"/>
          <w:iCs/>
          <w:color w:val="000000"/>
          <w:sz w:val="22"/>
          <w:szCs w:val="22"/>
          <w:lang w:val="es-CR"/>
        </w:rPr>
        <w:lastRenderedPageBreak/>
        <w:t>Esta revisión permitió estimar los requerimientos de recursos para 20</w:t>
      </w:r>
      <w:r w:rsidR="00633C57" w:rsidRPr="00746B8F">
        <w:rPr>
          <w:rFonts w:ascii="Calibri Light" w:hAnsi="Calibri Light" w:cs="Calibri Light"/>
          <w:iCs/>
          <w:color w:val="000000"/>
          <w:sz w:val="22"/>
          <w:szCs w:val="22"/>
          <w:lang w:val="es-CR"/>
        </w:rPr>
        <w:t>22</w:t>
      </w:r>
      <w:r w:rsidRPr="00746B8F">
        <w:rPr>
          <w:rFonts w:ascii="Calibri Light" w:hAnsi="Calibri Light" w:cs="Calibri Light"/>
          <w:iCs/>
          <w:color w:val="000000"/>
          <w:sz w:val="22"/>
          <w:szCs w:val="22"/>
          <w:lang w:val="es-CR"/>
        </w:rPr>
        <w:t xml:space="preserve"> y los correspondientes a la tecnología de información. Los resultados del ejercicio de revisión anual dieron como resultado el siguiente documento</w:t>
      </w:r>
      <w:r w:rsidR="00055D1D" w:rsidRPr="00746B8F">
        <w:rPr>
          <w:rFonts w:ascii="Calibri Light" w:hAnsi="Calibri Light" w:cs="Calibri Light"/>
          <w:iCs/>
          <w:color w:val="000000"/>
          <w:sz w:val="22"/>
          <w:szCs w:val="22"/>
          <w:lang w:val="es-CR"/>
        </w:rPr>
        <w:t xml:space="preserve"> incluido en el anexo 1</w:t>
      </w:r>
      <w:r w:rsidRPr="00746B8F">
        <w:rPr>
          <w:rFonts w:ascii="Calibri Light" w:hAnsi="Calibri Light" w:cs="Calibri Light"/>
          <w:iCs/>
          <w:color w:val="000000"/>
          <w:sz w:val="22"/>
          <w:szCs w:val="22"/>
          <w:lang w:val="es-CR"/>
        </w:rPr>
        <w:t>:</w:t>
      </w:r>
    </w:p>
    <w:p w14:paraId="23A1BD1F" w14:textId="77777777" w:rsidR="00907FF6" w:rsidRPr="00746B8F" w:rsidRDefault="00907FF6" w:rsidP="00907FF6">
      <w:pPr>
        <w:rPr>
          <w:rFonts w:ascii="Calibri Light" w:hAnsi="Calibri Light" w:cs="Calibri Light"/>
          <w:iCs/>
          <w:color w:val="000000"/>
          <w:sz w:val="22"/>
          <w:szCs w:val="22"/>
          <w:lang w:val="es-CR"/>
        </w:rPr>
      </w:pPr>
    </w:p>
    <w:p w14:paraId="23FF33A6" w14:textId="5A93822A" w:rsidR="0066771F" w:rsidRPr="003B4D2E" w:rsidRDefault="00907FF6" w:rsidP="00B73E68">
      <w:pPr>
        <w:pStyle w:val="Ttulo3"/>
        <w:rPr>
          <w:rFonts w:ascii="Calibri Light" w:hAnsi="Calibri Light" w:cs="Calibri Light"/>
          <w:b w:val="0"/>
          <w:sz w:val="22"/>
          <w:szCs w:val="22"/>
          <w:lang w:val="es-CR"/>
        </w:rPr>
      </w:pPr>
      <w:bookmarkStart w:id="47" w:name="_Toc396483005"/>
      <w:bookmarkStart w:id="48" w:name="_Toc83104985"/>
      <w:r w:rsidRPr="003B4D2E">
        <w:rPr>
          <w:rFonts w:ascii="Calibri Light" w:hAnsi="Calibri Light" w:cs="Calibri Light"/>
          <w:sz w:val="22"/>
          <w:szCs w:val="22"/>
          <w:lang w:val="es-CR"/>
        </w:rPr>
        <w:t xml:space="preserve">1.5.1 </w:t>
      </w:r>
      <w:r w:rsidR="00B815AC" w:rsidRPr="003B4D2E">
        <w:rPr>
          <w:rFonts w:ascii="Calibri Light" w:hAnsi="Calibri Light" w:cs="Calibri Light"/>
          <w:sz w:val="22"/>
          <w:szCs w:val="22"/>
          <w:lang w:val="es-CR"/>
        </w:rPr>
        <w:t>Proyectos Estratégicos</w:t>
      </w:r>
      <w:bookmarkEnd w:id="47"/>
      <w:bookmarkEnd w:id="48"/>
    </w:p>
    <w:p w14:paraId="106D30AA" w14:textId="77777777" w:rsidR="0066771F" w:rsidRPr="003B4D2E" w:rsidRDefault="0066771F" w:rsidP="0066771F">
      <w:pPr>
        <w:autoSpaceDE w:val="0"/>
        <w:autoSpaceDN w:val="0"/>
        <w:adjustRightInd w:val="0"/>
        <w:rPr>
          <w:rFonts w:ascii="Calibri Light" w:hAnsi="Calibri Light" w:cs="Calibri Light"/>
          <w:sz w:val="22"/>
          <w:szCs w:val="22"/>
          <w:lang w:val="es-CR"/>
        </w:rPr>
      </w:pPr>
    </w:p>
    <w:p w14:paraId="47F09691" w14:textId="5EBD00B3" w:rsidR="0066771F" w:rsidRPr="003B4D2E" w:rsidRDefault="0066771F" w:rsidP="00B96D98">
      <w:pPr>
        <w:jc w:val="both"/>
        <w:rPr>
          <w:rFonts w:ascii="Calibri Light" w:hAnsi="Calibri Light" w:cs="Calibri Light"/>
          <w:b/>
          <w:sz w:val="22"/>
          <w:szCs w:val="22"/>
          <w:lang w:val="es-CR"/>
        </w:rPr>
      </w:pPr>
      <w:r w:rsidRPr="00073845">
        <w:rPr>
          <w:rFonts w:ascii="Calibri Light" w:hAnsi="Calibri Light" w:cs="Calibri Light"/>
          <w:sz w:val="22"/>
          <w:szCs w:val="22"/>
          <w:lang w:val="es-CR"/>
        </w:rPr>
        <w:t xml:space="preserve">Con el </w:t>
      </w:r>
      <w:r w:rsidR="00094C35" w:rsidRPr="00073845">
        <w:rPr>
          <w:rFonts w:ascii="Calibri Light" w:hAnsi="Calibri Light" w:cs="Calibri Light"/>
          <w:sz w:val="22"/>
          <w:szCs w:val="22"/>
          <w:lang w:val="es-CR"/>
        </w:rPr>
        <w:t>propósito</w:t>
      </w:r>
      <w:r w:rsidRPr="00073845">
        <w:rPr>
          <w:rFonts w:ascii="Calibri Light" w:hAnsi="Calibri Light" w:cs="Calibri Light"/>
          <w:sz w:val="22"/>
          <w:szCs w:val="22"/>
          <w:lang w:val="es-CR"/>
        </w:rPr>
        <w:t xml:space="preserve"> de cumplir con los objetivos </w:t>
      </w:r>
      <w:r w:rsidR="00907FF6" w:rsidRPr="00073845">
        <w:rPr>
          <w:rFonts w:ascii="Calibri Light" w:hAnsi="Calibri Light" w:cs="Calibri Light"/>
          <w:sz w:val="22"/>
          <w:szCs w:val="22"/>
          <w:lang w:val="es-CR"/>
        </w:rPr>
        <w:t>estratégicos</w:t>
      </w:r>
      <w:r w:rsidRPr="00073845">
        <w:rPr>
          <w:rFonts w:ascii="Calibri Light" w:hAnsi="Calibri Light" w:cs="Calibri Light"/>
          <w:color w:val="1F497D" w:themeColor="text2"/>
          <w:sz w:val="22"/>
          <w:szCs w:val="22"/>
          <w:lang w:val="es-CR"/>
        </w:rPr>
        <w:t xml:space="preserve">, </w:t>
      </w:r>
      <w:r w:rsidR="00317C42" w:rsidRPr="00073845">
        <w:rPr>
          <w:rFonts w:ascii="Calibri Light" w:hAnsi="Calibri Light" w:cs="Calibri Light"/>
          <w:sz w:val="22"/>
          <w:szCs w:val="22"/>
          <w:lang w:val="es-CR"/>
        </w:rPr>
        <w:t>la SUPEN</w:t>
      </w:r>
      <w:r w:rsidRPr="00073845">
        <w:rPr>
          <w:rFonts w:ascii="Calibri Light" w:hAnsi="Calibri Light" w:cs="Calibri Light"/>
          <w:sz w:val="22"/>
          <w:szCs w:val="22"/>
          <w:lang w:val="es-CR"/>
        </w:rPr>
        <w:t xml:space="preserve"> </w:t>
      </w:r>
      <w:r w:rsidR="00907FF6" w:rsidRPr="00073845">
        <w:rPr>
          <w:rFonts w:ascii="Calibri Light" w:hAnsi="Calibri Light" w:cs="Calibri Light"/>
          <w:sz w:val="22"/>
          <w:szCs w:val="22"/>
          <w:lang w:val="es-CR"/>
        </w:rPr>
        <w:t>pretende desarrollar durante el 20</w:t>
      </w:r>
      <w:r w:rsidR="00055D1D" w:rsidRPr="00073845">
        <w:rPr>
          <w:rFonts w:ascii="Calibri Light" w:hAnsi="Calibri Light" w:cs="Calibri Light"/>
          <w:sz w:val="22"/>
          <w:szCs w:val="22"/>
          <w:lang w:val="es-CR"/>
        </w:rPr>
        <w:t>22</w:t>
      </w:r>
      <w:r w:rsidR="00907FF6" w:rsidRPr="00073845">
        <w:rPr>
          <w:rFonts w:ascii="Calibri Light" w:hAnsi="Calibri Light" w:cs="Calibri Light"/>
          <w:sz w:val="22"/>
          <w:szCs w:val="22"/>
          <w:lang w:val="es-CR"/>
        </w:rPr>
        <w:t xml:space="preserve"> los proyectos estratégicos que se indican</w:t>
      </w:r>
      <w:r w:rsidR="00055D1D" w:rsidRPr="00073845">
        <w:rPr>
          <w:rFonts w:ascii="Calibri Light" w:hAnsi="Calibri Light" w:cs="Calibri Light"/>
          <w:sz w:val="22"/>
          <w:szCs w:val="22"/>
          <w:lang w:val="es-CR"/>
        </w:rPr>
        <w:t xml:space="preserve"> en el anexo 2.</w:t>
      </w:r>
    </w:p>
    <w:p w14:paraId="367C1FB0" w14:textId="3B42BEE0" w:rsidR="00907FF6" w:rsidRDefault="00907FF6">
      <w:pPr>
        <w:rPr>
          <w:rFonts w:ascii="Calibri Light" w:hAnsi="Calibri Light" w:cs="Calibri Light"/>
          <w:sz w:val="22"/>
          <w:szCs w:val="22"/>
          <w:lang w:val="es-CR"/>
        </w:rPr>
      </w:pPr>
    </w:p>
    <w:p w14:paraId="0AA15FD6" w14:textId="77777777" w:rsidR="00073845" w:rsidRPr="003B4D2E" w:rsidRDefault="00073845">
      <w:pPr>
        <w:rPr>
          <w:rFonts w:ascii="Calibri Light" w:hAnsi="Calibri Light" w:cs="Calibri Light"/>
          <w:sz w:val="22"/>
          <w:szCs w:val="22"/>
          <w:lang w:val="es-CR"/>
        </w:rPr>
      </w:pPr>
    </w:p>
    <w:p w14:paraId="2F9D990C" w14:textId="77777777" w:rsidR="007D368F" w:rsidRPr="003B4D2E" w:rsidRDefault="007D368F" w:rsidP="00B73E68">
      <w:pPr>
        <w:pStyle w:val="Ttulo2"/>
        <w:rPr>
          <w:rFonts w:ascii="Calibri Light" w:hAnsi="Calibri Light" w:cs="Calibri Light"/>
          <w:sz w:val="22"/>
          <w:szCs w:val="22"/>
          <w:lang w:val="es-CR"/>
        </w:rPr>
      </w:pPr>
      <w:bookmarkStart w:id="49" w:name="_Toc523739674"/>
      <w:bookmarkStart w:id="50" w:name="_Toc523740816"/>
      <w:bookmarkStart w:id="51" w:name="_Toc523748033"/>
      <w:bookmarkStart w:id="52" w:name="_Toc18836166"/>
      <w:bookmarkStart w:id="53" w:name="_Toc44679293"/>
      <w:bookmarkStart w:id="54" w:name="_Toc83104986"/>
      <w:r w:rsidRPr="003B4D2E">
        <w:rPr>
          <w:rFonts w:ascii="Calibri Light" w:hAnsi="Calibri Light" w:cs="Calibri Light"/>
          <w:sz w:val="22"/>
          <w:szCs w:val="22"/>
          <w:lang w:val="es-CR"/>
        </w:rPr>
        <w:t>1.6 Matriz de Programación, Seguimiento y Evaluación Sectorial e Institucional (MAPSESI).</w:t>
      </w:r>
      <w:bookmarkEnd w:id="49"/>
      <w:bookmarkEnd w:id="50"/>
      <w:bookmarkEnd w:id="51"/>
      <w:bookmarkEnd w:id="52"/>
      <w:bookmarkEnd w:id="53"/>
      <w:bookmarkEnd w:id="54"/>
      <w:r w:rsidRPr="003B4D2E">
        <w:rPr>
          <w:rFonts w:ascii="Calibri Light" w:hAnsi="Calibri Light" w:cs="Calibri Light"/>
          <w:sz w:val="22"/>
          <w:szCs w:val="22"/>
          <w:lang w:val="es-CR"/>
        </w:rPr>
        <w:t xml:space="preserve"> </w:t>
      </w:r>
    </w:p>
    <w:p w14:paraId="4C052FA9" w14:textId="77777777" w:rsidR="007D368F" w:rsidRPr="003B4D2E" w:rsidRDefault="007D368F" w:rsidP="007D368F">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ascii="Calibri Light" w:hAnsi="Calibri Light" w:cs="Calibri Light"/>
          <w:sz w:val="22"/>
          <w:szCs w:val="22"/>
          <w:lang w:val="es-CR"/>
        </w:rPr>
      </w:pPr>
    </w:p>
    <w:p w14:paraId="7E02391D" w14:textId="7E261963" w:rsidR="007D368F" w:rsidRPr="003B4D2E" w:rsidRDefault="007D368F" w:rsidP="007D368F">
      <w:pPr>
        <w:pStyle w:val="Default"/>
        <w:jc w:val="both"/>
        <w:rPr>
          <w:rFonts w:ascii="Calibri Light" w:hAnsi="Calibri Light" w:cs="Calibri Light"/>
          <w:iCs/>
          <w:sz w:val="22"/>
          <w:szCs w:val="22"/>
          <w:lang w:val="es-CR"/>
        </w:rPr>
      </w:pPr>
      <w:r w:rsidRPr="003B4D2E">
        <w:rPr>
          <w:rFonts w:ascii="Calibri Light" w:hAnsi="Calibri Light" w:cs="Calibri Light"/>
          <w:iCs/>
          <w:color w:val="auto"/>
          <w:sz w:val="22"/>
          <w:szCs w:val="22"/>
          <w:lang w:val="es-CR"/>
        </w:rPr>
        <w:t xml:space="preserve">En el </w:t>
      </w:r>
      <w:r w:rsidRPr="003B4D2E">
        <w:rPr>
          <w:rFonts w:ascii="Calibri Light" w:hAnsi="Calibri Light" w:cs="Calibri Light"/>
          <w:iCs/>
          <w:sz w:val="22"/>
          <w:szCs w:val="22"/>
          <w:lang w:val="es-CR"/>
        </w:rPr>
        <w:t>marco del</w:t>
      </w:r>
      <w:r w:rsidRPr="003B4D2E">
        <w:rPr>
          <w:rFonts w:ascii="Calibri Light" w:hAnsi="Calibri Light" w:cs="Calibri Light"/>
          <w:sz w:val="22"/>
          <w:szCs w:val="22"/>
          <w:lang w:val="es-CR"/>
        </w:rPr>
        <w:t xml:space="preserve"> Plan Nacional de Desarrollo y de Inversiones Públicas del Bicentenario 2019-2022 </w:t>
      </w:r>
      <w:r w:rsidRPr="003B4D2E">
        <w:rPr>
          <w:rFonts w:ascii="Calibri Light" w:hAnsi="Calibri Light" w:cs="Calibri Light"/>
          <w:iCs/>
          <w:sz w:val="22"/>
          <w:szCs w:val="22"/>
          <w:lang w:val="es-CR"/>
        </w:rPr>
        <w:t xml:space="preserve">(PNDIP), la meta del sector supervisor del sistema financiero, incluida la </w:t>
      </w:r>
      <w:r w:rsidR="00711DD5" w:rsidRPr="003B4D2E">
        <w:rPr>
          <w:rFonts w:ascii="Calibri Light" w:hAnsi="Calibri Light" w:cs="Calibri Light"/>
          <w:iCs/>
          <w:sz w:val="22"/>
          <w:szCs w:val="22"/>
          <w:lang w:val="es-CR"/>
        </w:rPr>
        <w:t>SUPEN</w:t>
      </w:r>
      <w:r w:rsidRPr="003B4D2E">
        <w:rPr>
          <w:rFonts w:ascii="Calibri Light" w:hAnsi="Calibri Light" w:cs="Calibri Light"/>
          <w:iCs/>
          <w:sz w:val="22"/>
          <w:szCs w:val="22"/>
          <w:lang w:val="es-CR"/>
        </w:rPr>
        <w:t xml:space="preserve">, es la implementación del modelo de Supervisión Basado en Riesgos, como parte del objetivo sectorial de </w:t>
      </w:r>
      <w:r w:rsidR="0095193D" w:rsidRPr="003B4D2E">
        <w:rPr>
          <w:rFonts w:ascii="Calibri Light" w:hAnsi="Calibri Light" w:cs="Calibri Light"/>
          <w:iCs/>
          <w:sz w:val="22"/>
          <w:szCs w:val="22"/>
          <w:lang w:val="es-CR"/>
        </w:rPr>
        <w:t>c</w:t>
      </w:r>
      <w:r w:rsidRPr="003B4D2E">
        <w:rPr>
          <w:rFonts w:ascii="Calibri Light" w:hAnsi="Calibri Light" w:cs="Calibri Light"/>
          <w:iCs/>
          <w:sz w:val="22"/>
          <w:szCs w:val="22"/>
          <w:lang w:val="es-CR"/>
        </w:rPr>
        <w:t xml:space="preserve">oadyuvar a mantener la estabilidad del sistema financiero mediante el fortalecimiento de la supervisión y regulación </w:t>
      </w:r>
      <w:r w:rsidR="007D28D0" w:rsidRPr="003B4D2E">
        <w:rPr>
          <w:rFonts w:ascii="Calibri Light" w:hAnsi="Calibri Light" w:cs="Calibri Light"/>
          <w:iCs/>
          <w:sz w:val="22"/>
          <w:szCs w:val="22"/>
          <w:lang w:val="es-CR"/>
        </w:rPr>
        <w:t>micro prudencial</w:t>
      </w:r>
      <w:r w:rsidRPr="003B4D2E">
        <w:rPr>
          <w:rFonts w:ascii="Calibri Light" w:hAnsi="Calibri Light" w:cs="Calibri Light"/>
          <w:iCs/>
          <w:sz w:val="22"/>
          <w:szCs w:val="22"/>
          <w:lang w:val="es-CR"/>
        </w:rPr>
        <w:t>, de acuerdo con las siguientes metas:</w:t>
      </w:r>
    </w:p>
    <w:p w14:paraId="46DF6410" w14:textId="77777777" w:rsidR="00055D1D" w:rsidRPr="003B4D2E" w:rsidRDefault="00055D1D" w:rsidP="007D368F">
      <w:pPr>
        <w:pStyle w:val="Default"/>
        <w:jc w:val="both"/>
        <w:rPr>
          <w:rFonts w:ascii="Calibri Light" w:hAnsi="Calibri Light" w:cs="Calibri Light"/>
          <w:iCs/>
          <w:sz w:val="22"/>
          <w:szCs w:val="22"/>
          <w:lang w:val="es-CR"/>
        </w:rPr>
      </w:pPr>
    </w:p>
    <w:p w14:paraId="28F30DB6" w14:textId="6EEE896C" w:rsidR="007D368F" w:rsidRPr="003B4D2E" w:rsidRDefault="007D368F" w:rsidP="002E74D0">
      <w:pPr>
        <w:autoSpaceDE w:val="0"/>
        <w:autoSpaceDN w:val="0"/>
        <w:adjustRightInd w:val="0"/>
        <w:rPr>
          <w:rFonts w:ascii="Calibri Light" w:hAnsi="Calibri Light" w:cs="Calibri Light"/>
          <w:sz w:val="22"/>
          <w:szCs w:val="22"/>
          <w:lang w:val="es-CR"/>
        </w:rPr>
        <w:sectPr w:rsidR="007D368F" w:rsidRPr="003B4D2E" w:rsidSect="00710882">
          <w:headerReference w:type="default" r:id="rId15"/>
          <w:footerReference w:type="even" r:id="rId16"/>
          <w:footerReference w:type="default" r:id="rId17"/>
          <w:headerReference w:type="first" r:id="rId18"/>
          <w:footerReference w:type="first" r:id="rId19"/>
          <w:pgSz w:w="12242" w:h="15842" w:code="1"/>
          <w:pgMar w:top="1418" w:right="1701" w:bottom="1418" w:left="1418" w:header="709" w:footer="709" w:gutter="0"/>
          <w:cols w:space="708"/>
          <w:docGrid w:linePitch="360"/>
        </w:sectPr>
      </w:pPr>
    </w:p>
    <w:p w14:paraId="06A94A17" w14:textId="54144107" w:rsidR="009D034C" w:rsidRPr="003B4D2E" w:rsidRDefault="009D034C" w:rsidP="002E74D0">
      <w:pPr>
        <w:rPr>
          <w:rFonts w:ascii="Calibri Light" w:hAnsi="Calibri Light" w:cs="Calibri Light"/>
          <w:sz w:val="22"/>
          <w:szCs w:val="22"/>
          <w:lang w:val="es-CR"/>
        </w:rPr>
      </w:pPr>
    </w:p>
    <w:p w14:paraId="280F9704" w14:textId="17733A91" w:rsidR="00690385" w:rsidRDefault="000C2CBC" w:rsidP="002E74D0">
      <w:pPr>
        <w:rPr>
          <w:rFonts w:ascii="Calibri" w:hAnsi="Calibri" w:cs="Calibri"/>
          <w:b/>
          <w:bCs/>
          <w:color w:val="000000"/>
          <w:sz w:val="18"/>
          <w:szCs w:val="18"/>
          <w:lang w:val="es-CR"/>
        </w:rPr>
      </w:pPr>
      <w:r>
        <w:rPr>
          <w:noProof/>
        </w:rPr>
        <w:drawing>
          <wp:anchor distT="0" distB="0" distL="114300" distR="114300" simplePos="0" relativeHeight="251663366" behindDoc="1" locked="0" layoutInCell="1" allowOverlap="1" wp14:anchorId="236002C6" wp14:editId="3A9A877F">
            <wp:simplePos x="0" y="0"/>
            <wp:positionH relativeFrom="margin">
              <wp:align>left</wp:align>
            </wp:positionH>
            <wp:positionV relativeFrom="paragraph">
              <wp:posOffset>137085</wp:posOffset>
            </wp:positionV>
            <wp:extent cx="2403695" cy="334808"/>
            <wp:effectExtent l="0" t="0" r="0" b="8255"/>
            <wp:wrapNone/>
            <wp:docPr id="5" name="Imagen 4" descr="https://documentos.mideplan.go.cr/share/proxy/alfresco-noauth/api/internal/shared/node/Fc2-zFMnTte9vISgHVzuzw/content/thumbnails/imgpreview?c=force&amp;lastModified=imgpreview%3A1614790131329">
              <a:extLst xmlns:a="http://schemas.openxmlformats.org/drawingml/2006/main">
                <a:ext uri="{FF2B5EF4-FFF2-40B4-BE49-F238E27FC236}">
                  <a16:creationId xmlns:a16="http://schemas.microsoft.com/office/drawing/2014/main" id="{0ED77555-6360-4EA6-BA8D-3132248F21A9}"/>
                </a:ext>
              </a:extLst>
            </wp:docPr>
            <wp:cNvGraphicFramePr/>
            <a:graphic xmlns:a="http://schemas.openxmlformats.org/drawingml/2006/main">
              <a:graphicData uri="http://schemas.openxmlformats.org/drawingml/2006/picture">
                <pic:pic xmlns:pic="http://schemas.openxmlformats.org/drawingml/2006/picture">
                  <pic:nvPicPr>
                    <pic:cNvPr id="5" name="Imagen 4" descr="https://documentos.mideplan.go.cr/share/proxy/alfresco-noauth/api/internal/shared/node/Fc2-zFMnTte9vISgHVzuzw/content/thumbnails/imgpreview?c=force&amp;lastModified=imgpreview%3A1614790131329">
                      <a:extLst>
                        <a:ext uri="{FF2B5EF4-FFF2-40B4-BE49-F238E27FC236}">
                          <a16:creationId xmlns:a16="http://schemas.microsoft.com/office/drawing/2014/main" id="{0ED77555-6360-4EA6-BA8D-3132248F21A9}"/>
                        </a:ext>
                      </a:extLst>
                    </pic:cNvPr>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3695" cy="334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FA2">
        <w:rPr>
          <w:rFonts w:ascii="Calibri" w:hAnsi="Calibri" w:cs="Calibri"/>
          <w:b/>
          <w:bCs/>
          <w:color w:val="000000"/>
          <w:sz w:val="18"/>
          <w:szCs w:val="18"/>
          <w:lang w:val="es-CR"/>
        </w:rPr>
        <w:t xml:space="preserve">Cuadro </w:t>
      </w:r>
      <w:r w:rsidR="005C2BAB">
        <w:rPr>
          <w:rFonts w:ascii="Calibri" w:hAnsi="Calibri" w:cs="Calibri"/>
          <w:b/>
          <w:bCs/>
          <w:color w:val="000000"/>
          <w:sz w:val="18"/>
          <w:szCs w:val="18"/>
          <w:lang w:val="es-CR"/>
        </w:rPr>
        <w:t xml:space="preserve">6: </w:t>
      </w:r>
      <w:r w:rsidR="006F2FA2" w:rsidRPr="003B4D2E">
        <w:rPr>
          <w:rFonts w:ascii="Calibri" w:hAnsi="Calibri" w:cs="Calibri"/>
          <w:b/>
          <w:bCs/>
          <w:color w:val="000000"/>
          <w:sz w:val="18"/>
          <w:szCs w:val="18"/>
          <w:lang w:val="es-CR"/>
        </w:rPr>
        <w:t>MATRIZ DE ARTICULACION PLAN PRESUPUESTO 202</w:t>
      </w:r>
      <w:r>
        <w:rPr>
          <w:rFonts w:ascii="Calibri" w:hAnsi="Calibri" w:cs="Calibri"/>
          <w:b/>
          <w:bCs/>
          <w:color w:val="000000"/>
          <w:sz w:val="18"/>
          <w:szCs w:val="18"/>
          <w:lang w:val="es-CR"/>
        </w:rPr>
        <w:t>2</w:t>
      </w:r>
    </w:p>
    <w:p w14:paraId="2FD99308" w14:textId="5BFD1749" w:rsidR="006F2FA2" w:rsidRPr="003B4D2E" w:rsidRDefault="000C2CBC" w:rsidP="002E74D0">
      <w:pPr>
        <w:rPr>
          <w:rFonts w:ascii="Calibri Light" w:hAnsi="Calibri Light" w:cs="Calibri Light"/>
          <w:sz w:val="22"/>
          <w:szCs w:val="22"/>
          <w:lang w:val="es-CR"/>
        </w:rPr>
      </w:pPr>
      <w:r w:rsidRPr="003B4D2E">
        <w:rPr>
          <w:rFonts w:ascii="Calibri" w:hAnsi="Calibri" w:cs="Calibri"/>
          <w:noProof/>
          <w:color w:val="000000"/>
          <w:sz w:val="18"/>
          <w:szCs w:val="18"/>
          <w:lang w:val="es-CR"/>
        </w:rPr>
        <w:drawing>
          <wp:anchor distT="0" distB="0" distL="114300" distR="114300" simplePos="0" relativeHeight="251662342" behindDoc="0" locked="0" layoutInCell="1" allowOverlap="1" wp14:anchorId="40F76499" wp14:editId="6A77F180">
            <wp:simplePos x="0" y="0"/>
            <wp:positionH relativeFrom="column">
              <wp:posOffset>2697091</wp:posOffset>
            </wp:positionH>
            <wp:positionV relativeFrom="paragraph">
              <wp:posOffset>7865</wp:posOffset>
            </wp:positionV>
            <wp:extent cx="858520" cy="325755"/>
            <wp:effectExtent l="0" t="0" r="0" b="0"/>
            <wp:wrapNone/>
            <wp:docPr id="34" name="Imagen 34" descr="logo final Ministerio de HAcienda-0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final Ministerio de HAcienda-01">
                      <a:extLst>
                        <a:ext uri="{FF2B5EF4-FFF2-40B4-BE49-F238E27FC236}">
                          <a16:creationId xmlns:a16="http://schemas.microsoft.com/office/drawing/2014/main" id="{00000000-0008-0000-0000-000002000000}"/>
                        </a:ext>
                      </a:extLst>
                    </pic:cNvPr>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8520" cy="3257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2757" w:type="dxa"/>
        <w:tblCellMar>
          <w:left w:w="70" w:type="dxa"/>
          <w:right w:w="70" w:type="dxa"/>
        </w:tblCellMar>
        <w:tblLook w:val="04A0" w:firstRow="1" w:lastRow="0" w:firstColumn="1" w:lastColumn="0" w:noHBand="0" w:noVBand="1"/>
      </w:tblPr>
      <w:tblGrid>
        <w:gridCol w:w="1560"/>
        <w:gridCol w:w="1559"/>
        <w:gridCol w:w="1417"/>
        <w:gridCol w:w="1559"/>
        <w:gridCol w:w="1410"/>
        <w:gridCol w:w="7"/>
        <w:gridCol w:w="1694"/>
        <w:gridCol w:w="7"/>
        <w:gridCol w:w="1694"/>
        <w:gridCol w:w="7"/>
        <w:gridCol w:w="1836"/>
        <w:gridCol w:w="7"/>
      </w:tblGrid>
      <w:tr w:rsidR="00262C09" w:rsidRPr="003B4D2E" w14:paraId="023E3CCA" w14:textId="77777777" w:rsidTr="0090791D">
        <w:trPr>
          <w:gridAfter w:val="1"/>
          <w:wAfter w:w="7" w:type="dxa"/>
          <w:trHeight w:val="309"/>
        </w:trPr>
        <w:tc>
          <w:tcPr>
            <w:tcW w:w="7505" w:type="dxa"/>
            <w:gridSpan w:val="5"/>
            <w:tcBorders>
              <w:top w:val="nil"/>
              <w:left w:val="nil"/>
              <w:bottom w:val="single" w:sz="8" w:space="0" w:color="auto"/>
              <w:right w:val="nil"/>
            </w:tcBorders>
            <w:shd w:val="clear" w:color="auto" w:fill="auto"/>
            <w:vAlign w:val="center"/>
            <w:hideMark/>
          </w:tcPr>
          <w:p w14:paraId="152620B5" w14:textId="04DC27D3" w:rsidR="00262C09" w:rsidRPr="003B4D2E" w:rsidRDefault="00262C09">
            <w:pPr>
              <w:jc w:val="center"/>
              <w:rPr>
                <w:rFonts w:ascii="Calibri" w:hAnsi="Calibri" w:cs="Calibri"/>
                <w:b/>
                <w:bCs/>
                <w:color w:val="000000"/>
                <w:sz w:val="18"/>
                <w:szCs w:val="18"/>
                <w:lang w:val="es-CR"/>
              </w:rPr>
            </w:pPr>
          </w:p>
        </w:tc>
        <w:tc>
          <w:tcPr>
            <w:tcW w:w="1701" w:type="dxa"/>
            <w:gridSpan w:val="2"/>
            <w:tcBorders>
              <w:top w:val="nil"/>
              <w:left w:val="nil"/>
              <w:bottom w:val="single" w:sz="8" w:space="0" w:color="auto"/>
              <w:right w:val="nil"/>
            </w:tcBorders>
            <w:shd w:val="clear" w:color="auto" w:fill="auto"/>
            <w:vAlign w:val="center"/>
            <w:hideMark/>
          </w:tcPr>
          <w:p w14:paraId="72C16AD6"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 </w:t>
            </w:r>
          </w:p>
        </w:tc>
        <w:tc>
          <w:tcPr>
            <w:tcW w:w="1701" w:type="dxa"/>
            <w:gridSpan w:val="2"/>
            <w:tcBorders>
              <w:top w:val="nil"/>
              <w:left w:val="nil"/>
              <w:bottom w:val="single" w:sz="8" w:space="0" w:color="auto"/>
              <w:right w:val="nil"/>
            </w:tcBorders>
            <w:shd w:val="clear" w:color="auto" w:fill="auto"/>
            <w:vAlign w:val="center"/>
            <w:hideMark/>
          </w:tcPr>
          <w:p w14:paraId="012C7E98"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 </w:t>
            </w:r>
          </w:p>
        </w:tc>
        <w:tc>
          <w:tcPr>
            <w:tcW w:w="1843" w:type="dxa"/>
            <w:gridSpan w:val="2"/>
            <w:tcBorders>
              <w:top w:val="nil"/>
              <w:left w:val="nil"/>
              <w:bottom w:val="single" w:sz="8" w:space="0" w:color="auto"/>
              <w:right w:val="nil"/>
            </w:tcBorders>
            <w:shd w:val="clear" w:color="auto" w:fill="auto"/>
            <w:vAlign w:val="center"/>
            <w:hideMark/>
          </w:tcPr>
          <w:p w14:paraId="23014199"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 </w:t>
            </w:r>
          </w:p>
        </w:tc>
      </w:tr>
      <w:tr w:rsidR="00262C09" w:rsidRPr="003B4D2E" w14:paraId="43646BAA" w14:textId="77777777" w:rsidTr="0090791D">
        <w:trPr>
          <w:gridAfter w:val="1"/>
          <w:wAfter w:w="7" w:type="dxa"/>
          <w:trHeight w:val="279"/>
        </w:trPr>
        <w:tc>
          <w:tcPr>
            <w:tcW w:w="920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8AEC4D3" w14:textId="43F95882"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Nombre de la Institución:</w:t>
            </w:r>
            <w:r w:rsidR="000E2CF7" w:rsidRPr="003B4D2E">
              <w:rPr>
                <w:rFonts w:ascii="Calibri" w:hAnsi="Calibri" w:cs="Calibri"/>
                <w:b/>
                <w:bCs/>
                <w:color w:val="000000"/>
                <w:sz w:val="18"/>
                <w:szCs w:val="18"/>
                <w:lang w:val="es-CR"/>
              </w:rPr>
              <w:t xml:space="preserve"> </w:t>
            </w:r>
          </w:p>
        </w:tc>
        <w:tc>
          <w:tcPr>
            <w:tcW w:w="3544" w:type="dxa"/>
            <w:gridSpan w:val="4"/>
            <w:tcBorders>
              <w:top w:val="single" w:sz="8" w:space="0" w:color="auto"/>
              <w:left w:val="single" w:sz="8" w:space="0" w:color="auto"/>
              <w:bottom w:val="single" w:sz="8" w:space="0" w:color="auto"/>
              <w:right w:val="nil"/>
            </w:tcBorders>
            <w:shd w:val="clear" w:color="auto" w:fill="auto"/>
            <w:noWrap/>
            <w:vAlign w:val="center"/>
            <w:hideMark/>
          </w:tcPr>
          <w:p w14:paraId="53C18DA9"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Superintendencia de Pensiones</w:t>
            </w:r>
          </w:p>
        </w:tc>
      </w:tr>
      <w:tr w:rsidR="00262C09" w:rsidRPr="003B4D2E" w14:paraId="226F9C9B" w14:textId="77777777" w:rsidTr="0090791D">
        <w:trPr>
          <w:gridAfter w:val="1"/>
          <w:wAfter w:w="7" w:type="dxa"/>
          <w:trHeight w:val="269"/>
        </w:trPr>
        <w:tc>
          <w:tcPr>
            <w:tcW w:w="920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E83440D" w14:textId="4A6414FD"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Nombre del Jerarca de la Institución</w:t>
            </w:r>
          </w:p>
        </w:tc>
        <w:tc>
          <w:tcPr>
            <w:tcW w:w="3544" w:type="dxa"/>
            <w:gridSpan w:val="4"/>
            <w:tcBorders>
              <w:top w:val="single" w:sz="8" w:space="0" w:color="auto"/>
              <w:left w:val="single" w:sz="8" w:space="0" w:color="auto"/>
              <w:bottom w:val="single" w:sz="8" w:space="0" w:color="auto"/>
              <w:right w:val="nil"/>
            </w:tcBorders>
            <w:shd w:val="clear" w:color="auto" w:fill="auto"/>
            <w:noWrap/>
            <w:vAlign w:val="center"/>
            <w:hideMark/>
          </w:tcPr>
          <w:p w14:paraId="0CD6AB20"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Rocío Aguilar Montoya</w:t>
            </w:r>
          </w:p>
        </w:tc>
      </w:tr>
      <w:tr w:rsidR="00262C09" w:rsidRPr="003B4D2E" w14:paraId="7B575E0D" w14:textId="77777777" w:rsidTr="00907066">
        <w:trPr>
          <w:gridAfter w:val="1"/>
          <w:wAfter w:w="7" w:type="dxa"/>
          <w:trHeight w:val="241"/>
        </w:trPr>
        <w:tc>
          <w:tcPr>
            <w:tcW w:w="9206" w:type="dxa"/>
            <w:gridSpan w:val="7"/>
            <w:tcBorders>
              <w:top w:val="single" w:sz="8" w:space="0" w:color="auto"/>
              <w:left w:val="single" w:sz="8" w:space="0" w:color="auto"/>
              <w:bottom w:val="single" w:sz="8" w:space="0" w:color="auto"/>
              <w:right w:val="single" w:sz="8" w:space="0" w:color="000000"/>
            </w:tcBorders>
            <w:shd w:val="clear" w:color="auto" w:fill="FDE9D9" w:themeFill="accent6" w:themeFillTint="33"/>
            <w:noWrap/>
            <w:vAlign w:val="center"/>
            <w:hideMark/>
          </w:tcPr>
          <w:p w14:paraId="2ED79FB4" w14:textId="7D8C6352" w:rsidR="00262C09" w:rsidRPr="003B4D2E" w:rsidRDefault="00262C09" w:rsidP="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Sector:</w:t>
            </w:r>
          </w:p>
        </w:tc>
        <w:tc>
          <w:tcPr>
            <w:tcW w:w="3544" w:type="dxa"/>
            <w:gridSpan w:val="4"/>
            <w:tcBorders>
              <w:top w:val="single" w:sz="8" w:space="0" w:color="auto"/>
              <w:left w:val="nil"/>
              <w:bottom w:val="single" w:sz="8" w:space="0" w:color="auto"/>
              <w:right w:val="nil"/>
            </w:tcBorders>
            <w:shd w:val="clear" w:color="auto" w:fill="FDE9D9" w:themeFill="accent6" w:themeFillTint="33"/>
            <w:vAlign w:val="center"/>
            <w:hideMark/>
          </w:tcPr>
          <w:p w14:paraId="21169B7A"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Hacienda Pública, Monetaria y de Supervisión Financiera</w:t>
            </w:r>
          </w:p>
        </w:tc>
      </w:tr>
      <w:tr w:rsidR="00262C09" w:rsidRPr="003B4D2E" w14:paraId="66EF12F7" w14:textId="77777777" w:rsidTr="00907066">
        <w:trPr>
          <w:gridAfter w:val="1"/>
          <w:wAfter w:w="7" w:type="dxa"/>
          <w:trHeight w:val="205"/>
        </w:trPr>
        <w:tc>
          <w:tcPr>
            <w:tcW w:w="9206" w:type="dxa"/>
            <w:gridSpan w:val="7"/>
            <w:tcBorders>
              <w:top w:val="single" w:sz="8" w:space="0" w:color="auto"/>
              <w:left w:val="single" w:sz="8" w:space="0" w:color="auto"/>
              <w:bottom w:val="single" w:sz="8" w:space="0" w:color="auto"/>
              <w:right w:val="single" w:sz="8" w:space="0" w:color="000000"/>
            </w:tcBorders>
            <w:shd w:val="clear" w:color="auto" w:fill="FDE9D9" w:themeFill="accent6" w:themeFillTint="33"/>
            <w:noWrap/>
            <w:vAlign w:val="center"/>
            <w:hideMark/>
          </w:tcPr>
          <w:p w14:paraId="61C0048B" w14:textId="55187EC9"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Ministro(a) Rector(a)</w:t>
            </w:r>
          </w:p>
        </w:tc>
        <w:tc>
          <w:tcPr>
            <w:tcW w:w="1701" w:type="dxa"/>
            <w:gridSpan w:val="2"/>
            <w:tcBorders>
              <w:top w:val="nil"/>
              <w:left w:val="nil"/>
              <w:bottom w:val="single" w:sz="4" w:space="0" w:color="auto"/>
              <w:right w:val="nil"/>
            </w:tcBorders>
            <w:shd w:val="clear" w:color="auto" w:fill="FDE9D9" w:themeFill="accent6" w:themeFillTint="33"/>
            <w:noWrap/>
            <w:vAlign w:val="center"/>
            <w:hideMark/>
          </w:tcPr>
          <w:p w14:paraId="1E7B3106" w14:textId="4E30EE21"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Elian Villegas</w:t>
            </w:r>
          </w:p>
        </w:tc>
        <w:tc>
          <w:tcPr>
            <w:tcW w:w="1843" w:type="dxa"/>
            <w:gridSpan w:val="2"/>
            <w:tcBorders>
              <w:top w:val="nil"/>
              <w:left w:val="nil"/>
              <w:bottom w:val="single" w:sz="4" w:space="0" w:color="auto"/>
              <w:right w:val="nil"/>
            </w:tcBorders>
            <w:shd w:val="clear" w:color="auto" w:fill="FDE9D9" w:themeFill="accent6" w:themeFillTint="33"/>
            <w:noWrap/>
            <w:vAlign w:val="center"/>
            <w:hideMark/>
          </w:tcPr>
          <w:p w14:paraId="77147590" w14:textId="77777777" w:rsidR="00262C09" w:rsidRPr="003B4D2E" w:rsidRDefault="00262C09">
            <w:pPr>
              <w:rPr>
                <w:rFonts w:ascii="Calibri" w:hAnsi="Calibri" w:cs="Calibri"/>
                <w:b/>
                <w:bCs/>
                <w:color w:val="000000"/>
                <w:sz w:val="18"/>
                <w:szCs w:val="18"/>
                <w:lang w:val="es-CR"/>
              </w:rPr>
            </w:pPr>
            <w:r w:rsidRPr="003B4D2E">
              <w:rPr>
                <w:rFonts w:ascii="Calibri" w:hAnsi="Calibri" w:cs="Calibri"/>
                <w:b/>
                <w:bCs/>
                <w:color w:val="000000"/>
                <w:sz w:val="18"/>
                <w:szCs w:val="18"/>
                <w:lang w:val="es-CR"/>
              </w:rPr>
              <w:t> </w:t>
            </w:r>
          </w:p>
        </w:tc>
      </w:tr>
      <w:tr w:rsidR="00262C09" w:rsidRPr="003B4D2E" w14:paraId="0B978A2E" w14:textId="77777777" w:rsidTr="00907066">
        <w:trPr>
          <w:gridAfter w:val="1"/>
          <w:wAfter w:w="7" w:type="dxa"/>
          <w:trHeight w:val="574"/>
        </w:trPr>
        <w:tc>
          <w:tcPr>
            <w:tcW w:w="3119" w:type="dxa"/>
            <w:gridSpan w:val="2"/>
            <w:tcBorders>
              <w:top w:val="single" w:sz="4" w:space="0" w:color="auto"/>
              <w:left w:val="nil"/>
              <w:bottom w:val="nil"/>
              <w:right w:val="nil"/>
            </w:tcBorders>
            <w:shd w:val="clear" w:color="auto" w:fill="auto"/>
            <w:noWrap/>
            <w:vAlign w:val="center"/>
            <w:hideMark/>
          </w:tcPr>
          <w:p w14:paraId="7CB77F18" w14:textId="77777777" w:rsidR="00262C09" w:rsidRPr="003B4D2E" w:rsidRDefault="00262C09">
            <w:pPr>
              <w:rPr>
                <w:rFonts w:ascii="Calibri" w:hAnsi="Calibri" w:cs="Calibri"/>
                <w:b/>
                <w:bCs/>
                <w:sz w:val="18"/>
                <w:szCs w:val="18"/>
                <w:lang w:val="es-CR"/>
              </w:rPr>
            </w:pPr>
            <w:r w:rsidRPr="003B4D2E">
              <w:rPr>
                <w:rFonts w:ascii="Calibri" w:hAnsi="Calibri" w:cs="Calibri"/>
                <w:b/>
                <w:bCs/>
                <w:sz w:val="18"/>
                <w:szCs w:val="18"/>
                <w:lang w:val="es-CR"/>
              </w:rPr>
              <w:t>OBJETIVO NACIONAL</w:t>
            </w:r>
          </w:p>
        </w:tc>
        <w:tc>
          <w:tcPr>
            <w:tcW w:w="9631" w:type="dxa"/>
            <w:gridSpan w:val="9"/>
            <w:tcBorders>
              <w:top w:val="single" w:sz="4" w:space="0" w:color="auto"/>
              <w:left w:val="nil"/>
              <w:bottom w:val="nil"/>
              <w:right w:val="nil"/>
            </w:tcBorders>
            <w:shd w:val="clear" w:color="auto" w:fill="auto"/>
            <w:vAlign w:val="center"/>
            <w:hideMark/>
          </w:tcPr>
          <w:p w14:paraId="2693B51B" w14:textId="58D72E32" w:rsidR="00262C09" w:rsidRPr="003B4D2E" w:rsidRDefault="00262C09">
            <w:pPr>
              <w:rPr>
                <w:rFonts w:ascii="Calibri" w:hAnsi="Calibri" w:cs="Calibri"/>
                <w:b/>
                <w:bCs/>
                <w:sz w:val="18"/>
                <w:szCs w:val="18"/>
                <w:lang w:val="es-CR"/>
              </w:rPr>
            </w:pPr>
            <w:r w:rsidRPr="003B4D2E">
              <w:rPr>
                <w:rFonts w:ascii="Calibri" w:hAnsi="Calibri" w:cs="Calibri"/>
                <w:b/>
                <w:bCs/>
                <w:sz w:val="18"/>
                <w:szCs w:val="18"/>
                <w:lang w:val="es-CR"/>
              </w:rPr>
              <w:t>Generar un crecimiento económico inclusivo en el ámbito nacional y regional, en armonía con el ambiente, generando empleos de calidad, y reduciendo la pobreza y la desigualdad</w:t>
            </w:r>
            <w:r w:rsidR="00AD3321" w:rsidRPr="003B4D2E">
              <w:rPr>
                <w:rFonts w:ascii="Calibri" w:hAnsi="Calibri" w:cs="Calibri"/>
                <w:b/>
                <w:bCs/>
                <w:sz w:val="18"/>
                <w:szCs w:val="18"/>
                <w:lang w:val="es-CR"/>
              </w:rPr>
              <w:t>.</w:t>
            </w:r>
            <w:r w:rsidRPr="003B4D2E">
              <w:rPr>
                <w:rFonts w:ascii="Calibri" w:hAnsi="Calibri" w:cs="Calibri"/>
                <w:b/>
                <w:bCs/>
                <w:sz w:val="18"/>
                <w:szCs w:val="18"/>
                <w:lang w:val="es-CR"/>
              </w:rPr>
              <w:t xml:space="preserve"> </w:t>
            </w:r>
          </w:p>
        </w:tc>
      </w:tr>
      <w:tr w:rsidR="00262C09" w:rsidRPr="003B4D2E" w14:paraId="4943C4C2" w14:textId="77777777" w:rsidTr="0090791D">
        <w:trPr>
          <w:gridAfter w:val="1"/>
          <w:wAfter w:w="7" w:type="dxa"/>
          <w:trHeight w:val="390"/>
        </w:trPr>
        <w:tc>
          <w:tcPr>
            <w:tcW w:w="12750" w:type="dxa"/>
            <w:gridSpan w:val="11"/>
            <w:tcBorders>
              <w:top w:val="nil"/>
              <w:left w:val="nil"/>
              <w:bottom w:val="single" w:sz="12" w:space="0" w:color="FFFFFF"/>
              <w:right w:val="nil"/>
            </w:tcBorders>
            <w:shd w:val="clear" w:color="000000" w:fill="16365C"/>
            <w:vAlign w:val="center"/>
            <w:hideMark/>
          </w:tcPr>
          <w:p w14:paraId="4F9CB11F" w14:textId="6CC4A763" w:rsidR="00262C09" w:rsidRPr="003B4D2E" w:rsidRDefault="00262C09">
            <w:pPr>
              <w:jc w:val="center"/>
              <w:rPr>
                <w:rFonts w:ascii="Calibri" w:hAnsi="Calibri" w:cs="Calibri"/>
                <w:b/>
                <w:bCs/>
                <w:color w:val="FFFFFF"/>
                <w:sz w:val="18"/>
                <w:szCs w:val="18"/>
                <w:lang w:val="es-CR"/>
              </w:rPr>
            </w:pPr>
            <w:r w:rsidRPr="003B4D2E">
              <w:rPr>
                <w:rFonts w:ascii="Calibri" w:hAnsi="Calibri" w:cs="Calibri"/>
                <w:b/>
                <w:bCs/>
                <w:color w:val="FFFFFF"/>
                <w:sz w:val="18"/>
                <w:szCs w:val="18"/>
                <w:lang w:val="es-CR"/>
              </w:rPr>
              <w:t>PLAN NACIONAL DE DESARROLLO E INVERSI</w:t>
            </w:r>
            <w:r w:rsidR="0090610F" w:rsidRPr="003B4D2E">
              <w:rPr>
                <w:rFonts w:ascii="Calibri" w:hAnsi="Calibri" w:cs="Calibri"/>
                <w:b/>
                <w:bCs/>
                <w:color w:val="FFFFFF"/>
                <w:sz w:val="18"/>
                <w:szCs w:val="18"/>
                <w:lang w:val="es-CR"/>
              </w:rPr>
              <w:t>Ó</w:t>
            </w:r>
            <w:r w:rsidRPr="003B4D2E">
              <w:rPr>
                <w:rFonts w:ascii="Calibri" w:hAnsi="Calibri" w:cs="Calibri"/>
                <w:b/>
                <w:bCs/>
                <w:color w:val="FFFFFF"/>
                <w:sz w:val="18"/>
                <w:szCs w:val="18"/>
                <w:lang w:val="es-CR"/>
              </w:rPr>
              <w:t>N P</w:t>
            </w:r>
            <w:r w:rsidR="0090610F" w:rsidRPr="003B4D2E">
              <w:rPr>
                <w:rFonts w:ascii="Calibri" w:hAnsi="Calibri" w:cs="Calibri"/>
                <w:b/>
                <w:bCs/>
                <w:color w:val="FFFFFF"/>
                <w:sz w:val="18"/>
                <w:szCs w:val="18"/>
                <w:lang w:val="es-CR"/>
              </w:rPr>
              <w:t>Ú</w:t>
            </w:r>
            <w:r w:rsidRPr="003B4D2E">
              <w:rPr>
                <w:rFonts w:ascii="Calibri" w:hAnsi="Calibri" w:cs="Calibri"/>
                <w:b/>
                <w:bCs/>
                <w:color w:val="FFFFFF"/>
                <w:sz w:val="18"/>
                <w:szCs w:val="18"/>
                <w:lang w:val="es-CR"/>
              </w:rPr>
              <w:t>BLICA 2019-2022 (PNDIP)</w:t>
            </w:r>
          </w:p>
        </w:tc>
      </w:tr>
      <w:tr w:rsidR="00E970E1" w:rsidRPr="003B4D2E" w14:paraId="2EAEAC98" w14:textId="77777777" w:rsidTr="0090791D">
        <w:trPr>
          <w:trHeight w:val="276"/>
        </w:trPr>
        <w:tc>
          <w:tcPr>
            <w:tcW w:w="156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7E01FCA" w14:textId="64D52BCF"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ODS VINCULADO</w:t>
            </w:r>
          </w:p>
        </w:tc>
        <w:tc>
          <w:tcPr>
            <w:tcW w:w="1559" w:type="dxa"/>
            <w:vMerge w:val="restart"/>
            <w:tcBorders>
              <w:top w:val="nil"/>
              <w:left w:val="nil"/>
              <w:bottom w:val="single" w:sz="12" w:space="0" w:color="FFFFFF"/>
              <w:right w:val="single" w:sz="12" w:space="0" w:color="FFFFFF"/>
            </w:tcBorders>
            <w:shd w:val="clear" w:color="000000" w:fill="95B3D7"/>
            <w:vAlign w:val="center"/>
            <w:hideMark/>
          </w:tcPr>
          <w:p w14:paraId="7C307600" w14:textId="236BDB4D"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ÁREA ESTRATEGICA DE ARTICULACIÓN PRESIDENCIAL</w:t>
            </w:r>
          </w:p>
        </w:tc>
        <w:tc>
          <w:tcPr>
            <w:tcW w:w="141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A2BD43C" w14:textId="622CDFE1"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OBJETIVO DE LAS METAS DEL ÁREA ESTRATÉGICA</w:t>
            </w:r>
          </w:p>
        </w:tc>
        <w:tc>
          <w:tcPr>
            <w:tcW w:w="1559"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E79F3EA" w14:textId="7BAB40D9"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br/>
              <w:t>INTERVENCION ESTRATEGICA</w:t>
            </w:r>
          </w:p>
        </w:tc>
        <w:tc>
          <w:tcPr>
            <w:tcW w:w="1417"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178F23FD" w14:textId="0324C65E"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OBJETIVO INTERVENCION ESTRATEGICA</w:t>
            </w:r>
          </w:p>
        </w:tc>
        <w:tc>
          <w:tcPr>
            <w:tcW w:w="1701"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69645B6D" w14:textId="446A5651"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INDICADOR DE LA INTERVENCION ESTRATEGICA</w:t>
            </w:r>
          </w:p>
        </w:tc>
        <w:tc>
          <w:tcPr>
            <w:tcW w:w="1701"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4A145F7B" w14:textId="0E74B1B2"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LINEA BASE DEL INDICADOR (regional cuando proceda)</w:t>
            </w:r>
          </w:p>
        </w:tc>
        <w:tc>
          <w:tcPr>
            <w:tcW w:w="1843" w:type="dxa"/>
            <w:gridSpan w:val="2"/>
            <w:vMerge w:val="restart"/>
            <w:tcBorders>
              <w:top w:val="nil"/>
              <w:left w:val="single" w:sz="12" w:space="0" w:color="FFFFFF"/>
              <w:bottom w:val="single" w:sz="12" w:space="0" w:color="FFFFFF"/>
              <w:right w:val="single" w:sz="12" w:space="0" w:color="FFFFFF"/>
            </w:tcBorders>
            <w:shd w:val="clear" w:color="000000" w:fill="95B3D7"/>
            <w:vAlign w:val="center"/>
            <w:hideMark/>
          </w:tcPr>
          <w:p w14:paraId="0A9FC755" w14:textId="5E06459B" w:rsidR="00E970E1" w:rsidRPr="000361AC" w:rsidRDefault="00E970E1" w:rsidP="00E970E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META DEL PERIODO Y ANUALES (regional cuando proceda)</w:t>
            </w:r>
          </w:p>
        </w:tc>
      </w:tr>
      <w:tr w:rsidR="00262C09" w:rsidRPr="003B4D2E" w14:paraId="74B27E73" w14:textId="77777777" w:rsidTr="00AC6B01">
        <w:trPr>
          <w:trHeight w:val="276"/>
        </w:trPr>
        <w:tc>
          <w:tcPr>
            <w:tcW w:w="1560" w:type="dxa"/>
            <w:vMerge/>
            <w:tcBorders>
              <w:top w:val="nil"/>
              <w:left w:val="single" w:sz="12" w:space="0" w:color="FFFFFF"/>
              <w:bottom w:val="single" w:sz="12" w:space="0" w:color="FFFFFF"/>
              <w:right w:val="single" w:sz="12" w:space="0" w:color="FFFFFF"/>
            </w:tcBorders>
            <w:vAlign w:val="center"/>
            <w:hideMark/>
          </w:tcPr>
          <w:p w14:paraId="7E201D34"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nil"/>
              <w:bottom w:val="single" w:sz="12" w:space="0" w:color="FFFFFF"/>
              <w:right w:val="single" w:sz="12" w:space="0" w:color="FFFFFF"/>
            </w:tcBorders>
            <w:vAlign w:val="center"/>
            <w:hideMark/>
          </w:tcPr>
          <w:p w14:paraId="310D59DD" w14:textId="77777777" w:rsidR="00262C09" w:rsidRPr="000361AC" w:rsidRDefault="00262C09">
            <w:pPr>
              <w:rPr>
                <w:rFonts w:asciiTheme="minorHAnsi" w:hAnsiTheme="minorHAnsi" w:cstheme="minorHAnsi"/>
                <w:b/>
                <w:bCs/>
                <w:sz w:val="18"/>
                <w:szCs w:val="18"/>
                <w:lang w:val="es-CR"/>
              </w:rPr>
            </w:pPr>
          </w:p>
        </w:tc>
        <w:tc>
          <w:tcPr>
            <w:tcW w:w="1417" w:type="dxa"/>
            <w:vMerge/>
            <w:tcBorders>
              <w:top w:val="nil"/>
              <w:left w:val="single" w:sz="12" w:space="0" w:color="FFFFFF"/>
              <w:bottom w:val="single" w:sz="12" w:space="0" w:color="FFFFFF"/>
              <w:right w:val="single" w:sz="12" w:space="0" w:color="FFFFFF"/>
            </w:tcBorders>
            <w:vAlign w:val="center"/>
            <w:hideMark/>
          </w:tcPr>
          <w:p w14:paraId="683D446E"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1177254D" w14:textId="77777777" w:rsidR="00262C09" w:rsidRPr="000361AC" w:rsidRDefault="00262C09">
            <w:pPr>
              <w:rPr>
                <w:rFonts w:asciiTheme="minorHAnsi" w:hAnsiTheme="minorHAnsi" w:cstheme="minorHAnsi"/>
                <w:b/>
                <w:bCs/>
                <w:sz w:val="18"/>
                <w:szCs w:val="18"/>
                <w:lang w:val="es-CR"/>
              </w:rPr>
            </w:pPr>
          </w:p>
        </w:tc>
        <w:tc>
          <w:tcPr>
            <w:tcW w:w="1417" w:type="dxa"/>
            <w:gridSpan w:val="2"/>
            <w:vMerge/>
            <w:tcBorders>
              <w:top w:val="nil"/>
              <w:left w:val="single" w:sz="12" w:space="0" w:color="FFFFFF"/>
              <w:bottom w:val="single" w:sz="12" w:space="0" w:color="FFFFFF"/>
              <w:right w:val="single" w:sz="12" w:space="0" w:color="FFFFFF"/>
            </w:tcBorders>
            <w:vAlign w:val="center"/>
            <w:hideMark/>
          </w:tcPr>
          <w:p w14:paraId="22DEBFAF"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566C65B4"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17868F06" w14:textId="77777777" w:rsidR="00262C09" w:rsidRPr="000361AC" w:rsidRDefault="00262C09">
            <w:pPr>
              <w:rPr>
                <w:rFonts w:asciiTheme="minorHAnsi" w:hAnsiTheme="minorHAnsi" w:cstheme="minorHAnsi"/>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20298A7C" w14:textId="77777777" w:rsidR="00262C09" w:rsidRPr="000361AC" w:rsidRDefault="00262C09">
            <w:pPr>
              <w:rPr>
                <w:rFonts w:asciiTheme="minorHAnsi" w:hAnsiTheme="minorHAnsi" w:cstheme="minorHAnsi"/>
                <w:b/>
                <w:bCs/>
                <w:sz w:val="18"/>
                <w:szCs w:val="18"/>
                <w:lang w:val="es-CR"/>
              </w:rPr>
            </w:pPr>
          </w:p>
        </w:tc>
      </w:tr>
      <w:tr w:rsidR="00262C09" w:rsidRPr="003B4D2E" w14:paraId="1C2BC545" w14:textId="77777777" w:rsidTr="00AC6B01">
        <w:trPr>
          <w:trHeight w:val="276"/>
        </w:trPr>
        <w:tc>
          <w:tcPr>
            <w:tcW w:w="1560" w:type="dxa"/>
            <w:vMerge/>
            <w:tcBorders>
              <w:top w:val="nil"/>
              <w:left w:val="single" w:sz="12" w:space="0" w:color="FFFFFF"/>
              <w:bottom w:val="single" w:sz="12" w:space="0" w:color="FFFFFF"/>
              <w:right w:val="single" w:sz="12" w:space="0" w:color="FFFFFF"/>
            </w:tcBorders>
            <w:vAlign w:val="center"/>
            <w:hideMark/>
          </w:tcPr>
          <w:p w14:paraId="7EAA05F3"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nil"/>
              <w:bottom w:val="single" w:sz="12" w:space="0" w:color="FFFFFF"/>
              <w:right w:val="single" w:sz="12" w:space="0" w:color="FFFFFF"/>
            </w:tcBorders>
            <w:vAlign w:val="center"/>
            <w:hideMark/>
          </w:tcPr>
          <w:p w14:paraId="5BB32500" w14:textId="77777777" w:rsidR="00262C09" w:rsidRPr="000361AC" w:rsidRDefault="00262C09">
            <w:pPr>
              <w:rPr>
                <w:rFonts w:asciiTheme="minorHAnsi" w:hAnsiTheme="minorHAnsi" w:cstheme="minorHAnsi"/>
                <w:b/>
                <w:bCs/>
                <w:sz w:val="18"/>
                <w:szCs w:val="18"/>
                <w:lang w:val="es-CR"/>
              </w:rPr>
            </w:pPr>
          </w:p>
        </w:tc>
        <w:tc>
          <w:tcPr>
            <w:tcW w:w="1417" w:type="dxa"/>
            <w:vMerge/>
            <w:tcBorders>
              <w:top w:val="nil"/>
              <w:left w:val="single" w:sz="12" w:space="0" w:color="FFFFFF"/>
              <w:bottom w:val="single" w:sz="12" w:space="0" w:color="FFFFFF"/>
              <w:right w:val="single" w:sz="12" w:space="0" w:color="FFFFFF"/>
            </w:tcBorders>
            <w:vAlign w:val="center"/>
            <w:hideMark/>
          </w:tcPr>
          <w:p w14:paraId="029F563B"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35BBD81F" w14:textId="77777777" w:rsidR="00262C09" w:rsidRPr="000361AC" w:rsidRDefault="00262C09">
            <w:pPr>
              <w:rPr>
                <w:rFonts w:asciiTheme="minorHAnsi" w:hAnsiTheme="minorHAnsi" w:cstheme="minorHAnsi"/>
                <w:b/>
                <w:bCs/>
                <w:sz w:val="18"/>
                <w:szCs w:val="18"/>
                <w:lang w:val="es-CR"/>
              </w:rPr>
            </w:pPr>
          </w:p>
        </w:tc>
        <w:tc>
          <w:tcPr>
            <w:tcW w:w="1417" w:type="dxa"/>
            <w:gridSpan w:val="2"/>
            <w:vMerge/>
            <w:tcBorders>
              <w:top w:val="nil"/>
              <w:left w:val="single" w:sz="12" w:space="0" w:color="FFFFFF"/>
              <w:bottom w:val="single" w:sz="12" w:space="0" w:color="FFFFFF"/>
              <w:right w:val="single" w:sz="12" w:space="0" w:color="FFFFFF"/>
            </w:tcBorders>
            <w:vAlign w:val="center"/>
            <w:hideMark/>
          </w:tcPr>
          <w:p w14:paraId="025EEA12"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0E465FA0"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CCF419D" w14:textId="77777777" w:rsidR="00262C09" w:rsidRPr="000361AC" w:rsidRDefault="00262C09">
            <w:pPr>
              <w:rPr>
                <w:rFonts w:asciiTheme="minorHAnsi" w:hAnsiTheme="minorHAnsi" w:cstheme="minorHAnsi"/>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7614EF43" w14:textId="77777777" w:rsidR="00262C09" w:rsidRPr="000361AC" w:rsidRDefault="00262C09">
            <w:pPr>
              <w:rPr>
                <w:rFonts w:asciiTheme="minorHAnsi" w:hAnsiTheme="minorHAnsi" w:cstheme="minorHAnsi"/>
                <w:b/>
                <w:bCs/>
                <w:sz w:val="18"/>
                <w:szCs w:val="18"/>
                <w:lang w:val="es-CR"/>
              </w:rPr>
            </w:pPr>
          </w:p>
        </w:tc>
      </w:tr>
      <w:tr w:rsidR="00262C09" w:rsidRPr="003B4D2E" w14:paraId="2E0AD8F7" w14:textId="77777777" w:rsidTr="00AC6B01">
        <w:trPr>
          <w:trHeight w:val="276"/>
        </w:trPr>
        <w:tc>
          <w:tcPr>
            <w:tcW w:w="1560" w:type="dxa"/>
            <w:vMerge/>
            <w:tcBorders>
              <w:top w:val="nil"/>
              <w:left w:val="single" w:sz="12" w:space="0" w:color="FFFFFF"/>
              <w:bottom w:val="single" w:sz="12" w:space="0" w:color="FFFFFF"/>
              <w:right w:val="single" w:sz="12" w:space="0" w:color="FFFFFF"/>
            </w:tcBorders>
            <w:vAlign w:val="center"/>
            <w:hideMark/>
          </w:tcPr>
          <w:p w14:paraId="563B9925"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nil"/>
              <w:bottom w:val="single" w:sz="12" w:space="0" w:color="FFFFFF"/>
              <w:right w:val="single" w:sz="12" w:space="0" w:color="FFFFFF"/>
            </w:tcBorders>
            <w:vAlign w:val="center"/>
            <w:hideMark/>
          </w:tcPr>
          <w:p w14:paraId="476EF94E" w14:textId="77777777" w:rsidR="00262C09" w:rsidRPr="000361AC" w:rsidRDefault="00262C09">
            <w:pPr>
              <w:rPr>
                <w:rFonts w:asciiTheme="minorHAnsi" w:hAnsiTheme="minorHAnsi" w:cstheme="minorHAnsi"/>
                <w:b/>
                <w:bCs/>
                <w:sz w:val="18"/>
                <w:szCs w:val="18"/>
                <w:lang w:val="es-CR"/>
              </w:rPr>
            </w:pPr>
          </w:p>
        </w:tc>
        <w:tc>
          <w:tcPr>
            <w:tcW w:w="1417" w:type="dxa"/>
            <w:vMerge/>
            <w:tcBorders>
              <w:top w:val="nil"/>
              <w:left w:val="single" w:sz="12" w:space="0" w:color="FFFFFF"/>
              <w:bottom w:val="single" w:sz="12" w:space="0" w:color="FFFFFF"/>
              <w:right w:val="single" w:sz="12" w:space="0" w:color="FFFFFF"/>
            </w:tcBorders>
            <w:vAlign w:val="center"/>
            <w:hideMark/>
          </w:tcPr>
          <w:p w14:paraId="075F0F83"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64E2D6D3" w14:textId="77777777" w:rsidR="00262C09" w:rsidRPr="000361AC" w:rsidRDefault="00262C09">
            <w:pPr>
              <w:rPr>
                <w:rFonts w:asciiTheme="minorHAnsi" w:hAnsiTheme="minorHAnsi" w:cstheme="minorHAnsi"/>
                <w:b/>
                <w:bCs/>
                <w:sz w:val="18"/>
                <w:szCs w:val="18"/>
                <w:lang w:val="es-CR"/>
              </w:rPr>
            </w:pPr>
          </w:p>
        </w:tc>
        <w:tc>
          <w:tcPr>
            <w:tcW w:w="1417" w:type="dxa"/>
            <w:gridSpan w:val="2"/>
            <w:vMerge/>
            <w:tcBorders>
              <w:top w:val="nil"/>
              <w:left w:val="single" w:sz="12" w:space="0" w:color="FFFFFF"/>
              <w:bottom w:val="single" w:sz="12" w:space="0" w:color="FFFFFF"/>
              <w:right w:val="single" w:sz="12" w:space="0" w:color="FFFFFF"/>
            </w:tcBorders>
            <w:vAlign w:val="center"/>
            <w:hideMark/>
          </w:tcPr>
          <w:p w14:paraId="6D584C5E"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6F76ABAE"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6A52407" w14:textId="77777777" w:rsidR="00262C09" w:rsidRPr="000361AC" w:rsidRDefault="00262C09">
            <w:pPr>
              <w:rPr>
                <w:rFonts w:asciiTheme="minorHAnsi" w:hAnsiTheme="minorHAnsi" w:cstheme="minorHAnsi"/>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7863F715" w14:textId="77777777" w:rsidR="00262C09" w:rsidRPr="000361AC" w:rsidRDefault="00262C09">
            <w:pPr>
              <w:rPr>
                <w:rFonts w:asciiTheme="minorHAnsi" w:hAnsiTheme="minorHAnsi" w:cstheme="minorHAnsi"/>
                <w:b/>
                <w:bCs/>
                <w:sz w:val="18"/>
                <w:szCs w:val="18"/>
                <w:lang w:val="es-CR"/>
              </w:rPr>
            </w:pPr>
          </w:p>
        </w:tc>
      </w:tr>
      <w:tr w:rsidR="00262C09" w:rsidRPr="003B4D2E" w14:paraId="469002AB" w14:textId="77777777" w:rsidTr="00AC6B01">
        <w:trPr>
          <w:trHeight w:val="276"/>
        </w:trPr>
        <w:tc>
          <w:tcPr>
            <w:tcW w:w="1560" w:type="dxa"/>
            <w:vMerge/>
            <w:tcBorders>
              <w:top w:val="nil"/>
              <w:left w:val="single" w:sz="12" w:space="0" w:color="FFFFFF"/>
              <w:bottom w:val="single" w:sz="12" w:space="0" w:color="FFFFFF"/>
              <w:right w:val="single" w:sz="12" w:space="0" w:color="FFFFFF"/>
            </w:tcBorders>
            <w:vAlign w:val="center"/>
            <w:hideMark/>
          </w:tcPr>
          <w:p w14:paraId="71324AC7"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nil"/>
              <w:bottom w:val="single" w:sz="12" w:space="0" w:color="FFFFFF"/>
              <w:right w:val="single" w:sz="12" w:space="0" w:color="FFFFFF"/>
            </w:tcBorders>
            <w:vAlign w:val="center"/>
            <w:hideMark/>
          </w:tcPr>
          <w:p w14:paraId="316BA656" w14:textId="77777777" w:rsidR="00262C09" w:rsidRPr="000361AC" w:rsidRDefault="00262C09">
            <w:pPr>
              <w:rPr>
                <w:rFonts w:asciiTheme="minorHAnsi" w:hAnsiTheme="minorHAnsi" w:cstheme="minorHAnsi"/>
                <w:b/>
                <w:bCs/>
                <w:sz w:val="18"/>
                <w:szCs w:val="18"/>
                <w:lang w:val="es-CR"/>
              </w:rPr>
            </w:pPr>
          </w:p>
        </w:tc>
        <w:tc>
          <w:tcPr>
            <w:tcW w:w="1417" w:type="dxa"/>
            <w:vMerge/>
            <w:tcBorders>
              <w:top w:val="nil"/>
              <w:left w:val="single" w:sz="12" w:space="0" w:color="FFFFFF"/>
              <w:bottom w:val="single" w:sz="12" w:space="0" w:color="FFFFFF"/>
              <w:right w:val="single" w:sz="12" w:space="0" w:color="FFFFFF"/>
            </w:tcBorders>
            <w:vAlign w:val="center"/>
            <w:hideMark/>
          </w:tcPr>
          <w:p w14:paraId="09D8F668" w14:textId="77777777" w:rsidR="00262C09" w:rsidRPr="000361AC" w:rsidRDefault="00262C09">
            <w:pPr>
              <w:rPr>
                <w:rFonts w:asciiTheme="minorHAnsi" w:hAnsiTheme="minorHAnsi" w:cstheme="minorHAnsi"/>
                <w:b/>
                <w:bCs/>
                <w:sz w:val="18"/>
                <w:szCs w:val="18"/>
                <w:lang w:val="es-CR"/>
              </w:rPr>
            </w:pPr>
          </w:p>
        </w:tc>
        <w:tc>
          <w:tcPr>
            <w:tcW w:w="1559" w:type="dxa"/>
            <w:vMerge/>
            <w:tcBorders>
              <w:top w:val="nil"/>
              <w:left w:val="single" w:sz="12" w:space="0" w:color="FFFFFF"/>
              <w:bottom w:val="single" w:sz="12" w:space="0" w:color="FFFFFF"/>
              <w:right w:val="single" w:sz="12" w:space="0" w:color="FFFFFF"/>
            </w:tcBorders>
            <w:vAlign w:val="center"/>
            <w:hideMark/>
          </w:tcPr>
          <w:p w14:paraId="637199FE" w14:textId="77777777" w:rsidR="00262C09" w:rsidRPr="000361AC" w:rsidRDefault="00262C09">
            <w:pPr>
              <w:rPr>
                <w:rFonts w:asciiTheme="minorHAnsi" w:hAnsiTheme="minorHAnsi" w:cstheme="minorHAnsi"/>
                <w:b/>
                <w:bCs/>
                <w:sz w:val="18"/>
                <w:szCs w:val="18"/>
                <w:lang w:val="es-CR"/>
              </w:rPr>
            </w:pPr>
          </w:p>
        </w:tc>
        <w:tc>
          <w:tcPr>
            <w:tcW w:w="1417" w:type="dxa"/>
            <w:gridSpan w:val="2"/>
            <w:vMerge/>
            <w:tcBorders>
              <w:top w:val="nil"/>
              <w:left w:val="single" w:sz="12" w:space="0" w:color="FFFFFF"/>
              <w:bottom w:val="single" w:sz="12" w:space="0" w:color="FFFFFF"/>
              <w:right w:val="single" w:sz="12" w:space="0" w:color="FFFFFF"/>
            </w:tcBorders>
            <w:vAlign w:val="center"/>
            <w:hideMark/>
          </w:tcPr>
          <w:p w14:paraId="182D978B"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281B630C" w14:textId="77777777" w:rsidR="00262C09" w:rsidRPr="000361AC" w:rsidRDefault="00262C09">
            <w:pPr>
              <w:rPr>
                <w:rFonts w:asciiTheme="minorHAnsi" w:hAnsiTheme="minorHAnsi" w:cstheme="minorHAnsi"/>
                <w:b/>
                <w:bCs/>
                <w:sz w:val="18"/>
                <w:szCs w:val="18"/>
                <w:lang w:val="es-CR"/>
              </w:rPr>
            </w:pPr>
          </w:p>
        </w:tc>
        <w:tc>
          <w:tcPr>
            <w:tcW w:w="1701" w:type="dxa"/>
            <w:gridSpan w:val="2"/>
            <w:vMerge/>
            <w:tcBorders>
              <w:top w:val="nil"/>
              <w:left w:val="single" w:sz="12" w:space="0" w:color="FFFFFF"/>
              <w:bottom w:val="single" w:sz="12" w:space="0" w:color="FFFFFF"/>
              <w:right w:val="single" w:sz="12" w:space="0" w:color="FFFFFF"/>
            </w:tcBorders>
            <w:vAlign w:val="center"/>
            <w:hideMark/>
          </w:tcPr>
          <w:p w14:paraId="3DB39C00" w14:textId="77777777" w:rsidR="00262C09" w:rsidRPr="000361AC" w:rsidRDefault="00262C09">
            <w:pPr>
              <w:rPr>
                <w:rFonts w:asciiTheme="minorHAnsi" w:hAnsiTheme="minorHAnsi" w:cstheme="minorHAnsi"/>
                <w:b/>
                <w:bCs/>
                <w:sz w:val="18"/>
                <w:szCs w:val="18"/>
                <w:lang w:val="es-CR"/>
              </w:rPr>
            </w:pPr>
          </w:p>
        </w:tc>
        <w:tc>
          <w:tcPr>
            <w:tcW w:w="1843" w:type="dxa"/>
            <w:gridSpan w:val="2"/>
            <w:vMerge/>
            <w:tcBorders>
              <w:top w:val="nil"/>
              <w:left w:val="single" w:sz="12" w:space="0" w:color="FFFFFF"/>
              <w:bottom w:val="single" w:sz="12" w:space="0" w:color="FFFFFF"/>
              <w:right w:val="single" w:sz="12" w:space="0" w:color="FFFFFF"/>
            </w:tcBorders>
            <w:vAlign w:val="center"/>
            <w:hideMark/>
          </w:tcPr>
          <w:p w14:paraId="2E748145" w14:textId="77777777" w:rsidR="00262C09" w:rsidRPr="000361AC" w:rsidRDefault="00262C09">
            <w:pPr>
              <w:rPr>
                <w:rFonts w:asciiTheme="minorHAnsi" w:hAnsiTheme="minorHAnsi" w:cstheme="minorHAnsi"/>
                <w:b/>
                <w:bCs/>
                <w:sz w:val="18"/>
                <w:szCs w:val="18"/>
                <w:lang w:val="es-CR"/>
              </w:rPr>
            </w:pPr>
          </w:p>
        </w:tc>
      </w:tr>
      <w:tr w:rsidR="00BE6E0E" w:rsidRPr="003B4D2E" w14:paraId="56E50FA5" w14:textId="77777777" w:rsidTr="00AC6B01">
        <w:trPr>
          <w:trHeight w:val="3339"/>
        </w:trPr>
        <w:tc>
          <w:tcPr>
            <w:tcW w:w="1560" w:type="dxa"/>
            <w:tcBorders>
              <w:top w:val="nil"/>
              <w:left w:val="single" w:sz="12" w:space="0" w:color="FFFFFF"/>
              <w:bottom w:val="nil"/>
              <w:right w:val="single" w:sz="12" w:space="0" w:color="FFFFFF"/>
            </w:tcBorders>
            <w:shd w:val="clear" w:color="000000" w:fill="D9D9D9"/>
            <w:vAlign w:val="center"/>
            <w:hideMark/>
          </w:tcPr>
          <w:p w14:paraId="1DC3225B" w14:textId="1F46241A" w:rsidR="00BE6E0E" w:rsidRPr="000361AC" w:rsidRDefault="00BE6E0E" w:rsidP="00BE6E0E">
            <w:pPr>
              <w:rPr>
                <w:rFonts w:asciiTheme="minorHAnsi" w:hAnsiTheme="minorHAnsi" w:cstheme="minorHAnsi"/>
                <w:sz w:val="18"/>
                <w:szCs w:val="18"/>
                <w:lang w:val="es-CR"/>
              </w:rPr>
            </w:pPr>
            <w:r w:rsidRPr="000361AC">
              <w:rPr>
                <w:rFonts w:asciiTheme="minorHAnsi" w:hAnsiTheme="minorHAnsi" w:cstheme="minorHAnsi"/>
                <w:sz w:val="18"/>
                <w:szCs w:val="18"/>
              </w:rPr>
              <w:t>N/A (Ningún objetivo se vincula)</w:t>
            </w:r>
          </w:p>
        </w:tc>
        <w:tc>
          <w:tcPr>
            <w:tcW w:w="1559" w:type="dxa"/>
            <w:tcBorders>
              <w:top w:val="nil"/>
              <w:left w:val="nil"/>
              <w:bottom w:val="nil"/>
              <w:right w:val="single" w:sz="12" w:space="0" w:color="FFFFFF"/>
            </w:tcBorders>
            <w:shd w:val="clear" w:color="000000" w:fill="D9D9D9"/>
            <w:vAlign w:val="center"/>
            <w:hideMark/>
          </w:tcPr>
          <w:p w14:paraId="6209B46E" w14:textId="1E4D3348" w:rsidR="00BE6E0E" w:rsidRPr="000361AC" w:rsidRDefault="00BE6E0E" w:rsidP="00BE6E0E">
            <w:pPr>
              <w:rPr>
                <w:rFonts w:asciiTheme="minorHAnsi" w:hAnsiTheme="minorHAnsi" w:cstheme="minorHAnsi"/>
                <w:sz w:val="18"/>
                <w:szCs w:val="18"/>
                <w:lang w:val="es-CR"/>
              </w:rPr>
            </w:pPr>
            <w:r w:rsidRPr="000361AC">
              <w:rPr>
                <w:rFonts w:asciiTheme="minorHAnsi" w:hAnsiTheme="minorHAnsi" w:cstheme="minorHAnsi"/>
                <w:sz w:val="18"/>
                <w:szCs w:val="18"/>
              </w:rPr>
              <w:t>Economía para la Estabilidad y Crecimiento</w:t>
            </w:r>
          </w:p>
        </w:tc>
        <w:tc>
          <w:tcPr>
            <w:tcW w:w="1417" w:type="dxa"/>
            <w:tcBorders>
              <w:top w:val="nil"/>
              <w:left w:val="nil"/>
              <w:bottom w:val="nil"/>
              <w:right w:val="single" w:sz="12" w:space="0" w:color="FFFFFF"/>
            </w:tcBorders>
            <w:shd w:val="clear" w:color="000000" w:fill="D9D9D9"/>
            <w:vAlign w:val="center"/>
            <w:hideMark/>
          </w:tcPr>
          <w:p w14:paraId="295BC2B8" w14:textId="479BF436" w:rsidR="00BE6E0E" w:rsidRPr="000361AC" w:rsidRDefault="00BE6E0E" w:rsidP="00BE6E0E">
            <w:pPr>
              <w:rPr>
                <w:rFonts w:asciiTheme="minorHAnsi" w:hAnsiTheme="minorHAnsi" w:cstheme="minorHAnsi"/>
                <w:sz w:val="18"/>
                <w:szCs w:val="18"/>
                <w:lang w:val="es-CR"/>
              </w:rPr>
            </w:pPr>
            <w:r w:rsidRPr="000361AC">
              <w:rPr>
                <w:rFonts w:asciiTheme="minorHAnsi" w:hAnsiTheme="minorHAnsi" w:cstheme="minorHAnsi"/>
                <w:sz w:val="18"/>
                <w:szCs w:val="18"/>
              </w:rPr>
              <w:t>Consolidar la supervisión basada en riesgos en las entidades supervisadas en el Sistema Financiero Costarricense</w:t>
            </w:r>
          </w:p>
        </w:tc>
        <w:tc>
          <w:tcPr>
            <w:tcW w:w="1559" w:type="dxa"/>
            <w:tcBorders>
              <w:top w:val="nil"/>
              <w:left w:val="nil"/>
              <w:bottom w:val="nil"/>
              <w:right w:val="single" w:sz="12" w:space="0" w:color="FFFFFF"/>
            </w:tcBorders>
            <w:shd w:val="clear" w:color="000000" w:fill="D9D9D9"/>
            <w:vAlign w:val="center"/>
            <w:hideMark/>
          </w:tcPr>
          <w:p w14:paraId="4049CFC1" w14:textId="74E5C8E2" w:rsidR="00BE6E0E" w:rsidRPr="000361AC" w:rsidRDefault="00BE6E0E" w:rsidP="00BE6E0E">
            <w:pPr>
              <w:rPr>
                <w:rFonts w:asciiTheme="minorHAnsi" w:hAnsiTheme="minorHAnsi" w:cstheme="minorHAnsi"/>
                <w:sz w:val="18"/>
                <w:szCs w:val="18"/>
                <w:lang w:val="es-CR"/>
              </w:rPr>
            </w:pPr>
            <w:r w:rsidRPr="000361AC">
              <w:rPr>
                <w:rFonts w:asciiTheme="minorHAnsi" w:hAnsiTheme="minorHAnsi" w:cstheme="minorHAnsi"/>
                <w:sz w:val="18"/>
                <w:szCs w:val="18"/>
              </w:rPr>
              <w:t>Supervisión del Sistema Financiero Costarricense</w:t>
            </w:r>
          </w:p>
        </w:tc>
        <w:tc>
          <w:tcPr>
            <w:tcW w:w="1417" w:type="dxa"/>
            <w:gridSpan w:val="2"/>
            <w:tcBorders>
              <w:top w:val="nil"/>
              <w:left w:val="nil"/>
              <w:bottom w:val="nil"/>
              <w:right w:val="nil"/>
            </w:tcBorders>
            <w:shd w:val="clear" w:color="000000" w:fill="D9D9D9"/>
            <w:vAlign w:val="center"/>
            <w:hideMark/>
          </w:tcPr>
          <w:p w14:paraId="6AB400D1" w14:textId="118D5978" w:rsidR="00BE6E0E" w:rsidRPr="000361AC" w:rsidRDefault="00BE6E0E" w:rsidP="00BE6E0E">
            <w:pPr>
              <w:jc w:val="center"/>
              <w:rPr>
                <w:rFonts w:asciiTheme="minorHAnsi" w:hAnsiTheme="minorHAnsi" w:cstheme="minorHAnsi"/>
                <w:sz w:val="18"/>
                <w:szCs w:val="18"/>
                <w:lang w:val="es-CR"/>
              </w:rPr>
            </w:pPr>
            <w:r w:rsidRPr="000361AC">
              <w:rPr>
                <w:rFonts w:asciiTheme="minorHAnsi" w:hAnsiTheme="minorHAnsi" w:cstheme="minorHAnsi"/>
                <w:sz w:val="18"/>
                <w:szCs w:val="18"/>
              </w:rPr>
              <w:t>Porcentaje del activo supervisado bajo un enfoque de supervisión basada en riesgos por la SUPEN</w:t>
            </w:r>
          </w:p>
        </w:tc>
        <w:tc>
          <w:tcPr>
            <w:tcW w:w="1701" w:type="dxa"/>
            <w:gridSpan w:val="2"/>
            <w:tcBorders>
              <w:top w:val="nil"/>
              <w:left w:val="single" w:sz="12" w:space="0" w:color="FFFFFF"/>
              <w:bottom w:val="nil"/>
              <w:right w:val="nil"/>
            </w:tcBorders>
            <w:shd w:val="clear" w:color="000000" w:fill="D9D9D9"/>
            <w:vAlign w:val="center"/>
            <w:hideMark/>
          </w:tcPr>
          <w:p w14:paraId="16904CBC" w14:textId="7DE82EA6" w:rsidR="00BE6E0E" w:rsidRPr="000361AC" w:rsidRDefault="00BE6E0E" w:rsidP="00BE6E0E">
            <w:pPr>
              <w:jc w:val="center"/>
              <w:rPr>
                <w:rFonts w:asciiTheme="minorHAnsi" w:hAnsiTheme="minorHAnsi" w:cstheme="minorHAnsi"/>
                <w:sz w:val="18"/>
                <w:szCs w:val="18"/>
                <w:lang w:val="es-CR"/>
              </w:rPr>
            </w:pPr>
            <w:r w:rsidRPr="000361AC">
              <w:rPr>
                <w:rFonts w:asciiTheme="minorHAnsi" w:hAnsiTheme="minorHAnsi" w:cstheme="minorHAnsi"/>
                <w:sz w:val="18"/>
                <w:szCs w:val="18"/>
              </w:rPr>
              <w:t>2019-2022: 100%</w:t>
            </w:r>
          </w:p>
        </w:tc>
        <w:tc>
          <w:tcPr>
            <w:tcW w:w="1701" w:type="dxa"/>
            <w:gridSpan w:val="2"/>
            <w:tcBorders>
              <w:top w:val="nil"/>
              <w:left w:val="single" w:sz="12" w:space="0" w:color="FFFFFF"/>
              <w:bottom w:val="nil"/>
              <w:right w:val="single" w:sz="12" w:space="0" w:color="FFFFFF"/>
            </w:tcBorders>
            <w:shd w:val="clear" w:color="000000" w:fill="D9D9D9"/>
            <w:vAlign w:val="center"/>
            <w:hideMark/>
          </w:tcPr>
          <w:p w14:paraId="38DC96F9" w14:textId="65C5A864" w:rsidR="00BE6E0E" w:rsidRPr="000361AC" w:rsidRDefault="00BE6E0E" w:rsidP="00BE6E0E">
            <w:pPr>
              <w:jc w:val="center"/>
              <w:rPr>
                <w:rFonts w:asciiTheme="minorHAnsi" w:hAnsiTheme="minorHAnsi" w:cstheme="minorHAnsi"/>
                <w:sz w:val="18"/>
                <w:szCs w:val="18"/>
                <w:lang w:val="es-CR"/>
              </w:rPr>
            </w:pPr>
            <w:r w:rsidRPr="000361AC">
              <w:rPr>
                <w:rFonts w:asciiTheme="minorHAnsi" w:hAnsiTheme="minorHAnsi" w:cstheme="minorHAnsi"/>
                <w:sz w:val="18"/>
                <w:szCs w:val="18"/>
              </w:rPr>
              <w:t>0%</w:t>
            </w:r>
          </w:p>
        </w:tc>
        <w:tc>
          <w:tcPr>
            <w:tcW w:w="1843" w:type="dxa"/>
            <w:gridSpan w:val="2"/>
            <w:tcBorders>
              <w:top w:val="nil"/>
              <w:left w:val="nil"/>
              <w:bottom w:val="nil"/>
              <w:right w:val="nil"/>
            </w:tcBorders>
            <w:shd w:val="clear" w:color="000000" w:fill="D9D9D9"/>
            <w:vAlign w:val="center"/>
            <w:hideMark/>
          </w:tcPr>
          <w:p w14:paraId="01989DA9" w14:textId="486E2CC5" w:rsidR="00BE6E0E" w:rsidRPr="000361AC" w:rsidRDefault="00BE6E0E" w:rsidP="00BE6E0E">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r>
      <w:tr w:rsidR="00262C09" w:rsidRPr="003B4D2E" w14:paraId="51A447BD" w14:textId="77777777" w:rsidTr="0090791D">
        <w:trPr>
          <w:trHeight w:val="330"/>
        </w:trPr>
        <w:tc>
          <w:tcPr>
            <w:tcW w:w="1560" w:type="dxa"/>
            <w:tcBorders>
              <w:top w:val="single" w:sz="12" w:space="0" w:color="FFFFFF"/>
              <w:left w:val="single" w:sz="12" w:space="0" w:color="FFFFFF"/>
              <w:bottom w:val="nil"/>
              <w:right w:val="nil"/>
            </w:tcBorders>
            <w:shd w:val="clear" w:color="000000" w:fill="D9D9D9"/>
            <w:vAlign w:val="center"/>
            <w:hideMark/>
          </w:tcPr>
          <w:p w14:paraId="2C961013"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559" w:type="dxa"/>
            <w:tcBorders>
              <w:top w:val="single" w:sz="12" w:space="0" w:color="FFFFFF"/>
              <w:left w:val="single" w:sz="12" w:space="0" w:color="FFFFFF"/>
              <w:bottom w:val="nil"/>
              <w:right w:val="nil"/>
            </w:tcBorders>
            <w:shd w:val="clear" w:color="000000" w:fill="D9D9D9"/>
            <w:vAlign w:val="center"/>
            <w:hideMark/>
          </w:tcPr>
          <w:p w14:paraId="13F373C2"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17" w:type="dxa"/>
            <w:tcBorders>
              <w:top w:val="single" w:sz="12" w:space="0" w:color="FFFFFF"/>
              <w:left w:val="single" w:sz="12" w:space="0" w:color="FFFFFF"/>
              <w:bottom w:val="nil"/>
              <w:right w:val="nil"/>
            </w:tcBorders>
            <w:shd w:val="clear" w:color="000000" w:fill="D9D9D9"/>
            <w:vAlign w:val="center"/>
            <w:hideMark/>
          </w:tcPr>
          <w:p w14:paraId="7DAC9E8F"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559" w:type="dxa"/>
            <w:tcBorders>
              <w:top w:val="single" w:sz="12" w:space="0" w:color="FFFFFF"/>
              <w:left w:val="single" w:sz="12" w:space="0" w:color="FFFFFF"/>
              <w:bottom w:val="nil"/>
              <w:right w:val="nil"/>
            </w:tcBorders>
            <w:shd w:val="clear" w:color="000000" w:fill="D9D9D9"/>
            <w:vAlign w:val="center"/>
            <w:hideMark/>
          </w:tcPr>
          <w:p w14:paraId="624BBFEB"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17" w:type="dxa"/>
            <w:gridSpan w:val="2"/>
            <w:tcBorders>
              <w:top w:val="single" w:sz="12" w:space="0" w:color="FFFFFF"/>
              <w:left w:val="single" w:sz="12" w:space="0" w:color="FFFFFF"/>
              <w:bottom w:val="nil"/>
              <w:right w:val="nil"/>
            </w:tcBorders>
            <w:shd w:val="clear" w:color="000000" w:fill="D9D9D9"/>
            <w:vAlign w:val="center"/>
            <w:hideMark/>
          </w:tcPr>
          <w:p w14:paraId="0F0E90D6"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701" w:type="dxa"/>
            <w:gridSpan w:val="2"/>
            <w:tcBorders>
              <w:top w:val="single" w:sz="12" w:space="0" w:color="FFFFFF"/>
              <w:left w:val="single" w:sz="12" w:space="0" w:color="FFFFFF"/>
              <w:bottom w:val="nil"/>
              <w:right w:val="single" w:sz="12" w:space="0" w:color="FFFFFF"/>
            </w:tcBorders>
            <w:shd w:val="clear" w:color="000000" w:fill="D9D9D9"/>
            <w:vAlign w:val="center"/>
            <w:hideMark/>
          </w:tcPr>
          <w:p w14:paraId="3CD71BE3"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701" w:type="dxa"/>
            <w:gridSpan w:val="2"/>
            <w:tcBorders>
              <w:top w:val="single" w:sz="12" w:space="0" w:color="FFFFFF"/>
              <w:left w:val="nil"/>
              <w:bottom w:val="nil"/>
              <w:right w:val="nil"/>
            </w:tcBorders>
            <w:shd w:val="clear" w:color="000000" w:fill="D9D9D9"/>
            <w:vAlign w:val="center"/>
            <w:hideMark/>
          </w:tcPr>
          <w:p w14:paraId="2355AB82"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843" w:type="dxa"/>
            <w:gridSpan w:val="2"/>
            <w:tcBorders>
              <w:top w:val="single" w:sz="12" w:space="0" w:color="FFFFFF"/>
              <w:left w:val="single" w:sz="12" w:space="0" w:color="FFFFFF"/>
              <w:bottom w:val="nil"/>
              <w:right w:val="nil"/>
            </w:tcBorders>
            <w:shd w:val="clear" w:color="000000" w:fill="D9D9D9"/>
            <w:vAlign w:val="center"/>
            <w:hideMark/>
          </w:tcPr>
          <w:p w14:paraId="28A15E1D" w14:textId="77777777" w:rsidR="00262C09" w:rsidRPr="003B4D2E" w:rsidRDefault="00262C09">
            <w:pPr>
              <w:jc w:val="center"/>
              <w:rPr>
                <w:rFonts w:ascii="Calibri" w:hAnsi="Calibri" w:cs="Calibri"/>
                <w:b/>
                <w:bCs/>
                <w:sz w:val="18"/>
                <w:szCs w:val="18"/>
                <w:lang w:val="es-CR"/>
              </w:rPr>
            </w:pPr>
            <w:r w:rsidRPr="003B4D2E">
              <w:rPr>
                <w:rFonts w:ascii="Calibri" w:hAnsi="Calibri" w:cs="Calibri"/>
                <w:b/>
                <w:bCs/>
                <w:sz w:val="18"/>
                <w:szCs w:val="18"/>
                <w:lang w:val="es-CR"/>
              </w:rPr>
              <w:t> </w:t>
            </w:r>
          </w:p>
        </w:tc>
      </w:tr>
    </w:tbl>
    <w:p w14:paraId="466DB4D9" w14:textId="79BFBC73" w:rsidR="009D01C5" w:rsidRPr="003B4D2E" w:rsidRDefault="009D01C5" w:rsidP="00262C09">
      <w:pPr>
        <w:spacing w:before="120"/>
        <w:jc w:val="both"/>
        <w:rPr>
          <w:rFonts w:ascii="Calibri Light" w:hAnsi="Calibri Light" w:cs="Calibri Light"/>
          <w:sz w:val="22"/>
          <w:szCs w:val="22"/>
          <w:lang w:val="es-CR"/>
        </w:rPr>
      </w:pPr>
    </w:p>
    <w:tbl>
      <w:tblPr>
        <w:tblW w:w="12333" w:type="dxa"/>
        <w:tblCellMar>
          <w:left w:w="70" w:type="dxa"/>
          <w:right w:w="70" w:type="dxa"/>
        </w:tblCellMar>
        <w:tblLook w:val="04A0" w:firstRow="1" w:lastRow="0" w:firstColumn="1" w:lastColumn="0" w:noHBand="0" w:noVBand="1"/>
      </w:tblPr>
      <w:tblGrid>
        <w:gridCol w:w="1543"/>
        <w:gridCol w:w="1548"/>
        <w:gridCol w:w="1510"/>
        <w:gridCol w:w="1637"/>
        <w:gridCol w:w="1276"/>
        <w:gridCol w:w="1134"/>
        <w:gridCol w:w="1276"/>
        <w:gridCol w:w="1275"/>
        <w:gridCol w:w="1134"/>
      </w:tblGrid>
      <w:tr w:rsidR="00426983" w:rsidRPr="003B4D2E" w14:paraId="455B68C5" w14:textId="77777777" w:rsidTr="00F42E3D">
        <w:trPr>
          <w:trHeight w:val="390"/>
        </w:trPr>
        <w:tc>
          <w:tcPr>
            <w:tcW w:w="1543" w:type="dxa"/>
            <w:tcBorders>
              <w:top w:val="nil"/>
              <w:left w:val="nil"/>
              <w:bottom w:val="single" w:sz="12" w:space="0" w:color="FFFFFF"/>
              <w:right w:val="nil"/>
            </w:tcBorders>
            <w:shd w:val="clear" w:color="000000" w:fill="16365C"/>
            <w:vAlign w:val="center"/>
            <w:hideMark/>
          </w:tcPr>
          <w:p w14:paraId="38F436D2" w14:textId="77777777" w:rsidR="00426983" w:rsidRPr="003B4D2E" w:rsidRDefault="00426983">
            <w:pPr>
              <w:rPr>
                <w:rFonts w:ascii="Calibri" w:hAnsi="Calibri" w:cs="Calibri"/>
                <w:b/>
                <w:bCs/>
                <w:color w:val="FFFFFF"/>
                <w:sz w:val="18"/>
                <w:szCs w:val="18"/>
                <w:lang w:val="es-CR" w:eastAsia="es-CR"/>
              </w:rPr>
            </w:pPr>
            <w:r w:rsidRPr="003B4D2E">
              <w:rPr>
                <w:rFonts w:ascii="Calibri" w:hAnsi="Calibri" w:cs="Calibri"/>
                <w:b/>
                <w:bCs/>
                <w:color w:val="FFFFFF"/>
                <w:sz w:val="18"/>
                <w:szCs w:val="18"/>
                <w:lang w:val="es-CR"/>
              </w:rPr>
              <w:lastRenderedPageBreak/>
              <w:t> </w:t>
            </w:r>
          </w:p>
        </w:tc>
        <w:tc>
          <w:tcPr>
            <w:tcW w:w="1548" w:type="dxa"/>
            <w:tcBorders>
              <w:top w:val="nil"/>
              <w:left w:val="nil"/>
              <w:bottom w:val="single" w:sz="12" w:space="0" w:color="FFFFFF"/>
              <w:right w:val="nil"/>
            </w:tcBorders>
            <w:shd w:val="clear" w:color="000000" w:fill="16365C"/>
            <w:vAlign w:val="center"/>
            <w:hideMark/>
          </w:tcPr>
          <w:p w14:paraId="0BE7E258" w14:textId="77777777" w:rsidR="00426983" w:rsidRPr="003B4D2E" w:rsidRDefault="00426983">
            <w:pPr>
              <w:rPr>
                <w:rFonts w:ascii="Calibri" w:hAnsi="Calibri" w:cs="Calibri"/>
                <w:b/>
                <w:bCs/>
                <w:color w:val="FFFFFF"/>
                <w:sz w:val="18"/>
                <w:szCs w:val="18"/>
                <w:lang w:val="es-CR"/>
              </w:rPr>
            </w:pPr>
            <w:r w:rsidRPr="003B4D2E">
              <w:rPr>
                <w:rFonts w:ascii="Calibri" w:hAnsi="Calibri" w:cs="Calibri"/>
                <w:b/>
                <w:bCs/>
                <w:color w:val="FFFFFF"/>
                <w:sz w:val="18"/>
                <w:szCs w:val="18"/>
                <w:lang w:val="es-CR"/>
              </w:rPr>
              <w:t> </w:t>
            </w:r>
          </w:p>
        </w:tc>
        <w:tc>
          <w:tcPr>
            <w:tcW w:w="9242" w:type="dxa"/>
            <w:gridSpan w:val="7"/>
            <w:tcBorders>
              <w:top w:val="single" w:sz="12" w:space="0" w:color="FFFFFF"/>
              <w:left w:val="nil"/>
              <w:bottom w:val="single" w:sz="12" w:space="0" w:color="FFFFFF"/>
              <w:right w:val="nil"/>
            </w:tcBorders>
            <w:shd w:val="clear" w:color="000000" w:fill="92D050"/>
            <w:noWrap/>
            <w:vAlign w:val="center"/>
            <w:hideMark/>
          </w:tcPr>
          <w:p w14:paraId="1351D4BF" w14:textId="66E0B612"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PROGRAMACIÓN ESTRATÉGICA PRESUPUESTARIA</w:t>
            </w:r>
          </w:p>
        </w:tc>
      </w:tr>
      <w:tr w:rsidR="006C753C" w:rsidRPr="003B4D2E" w14:paraId="215EF129" w14:textId="77777777" w:rsidTr="00F42E3D">
        <w:trPr>
          <w:trHeight w:val="527"/>
        </w:trPr>
        <w:tc>
          <w:tcPr>
            <w:tcW w:w="1543" w:type="dxa"/>
            <w:vMerge w:val="restart"/>
            <w:tcBorders>
              <w:top w:val="nil"/>
              <w:left w:val="single" w:sz="12" w:space="0" w:color="FFFFFF"/>
              <w:bottom w:val="single" w:sz="12" w:space="0" w:color="FFFFFF"/>
              <w:right w:val="single" w:sz="12" w:space="0" w:color="FFFFFF"/>
            </w:tcBorders>
            <w:shd w:val="clear" w:color="000000" w:fill="8DB4E2"/>
            <w:vAlign w:val="center"/>
            <w:hideMark/>
          </w:tcPr>
          <w:p w14:paraId="5ECF2F0C" w14:textId="1584461E" w:rsidR="006C753C" w:rsidRPr="000361AC" w:rsidRDefault="006C753C" w:rsidP="006C753C">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COBERTURA GEOGRAFICA POR REGION</w:t>
            </w:r>
          </w:p>
        </w:tc>
        <w:tc>
          <w:tcPr>
            <w:tcW w:w="154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D4CC543" w14:textId="441E76BF" w:rsidR="006C753C" w:rsidRPr="000361AC" w:rsidRDefault="006C753C" w:rsidP="006C753C">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OBJETIVO ESTRATÉGICO INSTITUCIONAL (PEI)</w:t>
            </w:r>
          </w:p>
        </w:tc>
        <w:tc>
          <w:tcPr>
            <w:tcW w:w="151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5387661" w14:textId="3AF82907" w:rsidR="006C753C" w:rsidRPr="000361AC" w:rsidRDefault="006C753C" w:rsidP="006C753C">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CODIGO Y NOMBRE DEL PROGRAMA O SUBPROGRAMA PRESUPUESTARIO</w:t>
            </w:r>
          </w:p>
        </w:tc>
        <w:tc>
          <w:tcPr>
            <w:tcW w:w="163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2223551" w14:textId="4C867C78" w:rsidR="006C753C" w:rsidRPr="000361AC" w:rsidRDefault="006C753C" w:rsidP="006C753C">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rPr>
              <w:t>CODIGO Y NOMBRE DEL PRODUCTO FINAL Y/O INTERMEDIO (BIENES/</w:t>
            </w:r>
            <w:r w:rsidRPr="000361AC">
              <w:rPr>
                <w:rFonts w:asciiTheme="minorHAnsi" w:hAnsiTheme="minorHAnsi" w:cstheme="minorHAnsi"/>
                <w:b/>
                <w:bCs/>
                <w:sz w:val="18"/>
                <w:szCs w:val="18"/>
              </w:rPr>
              <w:br/>
              <w:t>SERVICIOS)</w:t>
            </w:r>
          </w:p>
        </w:tc>
        <w:tc>
          <w:tcPr>
            <w:tcW w:w="2410" w:type="dxa"/>
            <w:gridSpan w:val="2"/>
            <w:tcBorders>
              <w:top w:val="single" w:sz="12" w:space="0" w:color="FFFFFF"/>
              <w:left w:val="nil"/>
              <w:bottom w:val="nil"/>
              <w:right w:val="single" w:sz="12" w:space="0" w:color="FFFFFF"/>
            </w:tcBorders>
            <w:shd w:val="clear" w:color="000000" w:fill="16365C"/>
            <w:vAlign w:val="center"/>
            <w:hideMark/>
          </w:tcPr>
          <w:p w14:paraId="6564223D" w14:textId="77777777" w:rsidR="006C753C" w:rsidRPr="000361AC" w:rsidRDefault="006C753C" w:rsidP="006C753C">
            <w:pPr>
              <w:jc w:val="center"/>
              <w:rPr>
                <w:rFonts w:asciiTheme="minorHAnsi" w:hAnsiTheme="minorHAnsi" w:cstheme="minorHAnsi"/>
                <w:b/>
                <w:bCs/>
                <w:color w:val="FFFFFF"/>
                <w:sz w:val="18"/>
                <w:szCs w:val="18"/>
                <w:lang w:val="es-CR"/>
              </w:rPr>
            </w:pPr>
            <w:r w:rsidRPr="000361AC">
              <w:rPr>
                <w:rFonts w:asciiTheme="minorHAnsi" w:hAnsiTheme="minorHAnsi" w:cstheme="minorHAnsi"/>
                <w:b/>
                <w:bCs/>
                <w:color w:val="FFFFFF"/>
                <w:sz w:val="18"/>
                <w:szCs w:val="18"/>
                <w:lang w:val="es-CR"/>
              </w:rPr>
              <w:t>UNIDAD DE MEDIDA DEL PRODUCTO</w:t>
            </w:r>
          </w:p>
        </w:tc>
        <w:tc>
          <w:tcPr>
            <w:tcW w:w="3685" w:type="dxa"/>
            <w:gridSpan w:val="3"/>
            <w:tcBorders>
              <w:top w:val="single" w:sz="12" w:space="0" w:color="FFFFFF"/>
              <w:left w:val="nil"/>
              <w:bottom w:val="nil"/>
              <w:right w:val="nil"/>
            </w:tcBorders>
            <w:shd w:val="clear" w:color="000000" w:fill="16365C"/>
            <w:vAlign w:val="center"/>
            <w:hideMark/>
          </w:tcPr>
          <w:p w14:paraId="4D8278BE" w14:textId="77777777" w:rsidR="006C753C" w:rsidRPr="000361AC" w:rsidRDefault="006C753C" w:rsidP="006C753C">
            <w:pPr>
              <w:jc w:val="center"/>
              <w:rPr>
                <w:rFonts w:asciiTheme="minorHAnsi" w:hAnsiTheme="minorHAnsi" w:cstheme="minorHAnsi"/>
                <w:b/>
                <w:bCs/>
                <w:color w:val="FFFFFF"/>
                <w:sz w:val="18"/>
                <w:szCs w:val="18"/>
                <w:lang w:val="es-CR"/>
              </w:rPr>
            </w:pPr>
            <w:r w:rsidRPr="000361AC">
              <w:rPr>
                <w:rFonts w:asciiTheme="minorHAnsi" w:hAnsiTheme="minorHAnsi" w:cstheme="minorHAnsi"/>
                <w:b/>
                <w:bCs/>
                <w:color w:val="FFFFFF"/>
                <w:sz w:val="18"/>
                <w:szCs w:val="18"/>
                <w:lang w:val="es-CR"/>
              </w:rPr>
              <w:t>POBLACIÓN META</w:t>
            </w:r>
          </w:p>
        </w:tc>
      </w:tr>
      <w:tr w:rsidR="00AC6B01" w:rsidRPr="003B4D2E" w14:paraId="798EBC68" w14:textId="77777777" w:rsidTr="00F42E3D">
        <w:trPr>
          <w:trHeight w:val="537"/>
        </w:trPr>
        <w:tc>
          <w:tcPr>
            <w:tcW w:w="1543" w:type="dxa"/>
            <w:vMerge/>
            <w:tcBorders>
              <w:top w:val="nil"/>
              <w:left w:val="single" w:sz="12" w:space="0" w:color="FFFFFF"/>
              <w:bottom w:val="single" w:sz="12" w:space="0" w:color="FFFFFF"/>
              <w:right w:val="single" w:sz="12" w:space="0" w:color="FFFFFF"/>
            </w:tcBorders>
            <w:vAlign w:val="center"/>
            <w:hideMark/>
          </w:tcPr>
          <w:p w14:paraId="52566718" w14:textId="77777777" w:rsidR="00AC6B01" w:rsidRPr="000361AC" w:rsidRDefault="00AC6B01">
            <w:pPr>
              <w:rPr>
                <w:rFonts w:asciiTheme="minorHAnsi" w:hAnsiTheme="minorHAnsi" w:cstheme="minorHAnsi"/>
                <w:b/>
                <w:bCs/>
                <w:sz w:val="18"/>
                <w:szCs w:val="18"/>
                <w:lang w:val="es-CR"/>
              </w:rPr>
            </w:pPr>
          </w:p>
        </w:tc>
        <w:tc>
          <w:tcPr>
            <w:tcW w:w="1548" w:type="dxa"/>
            <w:vMerge/>
            <w:tcBorders>
              <w:top w:val="nil"/>
              <w:left w:val="single" w:sz="12" w:space="0" w:color="FFFFFF"/>
              <w:bottom w:val="single" w:sz="12" w:space="0" w:color="FFFFFF"/>
              <w:right w:val="single" w:sz="12" w:space="0" w:color="FFFFFF"/>
            </w:tcBorders>
            <w:vAlign w:val="center"/>
            <w:hideMark/>
          </w:tcPr>
          <w:p w14:paraId="57BDDC35" w14:textId="77777777" w:rsidR="00AC6B01" w:rsidRPr="000361AC" w:rsidRDefault="00AC6B01">
            <w:pPr>
              <w:rPr>
                <w:rFonts w:asciiTheme="minorHAnsi" w:hAnsiTheme="minorHAnsi" w:cstheme="minorHAnsi"/>
                <w:b/>
                <w:bCs/>
                <w:sz w:val="18"/>
                <w:szCs w:val="18"/>
                <w:lang w:val="es-CR"/>
              </w:rPr>
            </w:pPr>
          </w:p>
        </w:tc>
        <w:tc>
          <w:tcPr>
            <w:tcW w:w="1510" w:type="dxa"/>
            <w:vMerge/>
            <w:tcBorders>
              <w:top w:val="nil"/>
              <w:left w:val="single" w:sz="12" w:space="0" w:color="FFFFFF"/>
              <w:bottom w:val="single" w:sz="12" w:space="0" w:color="FFFFFF"/>
              <w:right w:val="single" w:sz="12" w:space="0" w:color="FFFFFF"/>
            </w:tcBorders>
            <w:vAlign w:val="center"/>
            <w:hideMark/>
          </w:tcPr>
          <w:p w14:paraId="29B5CAF3" w14:textId="77777777" w:rsidR="00AC6B01" w:rsidRPr="000361AC" w:rsidRDefault="00AC6B01">
            <w:pPr>
              <w:rPr>
                <w:rFonts w:asciiTheme="minorHAnsi" w:hAnsiTheme="minorHAnsi" w:cstheme="minorHAnsi"/>
                <w:b/>
                <w:bCs/>
                <w:sz w:val="18"/>
                <w:szCs w:val="18"/>
                <w:lang w:val="es-CR"/>
              </w:rPr>
            </w:pPr>
          </w:p>
        </w:tc>
        <w:tc>
          <w:tcPr>
            <w:tcW w:w="1637" w:type="dxa"/>
            <w:vMerge/>
            <w:tcBorders>
              <w:top w:val="nil"/>
              <w:left w:val="single" w:sz="12" w:space="0" w:color="FFFFFF"/>
              <w:bottom w:val="single" w:sz="12" w:space="0" w:color="FFFFFF"/>
              <w:right w:val="single" w:sz="12" w:space="0" w:color="FFFFFF"/>
            </w:tcBorders>
            <w:vAlign w:val="center"/>
            <w:hideMark/>
          </w:tcPr>
          <w:p w14:paraId="3E37A31F" w14:textId="77777777" w:rsidR="00AC6B01" w:rsidRPr="000361AC" w:rsidRDefault="00AC6B01">
            <w:pPr>
              <w:rPr>
                <w:rFonts w:asciiTheme="minorHAnsi" w:hAnsiTheme="minorHAnsi" w:cstheme="minorHAnsi"/>
                <w:b/>
                <w:bCs/>
                <w:sz w:val="18"/>
                <w:szCs w:val="18"/>
                <w:lang w:val="es-CR"/>
              </w:rPr>
            </w:pPr>
          </w:p>
        </w:tc>
        <w:tc>
          <w:tcPr>
            <w:tcW w:w="1276" w:type="dxa"/>
            <w:tcBorders>
              <w:top w:val="nil"/>
              <w:left w:val="nil"/>
              <w:bottom w:val="nil"/>
              <w:right w:val="single" w:sz="12" w:space="0" w:color="FFFFFF"/>
            </w:tcBorders>
            <w:shd w:val="clear" w:color="000000" w:fill="95B3D7"/>
            <w:vAlign w:val="center"/>
            <w:hideMark/>
          </w:tcPr>
          <w:p w14:paraId="7779A3BE"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DESCRIPCIÓN</w:t>
            </w:r>
          </w:p>
        </w:tc>
        <w:tc>
          <w:tcPr>
            <w:tcW w:w="1134" w:type="dxa"/>
            <w:tcBorders>
              <w:top w:val="nil"/>
              <w:left w:val="nil"/>
              <w:bottom w:val="nil"/>
              <w:right w:val="single" w:sz="12" w:space="0" w:color="FFFFFF"/>
            </w:tcBorders>
            <w:shd w:val="clear" w:color="000000" w:fill="95B3D7"/>
            <w:noWrap/>
            <w:vAlign w:val="center"/>
            <w:hideMark/>
          </w:tcPr>
          <w:p w14:paraId="108B94CE"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CANTIDAD</w:t>
            </w:r>
          </w:p>
        </w:tc>
        <w:tc>
          <w:tcPr>
            <w:tcW w:w="1276" w:type="dxa"/>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55D86226"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USUARIO (A)</w:t>
            </w:r>
          </w:p>
        </w:tc>
        <w:tc>
          <w:tcPr>
            <w:tcW w:w="2409" w:type="dxa"/>
            <w:gridSpan w:val="2"/>
            <w:tcBorders>
              <w:top w:val="single" w:sz="12" w:space="0" w:color="FFFFFF"/>
              <w:left w:val="nil"/>
              <w:bottom w:val="single" w:sz="12" w:space="0" w:color="FFFFFF"/>
              <w:right w:val="nil"/>
            </w:tcBorders>
            <w:shd w:val="clear" w:color="000000" w:fill="95B3D7"/>
            <w:vAlign w:val="center"/>
            <w:hideMark/>
          </w:tcPr>
          <w:p w14:paraId="693A384C"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CANTIDAD</w:t>
            </w:r>
          </w:p>
        </w:tc>
      </w:tr>
      <w:tr w:rsidR="00AC6B01" w:rsidRPr="003B4D2E" w14:paraId="1D5903B8" w14:textId="77777777" w:rsidTr="00F42E3D">
        <w:trPr>
          <w:trHeight w:val="40"/>
        </w:trPr>
        <w:tc>
          <w:tcPr>
            <w:tcW w:w="1543" w:type="dxa"/>
            <w:vMerge/>
            <w:tcBorders>
              <w:top w:val="nil"/>
              <w:left w:val="single" w:sz="12" w:space="0" w:color="FFFFFF"/>
              <w:bottom w:val="single" w:sz="12" w:space="0" w:color="FFFFFF"/>
              <w:right w:val="single" w:sz="12" w:space="0" w:color="FFFFFF"/>
            </w:tcBorders>
            <w:vAlign w:val="center"/>
            <w:hideMark/>
          </w:tcPr>
          <w:p w14:paraId="73DEEB32" w14:textId="77777777" w:rsidR="00AC6B01" w:rsidRPr="000361AC" w:rsidRDefault="00AC6B01">
            <w:pPr>
              <w:rPr>
                <w:rFonts w:asciiTheme="minorHAnsi" w:hAnsiTheme="minorHAnsi" w:cstheme="minorHAnsi"/>
                <w:b/>
                <w:bCs/>
                <w:sz w:val="18"/>
                <w:szCs w:val="18"/>
                <w:lang w:val="es-CR"/>
              </w:rPr>
            </w:pPr>
          </w:p>
        </w:tc>
        <w:tc>
          <w:tcPr>
            <w:tcW w:w="1548" w:type="dxa"/>
            <w:vMerge/>
            <w:tcBorders>
              <w:top w:val="nil"/>
              <w:left w:val="single" w:sz="12" w:space="0" w:color="FFFFFF"/>
              <w:bottom w:val="single" w:sz="12" w:space="0" w:color="FFFFFF"/>
              <w:right w:val="single" w:sz="12" w:space="0" w:color="FFFFFF"/>
            </w:tcBorders>
            <w:vAlign w:val="center"/>
            <w:hideMark/>
          </w:tcPr>
          <w:p w14:paraId="49F1E276" w14:textId="77777777" w:rsidR="00AC6B01" w:rsidRPr="000361AC" w:rsidRDefault="00AC6B01">
            <w:pPr>
              <w:rPr>
                <w:rFonts w:asciiTheme="minorHAnsi" w:hAnsiTheme="minorHAnsi" w:cstheme="minorHAnsi"/>
                <w:b/>
                <w:bCs/>
                <w:sz w:val="18"/>
                <w:szCs w:val="18"/>
                <w:lang w:val="es-CR"/>
              </w:rPr>
            </w:pPr>
          </w:p>
        </w:tc>
        <w:tc>
          <w:tcPr>
            <w:tcW w:w="1510" w:type="dxa"/>
            <w:vMerge/>
            <w:tcBorders>
              <w:top w:val="nil"/>
              <w:left w:val="single" w:sz="12" w:space="0" w:color="FFFFFF"/>
              <w:bottom w:val="single" w:sz="12" w:space="0" w:color="FFFFFF"/>
              <w:right w:val="single" w:sz="12" w:space="0" w:color="FFFFFF"/>
            </w:tcBorders>
            <w:vAlign w:val="center"/>
            <w:hideMark/>
          </w:tcPr>
          <w:p w14:paraId="5F89A819" w14:textId="77777777" w:rsidR="00AC6B01" w:rsidRPr="000361AC" w:rsidRDefault="00AC6B01">
            <w:pPr>
              <w:rPr>
                <w:rFonts w:asciiTheme="minorHAnsi" w:hAnsiTheme="minorHAnsi" w:cstheme="minorHAnsi"/>
                <w:b/>
                <w:bCs/>
                <w:sz w:val="18"/>
                <w:szCs w:val="18"/>
                <w:lang w:val="es-CR"/>
              </w:rPr>
            </w:pPr>
          </w:p>
        </w:tc>
        <w:tc>
          <w:tcPr>
            <w:tcW w:w="1637" w:type="dxa"/>
            <w:vMerge/>
            <w:tcBorders>
              <w:top w:val="nil"/>
              <w:left w:val="single" w:sz="12" w:space="0" w:color="FFFFFF"/>
              <w:bottom w:val="single" w:sz="12" w:space="0" w:color="FFFFFF"/>
              <w:right w:val="single" w:sz="12" w:space="0" w:color="FFFFFF"/>
            </w:tcBorders>
            <w:vAlign w:val="center"/>
            <w:hideMark/>
          </w:tcPr>
          <w:p w14:paraId="3F02C21D" w14:textId="77777777" w:rsidR="00AC6B01" w:rsidRPr="000361AC" w:rsidRDefault="00AC6B01">
            <w:pPr>
              <w:rPr>
                <w:rFonts w:asciiTheme="minorHAnsi" w:hAnsiTheme="minorHAnsi" w:cstheme="minorHAnsi"/>
                <w:b/>
                <w:bCs/>
                <w:sz w:val="18"/>
                <w:szCs w:val="18"/>
                <w:lang w:val="es-CR"/>
              </w:rPr>
            </w:pPr>
          </w:p>
        </w:tc>
        <w:tc>
          <w:tcPr>
            <w:tcW w:w="1276" w:type="dxa"/>
            <w:tcBorders>
              <w:top w:val="nil"/>
              <w:left w:val="nil"/>
              <w:bottom w:val="nil"/>
              <w:right w:val="single" w:sz="12" w:space="0" w:color="FFFFFF"/>
            </w:tcBorders>
            <w:shd w:val="clear" w:color="000000" w:fill="95B3D7"/>
            <w:vAlign w:val="center"/>
            <w:hideMark/>
          </w:tcPr>
          <w:p w14:paraId="67DDB61D"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 </w:t>
            </w:r>
          </w:p>
        </w:tc>
        <w:tc>
          <w:tcPr>
            <w:tcW w:w="1134" w:type="dxa"/>
            <w:tcBorders>
              <w:top w:val="nil"/>
              <w:left w:val="nil"/>
              <w:bottom w:val="nil"/>
              <w:right w:val="single" w:sz="12" w:space="0" w:color="FFFFFF"/>
            </w:tcBorders>
            <w:shd w:val="clear" w:color="000000" w:fill="95B3D7"/>
            <w:vAlign w:val="center"/>
            <w:hideMark/>
          </w:tcPr>
          <w:p w14:paraId="3FA05FBC"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 </w:t>
            </w:r>
          </w:p>
        </w:tc>
        <w:tc>
          <w:tcPr>
            <w:tcW w:w="1276" w:type="dxa"/>
            <w:vMerge/>
            <w:tcBorders>
              <w:top w:val="single" w:sz="12" w:space="0" w:color="FFFFFF"/>
              <w:left w:val="single" w:sz="12" w:space="0" w:color="FFFFFF"/>
              <w:bottom w:val="single" w:sz="12" w:space="0" w:color="FFFFFF"/>
              <w:right w:val="single" w:sz="12" w:space="0" w:color="FFFFFF"/>
            </w:tcBorders>
            <w:vAlign w:val="center"/>
            <w:hideMark/>
          </w:tcPr>
          <w:p w14:paraId="06858A0A" w14:textId="77777777" w:rsidR="00AC6B01" w:rsidRPr="000361AC" w:rsidRDefault="00AC6B01">
            <w:pPr>
              <w:rPr>
                <w:rFonts w:asciiTheme="minorHAnsi" w:hAnsiTheme="minorHAnsi" w:cstheme="minorHAnsi"/>
                <w:b/>
                <w:bCs/>
                <w:sz w:val="18"/>
                <w:szCs w:val="18"/>
                <w:lang w:val="es-CR"/>
              </w:rPr>
            </w:pPr>
          </w:p>
        </w:tc>
        <w:tc>
          <w:tcPr>
            <w:tcW w:w="127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C0D53D6"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HOMBRES</w:t>
            </w:r>
          </w:p>
        </w:tc>
        <w:tc>
          <w:tcPr>
            <w:tcW w:w="1134" w:type="dxa"/>
            <w:vMerge w:val="restart"/>
            <w:tcBorders>
              <w:top w:val="nil"/>
              <w:left w:val="single" w:sz="12" w:space="0" w:color="FFFFFF"/>
              <w:bottom w:val="single" w:sz="12" w:space="0" w:color="FFFFFF"/>
              <w:right w:val="nil"/>
            </w:tcBorders>
            <w:shd w:val="clear" w:color="000000" w:fill="95B3D7"/>
            <w:vAlign w:val="center"/>
            <w:hideMark/>
          </w:tcPr>
          <w:p w14:paraId="3656070B"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MUJERES</w:t>
            </w:r>
          </w:p>
        </w:tc>
      </w:tr>
      <w:tr w:rsidR="00AC6B01" w:rsidRPr="003B4D2E" w14:paraId="59A7F107" w14:textId="77777777" w:rsidTr="00F42E3D">
        <w:trPr>
          <w:trHeight w:val="40"/>
        </w:trPr>
        <w:tc>
          <w:tcPr>
            <w:tcW w:w="1543" w:type="dxa"/>
            <w:vMerge/>
            <w:tcBorders>
              <w:top w:val="nil"/>
              <w:left w:val="single" w:sz="12" w:space="0" w:color="FFFFFF"/>
              <w:bottom w:val="single" w:sz="12" w:space="0" w:color="FFFFFF"/>
              <w:right w:val="single" w:sz="12" w:space="0" w:color="FFFFFF"/>
            </w:tcBorders>
            <w:vAlign w:val="center"/>
            <w:hideMark/>
          </w:tcPr>
          <w:p w14:paraId="7AF071B2" w14:textId="77777777" w:rsidR="00AC6B01" w:rsidRPr="000361AC" w:rsidRDefault="00AC6B01">
            <w:pPr>
              <w:rPr>
                <w:rFonts w:asciiTheme="minorHAnsi" w:hAnsiTheme="minorHAnsi" w:cstheme="minorHAnsi"/>
                <w:b/>
                <w:bCs/>
                <w:sz w:val="18"/>
                <w:szCs w:val="18"/>
                <w:lang w:val="es-CR"/>
              </w:rPr>
            </w:pPr>
          </w:p>
        </w:tc>
        <w:tc>
          <w:tcPr>
            <w:tcW w:w="1548" w:type="dxa"/>
            <w:vMerge/>
            <w:tcBorders>
              <w:top w:val="nil"/>
              <w:left w:val="single" w:sz="12" w:space="0" w:color="FFFFFF"/>
              <w:bottom w:val="single" w:sz="12" w:space="0" w:color="FFFFFF"/>
              <w:right w:val="single" w:sz="12" w:space="0" w:color="FFFFFF"/>
            </w:tcBorders>
            <w:vAlign w:val="center"/>
            <w:hideMark/>
          </w:tcPr>
          <w:p w14:paraId="7546C148" w14:textId="77777777" w:rsidR="00AC6B01" w:rsidRPr="000361AC" w:rsidRDefault="00AC6B01">
            <w:pPr>
              <w:rPr>
                <w:rFonts w:asciiTheme="minorHAnsi" w:hAnsiTheme="minorHAnsi" w:cstheme="minorHAnsi"/>
                <w:b/>
                <w:bCs/>
                <w:sz w:val="18"/>
                <w:szCs w:val="18"/>
                <w:lang w:val="es-CR"/>
              </w:rPr>
            </w:pPr>
          </w:p>
        </w:tc>
        <w:tc>
          <w:tcPr>
            <w:tcW w:w="1510" w:type="dxa"/>
            <w:vMerge/>
            <w:tcBorders>
              <w:top w:val="nil"/>
              <w:left w:val="single" w:sz="12" w:space="0" w:color="FFFFFF"/>
              <w:bottom w:val="single" w:sz="12" w:space="0" w:color="FFFFFF"/>
              <w:right w:val="single" w:sz="12" w:space="0" w:color="FFFFFF"/>
            </w:tcBorders>
            <w:vAlign w:val="center"/>
            <w:hideMark/>
          </w:tcPr>
          <w:p w14:paraId="3671DEAB" w14:textId="77777777" w:rsidR="00AC6B01" w:rsidRPr="000361AC" w:rsidRDefault="00AC6B01">
            <w:pPr>
              <w:rPr>
                <w:rFonts w:asciiTheme="minorHAnsi" w:hAnsiTheme="minorHAnsi" w:cstheme="minorHAnsi"/>
                <w:b/>
                <w:bCs/>
                <w:sz w:val="18"/>
                <w:szCs w:val="18"/>
                <w:lang w:val="es-CR"/>
              </w:rPr>
            </w:pPr>
          </w:p>
        </w:tc>
        <w:tc>
          <w:tcPr>
            <w:tcW w:w="1637" w:type="dxa"/>
            <w:vMerge/>
            <w:tcBorders>
              <w:top w:val="nil"/>
              <w:left w:val="single" w:sz="12" w:space="0" w:color="FFFFFF"/>
              <w:bottom w:val="single" w:sz="12" w:space="0" w:color="FFFFFF"/>
              <w:right w:val="single" w:sz="12" w:space="0" w:color="FFFFFF"/>
            </w:tcBorders>
            <w:vAlign w:val="center"/>
            <w:hideMark/>
          </w:tcPr>
          <w:p w14:paraId="4978152C" w14:textId="77777777" w:rsidR="00AC6B01" w:rsidRPr="000361AC" w:rsidRDefault="00AC6B01">
            <w:pPr>
              <w:rPr>
                <w:rFonts w:asciiTheme="minorHAnsi" w:hAnsiTheme="minorHAnsi" w:cstheme="minorHAnsi"/>
                <w:b/>
                <w:bCs/>
                <w:sz w:val="18"/>
                <w:szCs w:val="18"/>
                <w:lang w:val="es-CR"/>
              </w:rPr>
            </w:pPr>
          </w:p>
        </w:tc>
        <w:tc>
          <w:tcPr>
            <w:tcW w:w="1276" w:type="dxa"/>
            <w:tcBorders>
              <w:top w:val="nil"/>
              <w:left w:val="nil"/>
              <w:bottom w:val="nil"/>
              <w:right w:val="single" w:sz="12" w:space="0" w:color="FFFFFF"/>
            </w:tcBorders>
            <w:shd w:val="clear" w:color="000000" w:fill="95B3D7"/>
            <w:vAlign w:val="center"/>
            <w:hideMark/>
          </w:tcPr>
          <w:p w14:paraId="1ED104AA"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 </w:t>
            </w:r>
          </w:p>
        </w:tc>
        <w:tc>
          <w:tcPr>
            <w:tcW w:w="1134" w:type="dxa"/>
            <w:tcBorders>
              <w:top w:val="nil"/>
              <w:left w:val="nil"/>
              <w:bottom w:val="nil"/>
              <w:right w:val="single" w:sz="12" w:space="0" w:color="FFFFFF"/>
            </w:tcBorders>
            <w:shd w:val="clear" w:color="000000" w:fill="95B3D7"/>
            <w:vAlign w:val="center"/>
            <w:hideMark/>
          </w:tcPr>
          <w:p w14:paraId="53ACB2C4"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 </w:t>
            </w:r>
          </w:p>
        </w:tc>
        <w:tc>
          <w:tcPr>
            <w:tcW w:w="1276" w:type="dxa"/>
            <w:vMerge/>
            <w:tcBorders>
              <w:top w:val="single" w:sz="12" w:space="0" w:color="FFFFFF"/>
              <w:left w:val="single" w:sz="12" w:space="0" w:color="FFFFFF"/>
              <w:bottom w:val="single" w:sz="12" w:space="0" w:color="FFFFFF"/>
              <w:right w:val="single" w:sz="12" w:space="0" w:color="FFFFFF"/>
            </w:tcBorders>
            <w:vAlign w:val="center"/>
            <w:hideMark/>
          </w:tcPr>
          <w:p w14:paraId="2352EE35" w14:textId="77777777" w:rsidR="00AC6B01" w:rsidRPr="000361AC" w:rsidRDefault="00AC6B01">
            <w:pPr>
              <w:rPr>
                <w:rFonts w:asciiTheme="minorHAnsi" w:hAnsiTheme="minorHAnsi" w:cstheme="minorHAnsi"/>
                <w:b/>
                <w:bCs/>
                <w:sz w:val="18"/>
                <w:szCs w:val="18"/>
                <w:lang w:val="es-CR"/>
              </w:rPr>
            </w:pPr>
          </w:p>
        </w:tc>
        <w:tc>
          <w:tcPr>
            <w:tcW w:w="1275" w:type="dxa"/>
            <w:vMerge/>
            <w:tcBorders>
              <w:top w:val="nil"/>
              <w:left w:val="single" w:sz="12" w:space="0" w:color="FFFFFF"/>
              <w:bottom w:val="single" w:sz="12" w:space="0" w:color="FFFFFF"/>
              <w:right w:val="single" w:sz="12" w:space="0" w:color="FFFFFF"/>
            </w:tcBorders>
            <w:vAlign w:val="center"/>
            <w:hideMark/>
          </w:tcPr>
          <w:p w14:paraId="3F893B66" w14:textId="77777777" w:rsidR="00AC6B01" w:rsidRPr="000361AC" w:rsidRDefault="00AC6B01">
            <w:pPr>
              <w:rPr>
                <w:rFonts w:asciiTheme="minorHAnsi" w:hAnsiTheme="minorHAnsi" w:cstheme="minorHAnsi"/>
                <w:b/>
                <w:bCs/>
                <w:sz w:val="18"/>
                <w:szCs w:val="18"/>
                <w:lang w:val="es-CR"/>
              </w:rPr>
            </w:pPr>
          </w:p>
        </w:tc>
        <w:tc>
          <w:tcPr>
            <w:tcW w:w="1134" w:type="dxa"/>
            <w:vMerge/>
            <w:tcBorders>
              <w:top w:val="nil"/>
              <w:left w:val="single" w:sz="12" w:space="0" w:color="FFFFFF"/>
              <w:bottom w:val="single" w:sz="12" w:space="0" w:color="FFFFFF"/>
              <w:right w:val="nil"/>
            </w:tcBorders>
            <w:vAlign w:val="center"/>
            <w:hideMark/>
          </w:tcPr>
          <w:p w14:paraId="0EB89139" w14:textId="77777777" w:rsidR="00AC6B01" w:rsidRPr="000361AC" w:rsidRDefault="00AC6B01">
            <w:pPr>
              <w:rPr>
                <w:rFonts w:asciiTheme="minorHAnsi" w:hAnsiTheme="minorHAnsi" w:cstheme="minorHAnsi"/>
                <w:b/>
                <w:bCs/>
                <w:sz w:val="18"/>
                <w:szCs w:val="18"/>
                <w:lang w:val="es-CR"/>
              </w:rPr>
            </w:pPr>
          </w:p>
        </w:tc>
      </w:tr>
      <w:tr w:rsidR="00AC6B01" w:rsidRPr="003B4D2E" w14:paraId="37595D01" w14:textId="77777777" w:rsidTr="00F42E3D">
        <w:trPr>
          <w:trHeight w:val="40"/>
        </w:trPr>
        <w:tc>
          <w:tcPr>
            <w:tcW w:w="1543" w:type="dxa"/>
            <w:vMerge/>
            <w:tcBorders>
              <w:top w:val="nil"/>
              <w:left w:val="single" w:sz="12" w:space="0" w:color="FFFFFF"/>
              <w:bottom w:val="single" w:sz="12" w:space="0" w:color="FFFFFF"/>
              <w:right w:val="single" w:sz="12" w:space="0" w:color="FFFFFF"/>
            </w:tcBorders>
            <w:vAlign w:val="center"/>
            <w:hideMark/>
          </w:tcPr>
          <w:p w14:paraId="1AD671A9" w14:textId="77777777" w:rsidR="00AC6B01" w:rsidRPr="000361AC" w:rsidRDefault="00AC6B01">
            <w:pPr>
              <w:rPr>
                <w:rFonts w:asciiTheme="minorHAnsi" w:hAnsiTheme="minorHAnsi" w:cstheme="minorHAnsi"/>
                <w:b/>
                <w:bCs/>
                <w:sz w:val="18"/>
                <w:szCs w:val="18"/>
                <w:lang w:val="es-CR"/>
              </w:rPr>
            </w:pPr>
          </w:p>
        </w:tc>
        <w:tc>
          <w:tcPr>
            <w:tcW w:w="1548" w:type="dxa"/>
            <w:vMerge/>
            <w:tcBorders>
              <w:top w:val="nil"/>
              <w:left w:val="single" w:sz="12" w:space="0" w:color="FFFFFF"/>
              <w:bottom w:val="single" w:sz="12" w:space="0" w:color="FFFFFF"/>
              <w:right w:val="single" w:sz="12" w:space="0" w:color="FFFFFF"/>
            </w:tcBorders>
            <w:vAlign w:val="center"/>
            <w:hideMark/>
          </w:tcPr>
          <w:p w14:paraId="2FD32B40" w14:textId="77777777" w:rsidR="00AC6B01" w:rsidRPr="000361AC" w:rsidRDefault="00AC6B01">
            <w:pPr>
              <w:rPr>
                <w:rFonts w:asciiTheme="minorHAnsi" w:hAnsiTheme="minorHAnsi" w:cstheme="minorHAnsi"/>
                <w:b/>
                <w:bCs/>
                <w:sz w:val="18"/>
                <w:szCs w:val="18"/>
                <w:lang w:val="es-CR"/>
              </w:rPr>
            </w:pPr>
          </w:p>
        </w:tc>
        <w:tc>
          <w:tcPr>
            <w:tcW w:w="1510" w:type="dxa"/>
            <w:vMerge/>
            <w:tcBorders>
              <w:top w:val="nil"/>
              <w:left w:val="single" w:sz="12" w:space="0" w:color="FFFFFF"/>
              <w:bottom w:val="single" w:sz="12" w:space="0" w:color="FFFFFF"/>
              <w:right w:val="single" w:sz="12" w:space="0" w:color="FFFFFF"/>
            </w:tcBorders>
            <w:vAlign w:val="center"/>
            <w:hideMark/>
          </w:tcPr>
          <w:p w14:paraId="532EFB55" w14:textId="77777777" w:rsidR="00AC6B01" w:rsidRPr="000361AC" w:rsidRDefault="00AC6B01">
            <w:pPr>
              <w:rPr>
                <w:rFonts w:asciiTheme="minorHAnsi" w:hAnsiTheme="minorHAnsi" w:cstheme="minorHAnsi"/>
                <w:b/>
                <w:bCs/>
                <w:sz w:val="18"/>
                <w:szCs w:val="18"/>
                <w:lang w:val="es-CR"/>
              </w:rPr>
            </w:pPr>
          </w:p>
        </w:tc>
        <w:tc>
          <w:tcPr>
            <w:tcW w:w="1637" w:type="dxa"/>
            <w:vMerge/>
            <w:tcBorders>
              <w:top w:val="nil"/>
              <w:left w:val="single" w:sz="12" w:space="0" w:color="FFFFFF"/>
              <w:bottom w:val="single" w:sz="12" w:space="0" w:color="FFFFFF"/>
              <w:right w:val="single" w:sz="12" w:space="0" w:color="FFFFFF"/>
            </w:tcBorders>
            <w:vAlign w:val="center"/>
            <w:hideMark/>
          </w:tcPr>
          <w:p w14:paraId="4C6CD7DA" w14:textId="77777777" w:rsidR="00AC6B01" w:rsidRPr="000361AC" w:rsidRDefault="00AC6B01">
            <w:pPr>
              <w:rPr>
                <w:rFonts w:asciiTheme="minorHAnsi" w:hAnsiTheme="minorHAnsi" w:cstheme="minorHAnsi"/>
                <w:b/>
                <w:bCs/>
                <w:sz w:val="18"/>
                <w:szCs w:val="18"/>
                <w:lang w:val="es-CR"/>
              </w:rPr>
            </w:pPr>
          </w:p>
        </w:tc>
        <w:tc>
          <w:tcPr>
            <w:tcW w:w="1276" w:type="dxa"/>
            <w:tcBorders>
              <w:top w:val="nil"/>
              <w:left w:val="nil"/>
              <w:bottom w:val="single" w:sz="12" w:space="0" w:color="FFFFFF"/>
              <w:right w:val="single" w:sz="12" w:space="0" w:color="FFFFFF"/>
            </w:tcBorders>
            <w:shd w:val="clear" w:color="000000" w:fill="95B3D7"/>
            <w:vAlign w:val="center"/>
            <w:hideMark/>
          </w:tcPr>
          <w:p w14:paraId="06A19639"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 </w:t>
            </w:r>
          </w:p>
        </w:tc>
        <w:tc>
          <w:tcPr>
            <w:tcW w:w="1134" w:type="dxa"/>
            <w:tcBorders>
              <w:top w:val="nil"/>
              <w:left w:val="nil"/>
              <w:bottom w:val="single" w:sz="12" w:space="0" w:color="FFFFFF"/>
              <w:right w:val="single" w:sz="12" w:space="0" w:color="FFFFFF"/>
            </w:tcBorders>
            <w:shd w:val="clear" w:color="000000" w:fill="95B3D7"/>
            <w:vAlign w:val="center"/>
            <w:hideMark/>
          </w:tcPr>
          <w:p w14:paraId="000CBBE3" w14:textId="77777777" w:rsidR="00AC6B01" w:rsidRPr="000361AC" w:rsidRDefault="00AC6B01">
            <w:pPr>
              <w:jc w:val="center"/>
              <w:rPr>
                <w:rFonts w:asciiTheme="minorHAnsi" w:hAnsiTheme="minorHAnsi" w:cstheme="minorHAnsi"/>
                <w:b/>
                <w:bCs/>
                <w:sz w:val="18"/>
                <w:szCs w:val="18"/>
                <w:lang w:val="es-CR"/>
              </w:rPr>
            </w:pPr>
            <w:r w:rsidRPr="000361AC">
              <w:rPr>
                <w:rFonts w:asciiTheme="minorHAnsi" w:hAnsiTheme="minorHAnsi" w:cstheme="minorHAnsi"/>
                <w:b/>
                <w:bCs/>
                <w:sz w:val="18"/>
                <w:szCs w:val="18"/>
                <w:lang w:val="es-CR"/>
              </w:rPr>
              <w:t> </w:t>
            </w:r>
          </w:p>
        </w:tc>
        <w:tc>
          <w:tcPr>
            <w:tcW w:w="1276" w:type="dxa"/>
            <w:vMerge/>
            <w:tcBorders>
              <w:top w:val="single" w:sz="12" w:space="0" w:color="FFFFFF"/>
              <w:left w:val="single" w:sz="12" w:space="0" w:color="FFFFFF"/>
              <w:bottom w:val="single" w:sz="12" w:space="0" w:color="FFFFFF"/>
              <w:right w:val="single" w:sz="12" w:space="0" w:color="FFFFFF"/>
            </w:tcBorders>
            <w:vAlign w:val="center"/>
            <w:hideMark/>
          </w:tcPr>
          <w:p w14:paraId="0390A944" w14:textId="77777777" w:rsidR="00AC6B01" w:rsidRPr="000361AC" w:rsidRDefault="00AC6B01">
            <w:pPr>
              <w:rPr>
                <w:rFonts w:asciiTheme="minorHAnsi" w:hAnsiTheme="minorHAnsi" w:cstheme="minorHAnsi"/>
                <w:b/>
                <w:bCs/>
                <w:sz w:val="18"/>
                <w:szCs w:val="18"/>
                <w:lang w:val="es-CR"/>
              </w:rPr>
            </w:pPr>
          </w:p>
        </w:tc>
        <w:tc>
          <w:tcPr>
            <w:tcW w:w="1275" w:type="dxa"/>
            <w:vMerge/>
            <w:tcBorders>
              <w:top w:val="nil"/>
              <w:left w:val="single" w:sz="12" w:space="0" w:color="FFFFFF"/>
              <w:bottom w:val="single" w:sz="12" w:space="0" w:color="FFFFFF"/>
              <w:right w:val="single" w:sz="12" w:space="0" w:color="FFFFFF"/>
            </w:tcBorders>
            <w:vAlign w:val="center"/>
            <w:hideMark/>
          </w:tcPr>
          <w:p w14:paraId="5FBA5937" w14:textId="77777777" w:rsidR="00AC6B01" w:rsidRPr="000361AC" w:rsidRDefault="00AC6B01">
            <w:pPr>
              <w:rPr>
                <w:rFonts w:asciiTheme="minorHAnsi" w:hAnsiTheme="minorHAnsi" w:cstheme="minorHAnsi"/>
                <w:b/>
                <w:bCs/>
                <w:sz w:val="18"/>
                <w:szCs w:val="18"/>
                <w:lang w:val="es-CR"/>
              </w:rPr>
            </w:pPr>
          </w:p>
        </w:tc>
        <w:tc>
          <w:tcPr>
            <w:tcW w:w="1134" w:type="dxa"/>
            <w:vMerge/>
            <w:tcBorders>
              <w:top w:val="nil"/>
              <w:left w:val="single" w:sz="12" w:space="0" w:color="FFFFFF"/>
              <w:bottom w:val="single" w:sz="12" w:space="0" w:color="FFFFFF"/>
              <w:right w:val="nil"/>
            </w:tcBorders>
            <w:vAlign w:val="center"/>
            <w:hideMark/>
          </w:tcPr>
          <w:p w14:paraId="0AFD6D5E" w14:textId="77777777" w:rsidR="00AC6B01" w:rsidRPr="000361AC" w:rsidRDefault="00AC6B01">
            <w:pPr>
              <w:rPr>
                <w:rFonts w:asciiTheme="minorHAnsi" w:hAnsiTheme="minorHAnsi" w:cstheme="minorHAnsi"/>
                <w:b/>
                <w:bCs/>
                <w:sz w:val="18"/>
                <w:szCs w:val="18"/>
                <w:lang w:val="es-CR"/>
              </w:rPr>
            </w:pPr>
          </w:p>
        </w:tc>
      </w:tr>
      <w:tr w:rsidR="007266A8" w:rsidRPr="003B4D2E" w14:paraId="78A29C15" w14:textId="77777777" w:rsidTr="00F42E3D">
        <w:trPr>
          <w:trHeight w:val="3190"/>
        </w:trPr>
        <w:tc>
          <w:tcPr>
            <w:tcW w:w="1543" w:type="dxa"/>
            <w:tcBorders>
              <w:top w:val="nil"/>
              <w:left w:val="single" w:sz="12" w:space="0" w:color="FFFFFF"/>
              <w:bottom w:val="nil"/>
              <w:right w:val="nil"/>
            </w:tcBorders>
            <w:shd w:val="clear" w:color="000000" w:fill="D9D9D9"/>
            <w:vAlign w:val="center"/>
            <w:hideMark/>
          </w:tcPr>
          <w:p w14:paraId="7A51CF7E" w14:textId="5EEDEBE9"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548" w:type="dxa"/>
            <w:tcBorders>
              <w:top w:val="nil"/>
              <w:left w:val="single" w:sz="12" w:space="0" w:color="FFFFFF"/>
              <w:bottom w:val="nil"/>
              <w:right w:val="nil"/>
            </w:tcBorders>
            <w:shd w:val="clear" w:color="000000" w:fill="D9D9D9"/>
            <w:vAlign w:val="center"/>
            <w:hideMark/>
          </w:tcPr>
          <w:p w14:paraId="2F9216B3" w14:textId="1AD7AFF1"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Consolidar la Supervisión del sistema financiero costarricense basada en riesgos mediante su aplicación en los ámbitos de las entidades financieras, valores, pensiones y seguros para la estabilidad financiera</w:t>
            </w:r>
          </w:p>
        </w:tc>
        <w:tc>
          <w:tcPr>
            <w:tcW w:w="1510" w:type="dxa"/>
            <w:tcBorders>
              <w:top w:val="nil"/>
              <w:left w:val="single" w:sz="12" w:space="0" w:color="FFFFFF"/>
              <w:bottom w:val="nil"/>
              <w:right w:val="nil"/>
            </w:tcBorders>
            <w:shd w:val="clear" w:color="000000" w:fill="D9D9D9"/>
            <w:vAlign w:val="center"/>
            <w:hideMark/>
          </w:tcPr>
          <w:p w14:paraId="127DA9AC" w14:textId="1B21B4CE"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26-10-00-00</w:t>
            </w:r>
            <w:r w:rsidRPr="000361AC">
              <w:rPr>
                <w:rFonts w:asciiTheme="minorHAnsi" w:hAnsiTheme="minorHAnsi" w:cstheme="minorHAnsi"/>
                <w:sz w:val="18"/>
                <w:szCs w:val="18"/>
              </w:rPr>
              <w:br/>
              <w:t xml:space="preserve">26-15-00-00  </w:t>
            </w:r>
          </w:p>
        </w:tc>
        <w:tc>
          <w:tcPr>
            <w:tcW w:w="1637" w:type="dxa"/>
            <w:tcBorders>
              <w:top w:val="nil"/>
              <w:left w:val="single" w:sz="12" w:space="0" w:color="FFFFFF"/>
              <w:bottom w:val="nil"/>
              <w:right w:val="nil"/>
            </w:tcBorders>
            <w:shd w:val="clear" w:color="000000" w:fill="D9D9D9"/>
            <w:vAlign w:val="center"/>
            <w:hideMark/>
          </w:tcPr>
          <w:p w14:paraId="79E2DA63" w14:textId="6DBC63AE"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 xml:space="preserve"> PF.01 </w:t>
            </w:r>
            <w:r w:rsidRPr="000361AC">
              <w:rPr>
                <w:rFonts w:asciiTheme="minorHAnsi" w:hAnsiTheme="minorHAnsi" w:cstheme="minorHAnsi"/>
                <w:sz w:val="18"/>
                <w:szCs w:val="18"/>
              </w:rPr>
              <w:br/>
              <w:t>Supervisión</w:t>
            </w:r>
          </w:p>
        </w:tc>
        <w:tc>
          <w:tcPr>
            <w:tcW w:w="1276" w:type="dxa"/>
            <w:tcBorders>
              <w:top w:val="nil"/>
              <w:left w:val="single" w:sz="12" w:space="0" w:color="FFFFFF"/>
              <w:bottom w:val="nil"/>
              <w:right w:val="nil"/>
            </w:tcBorders>
            <w:shd w:val="clear" w:color="000000" w:fill="D9D9D9"/>
            <w:vAlign w:val="center"/>
            <w:hideMark/>
          </w:tcPr>
          <w:p w14:paraId="0EE0FCEE" w14:textId="56D235FB"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Porcentaje</w:t>
            </w:r>
          </w:p>
        </w:tc>
        <w:tc>
          <w:tcPr>
            <w:tcW w:w="1134" w:type="dxa"/>
            <w:tcBorders>
              <w:top w:val="nil"/>
              <w:left w:val="single" w:sz="12" w:space="0" w:color="FFFFFF"/>
              <w:bottom w:val="nil"/>
              <w:right w:val="nil"/>
            </w:tcBorders>
            <w:shd w:val="clear" w:color="000000" w:fill="D9D9D9"/>
            <w:vAlign w:val="center"/>
            <w:hideMark/>
          </w:tcPr>
          <w:p w14:paraId="6853FEC4" w14:textId="60B275EE"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276" w:type="dxa"/>
            <w:tcBorders>
              <w:top w:val="nil"/>
              <w:left w:val="single" w:sz="12" w:space="0" w:color="FFFFFF"/>
              <w:bottom w:val="nil"/>
              <w:right w:val="nil"/>
            </w:tcBorders>
            <w:shd w:val="clear" w:color="000000" w:fill="D9D9D9"/>
            <w:vAlign w:val="center"/>
            <w:hideMark/>
          </w:tcPr>
          <w:p w14:paraId="796189E7" w14:textId="2705CA30"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2797399</w:t>
            </w:r>
          </w:p>
        </w:tc>
        <w:tc>
          <w:tcPr>
            <w:tcW w:w="1275" w:type="dxa"/>
            <w:tcBorders>
              <w:top w:val="nil"/>
              <w:left w:val="single" w:sz="12" w:space="0" w:color="FFFFFF"/>
              <w:bottom w:val="nil"/>
              <w:right w:val="nil"/>
            </w:tcBorders>
            <w:shd w:val="clear" w:color="000000" w:fill="D9D9D9"/>
            <w:vAlign w:val="center"/>
            <w:hideMark/>
          </w:tcPr>
          <w:p w14:paraId="2DF467EB" w14:textId="0A6171F6"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1694046</w:t>
            </w:r>
          </w:p>
        </w:tc>
        <w:tc>
          <w:tcPr>
            <w:tcW w:w="1134" w:type="dxa"/>
            <w:tcBorders>
              <w:top w:val="nil"/>
              <w:left w:val="single" w:sz="12" w:space="0" w:color="FFFFFF"/>
              <w:bottom w:val="nil"/>
              <w:right w:val="nil"/>
            </w:tcBorders>
            <w:shd w:val="clear" w:color="000000" w:fill="D9D9D9"/>
            <w:vAlign w:val="center"/>
            <w:hideMark/>
          </w:tcPr>
          <w:p w14:paraId="144365BC" w14:textId="3CD96083" w:rsidR="007266A8" w:rsidRPr="000361AC" w:rsidRDefault="007266A8" w:rsidP="007266A8">
            <w:pPr>
              <w:jc w:val="center"/>
              <w:rPr>
                <w:rFonts w:asciiTheme="minorHAnsi" w:hAnsiTheme="minorHAnsi" w:cstheme="minorHAnsi"/>
                <w:sz w:val="18"/>
                <w:szCs w:val="18"/>
                <w:lang w:val="es-CR"/>
              </w:rPr>
            </w:pPr>
            <w:r w:rsidRPr="000361AC">
              <w:rPr>
                <w:rFonts w:asciiTheme="minorHAnsi" w:hAnsiTheme="minorHAnsi" w:cstheme="minorHAnsi"/>
                <w:sz w:val="18"/>
                <w:szCs w:val="18"/>
              </w:rPr>
              <w:t>1103353</w:t>
            </w:r>
          </w:p>
        </w:tc>
      </w:tr>
      <w:tr w:rsidR="00AC6B01" w:rsidRPr="003B4D2E" w14:paraId="5DF303C5" w14:textId="77777777" w:rsidTr="00F42E3D">
        <w:trPr>
          <w:trHeight w:val="330"/>
        </w:trPr>
        <w:tc>
          <w:tcPr>
            <w:tcW w:w="1543" w:type="dxa"/>
            <w:tcBorders>
              <w:top w:val="single" w:sz="12" w:space="0" w:color="FFFFFF"/>
              <w:left w:val="single" w:sz="12" w:space="0" w:color="FFFFFF"/>
              <w:bottom w:val="nil"/>
              <w:right w:val="nil"/>
            </w:tcBorders>
            <w:shd w:val="clear" w:color="000000" w:fill="D9D9D9"/>
            <w:vAlign w:val="center"/>
            <w:hideMark/>
          </w:tcPr>
          <w:p w14:paraId="114ADA14"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548" w:type="dxa"/>
            <w:tcBorders>
              <w:top w:val="single" w:sz="12" w:space="0" w:color="FFFFFF"/>
              <w:left w:val="single" w:sz="12" w:space="0" w:color="FFFFFF"/>
              <w:bottom w:val="nil"/>
              <w:right w:val="nil"/>
            </w:tcBorders>
            <w:shd w:val="clear" w:color="000000" w:fill="D9D9D9"/>
            <w:vAlign w:val="center"/>
            <w:hideMark/>
          </w:tcPr>
          <w:p w14:paraId="7F9CDBE5"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510" w:type="dxa"/>
            <w:tcBorders>
              <w:top w:val="single" w:sz="12" w:space="0" w:color="FFFFFF"/>
              <w:left w:val="single" w:sz="12" w:space="0" w:color="FFFFFF"/>
              <w:bottom w:val="nil"/>
              <w:right w:val="single" w:sz="12" w:space="0" w:color="FFFFFF"/>
            </w:tcBorders>
            <w:shd w:val="clear" w:color="000000" w:fill="D9D9D9"/>
            <w:vAlign w:val="center"/>
            <w:hideMark/>
          </w:tcPr>
          <w:p w14:paraId="3FACEDF5"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637" w:type="dxa"/>
            <w:tcBorders>
              <w:top w:val="single" w:sz="12" w:space="0" w:color="FFFFFF"/>
              <w:left w:val="nil"/>
              <w:bottom w:val="nil"/>
              <w:right w:val="single" w:sz="12" w:space="0" w:color="FFFFFF"/>
            </w:tcBorders>
            <w:shd w:val="clear" w:color="000000" w:fill="D9D9D9"/>
            <w:vAlign w:val="center"/>
            <w:hideMark/>
          </w:tcPr>
          <w:p w14:paraId="68319CF4"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276" w:type="dxa"/>
            <w:tcBorders>
              <w:top w:val="single" w:sz="12" w:space="0" w:color="FFFFFF"/>
              <w:left w:val="nil"/>
              <w:bottom w:val="nil"/>
              <w:right w:val="single" w:sz="12" w:space="0" w:color="FFFFFF"/>
            </w:tcBorders>
            <w:shd w:val="clear" w:color="000000" w:fill="D9D9D9"/>
            <w:vAlign w:val="center"/>
            <w:hideMark/>
          </w:tcPr>
          <w:p w14:paraId="525F2B62"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134" w:type="dxa"/>
            <w:tcBorders>
              <w:top w:val="single" w:sz="12" w:space="0" w:color="FFFFFF"/>
              <w:left w:val="nil"/>
              <w:bottom w:val="nil"/>
              <w:right w:val="nil"/>
            </w:tcBorders>
            <w:shd w:val="clear" w:color="000000" w:fill="D9D9D9"/>
            <w:vAlign w:val="center"/>
            <w:hideMark/>
          </w:tcPr>
          <w:p w14:paraId="28103A46"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276" w:type="dxa"/>
            <w:tcBorders>
              <w:top w:val="single" w:sz="12" w:space="0" w:color="FFFFFF"/>
              <w:left w:val="single" w:sz="12" w:space="0" w:color="FFFFFF"/>
              <w:bottom w:val="nil"/>
              <w:right w:val="nil"/>
            </w:tcBorders>
            <w:shd w:val="clear" w:color="000000" w:fill="D9D9D9"/>
            <w:vAlign w:val="center"/>
            <w:hideMark/>
          </w:tcPr>
          <w:p w14:paraId="119869F2"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275" w:type="dxa"/>
            <w:tcBorders>
              <w:top w:val="single" w:sz="12" w:space="0" w:color="FFFFFF"/>
              <w:left w:val="single" w:sz="12" w:space="0" w:color="FFFFFF"/>
              <w:bottom w:val="nil"/>
              <w:right w:val="nil"/>
            </w:tcBorders>
            <w:shd w:val="clear" w:color="000000" w:fill="D9D9D9"/>
            <w:vAlign w:val="center"/>
            <w:hideMark/>
          </w:tcPr>
          <w:p w14:paraId="1F252C94"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134" w:type="dxa"/>
            <w:tcBorders>
              <w:top w:val="single" w:sz="12" w:space="0" w:color="FFFFFF"/>
              <w:left w:val="single" w:sz="12" w:space="0" w:color="FFFFFF"/>
              <w:bottom w:val="nil"/>
              <w:right w:val="nil"/>
            </w:tcBorders>
            <w:shd w:val="clear" w:color="000000" w:fill="D9D9D9"/>
            <w:vAlign w:val="center"/>
            <w:hideMark/>
          </w:tcPr>
          <w:p w14:paraId="702BDE10" w14:textId="77777777" w:rsidR="00AC6B01" w:rsidRPr="003B4D2E" w:rsidRDefault="00AC6B01">
            <w:pPr>
              <w:jc w:val="center"/>
              <w:rPr>
                <w:rFonts w:ascii="Calibri" w:hAnsi="Calibri" w:cs="Calibri"/>
                <w:b/>
                <w:bCs/>
                <w:sz w:val="18"/>
                <w:szCs w:val="18"/>
                <w:lang w:val="es-CR"/>
              </w:rPr>
            </w:pPr>
            <w:r w:rsidRPr="003B4D2E">
              <w:rPr>
                <w:rFonts w:ascii="Calibri" w:hAnsi="Calibri" w:cs="Calibri"/>
                <w:b/>
                <w:bCs/>
                <w:sz w:val="18"/>
                <w:szCs w:val="18"/>
                <w:lang w:val="es-CR"/>
              </w:rPr>
              <w:t> </w:t>
            </w:r>
          </w:p>
        </w:tc>
      </w:tr>
    </w:tbl>
    <w:p w14:paraId="4BAD7CE4" w14:textId="14C2E729" w:rsidR="009D01C5" w:rsidRPr="003B4D2E" w:rsidRDefault="009D01C5" w:rsidP="00262C09">
      <w:pPr>
        <w:spacing w:before="120"/>
        <w:jc w:val="both"/>
        <w:rPr>
          <w:rFonts w:ascii="Calibri" w:hAnsi="Calibri" w:cs="Calibri"/>
          <w:sz w:val="18"/>
          <w:szCs w:val="18"/>
          <w:lang w:val="es-CR"/>
        </w:rPr>
      </w:pPr>
    </w:p>
    <w:p w14:paraId="142ABDD4" w14:textId="46C12EC1" w:rsidR="00426983" w:rsidRPr="003B4D2E" w:rsidRDefault="00426983">
      <w:pPr>
        <w:rPr>
          <w:rFonts w:ascii="Calibri" w:hAnsi="Calibri" w:cs="Calibri"/>
          <w:sz w:val="18"/>
          <w:szCs w:val="18"/>
          <w:lang w:val="es-CR"/>
        </w:rPr>
      </w:pPr>
      <w:r w:rsidRPr="003B4D2E">
        <w:rPr>
          <w:rFonts w:ascii="Calibri" w:hAnsi="Calibri" w:cs="Calibri"/>
          <w:sz w:val="18"/>
          <w:szCs w:val="18"/>
          <w:lang w:val="es-CR"/>
        </w:rPr>
        <w:br w:type="page"/>
      </w:r>
    </w:p>
    <w:p w14:paraId="7C2B798D" w14:textId="2AE31574" w:rsidR="00426983" w:rsidRPr="003B4D2E" w:rsidRDefault="00426983" w:rsidP="00262C09">
      <w:pPr>
        <w:spacing w:before="120"/>
        <w:jc w:val="both"/>
        <w:rPr>
          <w:rFonts w:ascii="Calibri" w:hAnsi="Calibri" w:cs="Calibri"/>
          <w:sz w:val="18"/>
          <w:szCs w:val="18"/>
          <w:lang w:val="es-CR"/>
        </w:rPr>
      </w:pPr>
    </w:p>
    <w:tbl>
      <w:tblPr>
        <w:tblW w:w="12191" w:type="dxa"/>
        <w:tblCellMar>
          <w:left w:w="70" w:type="dxa"/>
          <w:right w:w="70" w:type="dxa"/>
        </w:tblCellMar>
        <w:tblLook w:val="04A0" w:firstRow="1" w:lastRow="0" w:firstColumn="1" w:lastColumn="0" w:noHBand="0" w:noVBand="1"/>
      </w:tblPr>
      <w:tblGrid>
        <w:gridCol w:w="1560"/>
        <w:gridCol w:w="992"/>
        <w:gridCol w:w="1134"/>
        <w:gridCol w:w="1417"/>
        <w:gridCol w:w="1418"/>
        <w:gridCol w:w="1417"/>
        <w:gridCol w:w="1276"/>
        <w:gridCol w:w="1492"/>
        <w:gridCol w:w="1485"/>
      </w:tblGrid>
      <w:tr w:rsidR="00426983" w:rsidRPr="003B4D2E" w14:paraId="1EF7DB18" w14:textId="77777777" w:rsidTr="00426983">
        <w:trPr>
          <w:trHeight w:val="390"/>
        </w:trPr>
        <w:tc>
          <w:tcPr>
            <w:tcW w:w="1560" w:type="dxa"/>
            <w:tcBorders>
              <w:top w:val="single" w:sz="12" w:space="0" w:color="FFFFFF"/>
              <w:left w:val="nil"/>
              <w:bottom w:val="single" w:sz="12" w:space="0" w:color="FFFFFF"/>
              <w:right w:val="nil"/>
            </w:tcBorders>
            <w:shd w:val="clear" w:color="000000" w:fill="92D050"/>
            <w:noWrap/>
            <w:vAlign w:val="center"/>
            <w:hideMark/>
          </w:tcPr>
          <w:p w14:paraId="1EF6DB52" w14:textId="77777777" w:rsidR="00426983" w:rsidRPr="003B4D2E" w:rsidRDefault="00426983">
            <w:pPr>
              <w:rPr>
                <w:rFonts w:ascii="Calibri" w:hAnsi="Calibri" w:cs="Calibri"/>
                <w:b/>
                <w:bCs/>
                <w:sz w:val="18"/>
                <w:szCs w:val="18"/>
                <w:lang w:val="es-CR" w:eastAsia="es-CR"/>
              </w:rPr>
            </w:pPr>
            <w:r w:rsidRPr="003B4D2E">
              <w:rPr>
                <w:rFonts w:ascii="Calibri" w:hAnsi="Calibri" w:cs="Calibri"/>
                <w:b/>
                <w:bCs/>
                <w:sz w:val="18"/>
                <w:szCs w:val="18"/>
                <w:lang w:val="es-CR"/>
              </w:rPr>
              <w:t> </w:t>
            </w:r>
          </w:p>
        </w:tc>
        <w:tc>
          <w:tcPr>
            <w:tcW w:w="992" w:type="dxa"/>
            <w:tcBorders>
              <w:top w:val="single" w:sz="12" w:space="0" w:color="FFFFFF"/>
              <w:left w:val="nil"/>
              <w:bottom w:val="single" w:sz="12" w:space="0" w:color="FFFFFF"/>
              <w:right w:val="nil"/>
            </w:tcBorders>
            <w:shd w:val="clear" w:color="000000" w:fill="92D050"/>
            <w:noWrap/>
            <w:vAlign w:val="center"/>
            <w:hideMark/>
          </w:tcPr>
          <w:p w14:paraId="7F488A3D"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134" w:type="dxa"/>
            <w:tcBorders>
              <w:top w:val="single" w:sz="12" w:space="0" w:color="FFFFFF"/>
              <w:left w:val="nil"/>
              <w:bottom w:val="single" w:sz="12" w:space="0" w:color="FFFFFF"/>
              <w:right w:val="nil"/>
            </w:tcBorders>
            <w:shd w:val="clear" w:color="000000" w:fill="92D050"/>
            <w:noWrap/>
            <w:vAlign w:val="center"/>
            <w:hideMark/>
          </w:tcPr>
          <w:p w14:paraId="1CEC41DF"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417" w:type="dxa"/>
            <w:tcBorders>
              <w:top w:val="single" w:sz="12" w:space="0" w:color="FFFFFF"/>
              <w:left w:val="nil"/>
              <w:bottom w:val="single" w:sz="12" w:space="0" w:color="FFFFFF"/>
              <w:right w:val="nil"/>
            </w:tcBorders>
            <w:shd w:val="clear" w:color="000000" w:fill="92D050"/>
            <w:noWrap/>
            <w:vAlign w:val="center"/>
            <w:hideMark/>
          </w:tcPr>
          <w:p w14:paraId="2EA7B74B"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418" w:type="dxa"/>
            <w:tcBorders>
              <w:top w:val="single" w:sz="12" w:space="0" w:color="FFFFFF"/>
              <w:left w:val="nil"/>
              <w:bottom w:val="single" w:sz="12" w:space="0" w:color="FFFFFF"/>
              <w:right w:val="nil"/>
            </w:tcBorders>
            <w:shd w:val="clear" w:color="000000" w:fill="92D050"/>
            <w:noWrap/>
            <w:vAlign w:val="center"/>
            <w:hideMark/>
          </w:tcPr>
          <w:p w14:paraId="732F8352"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417" w:type="dxa"/>
            <w:tcBorders>
              <w:top w:val="single" w:sz="12" w:space="0" w:color="FFFFFF"/>
              <w:left w:val="nil"/>
              <w:bottom w:val="single" w:sz="12" w:space="0" w:color="FFFFFF"/>
              <w:right w:val="nil"/>
            </w:tcBorders>
            <w:shd w:val="clear" w:color="000000" w:fill="92D050"/>
            <w:noWrap/>
            <w:vAlign w:val="center"/>
            <w:hideMark/>
          </w:tcPr>
          <w:p w14:paraId="00CDE125"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276" w:type="dxa"/>
            <w:tcBorders>
              <w:top w:val="single" w:sz="12" w:space="0" w:color="FFFFFF"/>
              <w:left w:val="nil"/>
              <w:bottom w:val="single" w:sz="12" w:space="0" w:color="FFFFFF"/>
              <w:right w:val="nil"/>
            </w:tcBorders>
            <w:shd w:val="clear" w:color="000000" w:fill="92D050"/>
            <w:noWrap/>
            <w:vAlign w:val="center"/>
            <w:hideMark/>
          </w:tcPr>
          <w:p w14:paraId="754301C2"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492" w:type="dxa"/>
            <w:tcBorders>
              <w:top w:val="single" w:sz="12" w:space="0" w:color="FFFFFF"/>
              <w:left w:val="nil"/>
              <w:bottom w:val="single" w:sz="12" w:space="0" w:color="FFFFFF"/>
              <w:right w:val="nil"/>
            </w:tcBorders>
            <w:shd w:val="clear" w:color="000000" w:fill="92D050"/>
            <w:noWrap/>
            <w:vAlign w:val="center"/>
            <w:hideMark/>
          </w:tcPr>
          <w:p w14:paraId="26A76DF5"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c>
          <w:tcPr>
            <w:tcW w:w="1485" w:type="dxa"/>
            <w:tcBorders>
              <w:top w:val="single" w:sz="12" w:space="0" w:color="FFFFFF"/>
              <w:left w:val="nil"/>
              <w:bottom w:val="single" w:sz="12" w:space="0" w:color="FFFFFF"/>
              <w:right w:val="nil"/>
            </w:tcBorders>
            <w:shd w:val="clear" w:color="000000" w:fill="92D050"/>
            <w:noWrap/>
            <w:vAlign w:val="center"/>
            <w:hideMark/>
          </w:tcPr>
          <w:p w14:paraId="00322667" w14:textId="77777777" w:rsidR="00426983" w:rsidRPr="003B4D2E" w:rsidRDefault="00426983">
            <w:pPr>
              <w:rPr>
                <w:rFonts w:ascii="Calibri" w:hAnsi="Calibri" w:cs="Calibri"/>
                <w:b/>
                <w:bCs/>
                <w:sz w:val="18"/>
                <w:szCs w:val="18"/>
                <w:lang w:val="es-CR"/>
              </w:rPr>
            </w:pPr>
            <w:r w:rsidRPr="003B4D2E">
              <w:rPr>
                <w:rFonts w:ascii="Calibri" w:hAnsi="Calibri" w:cs="Calibri"/>
                <w:b/>
                <w:bCs/>
                <w:sz w:val="18"/>
                <w:szCs w:val="18"/>
                <w:lang w:val="es-CR"/>
              </w:rPr>
              <w:t> </w:t>
            </w:r>
          </w:p>
        </w:tc>
      </w:tr>
      <w:tr w:rsidR="00426983" w:rsidRPr="003B4D2E" w14:paraId="58C7B882" w14:textId="77777777" w:rsidTr="00426983">
        <w:trPr>
          <w:trHeight w:val="711"/>
        </w:trPr>
        <w:tc>
          <w:tcPr>
            <w:tcW w:w="156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259CD880" w14:textId="499F39E9"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C</w:t>
            </w:r>
            <w:r w:rsidR="0003258E" w:rsidRPr="003B4D2E">
              <w:rPr>
                <w:rFonts w:ascii="Calibri" w:hAnsi="Calibri" w:cs="Calibri"/>
                <w:b/>
                <w:bCs/>
                <w:sz w:val="18"/>
                <w:szCs w:val="18"/>
                <w:lang w:val="es-CR"/>
              </w:rPr>
              <w:t>Ó</w:t>
            </w:r>
            <w:r w:rsidRPr="003B4D2E">
              <w:rPr>
                <w:rFonts w:ascii="Calibri" w:hAnsi="Calibri" w:cs="Calibri"/>
                <w:b/>
                <w:bCs/>
                <w:sz w:val="18"/>
                <w:szCs w:val="18"/>
                <w:lang w:val="es-CR"/>
              </w:rPr>
              <w:t>DIGO Y NOMBRE INDICADORES DE PRODUCTO FINAL Y/O INTERMEDIO</w:t>
            </w:r>
          </w:p>
        </w:tc>
        <w:tc>
          <w:tcPr>
            <w:tcW w:w="99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D2A71E2"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LÍNEA BASE</w:t>
            </w:r>
          </w:p>
        </w:tc>
        <w:tc>
          <w:tcPr>
            <w:tcW w:w="5386" w:type="dxa"/>
            <w:gridSpan w:val="4"/>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305F943D"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xml:space="preserve">METAS DEL INDICADOR </w:t>
            </w:r>
          </w:p>
        </w:tc>
        <w:tc>
          <w:tcPr>
            <w:tcW w:w="2768" w:type="dxa"/>
            <w:gridSpan w:val="2"/>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290A7EDB"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xml:space="preserve">ESTIMACIÓN ANUAL DE RECURSOS PRESUPUESTARIOS </w:t>
            </w:r>
          </w:p>
          <w:p w14:paraId="5DC6B748" w14:textId="00146244"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(en millones de colones)</w:t>
            </w:r>
          </w:p>
        </w:tc>
        <w:tc>
          <w:tcPr>
            <w:tcW w:w="1485" w:type="dxa"/>
            <w:vMerge w:val="restart"/>
            <w:tcBorders>
              <w:top w:val="nil"/>
              <w:left w:val="single" w:sz="12" w:space="0" w:color="FFFFFF"/>
              <w:bottom w:val="nil"/>
              <w:right w:val="single" w:sz="12" w:space="0" w:color="FFFFFF"/>
            </w:tcBorders>
            <w:shd w:val="clear" w:color="000000" w:fill="95B3D7"/>
            <w:vAlign w:val="center"/>
            <w:hideMark/>
          </w:tcPr>
          <w:p w14:paraId="2B723E2B"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SUPUESTOS, NOTAS TÉCNICAS Y OBSERVACIONES</w:t>
            </w:r>
          </w:p>
        </w:tc>
      </w:tr>
      <w:tr w:rsidR="00426983" w:rsidRPr="003B4D2E" w14:paraId="2D1B40A9" w14:textId="77777777" w:rsidTr="00426983">
        <w:trPr>
          <w:trHeight w:val="276"/>
        </w:trPr>
        <w:tc>
          <w:tcPr>
            <w:tcW w:w="1560" w:type="dxa"/>
            <w:vMerge/>
            <w:tcBorders>
              <w:top w:val="nil"/>
              <w:left w:val="single" w:sz="12" w:space="0" w:color="FFFFFF"/>
              <w:bottom w:val="single" w:sz="12" w:space="0" w:color="FFFFFF"/>
              <w:right w:val="single" w:sz="12" w:space="0" w:color="FFFFFF"/>
            </w:tcBorders>
            <w:vAlign w:val="center"/>
            <w:hideMark/>
          </w:tcPr>
          <w:p w14:paraId="03D75DE8" w14:textId="77777777" w:rsidR="00426983" w:rsidRPr="003B4D2E" w:rsidRDefault="00426983">
            <w:pPr>
              <w:rPr>
                <w:rFonts w:ascii="Calibri" w:hAnsi="Calibri" w:cs="Calibri"/>
                <w:b/>
                <w:bCs/>
                <w:sz w:val="18"/>
                <w:szCs w:val="18"/>
                <w:lang w:val="es-CR"/>
              </w:rPr>
            </w:pPr>
          </w:p>
        </w:tc>
        <w:tc>
          <w:tcPr>
            <w:tcW w:w="992" w:type="dxa"/>
            <w:vMerge/>
            <w:tcBorders>
              <w:top w:val="nil"/>
              <w:left w:val="single" w:sz="12" w:space="0" w:color="FFFFFF"/>
              <w:bottom w:val="single" w:sz="12" w:space="0" w:color="FFFFFF"/>
              <w:right w:val="single" w:sz="12" w:space="0" w:color="FFFFFF"/>
            </w:tcBorders>
            <w:vAlign w:val="center"/>
            <w:hideMark/>
          </w:tcPr>
          <w:p w14:paraId="783A3CC8" w14:textId="77777777" w:rsidR="00426983" w:rsidRPr="003B4D2E" w:rsidRDefault="00426983">
            <w:pPr>
              <w:rPr>
                <w:rFonts w:ascii="Calibri" w:hAnsi="Calibri" w:cs="Calibri"/>
                <w:b/>
                <w:bCs/>
                <w:sz w:val="18"/>
                <w:szCs w:val="18"/>
                <w:lang w:val="es-CR"/>
              </w:rPr>
            </w:pPr>
          </w:p>
        </w:tc>
        <w:tc>
          <w:tcPr>
            <w:tcW w:w="5386"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6D3ACB00" w14:textId="77777777" w:rsidR="00426983" w:rsidRPr="003B4D2E" w:rsidRDefault="00426983">
            <w:pPr>
              <w:rPr>
                <w:rFonts w:ascii="Calibri" w:hAnsi="Calibri" w:cs="Calibri"/>
                <w:b/>
                <w:bCs/>
                <w:sz w:val="18"/>
                <w:szCs w:val="18"/>
                <w:lang w:val="es-CR"/>
              </w:rPr>
            </w:pPr>
          </w:p>
        </w:tc>
        <w:tc>
          <w:tcPr>
            <w:tcW w:w="127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38AB311"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MONTO</w:t>
            </w:r>
          </w:p>
        </w:tc>
        <w:tc>
          <w:tcPr>
            <w:tcW w:w="149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B045496"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FUENTE DE FINANCIAMIENTO</w:t>
            </w:r>
          </w:p>
        </w:tc>
        <w:tc>
          <w:tcPr>
            <w:tcW w:w="1485" w:type="dxa"/>
            <w:vMerge/>
            <w:tcBorders>
              <w:left w:val="single" w:sz="12" w:space="0" w:color="FFFFFF"/>
              <w:right w:val="single" w:sz="12" w:space="0" w:color="FFFFFF"/>
            </w:tcBorders>
            <w:vAlign w:val="center"/>
            <w:hideMark/>
          </w:tcPr>
          <w:p w14:paraId="702DEE48" w14:textId="77777777" w:rsidR="00426983" w:rsidRPr="003B4D2E" w:rsidRDefault="00426983">
            <w:pPr>
              <w:rPr>
                <w:rFonts w:ascii="Calibri" w:hAnsi="Calibri" w:cs="Calibri"/>
                <w:b/>
                <w:bCs/>
                <w:sz w:val="18"/>
                <w:szCs w:val="18"/>
                <w:lang w:val="es-CR"/>
              </w:rPr>
            </w:pPr>
          </w:p>
        </w:tc>
      </w:tr>
      <w:tr w:rsidR="00426983" w:rsidRPr="003B4D2E" w14:paraId="7AFB2265" w14:textId="77777777" w:rsidTr="00426983">
        <w:trPr>
          <w:trHeight w:val="441"/>
        </w:trPr>
        <w:tc>
          <w:tcPr>
            <w:tcW w:w="1560" w:type="dxa"/>
            <w:vMerge/>
            <w:tcBorders>
              <w:top w:val="nil"/>
              <w:left w:val="single" w:sz="12" w:space="0" w:color="FFFFFF"/>
              <w:bottom w:val="single" w:sz="12" w:space="0" w:color="FFFFFF"/>
              <w:right w:val="single" w:sz="12" w:space="0" w:color="FFFFFF"/>
            </w:tcBorders>
            <w:vAlign w:val="center"/>
            <w:hideMark/>
          </w:tcPr>
          <w:p w14:paraId="098C5AA8" w14:textId="77777777" w:rsidR="00426983" w:rsidRPr="003B4D2E" w:rsidRDefault="00426983">
            <w:pPr>
              <w:rPr>
                <w:rFonts w:ascii="Calibri" w:hAnsi="Calibri" w:cs="Calibri"/>
                <w:b/>
                <w:bCs/>
                <w:sz w:val="18"/>
                <w:szCs w:val="18"/>
                <w:lang w:val="es-CR"/>
              </w:rPr>
            </w:pPr>
          </w:p>
        </w:tc>
        <w:tc>
          <w:tcPr>
            <w:tcW w:w="992" w:type="dxa"/>
            <w:vMerge/>
            <w:tcBorders>
              <w:top w:val="nil"/>
              <w:left w:val="single" w:sz="12" w:space="0" w:color="FFFFFF"/>
              <w:bottom w:val="single" w:sz="12" w:space="0" w:color="FFFFFF"/>
              <w:right w:val="single" w:sz="12" w:space="0" w:color="FFFFFF"/>
            </w:tcBorders>
            <w:vAlign w:val="center"/>
            <w:hideMark/>
          </w:tcPr>
          <w:p w14:paraId="687E888A" w14:textId="77777777" w:rsidR="00426983" w:rsidRPr="003B4D2E" w:rsidRDefault="00426983">
            <w:pPr>
              <w:rPr>
                <w:rFonts w:ascii="Calibri" w:hAnsi="Calibri" w:cs="Calibri"/>
                <w:b/>
                <w:bCs/>
                <w:sz w:val="18"/>
                <w:szCs w:val="18"/>
                <w:lang w:val="es-CR"/>
              </w:rPr>
            </w:pPr>
          </w:p>
        </w:tc>
        <w:tc>
          <w:tcPr>
            <w:tcW w:w="1134" w:type="dxa"/>
            <w:tcBorders>
              <w:top w:val="nil"/>
              <w:left w:val="nil"/>
              <w:bottom w:val="single" w:sz="12" w:space="0" w:color="FFFFFF"/>
              <w:right w:val="single" w:sz="8" w:space="0" w:color="FFFFFF"/>
            </w:tcBorders>
            <w:shd w:val="clear" w:color="000000" w:fill="C5D9F1"/>
            <w:vAlign w:val="center"/>
            <w:hideMark/>
          </w:tcPr>
          <w:p w14:paraId="59490819"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t</w:t>
            </w:r>
          </w:p>
        </w:tc>
        <w:tc>
          <w:tcPr>
            <w:tcW w:w="4252" w:type="dxa"/>
            <w:gridSpan w:val="3"/>
            <w:tcBorders>
              <w:top w:val="single" w:sz="12" w:space="0" w:color="FFFFFF"/>
              <w:left w:val="nil"/>
              <w:bottom w:val="single" w:sz="12" w:space="0" w:color="FFFFFF"/>
              <w:right w:val="single" w:sz="8" w:space="0" w:color="FFFFFF"/>
            </w:tcBorders>
            <w:shd w:val="clear" w:color="000000" w:fill="16365C"/>
            <w:vAlign w:val="center"/>
            <w:hideMark/>
          </w:tcPr>
          <w:p w14:paraId="61C88B7C" w14:textId="77777777" w:rsidR="00426983" w:rsidRPr="003B4D2E" w:rsidRDefault="00426983">
            <w:pPr>
              <w:jc w:val="center"/>
              <w:rPr>
                <w:rFonts w:ascii="Calibri" w:hAnsi="Calibri" w:cs="Calibri"/>
                <w:b/>
                <w:bCs/>
                <w:color w:val="FFFFFF"/>
                <w:sz w:val="18"/>
                <w:szCs w:val="18"/>
                <w:lang w:val="es-CR"/>
              </w:rPr>
            </w:pPr>
            <w:r w:rsidRPr="003B4D2E">
              <w:rPr>
                <w:rFonts w:ascii="Calibri" w:hAnsi="Calibri" w:cs="Calibri"/>
                <w:b/>
                <w:bCs/>
                <w:color w:val="FFFFFF"/>
                <w:sz w:val="18"/>
                <w:szCs w:val="18"/>
                <w:lang w:val="es-CR"/>
              </w:rPr>
              <w:t>DESEMPEÑO PROYECTADO</w:t>
            </w:r>
          </w:p>
        </w:tc>
        <w:tc>
          <w:tcPr>
            <w:tcW w:w="1276" w:type="dxa"/>
            <w:vMerge/>
            <w:tcBorders>
              <w:top w:val="nil"/>
              <w:left w:val="single" w:sz="12" w:space="0" w:color="FFFFFF"/>
              <w:bottom w:val="single" w:sz="12" w:space="0" w:color="FFFFFF"/>
              <w:right w:val="single" w:sz="12" w:space="0" w:color="FFFFFF"/>
            </w:tcBorders>
            <w:vAlign w:val="center"/>
            <w:hideMark/>
          </w:tcPr>
          <w:p w14:paraId="659BFD2B" w14:textId="77777777" w:rsidR="00426983" w:rsidRPr="003B4D2E" w:rsidRDefault="00426983">
            <w:pPr>
              <w:rPr>
                <w:rFonts w:ascii="Calibri" w:hAnsi="Calibri" w:cs="Calibri"/>
                <w:b/>
                <w:bCs/>
                <w:sz w:val="18"/>
                <w:szCs w:val="18"/>
                <w:lang w:val="es-CR"/>
              </w:rPr>
            </w:pPr>
          </w:p>
        </w:tc>
        <w:tc>
          <w:tcPr>
            <w:tcW w:w="1492" w:type="dxa"/>
            <w:vMerge/>
            <w:tcBorders>
              <w:top w:val="nil"/>
              <w:left w:val="single" w:sz="12" w:space="0" w:color="FFFFFF"/>
              <w:bottom w:val="single" w:sz="12" w:space="0" w:color="FFFFFF"/>
              <w:right w:val="single" w:sz="12" w:space="0" w:color="FFFFFF"/>
            </w:tcBorders>
            <w:vAlign w:val="center"/>
            <w:hideMark/>
          </w:tcPr>
          <w:p w14:paraId="2C4C54C1" w14:textId="77777777" w:rsidR="00426983" w:rsidRPr="003B4D2E" w:rsidRDefault="00426983">
            <w:pPr>
              <w:rPr>
                <w:rFonts w:ascii="Calibri" w:hAnsi="Calibri" w:cs="Calibri"/>
                <w:b/>
                <w:bCs/>
                <w:sz w:val="18"/>
                <w:szCs w:val="18"/>
                <w:lang w:val="es-CR"/>
              </w:rPr>
            </w:pPr>
          </w:p>
        </w:tc>
        <w:tc>
          <w:tcPr>
            <w:tcW w:w="1485" w:type="dxa"/>
            <w:vMerge/>
            <w:tcBorders>
              <w:left w:val="single" w:sz="12" w:space="0" w:color="FFFFFF"/>
              <w:right w:val="single" w:sz="12" w:space="0" w:color="FFFFFF"/>
            </w:tcBorders>
            <w:vAlign w:val="center"/>
            <w:hideMark/>
          </w:tcPr>
          <w:p w14:paraId="075C4CCE" w14:textId="77777777" w:rsidR="00426983" w:rsidRPr="003B4D2E" w:rsidRDefault="00426983">
            <w:pPr>
              <w:rPr>
                <w:rFonts w:ascii="Calibri" w:hAnsi="Calibri" w:cs="Calibri"/>
                <w:b/>
                <w:bCs/>
                <w:sz w:val="18"/>
                <w:szCs w:val="18"/>
                <w:lang w:val="es-CR"/>
              </w:rPr>
            </w:pPr>
          </w:p>
        </w:tc>
      </w:tr>
      <w:tr w:rsidR="00426983" w:rsidRPr="003B4D2E" w14:paraId="1FC157C8" w14:textId="77777777" w:rsidTr="00426983">
        <w:trPr>
          <w:trHeight w:val="265"/>
        </w:trPr>
        <w:tc>
          <w:tcPr>
            <w:tcW w:w="1560" w:type="dxa"/>
            <w:vMerge/>
            <w:tcBorders>
              <w:top w:val="nil"/>
              <w:left w:val="single" w:sz="12" w:space="0" w:color="FFFFFF"/>
              <w:bottom w:val="single" w:sz="12" w:space="0" w:color="FFFFFF"/>
              <w:right w:val="single" w:sz="12" w:space="0" w:color="FFFFFF"/>
            </w:tcBorders>
            <w:vAlign w:val="center"/>
            <w:hideMark/>
          </w:tcPr>
          <w:p w14:paraId="0F63794D" w14:textId="77777777" w:rsidR="00426983" w:rsidRPr="003B4D2E" w:rsidRDefault="00426983">
            <w:pPr>
              <w:rPr>
                <w:rFonts w:ascii="Calibri" w:hAnsi="Calibri" w:cs="Calibri"/>
                <w:b/>
                <w:bCs/>
                <w:sz w:val="18"/>
                <w:szCs w:val="18"/>
                <w:lang w:val="es-CR"/>
              </w:rPr>
            </w:pPr>
          </w:p>
        </w:tc>
        <w:tc>
          <w:tcPr>
            <w:tcW w:w="992" w:type="dxa"/>
            <w:vMerge/>
            <w:tcBorders>
              <w:top w:val="nil"/>
              <w:left w:val="single" w:sz="12" w:space="0" w:color="FFFFFF"/>
              <w:bottom w:val="single" w:sz="12" w:space="0" w:color="FFFFFF"/>
              <w:right w:val="single" w:sz="12" w:space="0" w:color="FFFFFF"/>
            </w:tcBorders>
            <w:vAlign w:val="center"/>
            <w:hideMark/>
          </w:tcPr>
          <w:p w14:paraId="76313525" w14:textId="77777777" w:rsidR="00426983" w:rsidRPr="003B4D2E" w:rsidRDefault="00426983">
            <w:pPr>
              <w:rPr>
                <w:rFonts w:ascii="Calibri" w:hAnsi="Calibri" w:cs="Calibri"/>
                <w:b/>
                <w:bCs/>
                <w:sz w:val="18"/>
                <w:szCs w:val="18"/>
                <w:lang w:val="es-CR"/>
              </w:rPr>
            </w:pPr>
          </w:p>
        </w:tc>
        <w:tc>
          <w:tcPr>
            <w:tcW w:w="1134" w:type="dxa"/>
            <w:tcBorders>
              <w:top w:val="nil"/>
              <w:left w:val="single" w:sz="8" w:space="0" w:color="FFFFFF"/>
              <w:bottom w:val="single" w:sz="8" w:space="0" w:color="FFFFFF"/>
              <w:right w:val="single" w:sz="12" w:space="0" w:color="FFFFFF"/>
            </w:tcBorders>
            <w:shd w:val="clear" w:color="000000" w:fill="95B3D7"/>
            <w:vAlign w:val="center"/>
            <w:hideMark/>
          </w:tcPr>
          <w:p w14:paraId="58D0B2CB"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ANUAL</w:t>
            </w:r>
          </w:p>
        </w:tc>
        <w:tc>
          <w:tcPr>
            <w:tcW w:w="1417" w:type="dxa"/>
            <w:tcBorders>
              <w:top w:val="nil"/>
              <w:left w:val="nil"/>
              <w:bottom w:val="single" w:sz="8" w:space="0" w:color="FFFFFF"/>
              <w:right w:val="nil"/>
            </w:tcBorders>
            <w:shd w:val="clear" w:color="000000" w:fill="95B3D7"/>
            <w:vAlign w:val="center"/>
            <w:hideMark/>
          </w:tcPr>
          <w:p w14:paraId="5967F461"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t+1</w:t>
            </w:r>
          </w:p>
        </w:tc>
        <w:tc>
          <w:tcPr>
            <w:tcW w:w="1418" w:type="dxa"/>
            <w:tcBorders>
              <w:top w:val="nil"/>
              <w:left w:val="single" w:sz="12" w:space="0" w:color="FFFFFF"/>
              <w:bottom w:val="single" w:sz="8" w:space="0" w:color="FFFFFF"/>
              <w:right w:val="nil"/>
            </w:tcBorders>
            <w:shd w:val="clear" w:color="000000" w:fill="95B3D7"/>
            <w:vAlign w:val="center"/>
            <w:hideMark/>
          </w:tcPr>
          <w:p w14:paraId="041716E4"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t+2</w:t>
            </w:r>
          </w:p>
        </w:tc>
        <w:tc>
          <w:tcPr>
            <w:tcW w:w="1417" w:type="dxa"/>
            <w:tcBorders>
              <w:top w:val="nil"/>
              <w:left w:val="single" w:sz="12" w:space="0" w:color="FFFFFF"/>
              <w:bottom w:val="single" w:sz="12" w:space="0" w:color="FFFFFF"/>
              <w:right w:val="single" w:sz="12" w:space="0" w:color="FFFFFF"/>
            </w:tcBorders>
            <w:shd w:val="clear" w:color="000000" w:fill="95B3D7"/>
            <w:vAlign w:val="center"/>
            <w:hideMark/>
          </w:tcPr>
          <w:p w14:paraId="04D5E0A7"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t+3</w:t>
            </w:r>
          </w:p>
        </w:tc>
        <w:tc>
          <w:tcPr>
            <w:tcW w:w="1276" w:type="dxa"/>
            <w:vMerge/>
            <w:tcBorders>
              <w:top w:val="nil"/>
              <w:left w:val="single" w:sz="12" w:space="0" w:color="FFFFFF"/>
              <w:bottom w:val="single" w:sz="12" w:space="0" w:color="FFFFFF"/>
              <w:right w:val="single" w:sz="12" w:space="0" w:color="FFFFFF"/>
            </w:tcBorders>
            <w:vAlign w:val="center"/>
            <w:hideMark/>
          </w:tcPr>
          <w:p w14:paraId="1C182682" w14:textId="77777777" w:rsidR="00426983" w:rsidRPr="003B4D2E" w:rsidRDefault="00426983">
            <w:pPr>
              <w:rPr>
                <w:rFonts w:ascii="Calibri" w:hAnsi="Calibri" w:cs="Calibri"/>
                <w:b/>
                <w:bCs/>
                <w:sz w:val="18"/>
                <w:szCs w:val="18"/>
                <w:lang w:val="es-CR"/>
              </w:rPr>
            </w:pPr>
          </w:p>
        </w:tc>
        <w:tc>
          <w:tcPr>
            <w:tcW w:w="1492" w:type="dxa"/>
            <w:vMerge/>
            <w:tcBorders>
              <w:top w:val="nil"/>
              <w:left w:val="single" w:sz="12" w:space="0" w:color="FFFFFF"/>
              <w:bottom w:val="single" w:sz="12" w:space="0" w:color="FFFFFF"/>
              <w:right w:val="single" w:sz="12" w:space="0" w:color="FFFFFF"/>
            </w:tcBorders>
            <w:vAlign w:val="center"/>
            <w:hideMark/>
          </w:tcPr>
          <w:p w14:paraId="658A19C6" w14:textId="77777777" w:rsidR="00426983" w:rsidRPr="003B4D2E" w:rsidRDefault="00426983">
            <w:pPr>
              <w:rPr>
                <w:rFonts w:ascii="Calibri" w:hAnsi="Calibri" w:cs="Calibri"/>
                <w:b/>
                <w:bCs/>
                <w:sz w:val="18"/>
                <w:szCs w:val="18"/>
                <w:lang w:val="es-CR"/>
              </w:rPr>
            </w:pPr>
          </w:p>
        </w:tc>
        <w:tc>
          <w:tcPr>
            <w:tcW w:w="1485" w:type="dxa"/>
            <w:vMerge/>
            <w:tcBorders>
              <w:left w:val="single" w:sz="12" w:space="0" w:color="FFFFFF"/>
              <w:bottom w:val="single" w:sz="12" w:space="0" w:color="FFFFFF"/>
              <w:right w:val="single" w:sz="12" w:space="0" w:color="FFFFFF"/>
            </w:tcBorders>
            <w:vAlign w:val="center"/>
            <w:hideMark/>
          </w:tcPr>
          <w:p w14:paraId="7E0BA4E1" w14:textId="77777777" w:rsidR="00426983" w:rsidRPr="003B4D2E" w:rsidRDefault="00426983">
            <w:pPr>
              <w:rPr>
                <w:rFonts w:ascii="Calibri" w:hAnsi="Calibri" w:cs="Calibri"/>
                <w:b/>
                <w:bCs/>
                <w:sz w:val="18"/>
                <w:szCs w:val="18"/>
                <w:lang w:val="es-CR"/>
              </w:rPr>
            </w:pPr>
          </w:p>
        </w:tc>
      </w:tr>
      <w:tr w:rsidR="00430D34" w:rsidRPr="003B4D2E" w14:paraId="1849A65F" w14:textId="77777777" w:rsidTr="00426983">
        <w:trPr>
          <w:trHeight w:val="1944"/>
        </w:trPr>
        <w:tc>
          <w:tcPr>
            <w:tcW w:w="1560" w:type="dxa"/>
            <w:tcBorders>
              <w:top w:val="nil"/>
              <w:left w:val="single" w:sz="12" w:space="0" w:color="FFFFFF"/>
              <w:bottom w:val="single" w:sz="12" w:space="0" w:color="FFFFFF"/>
              <w:right w:val="single" w:sz="12" w:space="0" w:color="FFFFFF"/>
            </w:tcBorders>
            <w:shd w:val="clear" w:color="000000" w:fill="D8D8D8"/>
            <w:vAlign w:val="center"/>
            <w:hideMark/>
          </w:tcPr>
          <w:p w14:paraId="575159DD" w14:textId="463DEDB2"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 xml:space="preserve"> PF.01.01</w:t>
            </w:r>
            <w:r w:rsidRPr="000361AC">
              <w:rPr>
                <w:rFonts w:asciiTheme="minorHAnsi" w:hAnsiTheme="minorHAnsi" w:cstheme="minorHAnsi"/>
                <w:sz w:val="18"/>
                <w:szCs w:val="18"/>
              </w:rPr>
              <w:br/>
              <w:t>Porcentaje del activo supervisado bajo un enfoque de supervisión basada en riesgos por la SUPEN</w:t>
            </w:r>
          </w:p>
        </w:tc>
        <w:tc>
          <w:tcPr>
            <w:tcW w:w="992" w:type="dxa"/>
            <w:tcBorders>
              <w:top w:val="nil"/>
              <w:left w:val="nil"/>
              <w:bottom w:val="nil"/>
              <w:right w:val="nil"/>
            </w:tcBorders>
            <w:shd w:val="clear" w:color="000000" w:fill="D9D9D9"/>
            <w:vAlign w:val="center"/>
            <w:hideMark/>
          </w:tcPr>
          <w:p w14:paraId="66F154B1" w14:textId="06DB5658"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134" w:type="dxa"/>
            <w:tcBorders>
              <w:top w:val="single" w:sz="12" w:space="0" w:color="FFFFFF"/>
              <w:left w:val="single" w:sz="12" w:space="0" w:color="FFFFFF"/>
              <w:bottom w:val="nil"/>
              <w:right w:val="nil"/>
            </w:tcBorders>
            <w:shd w:val="clear" w:color="000000" w:fill="D9D9D9"/>
            <w:vAlign w:val="center"/>
            <w:hideMark/>
          </w:tcPr>
          <w:p w14:paraId="534AE93C" w14:textId="43C11D0C"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417" w:type="dxa"/>
            <w:tcBorders>
              <w:top w:val="single" w:sz="12" w:space="0" w:color="FFFFFF"/>
              <w:left w:val="single" w:sz="12" w:space="0" w:color="FFFFFF"/>
              <w:bottom w:val="nil"/>
              <w:right w:val="nil"/>
            </w:tcBorders>
            <w:shd w:val="clear" w:color="000000" w:fill="D9D9D9"/>
            <w:vAlign w:val="center"/>
            <w:hideMark/>
          </w:tcPr>
          <w:p w14:paraId="7BE281F4" w14:textId="02787BB2"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418" w:type="dxa"/>
            <w:tcBorders>
              <w:top w:val="single" w:sz="12" w:space="0" w:color="FFFFFF"/>
              <w:left w:val="single" w:sz="12" w:space="0" w:color="FFFFFF"/>
              <w:bottom w:val="nil"/>
              <w:right w:val="nil"/>
            </w:tcBorders>
            <w:shd w:val="clear" w:color="000000" w:fill="D9D9D9"/>
            <w:vAlign w:val="center"/>
            <w:hideMark/>
          </w:tcPr>
          <w:p w14:paraId="3BA061B5" w14:textId="7B0A329A"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417" w:type="dxa"/>
            <w:tcBorders>
              <w:top w:val="nil"/>
              <w:left w:val="single" w:sz="12" w:space="0" w:color="FFFFFF"/>
              <w:bottom w:val="nil"/>
              <w:right w:val="nil"/>
            </w:tcBorders>
            <w:shd w:val="clear" w:color="000000" w:fill="D9D9D9"/>
            <w:vAlign w:val="center"/>
            <w:hideMark/>
          </w:tcPr>
          <w:p w14:paraId="12D11E2B" w14:textId="3E6233F9"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100%</w:t>
            </w:r>
          </w:p>
        </w:tc>
        <w:tc>
          <w:tcPr>
            <w:tcW w:w="1276" w:type="dxa"/>
            <w:tcBorders>
              <w:top w:val="nil"/>
              <w:left w:val="single" w:sz="12" w:space="0" w:color="FFFFFF"/>
              <w:bottom w:val="nil"/>
              <w:right w:val="single" w:sz="12" w:space="0" w:color="FFFFFF"/>
            </w:tcBorders>
            <w:shd w:val="clear" w:color="000000" w:fill="D9D9D9"/>
            <w:vAlign w:val="center"/>
            <w:hideMark/>
          </w:tcPr>
          <w:p w14:paraId="7B7F210C" w14:textId="72E1C9B9"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5390</w:t>
            </w:r>
          </w:p>
        </w:tc>
        <w:tc>
          <w:tcPr>
            <w:tcW w:w="1492" w:type="dxa"/>
            <w:tcBorders>
              <w:top w:val="nil"/>
              <w:left w:val="nil"/>
              <w:bottom w:val="nil"/>
              <w:right w:val="single" w:sz="12" w:space="0" w:color="FFFFFF"/>
            </w:tcBorders>
            <w:shd w:val="clear" w:color="000000" w:fill="D9D9D9"/>
            <w:vAlign w:val="center"/>
            <w:hideMark/>
          </w:tcPr>
          <w:p w14:paraId="5723C9DC" w14:textId="5E9C843D" w:rsidR="00430D34" w:rsidRPr="000361AC" w:rsidRDefault="00430D34" w:rsidP="00430D34">
            <w:pPr>
              <w:jc w:val="center"/>
              <w:rPr>
                <w:rFonts w:asciiTheme="minorHAnsi" w:hAnsiTheme="minorHAnsi" w:cstheme="minorHAnsi"/>
                <w:sz w:val="18"/>
                <w:szCs w:val="18"/>
                <w:lang w:val="es-CR"/>
              </w:rPr>
            </w:pPr>
            <w:r w:rsidRPr="000361AC">
              <w:rPr>
                <w:rFonts w:asciiTheme="minorHAnsi" w:hAnsiTheme="minorHAnsi" w:cstheme="minorHAnsi"/>
                <w:sz w:val="18"/>
                <w:szCs w:val="18"/>
              </w:rPr>
              <w:t>Recursos propios</w:t>
            </w:r>
          </w:p>
        </w:tc>
        <w:tc>
          <w:tcPr>
            <w:tcW w:w="1485" w:type="dxa"/>
            <w:tcBorders>
              <w:top w:val="nil"/>
              <w:left w:val="nil"/>
              <w:bottom w:val="nil"/>
              <w:right w:val="single" w:sz="12" w:space="0" w:color="FFFFFF"/>
            </w:tcBorders>
            <w:shd w:val="clear" w:color="000000" w:fill="D9D9D9"/>
            <w:vAlign w:val="center"/>
            <w:hideMark/>
          </w:tcPr>
          <w:p w14:paraId="1303EA8C" w14:textId="77777777" w:rsidR="00430D34" w:rsidRPr="003B4D2E" w:rsidRDefault="00430D34" w:rsidP="00430D34">
            <w:pPr>
              <w:jc w:val="center"/>
              <w:rPr>
                <w:rFonts w:ascii="Calibri" w:hAnsi="Calibri" w:cs="Calibri"/>
                <w:sz w:val="18"/>
                <w:szCs w:val="18"/>
                <w:lang w:val="es-CR"/>
              </w:rPr>
            </w:pPr>
            <w:r w:rsidRPr="003B4D2E">
              <w:rPr>
                <w:rFonts w:ascii="Calibri" w:hAnsi="Calibri" w:cs="Calibri"/>
                <w:sz w:val="18"/>
                <w:szCs w:val="18"/>
                <w:lang w:val="es-CR"/>
              </w:rPr>
              <w:t> </w:t>
            </w:r>
          </w:p>
        </w:tc>
      </w:tr>
      <w:tr w:rsidR="00426983" w:rsidRPr="003B4D2E" w14:paraId="1B41D9AA" w14:textId="77777777" w:rsidTr="00426983">
        <w:trPr>
          <w:trHeight w:val="330"/>
        </w:trPr>
        <w:tc>
          <w:tcPr>
            <w:tcW w:w="1560" w:type="dxa"/>
            <w:tcBorders>
              <w:top w:val="nil"/>
              <w:left w:val="single" w:sz="12" w:space="0" w:color="FFFFFF"/>
              <w:bottom w:val="nil"/>
              <w:right w:val="single" w:sz="12" w:space="0" w:color="FFFFFF"/>
            </w:tcBorders>
            <w:shd w:val="clear" w:color="000000" w:fill="D9D9D9"/>
            <w:vAlign w:val="center"/>
            <w:hideMark/>
          </w:tcPr>
          <w:p w14:paraId="5C80561D"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992" w:type="dxa"/>
            <w:tcBorders>
              <w:top w:val="single" w:sz="12" w:space="0" w:color="FFFFFF"/>
              <w:left w:val="nil"/>
              <w:bottom w:val="nil"/>
              <w:right w:val="single" w:sz="12" w:space="0" w:color="FFFFFF"/>
            </w:tcBorders>
            <w:shd w:val="clear" w:color="000000" w:fill="D9D9D9"/>
            <w:vAlign w:val="center"/>
            <w:hideMark/>
          </w:tcPr>
          <w:p w14:paraId="42747AF0"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134" w:type="dxa"/>
            <w:tcBorders>
              <w:top w:val="single" w:sz="12" w:space="0" w:color="FFFFFF"/>
              <w:left w:val="nil"/>
              <w:bottom w:val="nil"/>
              <w:right w:val="single" w:sz="12" w:space="0" w:color="FFFFFF"/>
            </w:tcBorders>
            <w:shd w:val="clear" w:color="000000" w:fill="D9D9D9"/>
            <w:vAlign w:val="center"/>
            <w:hideMark/>
          </w:tcPr>
          <w:p w14:paraId="099D3251"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17" w:type="dxa"/>
            <w:tcBorders>
              <w:top w:val="single" w:sz="12" w:space="0" w:color="FFFFFF"/>
              <w:left w:val="nil"/>
              <w:bottom w:val="nil"/>
              <w:right w:val="single" w:sz="12" w:space="0" w:color="FFFFFF"/>
            </w:tcBorders>
            <w:shd w:val="clear" w:color="000000" w:fill="D9D9D9"/>
            <w:vAlign w:val="center"/>
            <w:hideMark/>
          </w:tcPr>
          <w:p w14:paraId="6E9FFAD4"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18" w:type="dxa"/>
            <w:tcBorders>
              <w:top w:val="single" w:sz="12" w:space="0" w:color="FFFFFF"/>
              <w:left w:val="nil"/>
              <w:bottom w:val="nil"/>
              <w:right w:val="single" w:sz="12" w:space="0" w:color="FFFFFF"/>
            </w:tcBorders>
            <w:shd w:val="clear" w:color="000000" w:fill="D9D9D9"/>
            <w:vAlign w:val="center"/>
            <w:hideMark/>
          </w:tcPr>
          <w:p w14:paraId="0A669A12"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17" w:type="dxa"/>
            <w:tcBorders>
              <w:top w:val="single" w:sz="12" w:space="0" w:color="FFFFFF"/>
              <w:left w:val="nil"/>
              <w:bottom w:val="nil"/>
              <w:right w:val="single" w:sz="12" w:space="0" w:color="FFFFFF"/>
            </w:tcBorders>
            <w:shd w:val="clear" w:color="000000" w:fill="D9D9D9"/>
            <w:vAlign w:val="center"/>
            <w:hideMark/>
          </w:tcPr>
          <w:p w14:paraId="1D314C2E"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276" w:type="dxa"/>
            <w:tcBorders>
              <w:top w:val="single" w:sz="12" w:space="0" w:color="FFFFFF"/>
              <w:left w:val="nil"/>
              <w:bottom w:val="nil"/>
              <w:right w:val="single" w:sz="12" w:space="0" w:color="FFFFFF"/>
            </w:tcBorders>
            <w:shd w:val="clear" w:color="000000" w:fill="D9D9D9"/>
            <w:vAlign w:val="center"/>
            <w:hideMark/>
          </w:tcPr>
          <w:p w14:paraId="07443790"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92" w:type="dxa"/>
            <w:tcBorders>
              <w:top w:val="single" w:sz="12" w:space="0" w:color="FFFFFF"/>
              <w:left w:val="nil"/>
              <w:bottom w:val="nil"/>
              <w:right w:val="single" w:sz="12" w:space="0" w:color="FFFFFF"/>
            </w:tcBorders>
            <w:shd w:val="clear" w:color="000000" w:fill="D9D9D9"/>
            <w:vAlign w:val="center"/>
            <w:hideMark/>
          </w:tcPr>
          <w:p w14:paraId="5F14414A"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c>
          <w:tcPr>
            <w:tcW w:w="1485" w:type="dxa"/>
            <w:tcBorders>
              <w:top w:val="single" w:sz="12" w:space="0" w:color="FFFFFF"/>
              <w:left w:val="nil"/>
              <w:bottom w:val="nil"/>
              <w:right w:val="single" w:sz="12" w:space="0" w:color="FFFFFF"/>
            </w:tcBorders>
            <w:shd w:val="clear" w:color="000000" w:fill="D9D9D9"/>
            <w:vAlign w:val="center"/>
            <w:hideMark/>
          </w:tcPr>
          <w:p w14:paraId="271993A5" w14:textId="77777777" w:rsidR="00426983" w:rsidRPr="003B4D2E" w:rsidRDefault="00426983">
            <w:pPr>
              <w:jc w:val="center"/>
              <w:rPr>
                <w:rFonts w:ascii="Calibri" w:hAnsi="Calibri" w:cs="Calibri"/>
                <w:b/>
                <w:bCs/>
                <w:sz w:val="18"/>
                <w:szCs w:val="18"/>
                <w:lang w:val="es-CR"/>
              </w:rPr>
            </w:pPr>
            <w:r w:rsidRPr="003B4D2E">
              <w:rPr>
                <w:rFonts w:ascii="Calibri" w:hAnsi="Calibri" w:cs="Calibri"/>
                <w:b/>
                <w:bCs/>
                <w:sz w:val="18"/>
                <w:szCs w:val="18"/>
                <w:lang w:val="es-CR"/>
              </w:rPr>
              <w:t> </w:t>
            </w:r>
          </w:p>
        </w:tc>
      </w:tr>
    </w:tbl>
    <w:p w14:paraId="64BAC719" w14:textId="77777777" w:rsidR="00426983" w:rsidRPr="003B4D2E" w:rsidRDefault="00426983" w:rsidP="00262C09">
      <w:pPr>
        <w:spacing w:before="120"/>
        <w:jc w:val="both"/>
        <w:rPr>
          <w:rFonts w:ascii="Calibri" w:hAnsi="Calibri" w:cs="Calibri"/>
          <w:sz w:val="18"/>
          <w:szCs w:val="18"/>
          <w:lang w:val="es-CR"/>
        </w:rPr>
      </w:pPr>
    </w:p>
    <w:p w14:paraId="0B999B11" w14:textId="77777777" w:rsidR="00D16AFB" w:rsidRPr="003B4D2E" w:rsidRDefault="00D16AFB" w:rsidP="00262C09">
      <w:pPr>
        <w:spacing w:before="120"/>
        <w:jc w:val="both"/>
        <w:rPr>
          <w:rFonts w:ascii="Calibri Light" w:hAnsi="Calibri Light" w:cs="Calibri Light"/>
          <w:sz w:val="22"/>
          <w:szCs w:val="22"/>
          <w:lang w:val="es-CR"/>
        </w:rPr>
      </w:pPr>
    </w:p>
    <w:p w14:paraId="37472619" w14:textId="77777777" w:rsidR="00B619ED" w:rsidRPr="003B4D2E" w:rsidRDefault="00B619ED" w:rsidP="00B429BB">
      <w:pPr>
        <w:spacing w:before="120"/>
        <w:ind w:left="709"/>
        <w:jc w:val="both"/>
        <w:rPr>
          <w:rFonts w:ascii="Calibri Light" w:hAnsi="Calibri Light" w:cs="Calibri Light"/>
          <w:b/>
          <w:sz w:val="22"/>
          <w:szCs w:val="22"/>
          <w:lang w:val="es-CR"/>
        </w:rPr>
        <w:sectPr w:rsidR="00B619ED" w:rsidRPr="003B4D2E" w:rsidSect="009D01C5">
          <w:pgSz w:w="15842" w:h="12242" w:orient="landscape" w:code="1"/>
          <w:pgMar w:top="1418" w:right="1418" w:bottom="1701" w:left="1418" w:header="709" w:footer="709" w:gutter="0"/>
          <w:cols w:space="708"/>
          <w:docGrid w:linePitch="360"/>
        </w:sectPr>
      </w:pPr>
    </w:p>
    <w:p w14:paraId="06A94A1B" w14:textId="77777777" w:rsidR="007D682D" w:rsidRPr="003B4D2E" w:rsidRDefault="00F53525" w:rsidP="001F0565">
      <w:pPr>
        <w:pStyle w:val="NormalWeb"/>
        <w:tabs>
          <w:tab w:val="left" w:pos="567"/>
        </w:tabs>
        <w:outlineLvl w:val="0"/>
        <w:rPr>
          <w:rFonts w:ascii="Calibri Light" w:hAnsi="Calibri Light" w:cs="Calibri Light"/>
          <w:b/>
          <w:bCs/>
          <w:smallCaps/>
          <w:sz w:val="28"/>
          <w:lang w:val="es-CR"/>
        </w:rPr>
      </w:pPr>
      <w:bookmarkStart w:id="55" w:name="_Toc83104987"/>
      <w:r w:rsidRPr="003B4D2E">
        <w:rPr>
          <w:rFonts w:ascii="Calibri Light" w:hAnsi="Calibri Light" w:cs="Calibri Light"/>
          <w:b/>
          <w:bCs/>
          <w:smallCaps/>
          <w:sz w:val="28"/>
          <w:lang w:val="es-CR"/>
        </w:rPr>
        <w:lastRenderedPageBreak/>
        <w:t xml:space="preserve">2. </w:t>
      </w:r>
      <w:r w:rsidR="00494AA8" w:rsidRPr="003B4D2E">
        <w:rPr>
          <w:rFonts w:ascii="Calibri Light" w:hAnsi="Calibri Light" w:cs="Calibri Light"/>
          <w:b/>
          <w:bCs/>
          <w:smallCaps/>
          <w:sz w:val="28"/>
          <w:lang w:val="es-CR"/>
        </w:rPr>
        <w:tab/>
      </w:r>
      <w:r w:rsidRPr="003B4D2E">
        <w:rPr>
          <w:rFonts w:ascii="Calibri Light" w:hAnsi="Calibri Light" w:cs="Calibri Light"/>
          <w:b/>
          <w:bCs/>
          <w:smallCaps/>
          <w:sz w:val="28"/>
          <w:lang w:val="es-CR"/>
        </w:rPr>
        <w:t>Plan Presupuesto</w:t>
      </w:r>
      <w:bookmarkEnd w:id="55"/>
    </w:p>
    <w:p w14:paraId="5C3BEB1C" w14:textId="69726780" w:rsidR="00024540" w:rsidRPr="003B4D2E" w:rsidRDefault="008F245F" w:rsidP="00881E0A">
      <w:pPr>
        <w:pStyle w:val="NormalWeb"/>
        <w:tabs>
          <w:tab w:val="left" w:pos="567"/>
        </w:tabs>
        <w:jc w:val="both"/>
        <w:outlineLvl w:val="1"/>
        <w:rPr>
          <w:rFonts w:ascii="Calibri Light" w:hAnsi="Calibri Light" w:cs="Calibri Light"/>
          <w:b/>
          <w:bCs/>
          <w:sz w:val="22"/>
          <w:szCs w:val="22"/>
          <w:lang w:val="es-CR"/>
        </w:rPr>
      </w:pPr>
      <w:bookmarkStart w:id="56" w:name="_Toc83104988"/>
      <w:r w:rsidRPr="003B4D2E">
        <w:rPr>
          <w:rFonts w:ascii="Calibri Light" w:hAnsi="Calibri Light" w:cs="Calibri Light"/>
          <w:b/>
          <w:bCs/>
          <w:sz w:val="22"/>
          <w:szCs w:val="22"/>
          <w:lang w:val="es-CR"/>
        </w:rPr>
        <w:t xml:space="preserve">2.1 </w:t>
      </w:r>
      <w:r w:rsidR="00494AA8" w:rsidRPr="003B4D2E">
        <w:rPr>
          <w:rFonts w:ascii="Calibri Light" w:hAnsi="Calibri Light" w:cs="Calibri Light"/>
          <w:b/>
          <w:bCs/>
          <w:sz w:val="22"/>
          <w:szCs w:val="22"/>
          <w:lang w:val="es-CR"/>
        </w:rPr>
        <w:tab/>
      </w:r>
      <w:r w:rsidRPr="003B4D2E">
        <w:rPr>
          <w:rFonts w:ascii="Calibri Light" w:hAnsi="Calibri Light" w:cs="Calibri Light"/>
          <w:b/>
          <w:bCs/>
          <w:sz w:val="22"/>
          <w:szCs w:val="22"/>
          <w:lang w:val="es-CR"/>
        </w:rPr>
        <w:t>Presentación</w:t>
      </w:r>
      <w:bookmarkEnd w:id="56"/>
    </w:p>
    <w:p w14:paraId="06A94A1D" w14:textId="287346B6" w:rsidR="008F245F" w:rsidRPr="003B4D2E" w:rsidRDefault="00317C42" w:rsidP="00E77FF2">
      <w:pPr>
        <w:pStyle w:val="NormalWeb"/>
        <w:jc w:val="both"/>
        <w:rPr>
          <w:rFonts w:ascii="Calibri Light" w:eastAsia="Times New Roman" w:hAnsi="Calibri Light" w:cs="Calibri Light"/>
          <w:bCs/>
          <w:sz w:val="22"/>
          <w:szCs w:val="22"/>
          <w:lang w:val="es-CR"/>
        </w:rPr>
      </w:pPr>
      <w:r w:rsidRPr="00334FDB">
        <w:rPr>
          <w:rFonts w:ascii="Calibri Light" w:eastAsia="Times New Roman" w:hAnsi="Calibri Light" w:cs="Calibri Light"/>
          <w:bCs/>
          <w:sz w:val="22"/>
          <w:szCs w:val="22"/>
          <w:lang w:val="es-CR"/>
        </w:rPr>
        <w:t>En esta sección</w:t>
      </w:r>
      <w:r w:rsidR="008F245F" w:rsidRPr="00334FDB">
        <w:rPr>
          <w:rFonts w:ascii="Calibri Light" w:eastAsia="Times New Roman" w:hAnsi="Calibri Light" w:cs="Calibri Light"/>
          <w:bCs/>
          <w:sz w:val="22"/>
          <w:szCs w:val="22"/>
          <w:lang w:val="es-CR"/>
        </w:rPr>
        <w:t xml:space="preserve"> </w:t>
      </w:r>
      <w:r w:rsidR="004B6919" w:rsidRPr="00334FDB">
        <w:rPr>
          <w:rFonts w:ascii="Calibri Light" w:eastAsia="Times New Roman" w:hAnsi="Calibri Light" w:cs="Calibri Light"/>
          <w:bCs/>
          <w:sz w:val="22"/>
          <w:szCs w:val="22"/>
          <w:lang w:val="es-CR"/>
        </w:rPr>
        <w:t xml:space="preserve">del documento </w:t>
      </w:r>
      <w:r w:rsidR="008F245F" w:rsidRPr="00334FDB">
        <w:rPr>
          <w:rFonts w:ascii="Calibri Light" w:eastAsia="Times New Roman" w:hAnsi="Calibri Light" w:cs="Calibri Light"/>
          <w:bCs/>
          <w:sz w:val="22"/>
          <w:szCs w:val="22"/>
          <w:lang w:val="es-CR"/>
        </w:rPr>
        <w:t xml:space="preserve">se detalla los </w:t>
      </w:r>
      <w:r w:rsidR="00796A66" w:rsidRPr="00334FDB">
        <w:rPr>
          <w:rFonts w:ascii="Calibri Light" w:eastAsia="Times New Roman" w:hAnsi="Calibri Light" w:cs="Calibri Light"/>
          <w:bCs/>
          <w:sz w:val="22"/>
          <w:szCs w:val="22"/>
          <w:lang w:val="es-CR"/>
        </w:rPr>
        <w:t xml:space="preserve">ingresos y </w:t>
      </w:r>
      <w:r w:rsidR="008F245F" w:rsidRPr="00334FDB">
        <w:rPr>
          <w:rFonts w:ascii="Calibri Light" w:eastAsia="Times New Roman" w:hAnsi="Calibri Light" w:cs="Calibri Light"/>
          <w:bCs/>
          <w:sz w:val="22"/>
          <w:szCs w:val="22"/>
          <w:lang w:val="es-CR"/>
        </w:rPr>
        <w:t xml:space="preserve">egresos presupuestados </w:t>
      </w:r>
      <w:r w:rsidR="000F431C" w:rsidRPr="00334FDB">
        <w:rPr>
          <w:rFonts w:ascii="Calibri Light" w:eastAsia="Times New Roman" w:hAnsi="Calibri Light" w:cs="Calibri Light"/>
          <w:bCs/>
          <w:sz w:val="22"/>
          <w:szCs w:val="22"/>
          <w:lang w:val="es-CR"/>
        </w:rPr>
        <w:t xml:space="preserve">para </w:t>
      </w:r>
      <w:r w:rsidR="000D3B83" w:rsidRPr="00334FDB">
        <w:rPr>
          <w:rFonts w:ascii="Calibri Light" w:eastAsia="Times New Roman" w:hAnsi="Calibri Light" w:cs="Calibri Light"/>
          <w:bCs/>
          <w:sz w:val="22"/>
          <w:szCs w:val="22"/>
          <w:lang w:val="es-CR"/>
        </w:rPr>
        <w:t>el ejercicio económico 20</w:t>
      </w:r>
      <w:r w:rsidR="00F80E0D" w:rsidRPr="00334FDB">
        <w:rPr>
          <w:rFonts w:ascii="Calibri Light" w:eastAsia="Times New Roman" w:hAnsi="Calibri Light" w:cs="Calibri Light"/>
          <w:bCs/>
          <w:sz w:val="22"/>
          <w:szCs w:val="22"/>
          <w:lang w:val="es-CR"/>
        </w:rPr>
        <w:t>2</w:t>
      </w:r>
      <w:r w:rsidR="00711DD5" w:rsidRPr="00334FDB">
        <w:rPr>
          <w:rFonts w:ascii="Calibri Light" w:eastAsia="Times New Roman" w:hAnsi="Calibri Light" w:cs="Calibri Light"/>
          <w:bCs/>
          <w:sz w:val="22"/>
          <w:szCs w:val="22"/>
          <w:lang w:val="es-CR"/>
        </w:rPr>
        <w:t>2</w:t>
      </w:r>
      <w:r w:rsidR="008F245F" w:rsidRPr="00334FDB">
        <w:rPr>
          <w:rFonts w:ascii="Calibri Light" w:eastAsia="Times New Roman" w:hAnsi="Calibri Light" w:cs="Calibri Light"/>
          <w:bCs/>
          <w:sz w:val="22"/>
          <w:szCs w:val="22"/>
          <w:lang w:val="es-CR"/>
        </w:rPr>
        <w:t xml:space="preserve">. Se presenta un presupuesto total </w:t>
      </w:r>
      <w:r w:rsidR="000D3B83" w:rsidRPr="00334FDB">
        <w:rPr>
          <w:rFonts w:ascii="Calibri Light" w:eastAsia="Times New Roman" w:hAnsi="Calibri Light" w:cs="Calibri Light"/>
          <w:bCs/>
          <w:sz w:val="22"/>
          <w:szCs w:val="22"/>
          <w:lang w:val="es-CR"/>
        </w:rPr>
        <w:t xml:space="preserve">por la suma de </w:t>
      </w:r>
      <w:r w:rsidR="0073314E" w:rsidRPr="00334FDB">
        <w:rPr>
          <w:rFonts w:ascii="Calibri Light" w:eastAsia="Times New Roman" w:hAnsi="Calibri Light" w:cs="Calibri Light"/>
          <w:bCs/>
          <w:sz w:val="22"/>
          <w:szCs w:val="22"/>
          <w:lang w:val="es-CR"/>
        </w:rPr>
        <w:t>¢</w:t>
      </w:r>
      <w:r w:rsidR="00024540" w:rsidRPr="00334FDB">
        <w:rPr>
          <w:rFonts w:ascii="Calibri Light" w:eastAsia="Times New Roman" w:hAnsi="Calibri Light" w:cs="Calibri Light"/>
          <w:bCs/>
          <w:sz w:val="22"/>
          <w:szCs w:val="22"/>
          <w:lang w:val="es-CR"/>
        </w:rPr>
        <w:t>5.</w:t>
      </w:r>
      <w:r w:rsidR="005976BF">
        <w:rPr>
          <w:rFonts w:ascii="Calibri Light" w:eastAsia="Times New Roman" w:hAnsi="Calibri Light" w:cs="Calibri Light"/>
          <w:bCs/>
          <w:sz w:val="22"/>
          <w:szCs w:val="22"/>
          <w:lang w:val="es-CR"/>
        </w:rPr>
        <w:t>5</w:t>
      </w:r>
      <w:r w:rsidR="003F54C8">
        <w:rPr>
          <w:rFonts w:ascii="Calibri Light" w:eastAsia="Times New Roman" w:hAnsi="Calibri Light" w:cs="Calibri Light"/>
          <w:bCs/>
          <w:sz w:val="22"/>
          <w:szCs w:val="22"/>
          <w:lang w:val="es-CR"/>
        </w:rPr>
        <w:t>29</w:t>
      </w:r>
      <w:r w:rsidR="00391E62" w:rsidRPr="00334FDB">
        <w:rPr>
          <w:rFonts w:ascii="Calibri Light" w:eastAsia="Times New Roman" w:hAnsi="Calibri Light" w:cs="Calibri Light"/>
          <w:bCs/>
          <w:sz w:val="22"/>
          <w:szCs w:val="22"/>
          <w:lang w:val="es-CR"/>
        </w:rPr>
        <w:t>,</w:t>
      </w:r>
      <w:r w:rsidR="003F54C8">
        <w:rPr>
          <w:rFonts w:ascii="Calibri Light" w:eastAsia="Times New Roman" w:hAnsi="Calibri Light" w:cs="Calibri Light"/>
          <w:bCs/>
          <w:sz w:val="22"/>
          <w:szCs w:val="22"/>
          <w:lang w:val="es-CR"/>
        </w:rPr>
        <w:t>3</w:t>
      </w:r>
      <w:r w:rsidR="00024540" w:rsidRPr="00334FDB">
        <w:rPr>
          <w:rFonts w:ascii="Calibri Light" w:eastAsia="Times New Roman" w:hAnsi="Calibri Light" w:cs="Calibri Light"/>
          <w:bCs/>
          <w:sz w:val="22"/>
          <w:szCs w:val="22"/>
          <w:lang w:val="es-CR"/>
        </w:rPr>
        <w:t xml:space="preserve"> </w:t>
      </w:r>
      <w:r w:rsidR="00391E62" w:rsidRPr="00334FDB">
        <w:rPr>
          <w:rFonts w:ascii="Calibri Light" w:eastAsia="Times New Roman" w:hAnsi="Calibri Light" w:cs="Calibri Light"/>
          <w:bCs/>
          <w:sz w:val="22"/>
          <w:szCs w:val="22"/>
          <w:lang w:val="es-CR"/>
        </w:rPr>
        <w:t>millones</w:t>
      </w:r>
      <w:r w:rsidR="00255A0C" w:rsidRPr="00334FDB">
        <w:rPr>
          <w:rFonts w:ascii="Calibri Light" w:eastAsia="Times New Roman" w:hAnsi="Calibri Light" w:cs="Calibri Light"/>
          <w:bCs/>
          <w:sz w:val="22"/>
          <w:szCs w:val="22"/>
          <w:lang w:val="es-CR"/>
        </w:rPr>
        <w:t xml:space="preserve"> de colones</w:t>
      </w:r>
      <w:r w:rsidR="00322F42" w:rsidRPr="00334FDB">
        <w:rPr>
          <w:rFonts w:ascii="Calibri Light" w:eastAsia="Times New Roman" w:hAnsi="Calibri Light" w:cs="Calibri Light"/>
          <w:bCs/>
          <w:sz w:val="22"/>
          <w:szCs w:val="22"/>
          <w:lang w:val="es-CR"/>
        </w:rPr>
        <w:t>.</w:t>
      </w:r>
      <w:r w:rsidR="00255A0C" w:rsidRPr="00334FDB">
        <w:rPr>
          <w:rFonts w:ascii="Calibri Light" w:eastAsia="Times New Roman" w:hAnsi="Calibri Light" w:cs="Calibri Light"/>
          <w:bCs/>
          <w:sz w:val="22"/>
          <w:szCs w:val="22"/>
          <w:lang w:val="es-CR"/>
        </w:rPr>
        <w:t xml:space="preserve"> </w:t>
      </w:r>
      <w:r w:rsidR="002C74D0" w:rsidRPr="00334FDB">
        <w:rPr>
          <w:rFonts w:ascii="Calibri Light" w:eastAsia="Times New Roman" w:hAnsi="Calibri Light" w:cs="Calibri Light"/>
          <w:bCs/>
          <w:sz w:val="22"/>
          <w:szCs w:val="22"/>
          <w:lang w:val="es-CR"/>
        </w:rPr>
        <w:t>C</w:t>
      </w:r>
      <w:r w:rsidR="00BF296F" w:rsidRPr="00334FDB">
        <w:rPr>
          <w:rFonts w:ascii="Calibri Light" w:eastAsia="Times New Roman" w:hAnsi="Calibri Light" w:cs="Calibri Light"/>
          <w:bCs/>
          <w:sz w:val="22"/>
          <w:szCs w:val="22"/>
          <w:lang w:val="es-CR"/>
        </w:rPr>
        <w:t>on es</w:t>
      </w:r>
      <w:r w:rsidR="00796A66" w:rsidRPr="00334FDB">
        <w:rPr>
          <w:rFonts w:ascii="Calibri Light" w:eastAsia="Times New Roman" w:hAnsi="Calibri Light" w:cs="Calibri Light"/>
          <w:bCs/>
          <w:sz w:val="22"/>
          <w:szCs w:val="22"/>
          <w:lang w:val="es-CR"/>
        </w:rPr>
        <w:t xml:space="preserve">os recursos </w:t>
      </w:r>
      <w:r w:rsidR="002C74D0" w:rsidRPr="00334FDB">
        <w:rPr>
          <w:rFonts w:ascii="Calibri Light" w:eastAsia="Times New Roman" w:hAnsi="Calibri Light" w:cs="Calibri Light"/>
          <w:bCs/>
          <w:sz w:val="22"/>
          <w:szCs w:val="22"/>
          <w:lang w:val="es-CR"/>
        </w:rPr>
        <w:t>la administración</w:t>
      </w:r>
      <w:r w:rsidR="004B6919" w:rsidRPr="00334FDB">
        <w:rPr>
          <w:rFonts w:ascii="Calibri Light" w:eastAsia="Times New Roman" w:hAnsi="Calibri Light" w:cs="Calibri Light"/>
          <w:bCs/>
          <w:sz w:val="22"/>
          <w:szCs w:val="22"/>
          <w:lang w:val="es-CR"/>
        </w:rPr>
        <w:t xml:space="preserve"> pretende</w:t>
      </w:r>
      <w:r w:rsidR="002C74D0" w:rsidRPr="00334FDB">
        <w:rPr>
          <w:rFonts w:ascii="Calibri Light" w:eastAsia="Times New Roman" w:hAnsi="Calibri Light" w:cs="Calibri Light"/>
          <w:bCs/>
          <w:sz w:val="22"/>
          <w:szCs w:val="22"/>
          <w:lang w:val="es-CR"/>
        </w:rPr>
        <w:t xml:space="preserve"> </w:t>
      </w:r>
      <w:r w:rsidR="00796A66" w:rsidRPr="00334FDB">
        <w:rPr>
          <w:rFonts w:ascii="Calibri Light" w:eastAsia="Times New Roman" w:hAnsi="Calibri Light" w:cs="Calibri Light"/>
          <w:bCs/>
          <w:sz w:val="22"/>
          <w:szCs w:val="22"/>
          <w:lang w:val="es-CR"/>
        </w:rPr>
        <w:t>institucionalmente cumplir con lo establecido en la misión y visión</w:t>
      </w:r>
      <w:r w:rsidR="004B6919" w:rsidRPr="00334FDB">
        <w:rPr>
          <w:rFonts w:ascii="Calibri Light" w:eastAsia="Times New Roman" w:hAnsi="Calibri Light" w:cs="Calibri Light"/>
          <w:bCs/>
          <w:sz w:val="22"/>
          <w:szCs w:val="22"/>
          <w:lang w:val="es-CR"/>
        </w:rPr>
        <w:t xml:space="preserve"> de la SUPEN </w:t>
      </w:r>
      <w:r w:rsidR="003F54C8" w:rsidRPr="00334FDB">
        <w:rPr>
          <w:rFonts w:ascii="Calibri Light" w:eastAsia="Times New Roman" w:hAnsi="Calibri Light" w:cs="Calibri Light"/>
          <w:bCs/>
          <w:sz w:val="22"/>
          <w:szCs w:val="22"/>
          <w:lang w:val="es-CR"/>
        </w:rPr>
        <w:t>y,</w:t>
      </w:r>
      <w:r w:rsidR="004B6919" w:rsidRPr="00334FDB">
        <w:rPr>
          <w:rFonts w:ascii="Calibri Light" w:eastAsia="Times New Roman" w:hAnsi="Calibri Light" w:cs="Calibri Light"/>
          <w:bCs/>
          <w:sz w:val="22"/>
          <w:szCs w:val="22"/>
          <w:lang w:val="es-CR"/>
        </w:rPr>
        <w:t xml:space="preserve"> </w:t>
      </w:r>
      <w:r w:rsidR="000D3B83" w:rsidRPr="00334FDB">
        <w:rPr>
          <w:rFonts w:ascii="Calibri Light" w:eastAsia="Times New Roman" w:hAnsi="Calibri Light" w:cs="Calibri Light"/>
          <w:bCs/>
          <w:sz w:val="22"/>
          <w:szCs w:val="22"/>
          <w:lang w:val="es-CR"/>
        </w:rPr>
        <w:t>por ende</w:t>
      </w:r>
      <w:r w:rsidR="00E6152F" w:rsidRPr="00334FDB">
        <w:rPr>
          <w:rFonts w:ascii="Calibri Light" w:eastAsia="Times New Roman" w:hAnsi="Calibri Light" w:cs="Calibri Light"/>
          <w:bCs/>
          <w:sz w:val="22"/>
          <w:szCs w:val="22"/>
          <w:lang w:val="es-CR"/>
        </w:rPr>
        <w:t>,</w:t>
      </w:r>
      <w:r w:rsidR="000D3B83" w:rsidRPr="00334FDB">
        <w:rPr>
          <w:rFonts w:ascii="Calibri Light" w:eastAsia="Times New Roman" w:hAnsi="Calibri Light" w:cs="Calibri Light"/>
          <w:bCs/>
          <w:sz w:val="22"/>
          <w:szCs w:val="22"/>
          <w:lang w:val="es-CR"/>
        </w:rPr>
        <w:t xml:space="preserve"> ejecutar las obligaciones </w:t>
      </w:r>
      <w:r w:rsidR="004B6919" w:rsidRPr="00334FDB">
        <w:rPr>
          <w:rFonts w:ascii="Calibri Light" w:eastAsia="Times New Roman" w:hAnsi="Calibri Light" w:cs="Calibri Light"/>
          <w:bCs/>
          <w:sz w:val="22"/>
          <w:szCs w:val="22"/>
          <w:lang w:val="es-CR"/>
        </w:rPr>
        <w:t xml:space="preserve">establecidas </w:t>
      </w:r>
      <w:r w:rsidR="000D3B83" w:rsidRPr="00334FDB">
        <w:rPr>
          <w:rFonts w:ascii="Calibri Light" w:eastAsia="Times New Roman" w:hAnsi="Calibri Light" w:cs="Calibri Light"/>
          <w:bCs/>
          <w:sz w:val="22"/>
          <w:szCs w:val="22"/>
          <w:lang w:val="es-CR"/>
        </w:rPr>
        <w:t>por Ley</w:t>
      </w:r>
      <w:r w:rsidR="00796A66" w:rsidRPr="00334FDB">
        <w:rPr>
          <w:rFonts w:ascii="Calibri Light" w:eastAsia="Times New Roman" w:hAnsi="Calibri Light" w:cs="Calibri Light"/>
          <w:bCs/>
          <w:sz w:val="22"/>
          <w:szCs w:val="22"/>
          <w:lang w:val="es-CR"/>
        </w:rPr>
        <w:t>.</w:t>
      </w:r>
    </w:p>
    <w:p w14:paraId="06A94A1E" w14:textId="7D3A5296" w:rsidR="00593CE2" w:rsidRPr="003B4D2E" w:rsidRDefault="00BA3407" w:rsidP="0048130B">
      <w:pPr>
        <w:pStyle w:val="NormalWeb"/>
        <w:tabs>
          <w:tab w:val="left" w:pos="567"/>
        </w:tabs>
        <w:jc w:val="both"/>
        <w:outlineLvl w:val="1"/>
        <w:rPr>
          <w:rFonts w:ascii="Calibri Light" w:hAnsi="Calibri Light" w:cs="Calibri Light"/>
          <w:b/>
          <w:bCs/>
          <w:sz w:val="22"/>
          <w:szCs w:val="22"/>
          <w:lang w:val="es-CR"/>
        </w:rPr>
      </w:pPr>
      <w:bookmarkStart w:id="57" w:name="_Toc83104989"/>
      <w:r w:rsidRPr="003B4D2E">
        <w:rPr>
          <w:rFonts w:ascii="Calibri Light" w:hAnsi="Calibri Light" w:cs="Calibri Light"/>
          <w:b/>
          <w:bCs/>
          <w:sz w:val="22"/>
          <w:szCs w:val="22"/>
          <w:lang w:val="es-CR"/>
        </w:rPr>
        <w:t>2.2</w:t>
      </w:r>
      <w:r w:rsidR="00494AA8" w:rsidRPr="003B4D2E">
        <w:rPr>
          <w:rFonts w:ascii="Calibri Light" w:hAnsi="Calibri Light" w:cs="Calibri Light"/>
          <w:b/>
          <w:bCs/>
          <w:sz w:val="22"/>
          <w:szCs w:val="22"/>
          <w:lang w:val="es-CR"/>
        </w:rPr>
        <w:tab/>
      </w:r>
      <w:r w:rsidR="00593CE2" w:rsidRPr="003B4D2E">
        <w:rPr>
          <w:rFonts w:ascii="Calibri Light" w:hAnsi="Calibri Light" w:cs="Calibri Light"/>
          <w:b/>
          <w:bCs/>
          <w:sz w:val="22"/>
          <w:szCs w:val="22"/>
          <w:lang w:val="es-CR"/>
        </w:rPr>
        <w:t xml:space="preserve">Directrices para la </w:t>
      </w:r>
      <w:r w:rsidR="003D361E" w:rsidRPr="003B4D2E">
        <w:rPr>
          <w:rFonts w:ascii="Calibri Light" w:hAnsi="Calibri Light" w:cs="Calibri Light"/>
          <w:b/>
          <w:bCs/>
          <w:sz w:val="22"/>
          <w:szCs w:val="22"/>
          <w:lang w:val="es-CR"/>
        </w:rPr>
        <w:t>f</w:t>
      </w:r>
      <w:r w:rsidR="00593CE2" w:rsidRPr="003B4D2E">
        <w:rPr>
          <w:rFonts w:ascii="Calibri Light" w:hAnsi="Calibri Light" w:cs="Calibri Light"/>
          <w:b/>
          <w:bCs/>
          <w:sz w:val="22"/>
          <w:szCs w:val="22"/>
          <w:lang w:val="es-CR"/>
        </w:rPr>
        <w:t>ormulación</w:t>
      </w:r>
      <w:r w:rsidR="000872B6" w:rsidRPr="003B4D2E">
        <w:rPr>
          <w:rFonts w:ascii="Calibri Light" w:hAnsi="Calibri Light" w:cs="Calibri Light"/>
          <w:b/>
          <w:bCs/>
          <w:sz w:val="22"/>
          <w:szCs w:val="22"/>
          <w:lang w:val="es-CR"/>
        </w:rPr>
        <w:t xml:space="preserve"> del P</w:t>
      </w:r>
      <w:r w:rsidR="00593CE2" w:rsidRPr="003B4D2E">
        <w:rPr>
          <w:rFonts w:ascii="Calibri Light" w:hAnsi="Calibri Light" w:cs="Calibri Light"/>
          <w:b/>
          <w:bCs/>
          <w:sz w:val="22"/>
          <w:szCs w:val="22"/>
          <w:lang w:val="es-CR"/>
        </w:rPr>
        <w:t>O</w:t>
      </w:r>
      <w:r w:rsidR="000872B6" w:rsidRPr="003B4D2E">
        <w:rPr>
          <w:rFonts w:ascii="Calibri Light" w:hAnsi="Calibri Light" w:cs="Calibri Light"/>
          <w:b/>
          <w:bCs/>
          <w:sz w:val="22"/>
          <w:szCs w:val="22"/>
          <w:lang w:val="es-CR"/>
        </w:rPr>
        <w:t xml:space="preserve">I </w:t>
      </w:r>
      <w:r w:rsidR="00593CE2" w:rsidRPr="003B4D2E">
        <w:rPr>
          <w:rFonts w:ascii="Calibri Light" w:hAnsi="Calibri Light" w:cs="Calibri Light"/>
          <w:b/>
          <w:bCs/>
          <w:sz w:val="22"/>
          <w:szCs w:val="22"/>
          <w:lang w:val="es-CR"/>
        </w:rPr>
        <w:t>-</w:t>
      </w:r>
      <w:r w:rsidR="00E6152F" w:rsidRPr="003B4D2E">
        <w:rPr>
          <w:rFonts w:ascii="Calibri Light" w:hAnsi="Calibri Light" w:cs="Calibri Light"/>
          <w:b/>
          <w:bCs/>
          <w:sz w:val="22"/>
          <w:szCs w:val="22"/>
          <w:lang w:val="es-CR"/>
        </w:rPr>
        <w:t xml:space="preserve"> </w:t>
      </w:r>
      <w:r w:rsidR="00593CE2" w:rsidRPr="003B4D2E">
        <w:rPr>
          <w:rFonts w:ascii="Calibri Light" w:hAnsi="Calibri Light" w:cs="Calibri Light"/>
          <w:b/>
          <w:bCs/>
          <w:sz w:val="22"/>
          <w:szCs w:val="22"/>
          <w:lang w:val="es-CR"/>
        </w:rPr>
        <w:t>Presupuesto</w:t>
      </w:r>
      <w:bookmarkEnd w:id="57"/>
    </w:p>
    <w:p w14:paraId="06A94A1F" w14:textId="0FCC4E08" w:rsidR="00593CE2" w:rsidRPr="003B4D2E" w:rsidRDefault="00593CE2" w:rsidP="00E77FF2">
      <w:pPr>
        <w:pStyle w:val="NormalWeb"/>
        <w:jc w:val="both"/>
        <w:rPr>
          <w:rFonts w:ascii="Calibri Light" w:eastAsia="Times New Roman" w:hAnsi="Calibri Light" w:cs="Calibri Light"/>
          <w:bCs/>
          <w:sz w:val="22"/>
          <w:szCs w:val="22"/>
          <w:lang w:val="es-CR"/>
        </w:rPr>
      </w:pPr>
      <w:r w:rsidRPr="003B4D2E">
        <w:rPr>
          <w:rFonts w:ascii="Calibri Light" w:eastAsia="Times New Roman" w:hAnsi="Calibri Light" w:cs="Calibri Light"/>
          <w:bCs/>
          <w:sz w:val="22"/>
          <w:szCs w:val="22"/>
          <w:lang w:val="es-CR"/>
        </w:rPr>
        <w:t xml:space="preserve">En </w:t>
      </w:r>
      <w:r w:rsidR="00A43B74">
        <w:rPr>
          <w:rFonts w:ascii="Calibri Light" w:eastAsia="Times New Roman" w:hAnsi="Calibri Light" w:cs="Calibri Light"/>
          <w:bCs/>
          <w:sz w:val="22"/>
          <w:szCs w:val="22"/>
          <w:lang w:val="es-CR"/>
        </w:rPr>
        <w:t xml:space="preserve">el anexo </w:t>
      </w:r>
      <w:r w:rsidR="00A01BA7">
        <w:rPr>
          <w:rFonts w:ascii="Calibri Light" w:eastAsia="Times New Roman" w:hAnsi="Calibri Light" w:cs="Calibri Light"/>
          <w:bCs/>
          <w:sz w:val="22"/>
          <w:szCs w:val="22"/>
          <w:lang w:val="es-CR"/>
        </w:rPr>
        <w:t>9</w:t>
      </w:r>
      <w:r w:rsidR="004B6919" w:rsidRPr="003B4D2E">
        <w:rPr>
          <w:rFonts w:ascii="Calibri Light" w:eastAsia="Times New Roman" w:hAnsi="Calibri Light" w:cs="Calibri Light"/>
          <w:bCs/>
          <w:sz w:val="22"/>
          <w:szCs w:val="22"/>
          <w:lang w:val="es-CR"/>
        </w:rPr>
        <w:t xml:space="preserve"> </w:t>
      </w:r>
      <w:r w:rsidRPr="003B4D2E">
        <w:rPr>
          <w:rFonts w:ascii="Calibri Light" w:eastAsia="Times New Roman" w:hAnsi="Calibri Light" w:cs="Calibri Light"/>
          <w:bCs/>
          <w:sz w:val="22"/>
          <w:szCs w:val="22"/>
          <w:lang w:val="es-CR"/>
        </w:rPr>
        <w:t>se adjunta una copia de los directrices dictadas por el CONASSIF y aprobadas por la Junta Directiva del Banco Central de Costa Rica</w:t>
      </w:r>
      <w:r w:rsidR="009E25B5" w:rsidRPr="003B4D2E">
        <w:rPr>
          <w:rFonts w:ascii="Calibri Light" w:eastAsia="Times New Roman" w:hAnsi="Calibri Light" w:cs="Calibri Light"/>
          <w:bCs/>
          <w:sz w:val="22"/>
          <w:szCs w:val="22"/>
          <w:lang w:val="es-CR"/>
        </w:rPr>
        <w:t>, relacionadas con</w:t>
      </w:r>
      <w:r w:rsidR="000872B6" w:rsidRPr="003B4D2E">
        <w:rPr>
          <w:rFonts w:ascii="Calibri Light" w:eastAsia="Times New Roman" w:hAnsi="Calibri Light" w:cs="Calibri Light"/>
          <w:bCs/>
          <w:sz w:val="22"/>
          <w:szCs w:val="22"/>
          <w:lang w:val="es-CR"/>
        </w:rPr>
        <w:t xml:space="preserve"> la formulación del P</w:t>
      </w:r>
      <w:r w:rsidRPr="003B4D2E">
        <w:rPr>
          <w:rFonts w:ascii="Calibri Light" w:eastAsia="Times New Roman" w:hAnsi="Calibri Light" w:cs="Calibri Light"/>
          <w:bCs/>
          <w:sz w:val="22"/>
          <w:szCs w:val="22"/>
          <w:lang w:val="es-CR"/>
        </w:rPr>
        <w:t>O</w:t>
      </w:r>
      <w:r w:rsidR="000872B6" w:rsidRPr="003B4D2E">
        <w:rPr>
          <w:rFonts w:ascii="Calibri Light" w:eastAsia="Times New Roman" w:hAnsi="Calibri Light" w:cs="Calibri Light"/>
          <w:bCs/>
          <w:sz w:val="22"/>
          <w:szCs w:val="22"/>
          <w:lang w:val="es-CR"/>
        </w:rPr>
        <w:t xml:space="preserve">I </w:t>
      </w:r>
      <w:r w:rsidRPr="003B4D2E">
        <w:rPr>
          <w:rFonts w:ascii="Calibri Light" w:eastAsia="Times New Roman" w:hAnsi="Calibri Light" w:cs="Calibri Light"/>
          <w:bCs/>
          <w:sz w:val="22"/>
          <w:szCs w:val="22"/>
          <w:lang w:val="es-CR"/>
        </w:rPr>
        <w:t>-Presupuesto para el</w:t>
      </w:r>
      <w:r w:rsidR="000D3B83" w:rsidRPr="003B4D2E">
        <w:rPr>
          <w:rFonts w:ascii="Calibri Light" w:eastAsia="Times New Roman" w:hAnsi="Calibri Light" w:cs="Calibri Light"/>
          <w:bCs/>
          <w:sz w:val="22"/>
          <w:szCs w:val="22"/>
          <w:lang w:val="es-CR"/>
        </w:rPr>
        <w:t xml:space="preserve"> 20</w:t>
      </w:r>
      <w:r w:rsidR="00B56B82" w:rsidRPr="003B4D2E">
        <w:rPr>
          <w:rFonts w:ascii="Calibri Light" w:eastAsia="Times New Roman" w:hAnsi="Calibri Light" w:cs="Calibri Light"/>
          <w:bCs/>
          <w:sz w:val="22"/>
          <w:szCs w:val="22"/>
          <w:lang w:val="es-CR"/>
        </w:rPr>
        <w:t>2</w:t>
      </w:r>
      <w:r w:rsidR="00711DD5" w:rsidRPr="003B4D2E">
        <w:rPr>
          <w:rFonts w:ascii="Calibri Light" w:eastAsia="Times New Roman" w:hAnsi="Calibri Light" w:cs="Calibri Light"/>
          <w:bCs/>
          <w:sz w:val="22"/>
          <w:szCs w:val="22"/>
          <w:lang w:val="es-CR"/>
        </w:rPr>
        <w:t>2</w:t>
      </w:r>
      <w:r w:rsidRPr="003B4D2E">
        <w:rPr>
          <w:rFonts w:ascii="Calibri Light" w:eastAsia="Times New Roman" w:hAnsi="Calibri Light" w:cs="Calibri Light"/>
          <w:bCs/>
          <w:sz w:val="22"/>
          <w:szCs w:val="22"/>
          <w:lang w:val="es-CR"/>
        </w:rPr>
        <w:t>.</w:t>
      </w:r>
    </w:p>
    <w:p w14:paraId="06A94A20" w14:textId="4ACBAECA" w:rsidR="00F53525" w:rsidRPr="003B4D2E" w:rsidRDefault="00E236FA" w:rsidP="0048130B">
      <w:pPr>
        <w:pStyle w:val="NormalWeb"/>
        <w:tabs>
          <w:tab w:val="left" w:pos="567"/>
        </w:tabs>
        <w:jc w:val="both"/>
        <w:outlineLvl w:val="1"/>
        <w:rPr>
          <w:rFonts w:ascii="Calibri Light" w:hAnsi="Calibri Light" w:cs="Calibri Light"/>
          <w:b/>
          <w:bCs/>
          <w:sz w:val="22"/>
          <w:szCs w:val="22"/>
          <w:lang w:val="es-CR"/>
        </w:rPr>
      </w:pPr>
      <w:bookmarkStart w:id="58" w:name="_Toc83104990"/>
      <w:r w:rsidRPr="003B4D2E">
        <w:rPr>
          <w:rFonts w:ascii="Calibri Light" w:hAnsi="Calibri Light" w:cs="Calibri Light"/>
          <w:b/>
          <w:bCs/>
          <w:sz w:val="22"/>
          <w:szCs w:val="22"/>
          <w:lang w:val="es-CR"/>
        </w:rPr>
        <w:t>2.</w:t>
      </w:r>
      <w:r w:rsidR="00D901A3" w:rsidRPr="003B4D2E">
        <w:rPr>
          <w:rFonts w:ascii="Calibri Light" w:hAnsi="Calibri Light" w:cs="Calibri Light"/>
          <w:b/>
          <w:bCs/>
          <w:sz w:val="22"/>
          <w:szCs w:val="22"/>
          <w:lang w:val="es-CR"/>
        </w:rPr>
        <w:t>3</w:t>
      </w:r>
      <w:r w:rsidR="00494AA8" w:rsidRPr="003B4D2E">
        <w:rPr>
          <w:rFonts w:ascii="Calibri Light" w:hAnsi="Calibri Light" w:cs="Calibri Light"/>
          <w:b/>
          <w:bCs/>
          <w:sz w:val="22"/>
          <w:szCs w:val="22"/>
          <w:lang w:val="es-CR"/>
        </w:rPr>
        <w:tab/>
      </w:r>
      <w:r w:rsidR="002C74D0" w:rsidRPr="003B4D2E">
        <w:rPr>
          <w:rFonts w:ascii="Calibri Light" w:hAnsi="Calibri Light" w:cs="Calibri Light"/>
          <w:b/>
          <w:bCs/>
          <w:sz w:val="22"/>
          <w:szCs w:val="22"/>
          <w:lang w:val="es-CR"/>
        </w:rPr>
        <w:t xml:space="preserve">Plan de </w:t>
      </w:r>
      <w:r w:rsidR="003D361E" w:rsidRPr="003B4D2E">
        <w:rPr>
          <w:rFonts w:ascii="Calibri Light" w:hAnsi="Calibri Light" w:cs="Calibri Light"/>
          <w:b/>
          <w:bCs/>
          <w:sz w:val="22"/>
          <w:szCs w:val="22"/>
          <w:lang w:val="es-CR"/>
        </w:rPr>
        <w:t>t</w:t>
      </w:r>
      <w:r w:rsidR="002C74D0" w:rsidRPr="003B4D2E">
        <w:rPr>
          <w:rFonts w:ascii="Calibri Light" w:hAnsi="Calibri Light" w:cs="Calibri Light"/>
          <w:b/>
          <w:bCs/>
          <w:sz w:val="22"/>
          <w:szCs w:val="22"/>
          <w:lang w:val="es-CR"/>
        </w:rPr>
        <w:t>rabajo</w:t>
      </w:r>
      <w:bookmarkEnd w:id="58"/>
    </w:p>
    <w:p w14:paraId="06A94A21" w14:textId="51EE9E3D" w:rsidR="00F53525" w:rsidRPr="003B4D2E" w:rsidRDefault="00F53525" w:rsidP="00E77FF2">
      <w:pPr>
        <w:pStyle w:val="Textoindependiente3"/>
        <w:jc w:val="both"/>
        <w:rPr>
          <w:rFonts w:ascii="Calibri Light" w:hAnsi="Calibri Light" w:cs="Calibri Light"/>
          <w:sz w:val="22"/>
          <w:szCs w:val="22"/>
          <w:lang w:val="es-CR"/>
        </w:rPr>
      </w:pPr>
      <w:r w:rsidRPr="003B4D2E">
        <w:rPr>
          <w:rFonts w:ascii="Calibri Light" w:hAnsi="Calibri Light" w:cs="Calibri Light"/>
          <w:bCs/>
          <w:sz w:val="22"/>
          <w:szCs w:val="22"/>
          <w:lang w:val="es-CR"/>
        </w:rPr>
        <w:t>En</w:t>
      </w:r>
      <w:r w:rsidR="00C468ED">
        <w:rPr>
          <w:rFonts w:ascii="Calibri Light" w:hAnsi="Calibri Light" w:cs="Calibri Light"/>
          <w:bCs/>
          <w:sz w:val="22"/>
          <w:szCs w:val="22"/>
          <w:lang w:val="es-CR"/>
        </w:rPr>
        <w:t xml:space="preserve"> la sección de</w:t>
      </w:r>
      <w:r w:rsidRPr="003B4D2E">
        <w:rPr>
          <w:rFonts w:ascii="Calibri Light" w:hAnsi="Calibri Light" w:cs="Calibri Light"/>
          <w:bCs/>
          <w:sz w:val="22"/>
          <w:szCs w:val="22"/>
          <w:lang w:val="es-CR"/>
        </w:rPr>
        <w:t xml:space="preserve"> los anexos se presenta </w:t>
      </w:r>
      <w:r w:rsidR="00AB5005" w:rsidRPr="003B4D2E">
        <w:rPr>
          <w:rFonts w:ascii="Calibri Light" w:hAnsi="Calibri Light" w:cs="Calibri Light"/>
          <w:bCs/>
          <w:sz w:val="22"/>
          <w:szCs w:val="22"/>
          <w:lang w:val="es-CR"/>
        </w:rPr>
        <w:t xml:space="preserve">de </w:t>
      </w:r>
      <w:r w:rsidRPr="003B4D2E">
        <w:rPr>
          <w:rFonts w:ascii="Calibri Light" w:hAnsi="Calibri Light" w:cs="Calibri Light"/>
          <w:bCs/>
          <w:sz w:val="22"/>
          <w:szCs w:val="22"/>
          <w:lang w:val="es-CR"/>
        </w:rPr>
        <w:t>manera detallada, la vinculación de los</w:t>
      </w:r>
      <w:r w:rsidR="002C74D0" w:rsidRPr="003B4D2E">
        <w:rPr>
          <w:rFonts w:ascii="Calibri Light" w:hAnsi="Calibri Light" w:cs="Calibri Light"/>
          <w:bCs/>
          <w:sz w:val="22"/>
          <w:szCs w:val="22"/>
          <w:lang w:val="es-CR"/>
        </w:rPr>
        <w:t xml:space="preserve"> objetivos,</w:t>
      </w:r>
      <w:r w:rsidRPr="003B4D2E">
        <w:rPr>
          <w:rFonts w:ascii="Calibri Light" w:hAnsi="Calibri Light" w:cs="Calibri Light"/>
          <w:bCs/>
          <w:sz w:val="22"/>
          <w:szCs w:val="22"/>
          <w:lang w:val="es-CR"/>
        </w:rPr>
        <w:t xml:space="preserve"> metas</w:t>
      </w:r>
      <w:r w:rsidR="002C74D0" w:rsidRPr="003B4D2E">
        <w:rPr>
          <w:rFonts w:ascii="Calibri Light" w:hAnsi="Calibri Light" w:cs="Calibri Light"/>
          <w:bCs/>
          <w:sz w:val="22"/>
          <w:szCs w:val="22"/>
          <w:lang w:val="es-CR"/>
        </w:rPr>
        <w:t>,</w:t>
      </w:r>
      <w:r w:rsidRPr="003B4D2E">
        <w:rPr>
          <w:rFonts w:ascii="Calibri Light" w:hAnsi="Calibri Light" w:cs="Calibri Light"/>
          <w:bCs/>
          <w:sz w:val="22"/>
          <w:szCs w:val="22"/>
          <w:lang w:val="es-CR"/>
        </w:rPr>
        <w:t xml:space="preserve"> así como</w:t>
      </w:r>
      <w:r w:rsidR="002C74D0" w:rsidRPr="003B4D2E">
        <w:rPr>
          <w:rFonts w:ascii="Calibri Light" w:hAnsi="Calibri Light" w:cs="Calibri Light"/>
          <w:bCs/>
          <w:sz w:val="22"/>
          <w:szCs w:val="22"/>
          <w:lang w:val="es-CR"/>
        </w:rPr>
        <w:t>,</w:t>
      </w:r>
      <w:r w:rsidRPr="003B4D2E">
        <w:rPr>
          <w:rFonts w:ascii="Calibri Light" w:hAnsi="Calibri Light" w:cs="Calibri Light"/>
          <w:bCs/>
          <w:sz w:val="22"/>
          <w:szCs w:val="22"/>
          <w:lang w:val="es-CR"/>
        </w:rPr>
        <w:t xml:space="preserve"> los I</w:t>
      </w:r>
      <w:r w:rsidR="00181ECB" w:rsidRPr="003B4D2E">
        <w:rPr>
          <w:rFonts w:ascii="Calibri Light" w:hAnsi="Calibri Light" w:cs="Calibri Light"/>
          <w:bCs/>
          <w:sz w:val="22"/>
          <w:szCs w:val="22"/>
          <w:lang w:val="es-CR"/>
        </w:rPr>
        <w:t>ndicadores de Gestión, planteado</w:t>
      </w:r>
      <w:r w:rsidRPr="003B4D2E">
        <w:rPr>
          <w:rFonts w:ascii="Calibri Light" w:hAnsi="Calibri Light" w:cs="Calibri Light"/>
          <w:bCs/>
          <w:sz w:val="22"/>
          <w:szCs w:val="22"/>
          <w:lang w:val="es-CR"/>
        </w:rPr>
        <w:t xml:space="preserve">s en el </w:t>
      </w:r>
      <w:r w:rsidR="00C0086A" w:rsidRPr="003B4D2E">
        <w:rPr>
          <w:rFonts w:ascii="Calibri Light" w:hAnsi="Calibri Light" w:cs="Calibri Light"/>
          <w:bCs/>
          <w:sz w:val="22"/>
          <w:szCs w:val="22"/>
          <w:lang w:val="es-CR"/>
        </w:rPr>
        <w:t>Plan Operativo Institucional</w:t>
      </w:r>
      <w:r w:rsidR="00255A0C" w:rsidRPr="003B4D2E">
        <w:rPr>
          <w:rFonts w:ascii="Calibri Light" w:hAnsi="Calibri Light" w:cs="Calibri Light"/>
          <w:bCs/>
          <w:sz w:val="22"/>
          <w:szCs w:val="22"/>
          <w:lang w:val="es-CR"/>
        </w:rPr>
        <w:t xml:space="preserve"> </w:t>
      </w:r>
      <w:r w:rsidR="00181ECB" w:rsidRPr="003B4D2E">
        <w:rPr>
          <w:rFonts w:ascii="Calibri Light" w:hAnsi="Calibri Light" w:cs="Calibri Light"/>
          <w:bCs/>
          <w:sz w:val="22"/>
          <w:szCs w:val="22"/>
          <w:lang w:val="es-CR"/>
        </w:rPr>
        <w:t xml:space="preserve">(POI) </w:t>
      </w:r>
      <w:r w:rsidRPr="003B4D2E">
        <w:rPr>
          <w:rFonts w:ascii="Calibri Light" w:hAnsi="Calibri Light" w:cs="Calibri Light"/>
          <w:bCs/>
          <w:sz w:val="22"/>
          <w:szCs w:val="22"/>
          <w:lang w:val="es-CR"/>
        </w:rPr>
        <w:t xml:space="preserve">de la </w:t>
      </w:r>
      <w:r w:rsidR="00D277D9" w:rsidRPr="003B4D2E">
        <w:rPr>
          <w:rFonts w:ascii="Calibri Light" w:hAnsi="Calibri Light" w:cs="Calibri Light"/>
          <w:bCs/>
          <w:sz w:val="22"/>
          <w:szCs w:val="22"/>
          <w:lang w:val="es-CR"/>
        </w:rPr>
        <w:t>SUPEN</w:t>
      </w:r>
      <w:r w:rsidRPr="003B4D2E">
        <w:rPr>
          <w:rFonts w:ascii="Calibri Light" w:hAnsi="Calibri Light" w:cs="Calibri Light"/>
          <w:bCs/>
          <w:sz w:val="22"/>
          <w:szCs w:val="22"/>
          <w:lang w:val="es-CR"/>
        </w:rPr>
        <w:t xml:space="preserve"> para el 20</w:t>
      </w:r>
      <w:r w:rsidR="00265CC9" w:rsidRPr="003B4D2E">
        <w:rPr>
          <w:rFonts w:ascii="Calibri Light" w:hAnsi="Calibri Light" w:cs="Calibri Light"/>
          <w:bCs/>
          <w:sz w:val="22"/>
          <w:szCs w:val="22"/>
          <w:lang w:val="es-CR"/>
        </w:rPr>
        <w:t>2</w:t>
      </w:r>
      <w:r w:rsidR="00711DD5" w:rsidRPr="003B4D2E">
        <w:rPr>
          <w:rFonts w:ascii="Calibri Light" w:hAnsi="Calibri Light" w:cs="Calibri Light"/>
          <w:bCs/>
          <w:sz w:val="22"/>
          <w:szCs w:val="22"/>
          <w:lang w:val="es-CR"/>
        </w:rPr>
        <w:t>2</w:t>
      </w:r>
      <w:r w:rsidRPr="003B4D2E">
        <w:rPr>
          <w:rFonts w:ascii="Calibri Light" w:hAnsi="Calibri Light" w:cs="Calibri Light"/>
          <w:bCs/>
          <w:sz w:val="22"/>
          <w:szCs w:val="22"/>
          <w:lang w:val="es-CR"/>
        </w:rPr>
        <w:t>, para cada una de las Divisiones</w:t>
      </w:r>
      <w:r w:rsidR="004B6919" w:rsidRPr="003B4D2E">
        <w:rPr>
          <w:rFonts w:ascii="Calibri Light" w:hAnsi="Calibri Light" w:cs="Calibri Light"/>
          <w:bCs/>
          <w:sz w:val="22"/>
          <w:szCs w:val="22"/>
          <w:lang w:val="es-CR"/>
        </w:rPr>
        <w:t>, Departamentos</w:t>
      </w:r>
      <w:r w:rsidR="00AE0F37" w:rsidRPr="003B4D2E">
        <w:rPr>
          <w:rFonts w:ascii="Calibri Light" w:hAnsi="Calibri Light" w:cs="Calibri Light"/>
          <w:bCs/>
          <w:sz w:val="22"/>
          <w:szCs w:val="22"/>
          <w:lang w:val="es-CR"/>
        </w:rPr>
        <w:t xml:space="preserve"> </w:t>
      </w:r>
      <w:r w:rsidRPr="003B4D2E">
        <w:rPr>
          <w:rFonts w:ascii="Calibri Light" w:hAnsi="Calibri Light" w:cs="Calibri Light"/>
          <w:bCs/>
          <w:sz w:val="22"/>
          <w:szCs w:val="22"/>
          <w:lang w:val="es-CR"/>
        </w:rPr>
        <w:t xml:space="preserve">o Áreas, con su respectivo indicador de </w:t>
      </w:r>
      <w:r w:rsidR="004B6919" w:rsidRPr="003B4D2E">
        <w:rPr>
          <w:rFonts w:ascii="Calibri Light" w:hAnsi="Calibri Light" w:cs="Calibri Light"/>
          <w:bCs/>
          <w:sz w:val="22"/>
          <w:szCs w:val="22"/>
          <w:lang w:val="es-CR"/>
        </w:rPr>
        <w:t>medida.</w:t>
      </w:r>
    </w:p>
    <w:p w14:paraId="06A94A22" w14:textId="12C9E15D" w:rsidR="00F53525" w:rsidRPr="003B4D2E" w:rsidRDefault="0048130B" w:rsidP="0048130B">
      <w:pPr>
        <w:pStyle w:val="Ttulo3"/>
        <w:rPr>
          <w:rFonts w:ascii="Calibri Light" w:hAnsi="Calibri Light" w:cs="Calibri Light"/>
          <w:bCs w:val="0"/>
          <w:strike/>
          <w:sz w:val="22"/>
          <w:szCs w:val="22"/>
          <w:lang w:val="es-CR"/>
        </w:rPr>
      </w:pPr>
      <w:bookmarkStart w:id="59" w:name="_Toc429562736"/>
      <w:bookmarkStart w:id="60" w:name="_Toc83104991"/>
      <w:r w:rsidRPr="003B4D2E">
        <w:rPr>
          <w:rFonts w:ascii="Calibri Light" w:hAnsi="Calibri Light" w:cs="Calibri Light"/>
          <w:bCs w:val="0"/>
          <w:sz w:val="22"/>
          <w:szCs w:val="22"/>
          <w:lang w:val="es-CR"/>
        </w:rPr>
        <w:t>2.3.1.</w:t>
      </w:r>
      <w:r w:rsidRPr="003B4D2E">
        <w:rPr>
          <w:rFonts w:ascii="Calibri Light" w:hAnsi="Calibri Light" w:cs="Calibri Light"/>
          <w:bCs w:val="0"/>
          <w:sz w:val="22"/>
          <w:szCs w:val="22"/>
          <w:lang w:val="es-CR"/>
        </w:rPr>
        <w:tab/>
      </w:r>
      <w:r w:rsidR="00E236FA" w:rsidRPr="003B4D2E">
        <w:rPr>
          <w:rFonts w:ascii="Calibri Light" w:hAnsi="Calibri Light" w:cs="Calibri Light"/>
          <w:bCs w:val="0"/>
          <w:sz w:val="22"/>
          <w:szCs w:val="22"/>
          <w:lang w:val="es-CR"/>
        </w:rPr>
        <w:t>Obje</w:t>
      </w:r>
      <w:r w:rsidR="00827141" w:rsidRPr="003B4D2E">
        <w:rPr>
          <w:rFonts w:ascii="Calibri Light" w:hAnsi="Calibri Light" w:cs="Calibri Light"/>
          <w:bCs w:val="0"/>
          <w:sz w:val="22"/>
          <w:szCs w:val="22"/>
          <w:lang w:val="es-CR"/>
        </w:rPr>
        <w:t>tivos y Metas de las Instancias</w:t>
      </w:r>
      <w:bookmarkEnd w:id="59"/>
      <w:bookmarkEnd w:id="60"/>
    </w:p>
    <w:p w14:paraId="3F7EB8E9" w14:textId="77777777" w:rsidR="004B6919" w:rsidRPr="003B4D2E" w:rsidRDefault="004B6919" w:rsidP="004B6919">
      <w:pPr>
        <w:rPr>
          <w:lang w:val="es-CR"/>
        </w:rPr>
      </w:pPr>
    </w:p>
    <w:p w14:paraId="654AE2CE" w14:textId="6F1C3A0E" w:rsidR="004B6919" w:rsidRPr="003B4D2E" w:rsidRDefault="004B6919" w:rsidP="004B6919">
      <w:pPr>
        <w:pStyle w:val="Textoindependiente3"/>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En </w:t>
      </w:r>
      <w:r w:rsidR="00C468ED">
        <w:rPr>
          <w:rFonts w:ascii="Calibri Light" w:hAnsi="Calibri Light" w:cs="Calibri Light"/>
          <w:sz w:val="22"/>
          <w:szCs w:val="22"/>
          <w:lang w:val="es-CR"/>
        </w:rPr>
        <w:t>el anexo 6 se presenta</w:t>
      </w:r>
      <w:r w:rsidRPr="003B4D2E">
        <w:rPr>
          <w:rFonts w:ascii="Calibri Light" w:hAnsi="Calibri Light" w:cs="Calibri Light"/>
          <w:sz w:val="22"/>
          <w:szCs w:val="22"/>
          <w:lang w:val="es-CR"/>
        </w:rPr>
        <w:t xml:space="preserve"> de manera detallada, la vinculación de los objetivos, metas, así como, los Indicadores de Gestión, planteados en el Plan Operativo Institucional (POI), para cada una de las Divisiones o Áreas, con su respectivo indicador de cumplimiento. Como complemento a esa información se presentan los siguientes cuadros que contienen el detalle de la </w:t>
      </w:r>
      <w:r w:rsidR="00711DD5" w:rsidRPr="003B4D2E">
        <w:rPr>
          <w:rFonts w:ascii="Calibri Light" w:hAnsi="Calibri Light" w:cs="Calibri Light"/>
          <w:sz w:val="22"/>
          <w:szCs w:val="22"/>
          <w:lang w:val="es-CR"/>
        </w:rPr>
        <w:t>p</w:t>
      </w:r>
      <w:r w:rsidRPr="003B4D2E">
        <w:rPr>
          <w:rFonts w:ascii="Calibri Light" w:hAnsi="Calibri Light" w:cs="Calibri Light"/>
          <w:sz w:val="22"/>
          <w:szCs w:val="22"/>
          <w:lang w:val="es-CR"/>
        </w:rPr>
        <w:t xml:space="preserve">lanificación </w:t>
      </w:r>
      <w:r w:rsidR="00711DD5" w:rsidRPr="003B4D2E">
        <w:rPr>
          <w:rFonts w:ascii="Calibri Light" w:hAnsi="Calibri Light" w:cs="Calibri Light"/>
          <w:sz w:val="22"/>
          <w:szCs w:val="22"/>
          <w:lang w:val="es-CR"/>
        </w:rPr>
        <w:t>a</w:t>
      </w:r>
      <w:r w:rsidRPr="003B4D2E">
        <w:rPr>
          <w:rFonts w:ascii="Calibri Light" w:hAnsi="Calibri Light" w:cs="Calibri Light"/>
          <w:sz w:val="22"/>
          <w:szCs w:val="22"/>
          <w:lang w:val="es-CR"/>
        </w:rPr>
        <w:t>gregada.</w:t>
      </w:r>
    </w:p>
    <w:p w14:paraId="06A94A23" w14:textId="7D91592E" w:rsidR="00E236FA" w:rsidRPr="003B4D2E" w:rsidRDefault="00E236FA" w:rsidP="00E236FA">
      <w:pPr>
        <w:jc w:val="both"/>
        <w:rPr>
          <w:rFonts w:ascii="Calibri Light" w:hAnsi="Calibri Light" w:cs="Calibri Light"/>
          <w:sz w:val="22"/>
          <w:szCs w:val="22"/>
          <w:lang w:val="es-CR"/>
        </w:rPr>
      </w:pPr>
    </w:p>
    <w:p w14:paraId="3B8B48B8" w14:textId="4CB2BDA7" w:rsidR="00AD2171" w:rsidRPr="003B4D2E" w:rsidRDefault="009D62C1" w:rsidP="00672356">
      <w:pPr>
        <w:ind w:left="284"/>
        <w:rPr>
          <w:rFonts w:ascii="Calibri Light" w:hAnsi="Calibri Light" w:cs="Calibri Light"/>
          <w:bCs/>
          <w:sz w:val="22"/>
          <w:szCs w:val="22"/>
          <w:lang w:val="es-CR"/>
        </w:rPr>
      </w:pPr>
      <w:r w:rsidRPr="000361AC">
        <w:rPr>
          <w:rFonts w:ascii="Calibri Light" w:hAnsi="Calibri Light" w:cs="Calibri Light"/>
          <w:b/>
          <w:sz w:val="22"/>
          <w:szCs w:val="22"/>
          <w:lang w:val="es-CR"/>
        </w:rPr>
        <w:t>Cuadr</w:t>
      </w:r>
      <w:r w:rsidR="00672356" w:rsidRPr="000361AC">
        <w:rPr>
          <w:rFonts w:ascii="Calibri Light" w:hAnsi="Calibri Light" w:cs="Calibri Light"/>
          <w:b/>
          <w:sz w:val="22"/>
          <w:szCs w:val="22"/>
          <w:lang w:val="es-CR"/>
        </w:rPr>
        <w:t xml:space="preserve">o </w:t>
      </w:r>
      <w:r w:rsidR="000361AC" w:rsidRPr="000361AC">
        <w:rPr>
          <w:rFonts w:ascii="Calibri Light" w:hAnsi="Calibri Light" w:cs="Calibri Light"/>
          <w:b/>
          <w:sz w:val="22"/>
          <w:szCs w:val="22"/>
          <w:lang w:val="es-CR"/>
        </w:rPr>
        <w:t>7</w:t>
      </w:r>
      <w:r w:rsidR="009E074D" w:rsidRPr="000361AC">
        <w:rPr>
          <w:rFonts w:ascii="Calibri Light" w:hAnsi="Calibri Light" w:cs="Calibri Light"/>
          <w:b/>
          <w:sz w:val="22"/>
          <w:szCs w:val="22"/>
          <w:lang w:val="es-CR"/>
        </w:rPr>
        <w:t>:</w:t>
      </w:r>
      <w:r w:rsidR="009E074D" w:rsidRPr="000361AC">
        <w:rPr>
          <w:rFonts w:ascii="Calibri Light" w:hAnsi="Calibri Light" w:cs="Calibri Light"/>
          <w:bCs/>
          <w:sz w:val="22"/>
          <w:szCs w:val="22"/>
          <w:lang w:val="es-CR"/>
        </w:rPr>
        <w:t xml:space="preserve"> </w:t>
      </w:r>
      <w:r w:rsidR="00AD2171" w:rsidRPr="000361AC">
        <w:rPr>
          <w:rFonts w:ascii="Calibri Light" w:hAnsi="Calibri Light" w:cs="Calibri Light"/>
          <w:bCs/>
          <w:sz w:val="22"/>
          <w:szCs w:val="22"/>
          <w:lang w:val="es-CR"/>
        </w:rPr>
        <w:t>Planificación Agregada</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F53525" w:rsidRPr="003B4D2E" w14:paraId="06A94A27" w14:textId="77777777" w:rsidTr="001D1BED">
        <w:trPr>
          <w:tblHeader/>
        </w:trPr>
        <w:tc>
          <w:tcPr>
            <w:tcW w:w="851" w:type="dxa"/>
            <w:shd w:val="clear" w:color="auto" w:fill="C6D9F1" w:themeFill="text2" w:themeFillTint="33"/>
            <w:vAlign w:val="center"/>
          </w:tcPr>
          <w:p w14:paraId="06A94A24" w14:textId="77777777" w:rsidR="00F53525" w:rsidRPr="003B4D2E" w:rsidRDefault="00F53525" w:rsidP="00957535">
            <w:pPr>
              <w:spacing w:before="120" w:after="120" w:line="264" w:lineRule="auto"/>
              <w:jc w:val="center"/>
              <w:rPr>
                <w:rFonts w:ascii="Calibri Light" w:hAnsi="Calibri Light" w:cs="Calibri Light"/>
                <w:sz w:val="22"/>
                <w:szCs w:val="28"/>
                <w:lang w:val="es-CR"/>
              </w:rPr>
            </w:pPr>
            <w:r w:rsidRPr="003B4D2E">
              <w:rPr>
                <w:rFonts w:ascii="Calibri Light" w:hAnsi="Calibri Light" w:cs="Calibri Light"/>
                <w:sz w:val="22"/>
                <w:szCs w:val="28"/>
                <w:lang w:val="es-CR"/>
              </w:rPr>
              <w:t># ANEXO</w:t>
            </w:r>
          </w:p>
        </w:tc>
        <w:tc>
          <w:tcPr>
            <w:tcW w:w="3118" w:type="dxa"/>
            <w:shd w:val="clear" w:color="auto" w:fill="C6D9F1" w:themeFill="text2" w:themeFillTint="33"/>
            <w:vAlign w:val="center"/>
          </w:tcPr>
          <w:p w14:paraId="06A94A25" w14:textId="77777777" w:rsidR="00F53525" w:rsidRPr="003B4D2E" w:rsidRDefault="00F53525" w:rsidP="00957535">
            <w:pPr>
              <w:spacing w:before="120" w:after="120" w:line="264" w:lineRule="auto"/>
              <w:jc w:val="center"/>
              <w:rPr>
                <w:rFonts w:ascii="Calibri Light" w:hAnsi="Calibri Light" w:cs="Calibri Light"/>
                <w:sz w:val="22"/>
                <w:szCs w:val="28"/>
                <w:lang w:val="es-CR"/>
              </w:rPr>
            </w:pPr>
            <w:r w:rsidRPr="003B4D2E">
              <w:rPr>
                <w:rFonts w:ascii="Calibri Light" w:hAnsi="Calibri Light" w:cs="Calibri Light"/>
                <w:sz w:val="22"/>
                <w:szCs w:val="28"/>
                <w:lang w:val="es-CR"/>
              </w:rPr>
              <w:t>DEPENDENCIA</w:t>
            </w:r>
          </w:p>
        </w:tc>
        <w:tc>
          <w:tcPr>
            <w:tcW w:w="4819" w:type="dxa"/>
            <w:shd w:val="clear" w:color="auto" w:fill="C6D9F1" w:themeFill="text2" w:themeFillTint="33"/>
            <w:vAlign w:val="center"/>
          </w:tcPr>
          <w:p w14:paraId="06A94A26" w14:textId="77777777" w:rsidR="00F53525" w:rsidRPr="003B4D2E" w:rsidRDefault="00F53525" w:rsidP="00957535">
            <w:pPr>
              <w:spacing w:before="120" w:after="120" w:line="264" w:lineRule="auto"/>
              <w:jc w:val="center"/>
              <w:rPr>
                <w:rFonts w:ascii="Calibri Light" w:hAnsi="Calibri Light" w:cs="Calibri Light"/>
                <w:sz w:val="22"/>
                <w:szCs w:val="28"/>
                <w:lang w:val="es-CR"/>
              </w:rPr>
            </w:pPr>
            <w:r w:rsidRPr="003B4D2E">
              <w:rPr>
                <w:rFonts w:ascii="Calibri Light" w:hAnsi="Calibri Light" w:cs="Calibri Light"/>
                <w:sz w:val="22"/>
                <w:szCs w:val="28"/>
                <w:lang w:val="es-CR"/>
              </w:rPr>
              <w:t>OBJETIVO</w:t>
            </w:r>
          </w:p>
        </w:tc>
      </w:tr>
      <w:tr w:rsidR="0019756F" w:rsidRPr="003B4D2E" w14:paraId="06A94A2B" w14:textId="77777777" w:rsidTr="003D2E9C">
        <w:trPr>
          <w:trHeight w:val="624"/>
        </w:trPr>
        <w:tc>
          <w:tcPr>
            <w:tcW w:w="851" w:type="dxa"/>
            <w:vAlign w:val="center"/>
          </w:tcPr>
          <w:p w14:paraId="06A94A28" w14:textId="77777777" w:rsidR="0019756F" w:rsidRPr="003B4D2E" w:rsidRDefault="0019756F" w:rsidP="00762B48">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1</w:t>
            </w:r>
          </w:p>
        </w:tc>
        <w:tc>
          <w:tcPr>
            <w:tcW w:w="3118" w:type="dxa"/>
            <w:vAlign w:val="center"/>
          </w:tcPr>
          <w:p w14:paraId="06A94A29" w14:textId="77777777" w:rsidR="0019756F" w:rsidRPr="003B4D2E" w:rsidRDefault="0019756F" w:rsidP="0019756F">
            <w:pPr>
              <w:pStyle w:val="Textonotapie"/>
              <w:spacing w:line="264" w:lineRule="auto"/>
              <w:rPr>
                <w:rFonts w:ascii="Calibri Light" w:hAnsi="Calibri Light" w:cs="Calibri Light"/>
                <w:bCs/>
                <w:lang w:val="es-CR"/>
              </w:rPr>
            </w:pPr>
            <w:r w:rsidRPr="003B4D2E">
              <w:rPr>
                <w:rFonts w:ascii="Calibri Light" w:hAnsi="Calibri Light" w:cs="Calibri Light"/>
                <w:bCs/>
                <w:lang w:val="es-CR"/>
              </w:rPr>
              <w:t>Despacho</w:t>
            </w:r>
          </w:p>
        </w:tc>
        <w:tc>
          <w:tcPr>
            <w:tcW w:w="4819" w:type="dxa"/>
            <w:vAlign w:val="center"/>
          </w:tcPr>
          <w:p w14:paraId="06A94A2A" w14:textId="77777777" w:rsidR="0019756F" w:rsidRPr="003B4D2E" w:rsidRDefault="0019756F" w:rsidP="00B05EAB">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Presenta la vinculación del Plan Nacional de Desarrollo con el Plan Operativo Institucional</w:t>
            </w:r>
          </w:p>
        </w:tc>
      </w:tr>
      <w:tr w:rsidR="0019756F" w:rsidRPr="003B4D2E" w14:paraId="06A94A33" w14:textId="77777777" w:rsidTr="00A5116F">
        <w:trPr>
          <w:trHeight w:val="420"/>
        </w:trPr>
        <w:tc>
          <w:tcPr>
            <w:tcW w:w="851" w:type="dxa"/>
            <w:shd w:val="clear" w:color="auto" w:fill="D9D9D9" w:themeFill="background1" w:themeFillShade="D9"/>
            <w:vAlign w:val="center"/>
          </w:tcPr>
          <w:p w14:paraId="06A94A30" w14:textId="7E3B34FE" w:rsidR="0019756F" w:rsidRPr="003B4D2E" w:rsidRDefault="00332650" w:rsidP="00762B48">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2</w:t>
            </w:r>
          </w:p>
        </w:tc>
        <w:tc>
          <w:tcPr>
            <w:tcW w:w="3118" w:type="dxa"/>
            <w:shd w:val="clear" w:color="auto" w:fill="D9D9D9" w:themeFill="background1" w:themeFillShade="D9"/>
            <w:vAlign w:val="center"/>
          </w:tcPr>
          <w:p w14:paraId="06A94A31" w14:textId="77777777" w:rsidR="0019756F" w:rsidRPr="003B4D2E" w:rsidRDefault="0019756F" w:rsidP="0019756F">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 xml:space="preserve">División Jurídica </w:t>
            </w:r>
          </w:p>
        </w:tc>
        <w:tc>
          <w:tcPr>
            <w:tcW w:w="4819" w:type="dxa"/>
            <w:shd w:val="clear" w:color="auto" w:fill="D9D9D9" w:themeFill="background1" w:themeFillShade="D9"/>
            <w:vAlign w:val="center"/>
          </w:tcPr>
          <w:p w14:paraId="06A94A32" w14:textId="77777777" w:rsidR="0019756F" w:rsidRPr="003B4D2E" w:rsidRDefault="0019756F" w:rsidP="00B05EAB">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19756F" w:rsidRPr="003B4D2E" w14:paraId="06A94A37" w14:textId="77777777" w:rsidTr="00A5116F">
        <w:trPr>
          <w:trHeight w:val="413"/>
        </w:trPr>
        <w:tc>
          <w:tcPr>
            <w:tcW w:w="851" w:type="dxa"/>
            <w:shd w:val="clear" w:color="auto" w:fill="FFFFFF" w:themeFill="background1"/>
            <w:vAlign w:val="center"/>
          </w:tcPr>
          <w:p w14:paraId="06A94A34" w14:textId="46289EC1" w:rsidR="0019756F" w:rsidRPr="003B4D2E" w:rsidRDefault="00971349" w:rsidP="00762B48">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3</w:t>
            </w:r>
          </w:p>
        </w:tc>
        <w:tc>
          <w:tcPr>
            <w:tcW w:w="3118" w:type="dxa"/>
            <w:shd w:val="clear" w:color="auto" w:fill="FFFFFF" w:themeFill="background1"/>
            <w:vAlign w:val="center"/>
          </w:tcPr>
          <w:p w14:paraId="06A94A35" w14:textId="77777777" w:rsidR="0019756F" w:rsidRPr="003B4D2E" w:rsidRDefault="0019756F" w:rsidP="0019756F">
            <w:pPr>
              <w:pStyle w:val="Textonotapie"/>
              <w:spacing w:line="264" w:lineRule="auto"/>
              <w:rPr>
                <w:rFonts w:ascii="Calibri Light" w:hAnsi="Calibri Light" w:cs="Calibri Light"/>
                <w:bCs/>
                <w:lang w:val="es-CR"/>
              </w:rPr>
            </w:pPr>
            <w:r w:rsidRPr="003B4D2E">
              <w:rPr>
                <w:rFonts w:ascii="Calibri Light" w:hAnsi="Calibri Light" w:cs="Calibri Light"/>
                <w:bCs/>
                <w:lang w:val="es-CR"/>
              </w:rPr>
              <w:t xml:space="preserve">División de Planificación y Normativa </w:t>
            </w:r>
          </w:p>
        </w:tc>
        <w:tc>
          <w:tcPr>
            <w:tcW w:w="4819" w:type="dxa"/>
            <w:shd w:val="clear" w:color="auto" w:fill="FFFFFF" w:themeFill="background1"/>
            <w:vAlign w:val="center"/>
          </w:tcPr>
          <w:p w14:paraId="06A94A36" w14:textId="77777777" w:rsidR="0019756F" w:rsidRPr="003B4D2E" w:rsidRDefault="0019756F" w:rsidP="00B05EAB">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19756F" w:rsidRPr="003B4D2E" w14:paraId="06A94A3B" w14:textId="77777777" w:rsidTr="00A5116F">
        <w:tc>
          <w:tcPr>
            <w:tcW w:w="851" w:type="dxa"/>
            <w:shd w:val="clear" w:color="auto" w:fill="D9D9D9" w:themeFill="background1" w:themeFillShade="D9"/>
            <w:vAlign w:val="center"/>
          </w:tcPr>
          <w:p w14:paraId="06A94A38" w14:textId="1B42B02A" w:rsidR="0019756F" w:rsidRPr="003B4D2E" w:rsidRDefault="00971349" w:rsidP="00762B48">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4</w:t>
            </w:r>
          </w:p>
        </w:tc>
        <w:tc>
          <w:tcPr>
            <w:tcW w:w="3118" w:type="dxa"/>
            <w:shd w:val="clear" w:color="auto" w:fill="D9D9D9" w:themeFill="background1" w:themeFillShade="D9"/>
            <w:vAlign w:val="center"/>
          </w:tcPr>
          <w:p w14:paraId="06A94A39" w14:textId="77777777" w:rsidR="0019756F" w:rsidRPr="003B4D2E" w:rsidRDefault="0019756F" w:rsidP="0019756F">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 xml:space="preserve">División de Supervisión Regímenes Colectivos </w:t>
            </w:r>
          </w:p>
        </w:tc>
        <w:tc>
          <w:tcPr>
            <w:tcW w:w="4819" w:type="dxa"/>
            <w:shd w:val="clear" w:color="auto" w:fill="D9D9D9" w:themeFill="background1" w:themeFillShade="D9"/>
            <w:vAlign w:val="center"/>
          </w:tcPr>
          <w:p w14:paraId="06A94A3A" w14:textId="77777777" w:rsidR="0019756F" w:rsidRPr="003B4D2E" w:rsidRDefault="0019756F" w:rsidP="00B05EAB">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19756F" w:rsidRPr="003B4D2E" w14:paraId="06A94A3F" w14:textId="77777777" w:rsidTr="00A5116F">
        <w:tc>
          <w:tcPr>
            <w:tcW w:w="851" w:type="dxa"/>
            <w:shd w:val="clear" w:color="auto" w:fill="FFFFFF" w:themeFill="background1"/>
            <w:vAlign w:val="center"/>
          </w:tcPr>
          <w:p w14:paraId="06A94A3C" w14:textId="0020FD10" w:rsidR="0019756F" w:rsidRPr="003B4D2E" w:rsidRDefault="00A5116F" w:rsidP="00762B48">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5</w:t>
            </w:r>
          </w:p>
        </w:tc>
        <w:tc>
          <w:tcPr>
            <w:tcW w:w="3118" w:type="dxa"/>
            <w:shd w:val="clear" w:color="auto" w:fill="FFFFFF" w:themeFill="background1"/>
            <w:vAlign w:val="center"/>
          </w:tcPr>
          <w:p w14:paraId="06A94A3D" w14:textId="77777777" w:rsidR="0019756F" w:rsidRPr="003B4D2E" w:rsidRDefault="0019756F" w:rsidP="0019756F">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División de Supervisión Regímenes Capitalización Individual</w:t>
            </w:r>
          </w:p>
        </w:tc>
        <w:tc>
          <w:tcPr>
            <w:tcW w:w="4819" w:type="dxa"/>
            <w:shd w:val="clear" w:color="auto" w:fill="FFFFFF" w:themeFill="background1"/>
            <w:vAlign w:val="center"/>
          </w:tcPr>
          <w:p w14:paraId="06A94A3E" w14:textId="77777777" w:rsidR="0019756F" w:rsidRPr="003B4D2E" w:rsidRDefault="0019756F" w:rsidP="00B05EAB">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A5116F" w:rsidRPr="003B4D2E" w14:paraId="547069E9" w14:textId="77777777" w:rsidTr="00A5116F">
        <w:trPr>
          <w:trHeight w:val="491"/>
        </w:trPr>
        <w:tc>
          <w:tcPr>
            <w:tcW w:w="851" w:type="dxa"/>
            <w:shd w:val="clear" w:color="auto" w:fill="D9D9D9" w:themeFill="background1" w:themeFillShade="D9"/>
            <w:vAlign w:val="center"/>
          </w:tcPr>
          <w:p w14:paraId="50C95544" w14:textId="67919E4A" w:rsidR="00A5116F" w:rsidRPr="003B4D2E" w:rsidRDefault="00A5116F" w:rsidP="00A5116F">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6</w:t>
            </w:r>
          </w:p>
        </w:tc>
        <w:tc>
          <w:tcPr>
            <w:tcW w:w="3118" w:type="dxa"/>
            <w:shd w:val="clear" w:color="auto" w:fill="D9D9D9" w:themeFill="background1" w:themeFillShade="D9"/>
            <w:vAlign w:val="center"/>
          </w:tcPr>
          <w:p w14:paraId="56D8FECC" w14:textId="022FF49A" w:rsidR="00A5116F" w:rsidRPr="003B4D2E" w:rsidRDefault="00A5116F" w:rsidP="00A5116F">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 xml:space="preserve">Área Comunicación Servicios </w:t>
            </w:r>
          </w:p>
        </w:tc>
        <w:tc>
          <w:tcPr>
            <w:tcW w:w="4819" w:type="dxa"/>
            <w:shd w:val="clear" w:color="auto" w:fill="D9D9D9" w:themeFill="background1" w:themeFillShade="D9"/>
            <w:vAlign w:val="center"/>
          </w:tcPr>
          <w:p w14:paraId="5DB3C3EE" w14:textId="04C77012" w:rsidR="00A5116F" w:rsidRPr="003B4D2E" w:rsidRDefault="00A5116F" w:rsidP="00A5116F">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bl>
    <w:p w14:paraId="37C06A6F" w14:textId="64304761" w:rsidR="004B6919" w:rsidRPr="003B4D2E" w:rsidRDefault="004B6919">
      <w:pPr>
        <w:rPr>
          <w:rFonts w:ascii="Calibri Light" w:hAnsi="Calibri Light" w:cs="Calibri Light"/>
          <w:bCs/>
          <w:lang w:val="es-CR"/>
        </w:rPr>
      </w:pPr>
    </w:p>
    <w:p w14:paraId="795800B0" w14:textId="5C33AA60" w:rsidR="00AD2171" w:rsidRPr="003B4D2E" w:rsidRDefault="009D62C1" w:rsidP="003126C4">
      <w:pPr>
        <w:ind w:left="142"/>
        <w:rPr>
          <w:rFonts w:ascii="Calibri Light" w:hAnsi="Calibri Light" w:cs="Calibri Light"/>
          <w:bCs/>
          <w:sz w:val="22"/>
          <w:szCs w:val="22"/>
          <w:lang w:val="es-CR"/>
        </w:rPr>
      </w:pPr>
      <w:r w:rsidRPr="003B4D2E">
        <w:rPr>
          <w:rFonts w:ascii="Calibri Light" w:hAnsi="Calibri Light" w:cs="Calibri Light"/>
          <w:b/>
          <w:sz w:val="22"/>
          <w:szCs w:val="22"/>
          <w:lang w:val="es-CR"/>
        </w:rPr>
        <w:t>Cua</w:t>
      </w:r>
      <w:r w:rsidR="00672356" w:rsidRPr="003B4D2E">
        <w:rPr>
          <w:rFonts w:ascii="Calibri Light" w:hAnsi="Calibri Light" w:cs="Calibri Light"/>
          <w:b/>
          <w:sz w:val="22"/>
          <w:szCs w:val="22"/>
          <w:lang w:val="es-CR"/>
        </w:rPr>
        <w:t xml:space="preserve">dro </w:t>
      </w:r>
      <w:r w:rsidR="0070008A">
        <w:rPr>
          <w:rFonts w:ascii="Calibri Light" w:hAnsi="Calibri Light" w:cs="Calibri Light"/>
          <w:b/>
          <w:sz w:val="22"/>
          <w:szCs w:val="22"/>
          <w:lang w:val="es-CR"/>
        </w:rPr>
        <w:t>8</w:t>
      </w:r>
      <w:r w:rsidR="009E074D" w:rsidRPr="003B4D2E">
        <w:rPr>
          <w:rFonts w:ascii="Calibri Light" w:hAnsi="Calibri Light" w:cs="Calibri Light"/>
          <w:bCs/>
          <w:sz w:val="22"/>
          <w:szCs w:val="22"/>
          <w:lang w:val="es-CR"/>
        </w:rPr>
        <w:t xml:space="preserve">: </w:t>
      </w:r>
      <w:r w:rsidR="00AD2171" w:rsidRPr="003B4D2E">
        <w:rPr>
          <w:rFonts w:ascii="Calibri Light" w:hAnsi="Calibri Light" w:cs="Calibri Light"/>
          <w:bCs/>
          <w:sz w:val="22"/>
          <w:szCs w:val="22"/>
          <w:lang w:val="es-CR"/>
        </w:rPr>
        <w:t>Metas por dependencia</w:t>
      </w:r>
    </w:p>
    <w:tbl>
      <w:tblPr>
        <w:tblW w:w="9214" w:type="dxa"/>
        <w:tblInd w:w="-5" w:type="dxa"/>
        <w:tblCellMar>
          <w:left w:w="70" w:type="dxa"/>
          <w:right w:w="70" w:type="dxa"/>
        </w:tblCellMar>
        <w:tblLook w:val="04A0" w:firstRow="1" w:lastRow="0" w:firstColumn="1" w:lastColumn="0" w:noHBand="0" w:noVBand="1"/>
      </w:tblPr>
      <w:tblGrid>
        <w:gridCol w:w="1187"/>
        <w:gridCol w:w="760"/>
        <w:gridCol w:w="7267"/>
      </w:tblGrid>
      <w:tr w:rsidR="00C845A2" w:rsidRPr="003B4D2E" w14:paraId="126282F2" w14:textId="77777777" w:rsidTr="004B0A96">
        <w:trPr>
          <w:trHeight w:val="276"/>
          <w:tblHeader/>
        </w:trPr>
        <w:tc>
          <w:tcPr>
            <w:tcW w:w="1187"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10029151" w14:textId="77777777" w:rsidR="00C845A2" w:rsidRPr="003B4D2E" w:rsidRDefault="00C845A2">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DEPENDENCIA</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D8D97FB" w14:textId="77777777" w:rsidR="00C845A2" w:rsidRPr="003B4D2E" w:rsidRDefault="00C845A2">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xml:space="preserve"> # META</w:t>
            </w:r>
          </w:p>
        </w:tc>
        <w:tc>
          <w:tcPr>
            <w:tcW w:w="7267"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C0C63EE" w14:textId="77777777" w:rsidR="00C845A2" w:rsidRPr="003B4D2E" w:rsidRDefault="00C845A2">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ENUNCIADO</w:t>
            </w:r>
          </w:p>
        </w:tc>
      </w:tr>
      <w:tr w:rsidR="00C845A2" w:rsidRPr="003B4D2E" w14:paraId="2E8CC333" w14:textId="77777777" w:rsidTr="00F021AA">
        <w:trPr>
          <w:trHeight w:val="276"/>
        </w:trPr>
        <w:tc>
          <w:tcPr>
            <w:tcW w:w="1187" w:type="dxa"/>
            <w:vMerge/>
            <w:tcBorders>
              <w:top w:val="single" w:sz="4" w:space="0" w:color="auto"/>
              <w:left w:val="single" w:sz="4" w:space="0" w:color="auto"/>
              <w:bottom w:val="single" w:sz="4" w:space="0" w:color="000000"/>
              <w:right w:val="single" w:sz="4" w:space="0" w:color="auto"/>
            </w:tcBorders>
            <w:vAlign w:val="center"/>
            <w:hideMark/>
          </w:tcPr>
          <w:p w14:paraId="68463D73" w14:textId="77777777" w:rsidR="00C845A2" w:rsidRPr="003B4D2E" w:rsidRDefault="00C845A2">
            <w:pPr>
              <w:rPr>
                <w:rFonts w:ascii="Calibri Light" w:hAnsi="Calibri Light" w:cs="Calibri Light"/>
                <w:b/>
                <w:bCs/>
                <w:sz w:val="16"/>
                <w:szCs w:val="16"/>
                <w:lang w:val="es-CR"/>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69B0662D" w14:textId="77777777" w:rsidR="00C845A2" w:rsidRPr="003B4D2E" w:rsidRDefault="00C845A2">
            <w:pPr>
              <w:rPr>
                <w:rFonts w:ascii="Calibri Light" w:hAnsi="Calibri Light" w:cs="Calibri Light"/>
                <w:b/>
                <w:bCs/>
                <w:sz w:val="16"/>
                <w:szCs w:val="16"/>
                <w:lang w:val="es-CR"/>
              </w:rPr>
            </w:pPr>
          </w:p>
        </w:tc>
        <w:tc>
          <w:tcPr>
            <w:tcW w:w="7267" w:type="dxa"/>
            <w:vMerge/>
            <w:tcBorders>
              <w:top w:val="single" w:sz="4" w:space="0" w:color="auto"/>
              <w:left w:val="single" w:sz="4" w:space="0" w:color="auto"/>
              <w:bottom w:val="single" w:sz="4" w:space="0" w:color="000000"/>
              <w:right w:val="single" w:sz="4" w:space="0" w:color="auto"/>
            </w:tcBorders>
            <w:vAlign w:val="center"/>
            <w:hideMark/>
          </w:tcPr>
          <w:p w14:paraId="2F4CC0CA" w14:textId="77777777" w:rsidR="00C845A2" w:rsidRPr="003B4D2E" w:rsidRDefault="00C845A2">
            <w:pPr>
              <w:rPr>
                <w:rFonts w:ascii="Calibri Light" w:hAnsi="Calibri Light" w:cs="Calibri Light"/>
                <w:b/>
                <w:bCs/>
                <w:sz w:val="16"/>
                <w:szCs w:val="16"/>
                <w:lang w:val="es-CR"/>
              </w:rPr>
            </w:pPr>
          </w:p>
        </w:tc>
      </w:tr>
      <w:tr w:rsidR="00C845A2" w:rsidRPr="003B4D2E" w14:paraId="70E53284" w14:textId="77777777" w:rsidTr="004B0A96">
        <w:trPr>
          <w:trHeight w:val="31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vAlign w:val="center"/>
            <w:hideMark/>
          </w:tcPr>
          <w:p w14:paraId="69294FBF" w14:textId="77777777" w:rsidR="00C845A2" w:rsidRPr="003B4D2E" w:rsidRDefault="00C845A2">
            <w:pPr>
              <w:rPr>
                <w:rFonts w:ascii="Calibri Light" w:hAnsi="Calibri Light" w:cs="Calibri Light"/>
                <w:b/>
                <w:bCs/>
                <w:sz w:val="18"/>
                <w:szCs w:val="16"/>
                <w:lang w:val="es-CR"/>
              </w:rPr>
            </w:pPr>
            <w:r w:rsidRPr="003B4D2E">
              <w:rPr>
                <w:rFonts w:ascii="Calibri Light" w:hAnsi="Calibri Light" w:cs="Calibri Light"/>
                <w:b/>
                <w:bCs/>
                <w:sz w:val="18"/>
                <w:szCs w:val="16"/>
                <w:lang w:val="es-CR"/>
              </w:rPr>
              <w:t>DESPACHO</w:t>
            </w:r>
          </w:p>
        </w:tc>
      </w:tr>
      <w:tr w:rsidR="00C845A2" w:rsidRPr="003B4D2E" w14:paraId="1DCC3EFB" w14:textId="77777777" w:rsidTr="004B0A96">
        <w:trPr>
          <w:trHeight w:val="307"/>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23CFF3E1" w14:textId="77777777" w:rsidR="00C845A2" w:rsidRPr="003B4D2E" w:rsidRDefault="00C845A2">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7BCBD760" w14:textId="77777777" w:rsidR="00C845A2" w:rsidRPr="003B4D2E" w:rsidRDefault="00C845A2">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p>
        </w:tc>
        <w:tc>
          <w:tcPr>
            <w:tcW w:w="7267" w:type="dxa"/>
            <w:tcBorders>
              <w:top w:val="nil"/>
              <w:left w:val="nil"/>
              <w:bottom w:val="single" w:sz="4" w:space="0" w:color="auto"/>
              <w:right w:val="single" w:sz="4" w:space="0" w:color="auto"/>
            </w:tcBorders>
            <w:shd w:val="clear" w:color="auto" w:fill="auto"/>
            <w:vAlign w:val="center"/>
            <w:hideMark/>
          </w:tcPr>
          <w:p w14:paraId="56127981" w14:textId="400DE810" w:rsidR="00C845A2" w:rsidRPr="003B4D2E" w:rsidRDefault="003052D6">
            <w:pPr>
              <w:rPr>
                <w:rFonts w:ascii="Calibri Light" w:hAnsi="Calibri Light" w:cs="Calibri Light"/>
                <w:sz w:val="18"/>
                <w:szCs w:val="16"/>
                <w:lang w:val="es-CR"/>
              </w:rPr>
            </w:pPr>
            <w:r w:rsidRPr="003B4D2E">
              <w:rPr>
                <w:rFonts w:ascii="Calibri Light" w:hAnsi="Calibri Light" w:cs="Calibri Light"/>
                <w:sz w:val="18"/>
                <w:szCs w:val="16"/>
                <w:lang w:val="es-CR"/>
              </w:rPr>
              <w:t>Tener, en promedio, el resultado de los procesos con nota igual o superior al 85%.</w:t>
            </w:r>
          </w:p>
        </w:tc>
      </w:tr>
      <w:tr w:rsidR="00C845A2" w:rsidRPr="003B4D2E" w14:paraId="64E30967" w14:textId="77777777" w:rsidTr="004B0A96">
        <w:trPr>
          <w:trHeight w:val="31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F98D2FD" w14:textId="77777777" w:rsidR="00C845A2" w:rsidRPr="003B4D2E" w:rsidRDefault="00C845A2">
            <w:pPr>
              <w:rPr>
                <w:rFonts w:ascii="Calibri Light" w:hAnsi="Calibri Light" w:cs="Calibri Light"/>
                <w:b/>
                <w:bCs/>
                <w:sz w:val="18"/>
                <w:szCs w:val="16"/>
                <w:lang w:val="es-CR"/>
              </w:rPr>
            </w:pPr>
            <w:r w:rsidRPr="003B4D2E">
              <w:rPr>
                <w:rFonts w:ascii="Calibri Light" w:hAnsi="Calibri Light" w:cs="Calibri Light"/>
                <w:b/>
                <w:bCs/>
                <w:sz w:val="18"/>
                <w:szCs w:val="16"/>
                <w:lang w:val="es-CR"/>
              </w:rPr>
              <w:t>DIVISIÓN JURÍDICA</w:t>
            </w:r>
          </w:p>
        </w:tc>
      </w:tr>
      <w:tr w:rsidR="004530CE" w:rsidRPr="003B4D2E" w14:paraId="6FCCDCEA" w14:textId="77777777" w:rsidTr="004B0A96">
        <w:trPr>
          <w:trHeight w:val="231"/>
        </w:trPr>
        <w:tc>
          <w:tcPr>
            <w:tcW w:w="1187" w:type="dxa"/>
            <w:vMerge w:val="restart"/>
            <w:tcBorders>
              <w:top w:val="nil"/>
              <w:left w:val="single" w:sz="4" w:space="0" w:color="auto"/>
              <w:right w:val="single" w:sz="4" w:space="0" w:color="auto"/>
            </w:tcBorders>
            <w:shd w:val="clear" w:color="000000" w:fill="FFFFFF"/>
            <w:vAlign w:val="center"/>
            <w:hideMark/>
          </w:tcPr>
          <w:p w14:paraId="74EC97EB" w14:textId="77777777" w:rsidR="004530CE" w:rsidRPr="003B4D2E" w:rsidRDefault="004530CE" w:rsidP="004530C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338D1AF7" w14:textId="77777777" w:rsidR="004530CE" w:rsidRPr="003B4D2E" w:rsidRDefault="004530CE" w:rsidP="004530C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2</w:t>
            </w:r>
          </w:p>
        </w:tc>
        <w:tc>
          <w:tcPr>
            <w:tcW w:w="7267" w:type="dxa"/>
            <w:tcBorders>
              <w:top w:val="nil"/>
              <w:left w:val="nil"/>
              <w:bottom w:val="single" w:sz="4" w:space="0" w:color="auto"/>
              <w:right w:val="single" w:sz="4" w:space="0" w:color="auto"/>
            </w:tcBorders>
            <w:shd w:val="clear" w:color="auto" w:fill="auto"/>
            <w:vAlign w:val="center"/>
            <w:hideMark/>
          </w:tcPr>
          <w:p w14:paraId="475054AA" w14:textId="4D25D560" w:rsidR="004530CE" w:rsidRPr="003B4D2E" w:rsidRDefault="003C5799" w:rsidP="004530CE">
            <w:pPr>
              <w:rPr>
                <w:rFonts w:ascii="Calibri Light" w:hAnsi="Calibri Light" w:cs="Calibri Light"/>
                <w:sz w:val="18"/>
                <w:szCs w:val="16"/>
                <w:lang w:val="es-CR"/>
              </w:rPr>
            </w:pPr>
            <w:r w:rsidRPr="003B4D2E">
              <w:rPr>
                <w:rFonts w:ascii="Calibri Light" w:hAnsi="Calibri Light" w:cs="Calibri Light"/>
                <w:sz w:val="18"/>
                <w:szCs w:val="16"/>
                <w:lang w:val="es-CR"/>
              </w:rPr>
              <w:t>Tramitar en tiempo las solicitudes de asesoría jurídica y los recursos administrativos</w:t>
            </w:r>
            <w:r w:rsidR="007B33DA" w:rsidRPr="003B4D2E">
              <w:rPr>
                <w:rFonts w:ascii="Calibri Light" w:hAnsi="Calibri Light" w:cs="Calibri Light"/>
                <w:sz w:val="18"/>
                <w:szCs w:val="16"/>
                <w:lang w:val="es-CR"/>
              </w:rPr>
              <w:t>.</w:t>
            </w:r>
          </w:p>
        </w:tc>
      </w:tr>
      <w:tr w:rsidR="004530CE" w:rsidRPr="003B4D2E" w14:paraId="2DD106B3" w14:textId="77777777" w:rsidTr="004B0A96">
        <w:trPr>
          <w:trHeight w:val="277"/>
        </w:trPr>
        <w:tc>
          <w:tcPr>
            <w:tcW w:w="1187" w:type="dxa"/>
            <w:vMerge/>
            <w:tcBorders>
              <w:left w:val="single" w:sz="4" w:space="0" w:color="auto"/>
              <w:right w:val="single" w:sz="4" w:space="0" w:color="auto"/>
            </w:tcBorders>
            <w:vAlign w:val="center"/>
            <w:hideMark/>
          </w:tcPr>
          <w:p w14:paraId="2143F113" w14:textId="77777777" w:rsidR="004530CE" w:rsidRPr="003B4D2E"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46842751" w14:textId="77777777" w:rsidR="004530CE" w:rsidRPr="003B4D2E" w:rsidRDefault="004530CE" w:rsidP="004530C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3</w:t>
            </w:r>
          </w:p>
        </w:tc>
        <w:tc>
          <w:tcPr>
            <w:tcW w:w="7267" w:type="dxa"/>
            <w:tcBorders>
              <w:top w:val="nil"/>
              <w:left w:val="nil"/>
              <w:bottom w:val="single" w:sz="4" w:space="0" w:color="auto"/>
              <w:right w:val="single" w:sz="4" w:space="0" w:color="auto"/>
            </w:tcBorders>
            <w:shd w:val="clear" w:color="auto" w:fill="auto"/>
            <w:vAlign w:val="center"/>
            <w:hideMark/>
          </w:tcPr>
          <w:p w14:paraId="56E517DB" w14:textId="20407BC6" w:rsidR="004530CE" w:rsidRPr="003B4D2E" w:rsidRDefault="00C902FB" w:rsidP="004530CE">
            <w:pPr>
              <w:rPr>
                <w:rFonts w:ascii="Calibri Light" w:hAnsi="Calibri Light" w:cs="Calibri Light"/>
                <w:sz w:val="18"/>
                <w:szCs w:val="16"/>
                <w:lang w:val="es-CR"/>
              </w:rPr>
            </w:pPr>
            <w:r w:rsidRPr="003B4D2E">
              <w:rPr>
                <w:rFonts w:ascii="Calibri Light" w:hAnsi="Calibri Light" w:cs="Calibri Light"/>
                <w:sz w:val="18"/>
                <w:szCs w:val="16"/>
                <w:lang w:val="es-CR"/>
              </w:rPr>
              <w:t>Tramitar en tiempo las solicitudes de denuncias y/o consultas de los afiliados</w:t>
            </w:r>
            <w:r w:rsidR="00B224DE" w:rsidRPr="003B4D2E">
              <w:rPr>
                <w:rFonts w:ascii="Calibri Light" w:hAnsi="Calibri Light" w:cs="Calibri Light"/>
                <w:sz w:val="18"/>
                <w:szCs w:val="16"/>
                <w:lang w:val="es-CR"/>
              </w:rPr>
              <w:t>.</w:t>
            </w:r>
          </w:p>
        </w:tc>
      </w:tr>
      <w:tr w:rsidR="004530CE" w:rsidRPr="003B4D2E" w14:paraId="7CA232E2" w14:textId="77777777" w:rsidTr="004B0A96">
        <w:trPr>
          <w:trHeight w:val="560"/>
        </w:trPr>
        <w:tc>
          <w:tcPr>
            <w:tcW w:w="1187" w:type="dxa"/>
            <w:vMerge/>
            <w:tcBorders>
              <w:left w:val="single" w:sz="4" w:space="0" w:color="auto"/>
              <w:right w:val="single" w:sz="4" w:space="0" w:color="auto"/>
            </w:tcBorders>
            <w:vAlign w:val="center"/>
          </w:tcPr>
          <w:p w14:paraId="65649923" w14:textId="77777777" w:rsidR="004530CE" w:rsidRPr="003B4D2E"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5F53D185" w14:textId="4A8DEE29" w:rsidR="004530CE" w:rsidRPr="003B4D2E" w:rsidRDefault="004530CE" w:rsidP="004530C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4</w:t>
            </w:r>
          </w:p>
        </w:tc>
        <w:tc>
          <w:tcPr>
            <w:tcW w:w="7267" w:type="dxa"/>
            <w:tcBorders>
              <w:top w:val="nil"/>
              <w:left w:val="nil"/>
              <w:bottom w:val="single" w:sz="4" w:space="0" w:color="auto"/>
              <w:right w:val="single" w:sz="4" w:space="0" w:color="auto"/>
            </w:tcBorders>
            <w:shd w:val="clear" w:color="auto" w:fill="auto"/>
            <w:vAlign w:val="center"/>
          </w:tcPr>
          <w:p w14:paraId="2D99B42F" w14:textId="4F9EF597" w:rsidR="004530CE" w:rsidRPr="003B4D2E" w:rsidRDefault="00B224DE" w:rsidP="004530CE">
            <w:pPr>
              <w:rPr>
                <w:rFonts w:ascii="Calibri Light" w:hAnsi="Calibri Light" w:cs="Calibri Light"/>
                <w:sz w:val="18"/>
                <w:szCs w:val="16"/>
                <w:lang w:val="es-CR"/>
              </w:rPr>
            </w:pPr>
            <w:r w:rsidRPr="003B4D2E">
              <w:rPr>
                <w:rFonts w:ascii="Calibri Light" w:hAnsi="Calibri Light" w:cs="Calibri Light"/>
                <w:sz w:val="18"/>
                <w:szCs w:val="16"/>
                <w:lang w:val="es-CR"/>
              </w:rPr>
              <w:t>Tramitar en un tiempo promedio no superior de doce meses calendario los procedimientos administrativos iniciados por la Superintendencia de Pensiones.</w:t>
            </w:r>
          </w:p>
        </w:tc>
      </w:tr>
      <w:tr w:rsidR="004530CE" w:rsidRPr="003B4D2E" w14:paraId="69609E93" w14:textId="77777777" w:rsidTr="004B0A96">
        <w:trPr>
          <w:trHeight w:val="558"/>
        </w:trPr>
        <w:tc>
          <w:tcPr>
            <w:tcW w:w="1187" w:type="dxa"/>
            <w:vMerge/>
            <w:tcBorders>
              <w:left w:val="single" w:sz="4" w:space="0" w:color="auto"/>
              <w:bottom w:val="nil"/>
              <w:right w:val="single" w:sz="4" w:space="0" w:color="auto"/>
            </w:tcBorders>
            <w:vAlign w:val="center"/>
          </w:tcPr>
          <w:p w14:paraId="11B38520" w14:textId="77777777" w:rsidR="004530CE" w:rsidRPr="003B4D2E" w:rsidRDefault="004530CE" w:rsidP="004530C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2F06E109" w14:textId="41F67316" w:rsidR="004530CE" w:rsidRPr="003B4D2E" w:rsidRDefault="004530CE" w:rsidP="004530C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5</w:t>
            </w:r>
          </w:p>
        </w:tc>
        <w:tc>
          <w:tcPr>
            <w:tcW w:w="7267" w:type="dxa"/>
            <w:tcBorders>
              <w:top w:val="nil"/>
              <w:left w:val="nil"/>
              <w:bottom w:val="single" w:sz="4" w:space="0" w:color="auto"/>
              <w:right w:val="single" w:sz="4" w:space="0" w:color="auto"/>
            </w:tcBorders>
            <w:shd w:val="clear" w:color="auto" w:fill="auto"/>
            <w:vAlign w:val="center"/>
          </w:tcPr>
          <w:p w14:paraId="35F3E9E4" w14:textId="6C9EC076" w:rsidR="004530CE" w:rsidRPr="003B4D2E" w:rsidRDefault="00B224DE" w:rsidP="004530CE">
            <w:pPr>
              <w:rPr>
                <w:rFonts w:ascii="Calibri Light" w:hAnsi="Calibri Light" w:cs="Calibri Light"/>
                <w:sz w:val="18"/>
                <w:szCs w:val="16"/>
                <w:lang w:val="es-CR"/>
              </w:rPr>
            </w:pPr>
            <w:r w:rsidRPr="003B4D2E">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3B4D2E" w14:paraId="1DDF8886" w14:textId="77777777" w:rsidTr="004B0A96">
        <w:trPr>
          <w:trHeight w:val="360"/>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6FAC836" w14:textId="77777777" w:rsidR="00C845A2" w:rsidRPr="003B4D2E" w:rsidRDefault="00C845A2">
            <w:pPr>
              <w:rPr>
                <w:rFonts w:ascii="Calibri Light" w:hAnsi="Calibri Light" w:cs="Calibri Light"/>
                <w:b/>
                <w:bCs/>
                <w:sz w:val="18"/>
                <w:szCs w:val="16"/>
                <w:lang w:val="es-CR"/>
              </w:rPr>
            </w:pPr>
            <w:r w:rsidRPr="003B4D2E">
              <w:rPr>
                <w:rFonts w:ascii="Calibri Light" w:hAnsi="Calibri Light" w:cs="Calibri Light"/>
                <w:b/>
                <w:bCs/>
                <w:sz w:val="18"/>
                <w:szCs w:val="16"/>
                <w:lang w:val="es-CR"/>
              </w:rPr>
              <w:t>DIVISIÓN DE PLANIFICACIÓN Y NORMATIVA</w:t>
            </w:r>
          </w:p>
        </w:tc>
      </w:tr>
      <w:tr w:rsidR="00412A97" w:rsidRPr="003B4D2E" w14:paraId="01C088D4" w14:textId="77777777" w:rsidTr="004B0A96">
        <w:trPr>
          <w:trHeight w:val="355"/>
        </w:trPr>
        <w:tc>
          <w:tcPr>
            <w:tcW w:w="1187" w:type="dxa"/>
            <w:vMerge w:val="restart"/>
            <w:tcBorders>
              <w:top w:val="nil"/>
              <w:left w:val="single" w:sz="4" w:space="0" w:color="auto"/>
              <w:bottom w:val="nil"/>
              <w:right w:val="nil"/>
            </w:tcBorders>
            <w:shd w:val="clear" w:color="auto" w:fill="auto"/>
            <w:vAlign w:val="center"/>
            <w:hideMark/>
          </w:tcPr>
          <w:p w14:paraId="23854C68" w14:textId="77777777" w:rsidR="00412A97" w:rsidRPr="003B4D2E" w:rsidRDefault="00412A97" w:rsidP="00412A97">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BD0EF72" w14:textId="59BC1DC0" w:rsidR="00412A97" w:rsidRPr="003B4D2E" w:rsidRDefault="00412A97" w:rsidP="00412A97">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6</w:t>
            </w:r>
          </w:p>
        </w:tc>
        <w:tc>
          <w:tcPr>
            <w:tcW w:w="7267" w:type="dxa"/>
            <w:tcBorders>
              <w:top w:val="nil"/>
              <w:left w:val="nil"/>
              <w:bottom w:val="nil"/>
              <w:right w:val="single" w:sz="4" w:space="0" w:color="auto"/>
            </w:tcBorders>
            <w:shd w:val="clear" w:color="000000" w:fill="FFFFFF"/>
            <w:vAlign w:val="center"/>
            <w:hideMark/>
          </w:tcPr>
          <w:p w14:paraId="297ED510" w14:textId="1A150374" w:rsidR="00412A97" w:rsidRPr="003B4D2E" w:rsidRDefault="00412A97"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 xml:space="preserve">Tener la planificación estratégica actualizada y alineada a los requerimientos institucionales. </w:t>
            </w:r>
          </w:p>
        </w:tc>
      </w:tr>
      <w:tr w:rsidR="00412A97" w:rsidRPr="003B4D2E" w14:paraId="674198FE" w14:textId="77777777" w:rsidTr="004B0A96">
        <w:trPr>
          <w:trHeight w:val="319"/>
        </w:trPr>
        <w:tc>
          <w:tcPr>
            <w:tcW w:w="1187" w:type="dxa"/>
            <w:vMerge/>
            <w:tcBorders>
              <w:top w:val="nil"/>
              <w:left w:val="single" w:sz="4" w:space="0" w:color="auto"/>
              <w:bottom w:val="nil"/>
              <w:right w:val="nil"/>
            </w:tcBorders>
            <w:vAlign w:val="center"/>
            <w:hideMark/>
          </w:tcPr>
          <w:p w14:paraId="524DE177" w14:textId="77777777" w:rsidR="00412A97" w:rsidRPr="003B4D2E"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10CF71C5" w14:textId="25E24C0E" w:rsidR="00412A97" w:rsidRPr="003B4D2E" w:rsidRDefault="00412A97" w:rsidP="00412A97">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7</w:t>
            </w:r>
          </w:p>
        </w:tc>
        <w:tc>
          <w:tcPr>
            <w:tcW w:w="7267" w:type="dxa"/>
            <w:tcBorders>
              <w:top w:val="single" w:sz="4" w:space="0" w:color="auto"/>
              <w:left w:val="nil"/>
              <w:bottom w:val="nil"/>
              <w:right w:val="single" w:sz="4" w:space="0" w:color="auto"/>
            </w:tcBorders>
            <w:shd w:val="clear" w:color="000000" w:fill="FFFFFF"/>
            <w:vAlign w:val="center"/>
            <w:hideMark/>
          </w:tcPr>
          <w:p w14:paraId="014C4D64" w14:textId="2822ACD9" w:rsidR="00412A97" w:rsidRPr="003B4D2E" w:rsidRDefault="00412A97"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 xml:space="preserve">Cumplir con las entregas de los proyectos en el plazo planificado. </w:t>
            </w:r>
          </w:p>
        </w:tc>
      </w:tr>
      <w:tr w:rsidR="00412A97" w:rsidRPr="003B4D2E" w14:paraId="1A1DC772" w14:textId="77777777" w:rsidTr="004B0A96">
        <w:trPr>
          <w:trHeight w:val="283"/>
        </w:trPr>
        <w:tc>
          <w:tcPr>
            <w:tcW w:w="1187" w:type="dxa"/>
            <w:vMerge/>
            <w:tcBorders>
              <w:top w:val="nil"/>
              <w:left w:val="single" w:sz="4" w:space="0" w:color="auto"/>
              <w:bottom w:val="nil"/>
              <w:right w:val="nil"/>
            </w:tcBorders>
            <w:vAlign w:val="center"/>
            <w:hideMark/>
          </w:tcPr>
          <w:p w14:paraId="5A9733CC" w14:textId="77777777" w:rsidR="00412A97" w:rsidRPr="003B4D2E"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75AAF126" w14:textId="04027868" w:rsidR="00412A97" w:rsidRPr="003B4D2E" w:rsidRDefault="00412A97" w:rsidP="00412A97">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8</w:t>
            </w:r>
          </w:p>
        </w:tc>
        <w:tc>
          <w:tcPr>
            <w:tcW w:w="7267" w:type="dxa"/>
            <w:tcBorders>
              <w:top w:val="single" w:sz="4" w:space="0" w:color="auto"/>
              <w:left w:val="nil"/>
              <w:bottom w:val="nil"/>
              <w:right w:val="single" w:sz="4" w:space="0" w:color="auto"/>
            </w:tcBorders>
            <w:shd w:val="clear" w:color="000000" w:fill="FFFFFF"/>
            <w:vAlign w:val="center"/>
            <w:hideMark/>
          </w:tcPr>
          <w:p w14:paraId="39F2290E" w14:textId="220800FE" w:rsidR="00412A97" w:rsidRPr="003B4D2E" w:rsidRDefault="00412A97"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Presentar estudios que cumplan con los requisitos del producto.</w:t>
            </w:r>
          </w:p>
        </w:tc>
      </w:tr>
      <w:tr w:rsidR="00412A97" w:rsidRPr="003B4D2E" w14:paraId="6E78DD01" w14:textId="77777777" w:rsidTr="004B0A96">
        <w:trPr>
          <w:trHeight w:val="331"/>
        </w:trPr>
        <w:tc>
          <w:tcPr>
            <w:tcW w:w="1187" w:type="dxa"/>
            <w:vMerge/>
            <w:tcBorders>
              <w:top w:val="nil"/>
              <w:left w:val="single" w:sz="4" w:space="0" w:color="auto"/>
              <w:bottom w:val="nil"/>
              <w:right w:val="nil"/>
            </w:tcBorders>
            <w:vAlign w:val="center"/>
            <w:hideMark/>
          </w:tcPr>
          <w:p w14:paraId="03790D3A" w14:textId="77777777" w:rsidR="00412A97" w:rsidRPr="003B4D2E"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55FD0F02" w14:textId="2A60B9EF" w:rsidR="00412A97" w:rsidRPr="003B4D2E" w:rsidRDefault="00412A97" w:rsidP="00412A97">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9</w:t>
            </w:r>
          </w:p>
        </w:tc>
        <w:tc>
          <w:tcPr>
            <w:tcW w:w="7267" w:type="dxa"/>
            <w:tcBorders>
              <w:top w:val="single" w:sz="4" w:space="0" w:color="auto"/>
              <w:left w:val="nil"/>
              <w:bottom w:val="nil"/>
              <w:right w:val="single" w:sz="4" w:space="0" w:color="auto"/>
            </w:tcBorders>
            <w:shd w:val="clear" w:color="000000" w:fill="FFFFFF"/>
            <w:vAlign w:val="center"/>
            <w:hideMark/>
          </w:tcPr>
          <w:p w14:paraId="6835AE9E" w14:textId="28E80AFD" w:rsidR="00412A97" w:rsidRPr="003B4D2E" w:rsidRDefault="00412A97"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 xml:space="preserve">Utilizar, en PyN, el 65% del plazo declarado en la publicación realizada en La Gaceta por la SUPEN. </w:t>
            </w:r>
          </w:p>
        </w:tc>
      </w:tr>
      <w:tr w:rsidR="00412A97" w:rsidRPr="003B4D2E" w14:paraId="346ED387" w14:textId="77777777" w:rsidTr="004B0A96">
        <w:trPr>
          <w:trHeight w:val="310"/>
        </w:trPr>
        <w:tc>
          <w:tcPr>
            <w:tcW w:w="1187" w:type="dxa"/>
            <w:vMerge/>
            <w:tcBorders>
              <w:top w:val="nil"/>
              <w:left w:val="single" w:sz="4" w:space="0" w:color="auto"/>
              <w:bottom w:val="nil"/>
              <w:right w:val="nil"/>
            </w:tcBorders>
            <w:vAlign w:val="center"/>
          </w:tcPr>
          <w:p w14:paraId="5770D173" w14:textId="77777777" w:rsidR="00412A97" w:rsidRPr="003B4D2E" w:rsidRDefault="00412A97" w:rsidP="00412A97">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1E200910" w14:textId="68FB40EC" w:rsidR="00412A97" w:rsidRPr="003B4D2E" w:rsidRDefault="00412A97" w:rsidP="00412A97">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10</w:t>
            </w:r>
          </w:p>
        </w:tc>
        <w:tc>
          <w:tcPr>
            <w:tcW w:w="7267" w:type="dxa"/>
            <w:tcBorders>
              <w:top w:val="single" w:sz="4" w:space="0" w:color="auto"/>
              <w:left w:val="nil"/>
              <w:bottom w:val="nil"/>
              <w:right w:val="single" w:sz="4" w:space="0" w:color="auto"/>
            </w:tcBorders>
            <w:shd w:val="clear" w:color="000000" w:fill="FFFFFF"/>
            <w:vAlign w:val="center"/>
          </w:tcPr>
          <w:p w14:paraId="4E086DF3" w14:textId="668EE5E8" w:rsidR="00412A97" w:rsidRPr="003B4D2E" w:rsidRDefault="00412A97"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 xml:space="preserve">Cumplir el 100% del cronograma de revisión de normativa al menos cada tres años. </w:t>
            </w:r>
          </w:p>
        </w:tc>
      </w:tr>
      <w:tr w:rsidR="004530CE" w:rsidRPr="003B4D2E" w14:paraId="3A1BE0BC" w14:textId="77777777" w:rsidTr="004B0A96">
        <w:trPr>
          <w:trHeight w:val="450"/>
        </w:trPr>
        <w:tc>
          <w:tcPr>
            <w:tcW w:w="1187" w:type="dxa"/>
            <w:vMerge/>
            <w:tcBorders>
              <w:top w:val="nil"/>
              <w:left w:val="single" w:sz="4" w:space="0" w:color="auto"/>
              <w:bottom w:val="nil"/>
              <w:right w:val="nil"/>
            </w:tcBorders>
            <w:vAlign w:val="center"/>
            <w:hideMark/>
          </w:tcPr>
          <w:p w14:paraId="2DC36800" w14:textId="77777777" w:rsidR="004530CE" w:rsidRPr="003B4D2E" w:rsidRDefault="004530CE" w:rsidP="004530CE">
            <w:pP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3C798C8F" w14:textId="60ED7CAA" w:rsidR="004530CE" w:rsidRPr="003B4D2E" w:rsidRDefault="004530CE" w:rsidP="004530C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7C1B47" w:rsidRPr="003B4D2E">
              <w:rPr>
                <w:rFonts w:ascii="Calibri Light" w:hAnsi="Calibri Light" w:cs="Calibri Light"/>
                <w:b/>
                <w:bCs/>
                <w:sz w:val="18"/>
                <w:szCs w:val="16"/>
                <w:lang w:val="es-CR"/>
              </w:rPr>
              <w:t>1</w:t>
            </w:r>
          </w:p>
        </w:tc>
        <w:tc>
          <w:tcPr>
            <w:tcW w:w="7267" w:type="dxa"/>
            <w:tcBorders>
              <w:top w:val="single" w:sz="4" w:space="0" w:color="auto"/>
              <w:left w:val="nil"/>
              <w:bottom w:val="single" w:sz="4" w:space="0" w:color="auto"/>
              <w:right w:val="single" w:sz="4" w:space="0" w:color="auto"/>
            </w:tcBorders>
            <w:shd w:val="clear" w:color="000000" w:fill="FFFFFF"/>
            <w:vAlign w:val="center"/>
            <w:hideMark/>
          </w:tcPr>
          <w:p w14:paraId="1E122B82" w14:textId="055801D7" w:rsidR="004530CE" w:rsidRPr="003B4D2E" w:rsidRDefault="007C1B47"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3B4D2E" w14:paraId="63B0036E" w14:textId="77777777" w:rsidTr="004B0A96">
        <w:trPr>
          <w:trHeight w:val="330"/>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A896336" w14:textId="77777777" w:rsidR="00C845A2" w:rsidRPr="003B4D2E" w:rsidRDefault="00C845A2" w:rsidP="001F2AE5">
            <w:pPr>
              <w:jc w:val="both"/>
              <w:rPr>
                <w:rFonts w:ascii="Calibri Light" w:hAnsi="Calibri Light" w:cs="Calibri Light"/>
                <w:b/>
                <w:bCs/>
                <w:sz w:val="18"/>
                <w:szCs w:val="16"/>
                <w:lang w:val="es-CR"/>
              </w:rPr>
            </w:pPr>
            <w:r w:rsidRPr="003B4D2E">
              <w:rPr>
                <w:rFonts w:ascii="Calibri Light" w:hAnsi="Calibri Light" w:cs="Calibri Light"/>
                <w:b/>
                <w:bCs/>
                <w:sz w:val="18"/>
                <w:szCs w:val="16"/>
                <w:lang w:val="es-CR"/>
              </w:rPr>
              <w:t>DIVISIÓN SUPERVISIÓN DEL RÉGIMENES COLECTIVOS</w:t>
            </w:r>
          </w:p>
        </w:tc>
      </w:tr>
      <w:tr w:rsidR="003D77E1" w:rsidRPr="003B4D2E" w14:paraId="5CC9E5ED" w14:textId="77777777" w:rsidTr="004B0A96">
        <w:trPr>
          <w:trHeight w:val="287"/>
        </w:trPr>
        <w:tc>
          <w:tcPr>
            <w:tcW w:w="1187" w:type="dxa"/>
            <w:vMerge w:val="restart"/>
            <w:tcBorders>
              <w:top w:val="nil"/>
              <w:left w:val="single" w:sz="4" w:space="0" w:color="auto"/>
              <w:right w:val="nil"/>
            </w:tcBorders>
            <w:shd w:val="clear" w:color="auto" w:fill="auto"/>
            <w:vAlign w:val="center"/>
            <w:hideMark/>
          </w:tcPr>
          <w:p w14:paraId="7280739E" w14:textId="77777777" w:rsidR="003D77E1" w:rsidRPr="003B4D2E" w:rsidRDefault="003D77E1" w:rsidP="003D77E1">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4E05A60" w14:textId="1F7A932E" w:rsidR="003D77E1" w:rsidRPr="003B4D2E" w:rsidRDefault="003D77E1" w:rsidP="003D77E1">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7C1B47" w:rsidRPr="003B4D2E">
              <w:rPr>
                <w:rFonts w:ascii="Calibri Light" w:hAnsi="Calibri Light" w:cs="Calibri Light"/>
                <w:b/>
                <w:bCs/>
                <w:sz w:val="18"/>
                <w:szCs w:val="16"/>
                <w:lang w:val="es-CR"/>
              </w:rPr>
              <w:t>2</w:t>
            </w:r>
          </w:p>
        </w:tc>
        <w:tc>
          <w:tcPr>
            <w:tcW w:w="7267" w:type="dxa"/>
            <w:tcBorders>
              <w:top w:val="nil"/>
              <w:left w:val="nil"/>
              <w:bottom w:val="single" w:sz="4" w:space="0" w:color="auto"/>
              <w:right w:val="single" w:sz="4" w:space="0" w:color="auto"/>
            </w:tcBorders>
            <w:shd w:val="clear" w:color="auto" w:fill="auto"/>
            <w:vAlign w:val="center"/>
            <w:hideMark/>
          </w:tcPr>
          <w:p w14:paraId="6DF7F6F4" w14:textId="5D010380" w:rsidR="003D77E1" w:rsidRPr="003B4D2E" w:rsidRDefault="003D77E1"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Ejecutar la supervisión de los regímenes colectivos del Sistema Nacional de Pensiones.</w:t>
            </w:r>
          </w:p>
        </w:tc>
      </w:tr>
      <w:tr w:rsidR="003D77E1" w:rsidRPr="003B4D2E" w14:paraId="0F22E4FC" w14:textId="77777777" w:rsidTr="004B0A96">
        <w:trPr>
          <w:trHeight w:val="277"/>
        </w:trPr>
        <w:tc>
          <w:tcPr>
            <w:tcW w:w="1187" w:type="dxa"/>
            <w:vMerge/>
            <w:tcBorders>
              <w:left w:val="single" w:sz="4" w:space="0" w:color="auto"/>
              <w:bottom w:val="nil"/>
              <w:right w:val="nil"/>
            </w:tcBorders>
            <w:shd w:val="clear" w:color="auto" w:fill="auto"/>
            <w:vAlign w:val="center"/>
          </w:tcPr>
          <w:p w14:paraId="365F5A5E" w14:textId="77777777" w:rsidR="003D77E1" w:rsidRPr="003B4D2E" w:rsidRDefault="003D77E1" w:rsidP="003D77E1">
            <w:pPr>
              <w:jc w:val="center"/>
              <w:rPr>
                <w:rFonts w:ascii="Calibri Light" w:hAnsi="Calibri Light" w:cs="Calibri Light"/>
                <w:b/>
                <w:bCs/>
                <w:sz w:val="18"/>
                <w:szCs w:val="16"/>
                <w:lang w:val="es-CR"/>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031A94A7" w14:textId="419FAB65" w:rsidR="003D77E1" w:rsidRPr="003B4D2E" w:rsidRDefault="003D77E1" w:rsidP="003D77E1">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7C1B47" w:rsidRPr="003B4D2E">
              <w:rPr>
                <w:rFonts w:ascii="Calibri Light" w:hAnsi="Calibri Light" w:cs="Calibri Light"/>
                <w:b/>
                <w:bCs/>
                <w:sz w:val="18"/>
                <w:szCs w:val="16"/>
                <w:lang w:val="es-CR"/>
              </w:rPr>
              <w:t>3</w:t>
            </w:r>
          </w:p>
        </w:tc>
        <w:tc>
          <w:tcPr>
            <w:tcW w:w="7267" w:type="dxa"/>
            <w:tcBorders>
              <w:top w:val="nil"/>
              <w:left w:val="nil"/>
              <w:bottom w:val="single" w:sz="4" w:space="0" w:color="auto"/>
              <w:right w:val="single" w:sz="4" w:space="0" w:color="auto"/>
            </w:tcBorders>
            <w:shd w:val="clear" w:color="auto" w:fill="auto"/>
            <w:vAlign w:val="center"/>
          </w:tcPr>
          <w:p w14:paraId="2DC58F9A" w14:textId="6469F7E4" w:rsidR="003D77E1" w:rsidRPr="003B4D2E" w:rsidRDefault="0037551C"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3B4D2E" w14:paraId="6E23537A" w14:textId="77777777" w:rsidTr="004B0A96">
        <w:trPr>
          <w:trHeight w:val="31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8869588" w14:textId="77777777" w:rsidR="00C845A2" w:rsidRPr="003B4D2E" w:rsidRDefault="00C845A2" w:rsidP="001F2AE5">
            <w:pPr>
              <w:jc w:val="both"/>
              <w:rPr>
                <w:rFonts w:ascii="Calibri Light" w:hAnsi="Calibri Light" w:cs="Calibri Light"/>
                <w:b/>
                <w:bCs/>
                <w:sz w:val="18"/>
                <w:szCs w:val="16"/>
                <w:lang w:val="es-CR"/>
              </w:rPr>
            </w:pPr>
            <w:r w:rsidRPr="003B4D2E">
              <w:rPr>
                <w:rFonts w:ascii="Calibri Light" w:hAnsi="Calibri Light" w:cs="Calibri Light"/>
                <w:b/>
                <w:bCs/>
                <w:sz w:val="18"/>
                <w:szCs w:val="16"/>
                <w:lang w:val="es-CR"/>
              </w:rPr>
              <w:t>DIVISIÓN SUPERVISIÓN DEL RÉGIMEN DE CAPITALIZACIÓN INDIVIDUAL</w:t>
            </w:r>
          </w:p>
        </w:tc>
      </w:tr>
      <w:tr w:rsidR="00CC559F" w:rsidRPr="003B4D2E" w14:paraId="3B73F2DA" w14:textId="77777777" w:rsidTr="004B0A96">
        <w:trPr>
          <w:trHeight w:val="786"/>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5C465DB0" w14:textId="77777777" w:rsidR="00CC559F" w:rsidRPr="003B4D2E" w:rsidRDefault="00CC559F" w:rsidP="00CC559F">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2851836" w14:textId="1991F399" w:rsidR="00CC559F" w:rsidRPr="003B4D2E" w:rsidRDefault="00CC559F" w:rsidP="00CC559F">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7C1B47" w:rsidRPr="003B4D2E">
              <w:rPr>
                <w:rFonts w:ascii="Calibri Light" w:hAnsi="Calibri Light" w:cs="Calibri Light"/>
                <w:b/>
                <w:bCs/>
                <w:sz w:val="18"/>
                <w:szCs w:val="16"/>
                <w:lang w:val="es-CR"/>
              </w:rPr>
              <w:t>4</w:t>
            </w:r>
          </w:p>
        </w:tc>
        <w:tc>
          <w:tcPr>
            <w:tcW w:w="7267" w:type="dxa"/>
            <w:tcBorders>
              <w:top w:val="nil"/>
              <w:left w:val="nil"/>
              <w:bottom w:val="single" w:sz="4" w:space="0" w:color="auto"/>
              <w:right w:val="single" w:sz="4" w:space="0" w:color="auto"/>
            </w:tcBorders>
            <w:shd w:val="clear" w:color="auto" w:fill="auto"/>
            <w:vAlign w:val="center"/>
            <w:hideMark/>
          </w:tcPr>
          <w:p w14:paraId="16FE78FB" w14:textId="4DCD70E5" w:rsidR="00CC559F" w:rsidRPr="003B4D2E" w:rsidRDefault="00CC559F"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Fiscalizar y supervisar el cumplimiento de la normativa vigente y evaluar el proceso de identificación, medición, control y seguimiento de los riesgos en las entidades supervisadas y los fondos administrados.</w:t>
            </w:r>
          </w:p>
        </w:tc>
      </w:tr>
      <w:tr w:rsidR="00CC559F" w:rsidRPr="003B4D2E" w14:paraId="75FAE801" w14:textId="77777777" w:rsidTr="004B0A96">
        <w:trPr>
          <w:trHeight w:val="273"/>
        </w:trPr>
        <w:tc>
          <w:tcPr>
            <w:tcW w:w="1187" w:type="dxa"/>
            <w:vMerge/>
            <w:tcBorders>
              <w:left w:val="single" w:sz="4" w:space="0" w:color="auto"/>
              <w:bottom w:val="single" w:sz="4" w:space="0" w:color="auto"/>
              <w:right w:val="single" w:sz="4" w:space="0" w:color="auto"/>
            </w:tcBorders>
            <w:shd w:val="clear" w:color="auto" w:fill="auto"/>
            <w:vAlign w:val="center"/>
          </w:tcPr>
          <w:p w14:paraId="4191FCB5" w14:textId="77777777" w:rsidR="00CC559F" w:rsidRPr="003B4D2E" w:rsidRDefault="00CC559F" w:rsidP="00CC559F">
            <w:pPr>
              <w:jc w:val="cente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18989422" w14:textId="20A91CB3" w:rsidR="00CC559F" w:rsidRPr="003B4D2E" w:rsidRDefault="00CC559F" w:rsidP="00CC559F">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09098B" w:rsidRPr="003B4D2E">
              <w:rPr>
                <w:rFonts w:ascii="Calibri Light" w:hAnsi="Calibri Light" w:cs="Calibri Light"/>
                <w:b/>
                <w:bCs/>
                <w:sz w:val="18"/>
                <w:szCs w:val="16"/>
                <w:lang w:val="es-CR"/>
              </w:rPr>
              <w:t>5</w:t>
            </w:r>
          </w:p>
        </w:tc>
        <w:tc>
          <w:tcPr>
            <w:tcW w:w="7267" w:type="dxa"/>
            <w:tcBorders>
              <w:top w:val="nil"/>
              <w:left w:val="nil"/>
              <w:bottom w:val="single" w:sz="4" w:space="0" w:color="auto"/>
              <w:right w:val="single" w:sz="4" w:space="0" w:color="auto"/>
            </w:tcBorders>
            <w:shd w:val="clear" w:color="auto" w:fill="auto"/>
            <w:vAlign w:val="center"/>
          </w:tcPr>
          <w:p w14:paraId="307790CD" w14:textId="1E714AC8" w:rsidR="00CC559F" w:rsidRPr="003B4D2E" w:rsidRDefault="00BC6F5E"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3B4D2E" w14:paraId="0F1A3FB3" w14:textId="77777777" w:rsidTr="004B0A96">
        <w:trPr>
          <w:trHeight w:val="285"/>
        </w:trPr>
        <w:tc>
          <w:tcPr>
            <w:tcW w:w="9214"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385B7A" w14:textId="1928FB9E" w:rsidR="00C845A2" w:rsidRPr="003B4D2E" w:rsidRDefault="00C845A2" w:rsidP="001F2AE5">
            <w:pPr>
              <w:jc w:val="both"/>
              <w:rPr>
                <w:rFonts w:ascii="Calibri Light" w:hAnsi="Calibri Light" w:cs="Calibri Light"/>
                <w:b/>
                <w:bCs/>
                <w:sz w:val="18"/>
                <w:szCs w:val="16"/>
                <w:lang w:val="es-CR"/>
              </w:rPr>
            </w:pPr>
            <w:r w:rsidRPr="003B4D2E">
              <w:rPr>
                <w:rFonts w:ascii="Calibri Light" w:hAnsi="Calibri Light" w:cs="Calibri Light"/>
                <w:b/>
                <w:bCs/>
                <w:sz w:val="18"/>
                <w:szCs w:val="16"/>
                <w:lang w:val="es-CR"/>
              </w:rPr>
              <w:t>ÁREA COMUNICACIÓN Y SERVICIOS</w:t>
            </w:r>
          </w:p>
        </w:tc>
      </w:tr>
      <w:tr w:rsidR="005F095E" w:rsidRPr="003B4D2E" w14:paraId="160405A1" w14:textId="77777777" w:rsidTr="004B0A96">
        <w:trPr>
          <w:trHeight w:val="553"/>
        </w:trPr>
        <w:tc>
          <w:tcPr>
            <w:tcW w:w="1187" w:type="dxa"/>
            <w:vMerge w:val="restart"/>
            <w:tcBorders>
              <w:top w:val="nil"/>
              <w:left w:val="single" w:sz="4" w:space="0" w:color="auto"/>
              <w:right w:val="single" w:sz="4" w:space="0" w:color="auto"/>
            </w:tcBorders>
            <w:shd w:val="clear" w:color="auto" w:fill="auto"/>
            <w:vAlign w:val="center"/>
            <w:hideMark/>
          </w:tcPr>
          <w:p w14:paraId="7D0A6A79" w14:textId="77777777" w:rsidR="005F095E" w:rsidRPr="003B4D2E" w:rsidRDefault="005F095E" w:rsidP="005F095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 </w:t>
            </w:r>
          </w:p>
        </w:tc>
        <w:tc>
          <w:tcPr>
            <w:tcW w:w="760" w:type="dxa"/>
            <w:tcBorders>
              <w:top w:val="nil"/>
              <w:left w:val="nil"/>
              <w:bottom w:val="single" w:sz="4" w:space="0" w:color="auto"/>
              <w:right w:val="single" w:sz="4" w:space="0" w:color="auto"/>
            </w:tcBorders>
            <w:shd w:val="clear" w:color="auto" w:fill="auto"/>
            <w:vAlign w:val="center"/>
            <w:hideMark/>
          </w:tcPr>
          <w:p w14:paraId="13A3A9DB" w14:textId="398AC842" w:rsidR="005F095E" w:rsidRPr="003B4D2E" w:rsidRDefault="005F095E" w:rsidP="005F095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09098B" w:rsidRPr="003B4D2E">
              <w:rPr>
                <w:rFonts w:ascii="Calibri Light" w:hAnsi="Calibri Light" w:cs="Calibri Light"/>
                <w:b/>
                <w:bCs/>
                <w:sz w:val="18"/>
                <w:szCs w:val="16"/>
                <w:lang w:val="es-CR"/>
              </w:rPr>
              <w:t>6</w:t>
            </w:r>
          </w:p>
        </w:tc>
        <w:tc>
          <w:tcPr>
            <w:tcW w:w="7267" w:type="dxa"/>
            <w:tcBorders>
              <w:top w:val="nil"/>
              <w:left w:val="nil"/>
              <w:bottom w:val="single" w:sz="4" w:space="0" w:color="auto"/>
              <w:right w:val="single" w:sz="4" w:space="0" w:color="auto"/>
            </w:tcBorders>
            <w:shd w:val="clear" w:color="auto" w:fill="auto"/>
            <w:vAlign w:val="center"/>
            <w:hideMark/>
          </w:tcPr>
          <w:p w14:paraId="08B800D1" w14:textId="15C9BD80" w:rsidR="005F095E" w:rsidRPr="003B4D2E" w:rsidRDefault="005F095E"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Ejecutar las labores programadas en el plan de comunicación y en la aplicación de herramientas relacionadas (encuesta, quejas)</w:t>
            </w:r>
          </w:p>
        </w:tc>
      </w:tr>
      <w:tr w:rsidR="005F095E" w:rsidRPr="003B4D2E" w14:paraId="540BAEF8" w14:textId="77777777" w:rsidTr="004B0A96">
        <w:trPr>
          <w:trHeight w:val="450"/>
        </w:trPr>
        <w:tc>
          <w:tcPr>
            <w:tcW w:w="1187" w:type="dxa"/>
            <w:vMerge/>
            <w:tcBorders>
              <w:left w:val="single" w:sz="4" w:space="0" w:color="auto"/>
              <w:right w:val="single" w:sz="4" w:space="0" w:color="auto"/>
            </w:tcBorders>
            <w:vAlign w:val="center"/>
            <w:hideMark/>
          </w:tcPr>
          <w:p w14:paraId="3358B1B4" w14:textId="77777777" w:rsidR="005F095E" w:rsidRPr="003B4D2E" w:rsidRDefault="005F095E" w:rsidP="005F095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hideMark/>
          </w:tcPr>
          <w:p w14:paraId="6CA6136A" w14:textId="2EC28D19" w:rsidR="005F095E" w:rsidRPr="003B4D2E" w:rsidRDefault="005F095E" w:rsidP="005F095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w:t>
            </w:r>
            <w:r w:rsidR="0009098B" w:rsidRPr="003B4D2E">
              <w:rPr>
                <w:rFonts w:ascii="Calibri Light" w:hAnsi="Calibri Light" w:cs="Calibri Light"/>
                <w:b/>
                <w:bCs/>
                <w:sz w:val="18"/>
                <w:szCs w:val="16"/>
                <w:lang w:val="es-CR"/>
              </w:rPr>
              <w:t>7</w:t>
            </w:r>
          </w:p>
        </w:tc>
        <w:tc>
          <w:tcPr>
            <w:tcW w:w="7267" w:type="dxa"/>
            <w:tcBorders>
              <w:top w:val="nil"/>
              <w:left w:val="nil"/>
              <w:bottom w:val="single" w:sz="4" w:space="0" w:color="auto"/>
              <w:right w:val="single" w:sz="4" w:space="0" w:color="auto"/>
            </w:tcBorders>
            <w:shd w:val="clear" w:color="auto" w:fill="auto"/>
            <w:vAlign w:val="center"/>
            <w:hideMark/>
          </w:tcPr>
          <w:p w14:paraId="3A43BF39" w14:textId="2668ED07" w:rsidR="005F095E" w:rsidRPr="003B4D2E" w:rsidRDefault="005F095E"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Atender los requerimientos de gestión de recursos, de acuerdo con las disposiciones institucionales.</w:t>
            </w:r>
          </w:p>
        </w:tc>
      </w:tr>
      <w:tr w:rsidR="005F095E" w:rsidRPr="003B4D2E" w14:paraId="481AF9BF" w14:textId="77777777" w:rsidTr="004B0A96">
        <w:trPr>
          <w:trHeight w:val="450"/>
        </w:trPr>
        <w:tc>
          <w:tcPr>
            <w:tcW w:w="1187" w:type="dxa"/>
            <w:vMerge/>
            <w:tcBorders>
              <w:left w:val="single" w:sz="4" w:space="0" w:color="auto"/>
              <w:right w:val="single" w:sz="4" w:space="0" w:color="auto"/>
            </w:tcBorders>
            <w:vAlign w:val="center"/>
          </w:tcPr>
          <w:p w14:paraId="58B6DCB8" w14:textId="77777777" w:rsidR="005F095E" w:rsidRPr="003B4D2E" w:rsidRDefault="005F095E" w:rsidP="005F095E">
            <w:pPr>
              <w:rPr>
                <w:rFonts w:ascii="Calibri Light" w:hAnsi="Calibri Light" w:cs="Calibri Light"/>
                <w:b/>
                <w:bCs/>
                <w:sz w:val="18"/>
                <w:szCs w:val="16"/>
                <w:lang w:val="es-CR"/>
              </w:rPr>
            </w:pPr>
          </w:p>
        </w:tc>
        <w:tc>
          <w:tcPr>
            <w:tcW w:w="760" w:type="dxa"/>
            <w:tcBorders>
              <w:top w:val="nil"/>
              <w:left w:val="nil"/>
              <w:bottom w:val="single" w:sz="4" w:space="0" w:color="auto"/>
              <w:right w:val="single" w:sz="4" w:space="0" w:color="auto"/>
            </w:tcBorders>
            <w:shd w:val="clear" w:color="auto" w:fill="auto"/>
            <w:vAlign w:val="center"/>
          </w:tcPr>
          <w:p w14:paraId="7A3E64BE" w14:textId="6A1B9BE1" w:rsidR="005F095E" w:rsidRPr="003B4D2E" w:rsidRDefault="0009098B" w:rsidP="005F095E">
            <w:pPr>
              <w:jc w:val="center"/>
              <w:rPr>
                <w:rFonts w:ascii="Calibri Light" w:hAnsi="Calibri Light" w:cs="Calibri Light"/>
                <w:b/>
                <w:bCs/>
                <w:sz w:val="18"/>
                <w:szCs w:val="16"/>
                <w:lang w:val="es-CR"/>
              </w:rPr>
            </w:pPr>
            <w:r w:rsidRPr="003B4D2E">
              <w:rPr>
                <w:rFonts w:ascii="Calibri Light" w:hAnsi="Calibri Light" w:cs="Calibri Light"/>
                <w:b/>
                <w:bCs/>
                <w:sz w:val="18"/>
                <w:szCs w:val="16"/>
                <w:lang w:val="es-CR"/>
              </w:rPr>
              <w:t>18</w:t>
            </w:r>
          </w:p>
        </w:tc>
        <w:tc>
          <w:tcPr>
            <w:tcW w:w="7267" w:type="dxa"/>
            <w:tcBorders>
              <w:top w:val="nil"/>
              <w:left w:val="nil"/>
              <w:bottom w:val="single" w:sz="4" w:space="0" w:color="auto"/>
              <w:right w:val="single" w:sz="4" w:space="0" w:color="auto"/>
            </w:tcBorders>
            <w:shd w:val="clear" w:color="auto" w:fill="auto"/>
            <w:vAlign w:val="center"/>
          </w:tcPr>
          <w:p w14:paraId="46ABCE6D" w14:textId="420ABF94" w:rsidR="005F095E" w:rsidRPr="003B4D2E" w:rsidRDefault="0063110F" w:rsidP="001F2AE5">
            <w:pPr>
              <w:jc w:val="both"/>
              <w:rPr>
                <w:rFonts w:ascii="Calibri Light" w:hAnsi="Calibri Light" w:cs="Calibri Light"/>
                <w:sz w:val="18"/>
                <w:szCs w:val="16"/>
                <w:lang w:val="es-CR"/>
              </w:rPr>
            </w:pPr>
            <w:r w:rsidRPr="003B4D2E">
              <w:rPr>
                <w:rFonts w:ascii="Calibri Light" w:hAnsi="Calibri Light" w:cs="Calibri Light"/>
                <w:sz w:val="18"/>
                <w:szCs w:val="16"/>
                <w:lang w:val="es-CR"/>
              </w:rPr>
              <w:t>Atender las solicitudes relacionadas con la mejora continua, con base en la atención de temas de calidad, riesgos, observaciones de AI, proyectos, capacitación, entre otros.</w:t>
            </w:r>
          </w:p>
        </w:tc>
      </w:tr>
      <w:tr w:rsidR="00C845A2" w:rsidRPr="003B4D2E" w14:paraId="5FAA130B" w14:textId="77777777" w:rsidTr="00ED7344">
        <w:trPr>
          <w:trHeight w:val="183"/>
        </w:trPr>
        <w:tc>
          <w:tcPr>
            <w:tcW w:w="9214" w:type="dxa"/>
            <w:gridSpan w:val="3"/>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0FDE5686" w14:textId="22E9BB06" w:rsidR="00C845A2" w:rsidRPr="003B4D2E" w:rsidRDefault="00C845A2" w:rsidP="00C845A2">
            <w:pPr>
              <w:rPr>
                <w:rFonts w:ascii="Calibri Light" w:hAnsi="Calibri Light" w:cs="Calibri Light"/>
                <w:b/>
                <w:bCs/>
                <w:sz w:val="18"/>
                <w:szCs w:val="18"/>
                <w:lang w:val="es-CR"/>
              </w:rPr>
            </w:pPr>
          </w:p>
        </w:tc>
      </w:tr>
    </w:tbl>
    <w:p w14:paraId="0AF5C14D" w14:textId="4F6FE1EA" w:rsidR="00A4531F" w:rsidRPr="003B4D2E" w:rsidRDefault="00A4531F">
      <w:pPr>
        <w:rPr>
          <w:rFonts w:ascii="Calibri Light" w:hAnsi="Calibri Light" w:cs="Calibri Light"/>
          <w:bCs/>
          <w:sz w:val="22"/>
          <w:szCs w:val="22"/>
          <w:lang w:val="es-CR"/>
        </w:rPr>
      </w:pPr>
    </w:p>
    <w:p w14:paraId="06A94BAE" w14:textId="6BB8567C" w:rsidR="001415B5" w:rsidRPr="003B4D2E" w:rsidRDefault="008B6E24" w:rsidP="009E2A71">
      <w:pPr>
        <w:pStyle w:val="NormalWeb"/>
        <w:jc w:val="both"/>
        <w:outlineLvl w:val="1"/>
        <w:rPr>
          <w:rFonts w:ascii="Calibri Light" w:hAnsi="Calibri Light" w:cs="Calibri Light"/>
          <w:b/>
          <w:bCs/>
          <w:sz w:val="22"/>
          <w:szCs w:val="22"/>
          <w:lang w:val="es-CR"/>
        </w:rPr>
      </w:pPr>
      <w:bookmarkStart w:id="61" w:name="_Toc83104992"/>
      <w:r w:rsidRPr="003B4D2E">
        <w:rPr>
          <w:rFonts w:ascii="Calibri Light" w:hAnsi="Calibri Light" w:cs="Calibri Light"/>
          <w:b/>
          <w:bCs/>
          <w:sz w:val="22"/>
          <w:szCs w:val="22"/>
          <w:lang w:val="es-CR"/>
        </w:rPr>
        <w:t>2.</w:t>
      </w:r>
      <w:r w:rsidR="00D901A3" w:rsidRPr="003B4D2E">
        <w:rPr>
          <w:rFonts w:ascii="Calibri Light" w:hAnsi="Calibri Light" w:cs="Calibri Light"/>
          <w:b/>
          <w:bCs/>
          <w:sz w:val="22"/>
          <w:szCs w:val="22"/>
          <w:lang w:val="es-CR"/>
        </w:rPr>
        <w:t>4</w:t>
      </w:r>
      <w:r w:rsidR="00D460C2" w:rsidRPr="003B4D2E">
        <w:rPr>
          <w:rFonts w:ascii="Calibri Light" w:hAnsi="Calibri Light" w:cs="Calibri Light"/>
          <w:b/>
          <w:bCs/>
          <w:sz w:val="22"/>
          <w:szCs w:val="22"/>
          <w:lang w:val="es-CR"/>
        </w:rPr>
        <w:tab/>
      </w:r>
      <w:r w:rsidR="001415B5" w:rsidRPr="003B4D2E">
        <w:rPr>
          <w:rFonts w:ascii="Calibri Light" w:hAnsi="Calibri Light" w:cs="Calibri Light"/>
          <w:b/>
          <w:bCs/>
          <w:sz w:val="22"/>
          <w:szCs w:val="22"/>
          <w:lang w:val="es-CR"/>
        </w:rPr>
        <w:t xml:space="preserve">Presupuesto </w:t>
      </w:r>
      <w:r w:rsidR="00A9276A" w:rsidRPr="003B4D2E">
        <w:rPr>
          <w:rFonts w:ascii="Calibri Light" w:hAnsi="Calibri Light" w:cs="Calibri Light"/>
          <w:b/>
          <w:bCs/>
          <w:sz w:val="22"/>
          <w:szCs w:val="22"/>
          <w:lang w:val="es-CR"/>
        </w:rPr>
        <w:t>y su e</w:t>
      </w:r>
      <w:r w:rsidR="001415B5" w:rsidRPr="003B4D2E">
        <w:rPr>
          <w:rFonts w:ascii="Calibri Light" w:hAnsi="Calibri Light" w:cs="Calibri Light"/>
          <w:b/>
          <w:bCs/>
          <w:sz w:val="22"/>
          <w:szCs w:val="22"/>
          <w:lang w:val="es-CR"/>
        </w:rPr>
        <w:t xml:space="preserve">xpresión </w:t>
      </w:r>
      <w:r w:rsidR="00A9276A" w:rsidRPr="003B4D2E">
        <w:rPr>
          <w:rFonts w:ascii="Calibri Light" w:hAnsi="Calibri Light" w:cs="Calibri Light"/>
          <w:b/>
          <w:bCs/>
          <w:sz w:val="22"/>
          <w:szCs w:val="22"/>
          <w:lang w:val="es-CR"/>
        </w:rPr>
        <w:t>f</w:t>
      </w:r>
      <w:r w:rsidR="001415B5" w:rsidRPr="003B4D2E">
        <w:rPr>
          <w:rFonts w:ascii="Calibri Light" w:hAnsi="Calibri Light" w:cs="Calibri Light"/>
          <w:b/>
          <w:bCs/>
          <w:sz w:val="22"/>
          <w:szCs w:val="22"/>
          <w:lang w:val="es-CR"/>
        </w:rPr>
        <w:t>inanciera del Plan Operativo</w:t>
      </w:r>
      <w:r w:rsidR="00CF27EE" w:rsidRPr="003B4D2E">
        <w:rPr>
          <w:rFonts w:ascii="Calibri Light" w:hAnsi="Calibri Light" w:cs="Calibri Light"/>
          <w:b/>
          <w:bCs/>
          <w:sz w:val="22"/>
          <w:szCs w:val="22"/>
          <w:lang w:val="es-CR"/>
        </w:rPr>
        <w:t xml:space="preserve"> Institucional</w:t>
      </w:r>
      <w:bookmarkEnd w:id="61"/>
    </w:p>
    <w:p w14:paraId="06A94BAF" w14:textId="10B41D07" w:rsidR="00F53525" w:rsidRPr="003B4D2E" w:rsidRDefault="00181334" w:rsidP="009E2A71">
      <w:pPr>
        <w:jc w:val="both"/>
        <w:rPr>
          <w:rFonts w:ascii="Calibri Light" w:hAnsi="Calibri Light" w:cs="Calibri Light"/>
          <w:sz w:val="22"/>
          <w:szCs w:val="22"/>
          <w:lang w:val="es-CR"/>
        </w:rPr>
      </w:pPr>
      <w:r w:rsidRPr="003B4D2E">
        <w:rPr>
          <w:rFonts w:ascii="Calibri Light" w:hAnsi="Calibri Light" w:cs="Calibri Light"/>
          <w:sz w:val="22"/>
          <w:szCs w:val="22"/>
          <w:lang w:val="es-CR"/>
        </w:rPr>
        <w:t>De conformidad con los formatos previamente establecidos, e</w:t>
      </w:r>
      <w:r w:rsidR="00F53525" w:rsidRPr="003B4D2E">
        <w:rPr>
          <w:rFonts w:ascii="Calibri Light" w:hAnsi="Calibri Light" w:cs="Calibri Light"/>
          <w:sz w:val="22"/>
          <w:szCs w:val="22"/>
          <w:lang w:val="es-CR"/>
        </w:rPr>
        <w:t>n</w:t>
      </w:r>
      <w:r w:rsidR="00314A65" w:rsidRPr="003B4D2E">
        <w:rPr>
          <w:rFonts w:ascii="Calibri Light" w:hAnsi="Calibri Light" w:cs="Calibri Light"/>
          <w:sz w:val="22"/>
          <w:szCs w:val="22"/>
          <w:lang w:val="es-CR"/>
        </w:rPr>
        <w:t xml:space="preserve"> esta</w:t>
      </w:r>
      <w:r w:rsidR="00981E42" w:rsidRPr="003B4D2E">
        <w:rPr>
          <w:rFonts w:ascii="Calibri Light" w:hAnsi="Calibri Light" w:cs="Calibri Light"/>
          <w:sz w:val="22"/>
          <w:szCs w:val="22"/>
          <w:lang w:val="es-CR"/>
        </w:rPr>
        <w:t xml:space="preserve"> sección</w:t>
      </w:r>
      <w:r w:rsidR="00F53525" w:rsidRPr="003B4D2E">
        <w:rPr>
          <w:rFonts w:ascii="Calibri Light" w:hAnsi="Calibri Light" w:cs="Calibri Light"/>
          <w:sz w:val="22"/>
          <w:szCs w:val="22"/>
          <w:lang w:val="es-CR"/>
        </w:rPr>
        <w:t xml:space="preserve"> se puntualiza la composición de</w:t>
      </w:r>
      <w:r w:rsidR="001150B4" w:rsidRPr="003B4D2E">
        <w:rPr>
          <w:rFonts w:ascii="Calibri Light" w:hAnsi="Calibri Light" w:cs="Calibri Light"/>
          <w:sz w:val="22"/>
          <w:szCs w:val="22"/>
          <w:lang w:val="es-CR"/>
        </w:rPr>
        <w:t xml:space="preserve"> </w:t>
      </w:r>
      <w:r w:rsidR="00F53525" w:rsidRPr="003B4D2E">
        <w:rPr>
          <w:rFonts w:ascii="Calibri Light" w:hAnsi="Calibri Light" w:cs="Calibri Light"/>
          <w:sz w:val="22"/>
          <w:szCs w:val="22"/>
          <w:lang w:val="es-CR"/>
        </w:rPr>
        <w:t>l</w:t>
      </w:r>
      <w:r w:rsidR="001150B4" w:rsidRPr="003B4D2E">
        <w:rPr>
          <w:rFonts w:ascii="Calibri Light" w:hAnsi="Calibri Light" w:cs="Calibri Light"/>
          <w:sz w:val="22"/>
          <w:szCs w:val="22"/>
          <w:lang w:val="es-CR"/>
        </w:rPr>
        <w:t>os cuadros de</w:t>
      </w:r>
      <w:r w:rsidR="00F53525" w:rsidRPr="003B4D2E">
        <w:rPr>
          <w:rFonts w:ascii="Calibri Light" w:hAnsi="Calibri Light" w:cs="Calibri Light"/>
          <w:sz w:val="22"/>
          <w:szCs w:val="22"/>
          <w:lang w:val="es-CR"/>
        </w:rPr>
        <w:t xml:space="preserve"> presupuesto</w:t>
      </w:r>
      <w:r w:rsidR="0090475B" w:rsidRPr="003B4D2E">
        <w:rPr>
          <w:rFonts w:ascii="Calibri Light" w:hAnsi="Calibri Light" w:cs="Calibri Light"/>
          <w:sz w:val="22"/>
          <w:szCs w:val="22"/>
          <w:lang w:val="es-CR"/>
        </w:rPr>
        <w:t xml:space="preserve"> para el ejercicio económico</w:t>
      </w:r>
      <w:r w:rsidR="00F53525" w:rsidRPr="003B4D2E">
        <w:rPr>
          <w:rFonts w:ascii="Calibri Light" w:hAnsi="Calibri Light" w:cs="Calibri Light"/>
          <w:sz w:val="22"/>
          <w:szCs w:val="22"/>
          <w:lang w:val="es-CR"/>
        </w:rPr>
        <w:t>.</w:t>
      </w:r>
    </w:p>
    <w:p w14:paraId="398B98A6" w14:textId="31454E5C" w:rsidR="006C1EEE" w:rsidRDefault="006C1EEE" w:rsidP="009E2A71">
      <w:pPr>
        <w:jc w:val="both"/>
        <w:rPr>
          <w:rFonts w:ascii="Calibri Light" w:hAnsi="Calibri Light" w:cs="Calibri Light"/>
          <w:sz w:val="22"/>
          <w:szCs w:val="22"/>
          <w:lang w:val="es-CR"/>
        </w:rPr>
      </w:pPr>
    </w:p>
    <w:p w14:paraId="7A689D83" w14:textId="21F6B936" w:rsidR="006C1EEE" w:rsidRDefault="00672356" w:rsidP="00181334">
      <w:pPr>
        <w:ind w:left="142"/>
        <w:rPr>
          <w:rFonts w:ascii="Calibri Light" w:hAnsi="Calibri Light" w:cs="Calibri Light"/>
          <w:b/>
          <w:sz w:val="22"/>
          <w:szCs w:val="22"/>
          <w:lang w:val="es-CR"/>
        </w:rPr>
      </w:pPr>
      <w:r w:rsidRPr="003B4D2E">
        <w:rPr>
          <w:rFonts w:ascii="Calibri Light" w:hAnsi="Calibri Light" w:cs="Calibri Light"/>
          <w:b/>
          <w:sz w:val="22"/>
          <w:szCs w:val="22"/>
          <w:lang w:val="es-CR"/>
        </w:rPr>
        <w:lastRenderedPageBreak/>
        <w:t>Cuadro 9</w:t>
      </w:r>
      <w:r w:rsidR="009E074D" w:rsidRPr="003B4D2E">
        <w:rPr>
          <w:rFonts w:ascii="Calibri Light" w:hAnsi="Calibri Light" w:cs="Calibri Light"/>
          <w:b/>
          <w:sz w:val="22"/>
          <w:szCs w:val="22"/>
          <w:lang w:val="es-CR"/>
        </w:rPr>
        <w:t xml:space="preserve">: </w:t>
      </w:r>
      <w:r w:rsidR="006C1EEE" w:rsidRPr="003B4D2E">
        <w:rPr>
          <w:rFonts w:ascii="Calibri Light" w:hAnsi="Calibri Light" w:cs="Calibri Light"/>
          <w:b/>
          <w:sz w:val="22"/>
          <w:szCs w:val="22"/>
          <w:lang w:val="es-CR"/>
        </w:rPr>
        <w:t>Resumen de</w:t>
      </w:r>
      <w:r w:rsidR="00A144F2" w:rsidRPr="003B4D2E">
        <w:rPr>
          <w:rFonts w:ascii="Calibri Light" w:hAnsi="Calibri Light" w:cs="Calibri Light"/>
          <w:b/>
          <w:sz w:val="22"/>
          <w:szCs w:val="22"/>
          <w:lang w:val="es-CR"/>
        </w:rPr>
        <w:t xml:space="preserve"> </w:t>
      </w:r>
      <w:r w:rsidR="006C1EEE" w:rsidRPr="003B4D2E">
        <w:rPr>
          <w:rFonts w:ascii="Calibri Light" w:hAnsi="Calibri Light" w:cs="Calibri Light"/>
          <w:b/>
          <w:sz w:val="22"/>
          <w:szCs w:val="22"/>
          <w:lang w:val="es-CR"/>
        </w:rPr>
        <w:t>l</w:t>
      </w:r>
      <w:r w:rsidR="00A144F2" w:rsidRPr="003B4D2E">
        <w:rPr>
          <w:rFonts w:ascii="Calibri Light" w:hAnsi="Calibri Light" w:cs="Calibri Light"/>
          <w:b/>
          <w:sz w:val="22"/>
          <w:szCs w:val="22"/>
          <w:lang w:val="es-CR"/>
        </w:rPr>
        <w:t>os cuadros</w:t>
      </w:r>
      <w:r w:rsidR="006C1EEE" w:rsidRPr="003B4D2E">
        <w:rPr>
          <w:rFonts w:ascii="Calibri Light" w:hAnsi="Calibri Light" w:cs="Calibri Light"/>
          <w:b/>
          <w:sz w:val="22"/>
          <w:szCs w:val="22"/>
          <w:lang w:val="es-CR"/>
        </w:rPr>
        <w:t xml:space="preserve"> </w:t>
      </w:r>
      <w:r w:rsidR="00D56870">
        <w:rPr>
          <w:rFonts w:ascii="Calibri Light" w:hAnsi="Calibri Light" w:cs="Calibri Light"/>
          <w:b/>
          <w:sz w:val="22"/>
          <w:szCs w:val="22"/>
          <w:lang w:val="es-CR"/>
        </w:rPr>
        <w:t xml:space="preserve">en Excel </w:t>
      </w:r>
      <w:r w:rsidR="006C1EEE" w:rsidRPr="003B4D2E">
        <w:rPr>
          <w:rFonts w:ascii="Calibri Light" w:hAnsi="Calibri Light" w:cs="Calibri Light"/>
          <w:b/>
          <w:sz w:val="22"/>
          <w:szCs w:val="22"/>
          <w:lang w:val="es-CR"/>
        </w:rPr>
        <w:t>de presupuesto</w:t>
      </w:r>
    </w:p>
    <w:p w14:paraId="112C13F4" w14:textId="77777777" w:rsidR="00A50B7F" w:rsidRDefault="00A50B7F" w:rsidP="00181334">
      <w:pPr>
        <w:ind w:left="142"/>
        <w:rPr>
          <w:rFonts w:ascii="Calibri Light" w:hAnsi="Calibri Light" w:cs="Calibri Light"/>
          <w:b/>
          <w:sz w:val="22"/>
          <w:szCs w:val="22"/>
          <w:lang w:val="es-CR"/>
        </w:rPr>
      </w:pPr>
    </w:p>
    <w:tbl>
      <w:tblPr>
        <w:tblW w:w="98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3506"/>
        <w:gridCol w:w="4280"/>
      </w:tblGrid>
      <w:tr w:rsidR="00A9276A" w:rsidRPr="003B4D2E" w14:paraId="3A3EB784" w14:textId="77777777" w:rsidTr="005D5C3F">
        <w:trPr>
          <w:trHeight w:val="520"/>
          <w:tblHeader/>
        </w:trPr>
        <w:tc>
          <w:tcPr>
            <w:tcW w:w="2031" w:type="dxa"/>
            <w:shd w:val="clear" w:color="auto" w:fill="C6D9F1"/>
            <w:vAlign w:val="center"/>
          </w:tcPr>
          <w:p w14:paraId="4AD7E156" w14:textId="77777777" w:rsidR="00A9276A" w:rsidRPr="003B4D2E" w:rsidRDefault="00A9276A" w:rsidP="005D5C3F">
            <w:pPr>
              <w:spacing w:line="276" w:lineRule="auto"/>
              <w:jc w:val="center"/>
              <w:rPr>
                <w:rFonts w:ascii="Calibri Light" w:hAnsi="Calibri Light" w:cs="Calibri Light"/>
                <w:b/>
                <w:sz w:val="22"/>
                <w:szCs w:val="22"/>
                <w:lang w:val="es-CR"/>
              </w:rPr>
            </w:pPr>
            <w:r w:rsidRPr="003B4D2E">
              <w:rPr>
                <w:rFonts w:ascii="Calibri Light" w:hAnsi="Calibri Light" w:cs="Calibri Light"/>
                <w:b/>
                <w:sz w:val="22"/>
                <w:szCs w:val="22"/>
                <w:lang w:val="es-CR"/>
              </w:rPr>
              <w:t># CUADRO/GRAFICO</w:t>
            </w:r>
          </w:p>
        </w:tc>
        <w:tc>
          <w:tcPr>
            <w:tcW w:w="3506" w:type="dxa"/>
            <w:shd w:val="clear" w:color="auto" w:fill="C6D9F1"/>
            <w:vAlign w:val="center"/>
          </w:tcPr>
          <w:p w14:paraId="56EC7270" w14:textId="77777777" w:rsidR="00A9276A" w:rsidRPr="003B4D2E" w:rsidRDefault="00A9276A" w:rsidP="005D5C3F">
            <w:pPr>
              <w:spacing w:line="276" w:lineRule="auto"/>
              <w:jc w:val="center"/>
              <w:rPr>
                <w:rFonts w:ascii="Calibri Light" w:hAnsi="Calibri Light" w:cs="Calibri Light"/>
                <w:b/>
                <w:sz w:val="22"/>
                <w:szCs w:val="22"/>
                <w:lang w:val="es-CR"/>
              </w:rPr>
            </w:pPr>
            <w:r w:rsidRPr="003B4D2E">
              <w:rPr>
                <w:rFonts w:ascii="Calibri Light" w:hAnsi="Calibri Light" w:cs="Calibri Light"/>
                <w:b/>
                <w:sz w:val="22"/>
                <w:szCs w:val="22"/>
                <w:lang w:val="es-CR"/>
              </w:rPr>
              <w:t>TÍTULO</w:t>
            </w:r>
          </w:p>
        </w:tc>
        <w:tc>
          <w:tcPr>
            <w:tcW w:w="4280" w:type="dxa"/>
            <w:shd w:val="clear" w:color="auto" w:fill="C6D9F1"/>
            <w:vAlign w:val="center"/>
          </w:tcPr>
          <w:p w14:paraId="47EF167E" w14:textId="77777777" w:rsidR="00A9276A" w:rsidRPr="003B4D2E" w:rsidRDefault="00A9276A" w:rsidP="005D5C3F">
            <w:pPr>
              <w:spacing w:line="276" w:lineRule="auto"/>
              <w:jc w:val="center"/>
              <w:rPr>
                <w:rFonts w:ascii="Calibri Light" w:hAnsi="Calibri Light" w:cs="Calibri Light"/>
                <w:b/>
                <w:sz w:val="22"/>
                <w:szCs w:val="22"/>
                <w:lang w:val="es-CR"/>
              </w:rPr>
            </w:pPr>
            <w:r w:rsidRPr="003B4D2E">
              <w:rPr>
                <w:rFonts w:ascii="Calibri Light" w:hAnsi="Calibri Light" w:cs="Calibri Light"/>
                <w:b/>
                <w:sz w:val="22"/>
                <w:szCs w:val="22"/>
                <w:lang w:val="es-CR"/>
              </w:rPr>
              <w:t>OBJETIVO</w:t>
            </w:r>
          </w:p>
        </w:tc>
      </w:tr>
      <w:tr w:rsidR="00A9276A" w:rsidRPr="003B4D2E" w14:paraId="6AC0748A" w14:textId="77777777" w:rsidTr="005D5C3F">
        <w:trPr>
          <w:trHeight w:val="927"/>
        </w:trPr>
        <w:tc>
          <w:tcPr>
            <w:tcW w:w="2031" w:type="dxa"/>
            <w:vAlign w:val="center"/>
          </w:tcPr>
          <w:p w14:paraId="13131155" w14:textId="03C930B3" w:rsidR="00A9276A" w:rsidRPr="001A0CA0" w:rsidRDefault="00D56870" w:rsidP="00D85456">
            <w:pPr>
              <w:jc w:val="center"/>
              <w:rPr>
                <w:rFonts w:ascii="Calibri Light" w:hAnsi="Calibri Light" w:cs="Calibri Light"/>
                <w:sz w:val="22"/>
                <w:szCs w:val="22"/>
                <w:lang w:val="es-CR"/>
              </w:rPr>
            </w:pPr>
            <w:r>
              <w:rPr>
                <w:rFonts w:ascii="Calibri Light" w:hAnsi="Calibri Light" w:cs="Calibri Light"/>
                <w:sz w:val="22"/>
                <w:szCs w:val="22"/>
                <w:lang w:val="es-CR"/>
              </w:rPr>
              <w:t>1</w:t>
            </w:r>
            <w:r w:rsidR="005E6020">
              <w:rPr>
                <w:rFonts w:ascii="Calibri Light" w:hAnsi="Calibri Light" w:cs="Calibri Light"/>
                <w:sz w:val="22"/>
                <w:szCs w:val="22"/>
                <w:lang w:val="es-CR"/>
              </w:rPr>
              <w:t>0</w:t>
            </w:r>
          </w:p>
        </w:tc>
        <w:tc>
          <w:tcPr>
            <w:tcW w:w="3506" w:type="dxa"/>
            <w:vAlign w:val="center"/>
          </w:tcPr>
          <w:p w14:paraId="5D8C9D34" w14:textId="17171F9A" w:rsidR="00A9276A" w:rsidRPr="003B4D2E" w:rsidRDefault="00500A7A" w:rsidP="00D85456">
            <w:pPr>
              <w:rPr>
                <w:rFonts w:ascii="Calibri Light" w:hAnsi="Calibri Light" w:cs="Calibri Light"/>
                <w:sz w:val="22"/>
                <w:szCs w:val="22"/>
                <w:lang w:val="es-CR"/>
              </w:rPr>
            </w:pPr>
            <w:r w:rsidRPr="00500A7A">
              <w:rPr>
                <w:rFonts w:ascii="Calibri Light" w:hAnsi="Calibri Light" w:cs="Calibri Light"/>
                <w:sz w:val="22"/>
                <w:szCs w:val="22"/>
                <w:lang w:val="es-CR"/>
              </w:rPr>
              <w:t>Presupuesto Clasificación Económica</w:t>
            </w:r>
          </w:p>
        </w:tc>
        <w:tc>
          <w:tcPr>
            <w:tcW w:w="4280" w:type="dxa"/>
            <w:vAlign w:val="center"/>
          </w:tcPr>
          <w:p w14:paraId="7677BDFC" w14:textId="35F90CF3" w:rsidR="00A9276A" w:rsidRPr="003B4D2E" w:rsidRDefault="000A43D0" w:rsidP="00D85456">
            <w:pPr>
              <w:rPr>
                <w:rFonts w:ascii="Calibri Light" w:hAnsi="Calibri Light" w:cs="Calibri Light"/>
                <w:bCs/>
                <w:sz w:val="22"/>
                <w:szCs w:val="22"/>
                <w:lang w:val="es-CR"/>
              </w:rPr>
            </w:pPr>
            <w:r>
              <w:rPr>
                <w:rFonts w:ascii="Calibri Light" w:hAnsi="Calibri Light" w:cs="Calibri Light"/>
                <w:bCs/>
                <w:sz w:val="22"/>
                <w:szCs w:val="22"/>
                <w:lang w:val="es-CR"/>
              </w:rPr>
              <w:t>Detalle</w:t>
            </w:r>
            <w:r w:rsidR="00A9276A" w:rsidRPr="003B4D2E">
              <w:rPr>
                <w:rFonts w:ascii="Calibri Light" w:hAnsi="Calibri Light" w:cs="Calibri Light"/>
                <w:bCs/>
                <w:sz w:val="22"/>
                <w:szCs w:val="22"/>
                <w:lang w:val="es-CR"/>
              </w:rPr>
              <w:t xml:space="preserve"> de</w:t>
            </w:r>
            <w:r w:rsidR="001D095A">
              <w:rPr>
                <w:rFonts w:ascii="Calibri Light" w:hAnsi="Calibri Light" w:cs="Calibri Light"/>
                <w:bCs/>
                <w:sz w:val="22"/>
                <w:szCs w:val="22"/>
                <w:lang w:val="es-CR"/>
              </w:rPr>
              <w:t>l</w:t>
            </w:r>
            <w:r w:rsidR="00A9276A" w:rsidRPr="003B4D2E">
              <w:rPr>
                <w:rFonts w:ascii="Calibri Light" w:hAnsi="Calibri Light" w:cs="Calibri Light"/>
                <w:bCs/>
                <w:sz w:val="22"/>
                <w:szCs w:val="22"/>
                <w:lang w:val="es-CR"/>
              </w:rPr>
              <w:t xml:space="preserve"> presupuesto </w:t>
            </w:r>
            <w:r>
              <w:rPr>
                <w:rFonts w:ascii="Calibri Light" w:hAnsi="Calibri Light" w:cs="Calibri Light"/>
                <w:bCs/>
                <w:sz w:val="22"/>
                <w:szCs w:val="22"/>
                <w:lang w:val="es-CR"/>
              </w:rPr>
              <w:t>agrupado</w:t>
            </w:r>
            <w:r w:rsidR="001D095A">
              <w:rPr>
                <w:rFonts w:ascii="Calibri Light" w:hAnsi="Calibri Light" w:cs="Calibri Light"/>
                <w:bCs/>
                <w:sz w:val="22"/>
                <w:szCs w:val="22"/>
                <w:lang w:val="es-CR"/>
              </w:rPr>
              <w:t xml:space="preserve"> de conformidad con el </w:t>
            </w:r>
            <w:r w:rsidR="00162DC0">
              <w:rPr>
                <w:rFonts w:ascii="Calibri Light" w:hAnsi="Calibri Light" w:cs="Calibri Light"/>
                <w:bCs/>
                <w:sz w:val="22"/>
                <w:szCs w:val="22"/>
                <w:lang w:val="es-CR"/>
              </w:rPr>
              <w:t>clasificador económico del Ministerio de Hacienda</w:t>
            </w:r>
            <w:r w:rsidR="00A9276A" w:rsidRPr="003B4D2E">
              <w:rPr>
                <w:rFonts w:ascii="Calibri Light" w:hAnsi="Calibri Light" w:cs="Calibri Light"/>
                <w:bCs/>
                <w:sz w:val="22"/>
                <w:szCs w:val="22"/>
                <w:lang w:val="es-CR"/>
              </w:rPr>
              <w:t>.</w:t>
            </w:r>
          </w:p>
        </w:tc>
      </w:tr>
      <w:tr w:rsidR="00A9276A" w:rsidRPr="003B4D2E" w14:paraId="5FD7E5C4" w14:textId="77777777" w:rsidTr="005D5C3F">
        <w:trPr>
          <w:trHeight w:val="927"/>
        </w:trPr>
        <w:tc>
          <w:tcPr>
            <w:tcW w:w="2031" w:type="dxa"/>
            <w:vAlign w:val="center"/>
          </w:tcPr>
          <w:p w14:paraId="7443C60B" w14:textId="33496A20" w:rsidR="00A9276A" w:rsidRPr="001A0CA0" w:rsidRDefault="005E6020" w:rsidP="00D85456">
            <w:pPr>
              <w:jc w:val="center"/>
              <w:rPr>
                <w:rFonts w:ascii="Calibri Light" w:hAnsi="Calibri Light" w:cs="Calibri Light"/>
                <w:sz w:val="22"/>
                <w:szCs w:val="22"/>
                <w:lang w:val="es-CR"/>
              </w:rPr>
            </w:pPr>
            <w:r>
              <w:rPr>
                <w:rFonts w:ascii="Calibri Light" w:hAnsi="Calibri Light" w:cs="Calibri Light"/>
                <w:sz w:val="22"/>
                <w:szCs w:val="22"/>
                <w:lang w:val="es-CR"/>
              </w:rPr>
              <w:t>11</w:t>
            </w:r>
          </w:p>
        </w:tc>
        <w:tc>
          <w:tcPr>
            <w:tcW w:w="3506" w:type="dxa"/>
            <w:vAlign w:val="center"/>
          </w:tcPr>
          <w:p w14:paraId="6711941F" w14:textId="6F4ED065" w:rsidR="00A9276A" w:rsidRPr="003B4D2E" w:rsidRDefault="00AF1A74" w:rsidP="00D85456">
            <w:pPr>
              <w:rPr>
                <w:rFonts w:ascii="Calibri Light" w:hAnsi="Calibri Light" w:cs="Calibri Light"/>
                <w:sz w:val="22"/>
                <w:szCs w:val="22"/>
                <w:lang w:val="es-CR"/>
              </w:rPr>
            </w:pPr>
            <w:r>
              <w:rPr>
                <w:rFonts w:ascii="Calibri Light" w:hAnsi="Calibri Light" w:cs="Calibri Light"/>
                <w:sz w:val="22"/>
                <w:szCs w:val="22"/>
                <w:lang w:val="es-CR"/>
              </w:rPr>
              <w:t xml:space="preserve">Origen y aplicación de </w:t>
            </w:r>
            <w:r w:rsidR="00D36FC7">
              <w:rPr>
                <w:rFonts w:ascii="Calibri Light" w:hAnsi="Calibri Light" w:cs="Calibri Light"/>
                <w:sz w:val="22"/>
                <w:szCs w:val="22"/>
                <w:lang w:val="es-CR"/>
              </w:rPr>
              <w:t>recursos</w:t>
            </w:r>
          </w:p>
        </w:tc>
        <w:tc>
          <w:tcPr>
            <w:tcW w:w="4280" w:type="dxa"/>
            <w:vAlign w:val="center"/>
          </w:tcPr>
          <w:p w14:paraId="286C5A7B" w14:textId="12BEBD1B" w:rsidR="00A9276A" w:rsidRPr="003B4D2E" w:rsidRDefault="00A9276A" w:rsidP="00D85456">
            <w:pPr>
              <w:rPr>
                <w:rFonts w:ascii="Calibri Light" w:hAnsi="Calibri Light" w:cs="Calibri Light"/>
                <w:bCs/>
                <w:sz w:val="22"/>
                <w:szCs w:val="22"/>
                <w:lang w:val="es-CR"/>
              </w:rPr>
            </w:pPr>
            <w:r w:rsidRPr="003B4D2E">
              <w:rPr>
                <w:rFonts w:ascii="Calibri Light" w:hAnsi="Calibri Light" w:cs="Calibri Light"/>
                <w:bCs/>
                <w:sz w:val="22"/>
                <w:szCs w:val="22"/>
                <w:lang w:val="es-CR"/>
              </w:rPr>
              <w:t xml:space="preserve">Cuadro </w:t>
            </w:r>
            <w:r w:rsidR="003C0F16">
              <w:rPr>
                <w:rFonts w:ascii="Calibri Light" w:hAnsi="Calibri Light" w:cs="Calibri Light"/>
                <w:bCs/>
                <w:sz w:val="22"/>
                <w:szCs w:val="22"/>
                <w:lang w:val="es-CR"/>
              </w:rPr>
              <w:t>resumen por aplicación y objeto del gasto</w:t>
            </w:r>
            <w:r w:rsidRPr="003B4D2E">
              <w:rPr>
                <w:rFonts w:ascii="Calibri Light" w:hAnsi="Calibri Light" w:cs="Calibri Light"/>
                <w:bCs/>
                <w:sz w:val="22"/>
                <w:szCs w:val="22"/>
                <w:lang w:val="es-CR"/>
              </w:rPr>
              <w:t>.</w:t>
            </w:r>
          </w:p>
        </w:tc>
      </w:tr>
      <w:tr w:rsidR="00A9276A" w:rsidRPr="003B4D2E" w14:paraId="3D2AB6E3" w14:textId="77777777" w:rsidTr="005D5C3F">
        <w:trPr>
          <w:trHeight w:val="623"/>
        </w:trPr>
        <w:tc>
          <w:tcPr>
            <w:tcW w:w="2031" w:type="dxa"/>
            <w:vAlign w:val="center"/>
          </w:tcPr>
          <w:p w14:paraId="78967C2C" w14:textId="494C781A" w:rsidR="00A9276A" w:rsidRPr="001A0CA0" w:rsidRDefault="005E6020" w:rsidP="00D85456">
            <w:pPr>
              <w:jc w:val="center"/>
              <w:rPr>
                <w:rFonts w:ascii="Calibri Light" w:hAnsi="Calibri Light" w:cs="Calibri Light"/>
                <w:sz w:val="22"/>
                <w:szCs w:val="22"/>
                <w:lang w:val="es-CR"/>
              </w:rPr>
            </w:pPr>
            <w:r>
              <w:rPr>
                <w:rFonts w:ascii="Calibri Light" w:hAnsi="Calibri Light" w:cs="Calibri Light"/>
                <w:sz w:val="22"/>
                <w:szCs w:val="22"/>
                <w:lang w:val="es-CR"/>
              </w:rPr>
              <w:t>12</w:t>
            </w:r>
          </w:p>
        </w:tc>
        <w:tc>
          <w:tcPr>
            <w:tcW w:w="3506" w:type="dxa"/>
            <w:vAlign w:val="center"/>
          </w:tcPr>
          <w:p w14:paraId="40269A5F" w14:textId="77777777" w:rsidR="00A9276A" w:rsidRPr="003B4D2E" w:rsidRDefault="00A9276A" w:rsidP="00D85456">
            <w:pPr>
              <w:rPr>
                <w:rFonts w:ascii="Calibri Light" w:hAnsi="Calibri Light" w:cs="Calibri Light"/>
                <w:sz w:val="22"/>
                <w:szCs w:val="22"/>
                <w:lang w:val="es-CR"/>
              </w:rPr>
            </w:pPr>
            <w:bookmarkStart w:id="62" w:name="_Toc523740830"/>
            <w:bookmarkStart w:id="63" w:name="_Toc523748047"/>
            <w:bookmarkStart w:id="64" w:name="_Toc18836180"/>
            <w:bookmarkStart w:id="65" w:name="_Toc44679307"/>
            <w:r w:rsidRPr="003B4D2E">
              <w:rPr>
                <w:rFonts w:ascii="Calibri Light" w:hAnsi="Calibri Light" w:cs="Calibri Light"/>
                <w:sz w:val="22"/>
                <w:szCs w:val="22"/>
                <w:lang w:val="es-CR"/>
              </w:rPr>
              <w:t>Presupuesto detallado de egresos</w:t>
            </w:r>
            <w:bookmarkEnd w:id="62"/>
            <w:bookmarkEnd w:id="63"/>
            <w:bookmarkEnd w:id="64"/>
            <w:bookmarkEnd w:id="65"/>
          </w:p>
        </w:tc>
        <w:tc>
          <w:tcPr>
            <w:tcW w:w="4280" w:type="dxa"/>
            <w:vAlign w:val="center"/>
          </w:tcPr>
          <w:p w14:paraId="23FD080E" w14:textId="225A5340" w:rsidR="00A9276A" w:rsidRPr="003B4D2E" w:rsidRDefault="00A9276A" w:rsidP="00D85456">
            <w:pPr>
              <w:rPr>
                <w:rFonts w:ascii="Calibri Light" w:hAnsi="Calibri Light" w:cs="Calibri Light"/>
                <w:bCs/>
                <w:sz w:val="22"/>
                <w:szCs w:val="22"/>
                <w:lang w:val="es-CR"/>
              </w:rPr>
            </w:pPr>
            <w:r w:rsidRPr="003B4D2E">
              <w:rPr>
                <w:rFonts w:ascii="Calibri Light" w:hAnsi="Calibri Light" w:cs="Calibri Light"/>
                <w:bCs/>
                <w:sz w:val="22"/>
                <w:szCs w:val="22"/>
                <w:lang w:val="es-CR"/>
              </w:rPr>
              <w:t>Detalle a nivel de subcuenta, cuenta y total del presupuesto de egresos</w:t>
            </w:r>
          </w:p>
        </w:tc>
      </w:tr>
      <w:tr w:rsidR="00A9276A" w:rsidRPr="003B4D2E" w14:paraId="6651BCB2" w14:textId="77777777" w:rsidTr="005D5C3F">
        <w:trPr>
          <w:trHeight w:val="738"/>
        </w:trPr>
        <w:tc>
          <w:tcPr>
            <w:tcW w:w="2031" w:type="dxa"/>
            <w:vAlign w:val="center"/>
          </w:tcPr>
          <w:p w14:paraId="2AB6E5FA" w14:textId="4D370821" w:rsidR="00A9276A" w:rsidRPr="001A0CA0" w:rsidRDefault="005E6020" w:rsidP="00D85456">
            <w:pPr>
              <w:jc w:val="center"/>
              <w:rPr>
                <w:rFonts w:ascii="Calibri Light" w:hAnsi="Calibri Light" w:cs="Calibri Light"/>
                <w:sz w:val="22"/>
                <w:szCs w:val="22"/>
                <w:lang w:val="es-CR"/>
              </w:rPr>
            </w:pPr>
            <w:r>
              <w:rPr>
                <w:rFonts w:ascii="Calibri Light" w:hAnsi="Calibri Light" w:cs="Calibri Light"/>
                <w:sz w:val="22"/>
                <w:szCs w:val="22"/>
                <w:lang w:val="es-CR"/>
              </w:rPr>
              <w:t>13</w:t>
            </w:r>
          </w:p>
        </w:tc>
        <w:tc>
          <w:tcPr>
            <w:tcW w:w="3506" w:type="dxa"/>
            <w:vAlign w:val="center"/>
          </w:tcPr>
          <w:p w14:paraId="45A1748C" w14:textId="77777777" w:rsidR="00A9276A" w:rsidRPr="003B4D2E" w:rsidRDefault="00A9276A" w:rsidP="00D85456">
            <w:pPr>
              <w:rPr>
                <w:rFonts w:ascii="Calibri Light" w:hAnsi="Calibri Light" w:cs="Calibri Light"/>
                <w:sz w:val="22"/>
                <w:szCs w:val="22"/>
                <w:lang w:val="es-CR"/>
              </w:rPr>
            </w:pPr>
            <w:bookmarkStart w:id="66" w:name="_Toc523740832"/>
            <w:bookmarkStart w:id="67" w:name="_Toc523748049"/>
            <w:bookmarkStart w:id="68" w:name="_Toc18836182"/>
            <w:bookmarkStart w:id="69" w:name="_Toc44679309"/>
            <w:r w:rsidRPr="003B4D2E">
              <w:rPr>
                <w:rFonts w:ascii="Calibri Light" w:hAnsi="Calibri Light" w:cs="Calibri Light"/>
                <w:sz w:val="22"/>
                <w:szCs w:val="22"/>
                <w:lang w:val="es-CR"/>
              </w:rPr>
              <w:t>Detalle de los principales rubros de egresos</w:t>
            </w:r>
            <w:bookmarkEnd w:id="66"/>
            <w:bookmarkEnd w:id="67"/>
            <w:bookmarkEnd w:id="68"/>
            <w:bookmarkEnd w:id="69"/>
          </w:p>
        </w:tc>
        <w:tc>
          <w:tcPr>
            <w:tcW w:w="4280" w:type="dxa"/>
            <w:vAlign w:val="center"/>
          </w:tcPr>
          <w:p w14:paraId="5E00F8B2" w14:textId="77777777" w:rsidR="00A9276A" w:rsidRPr="003B4D2E" w:rsidRDefault="00A9276A" w:rsidP="00D85456">
            <w:pPr>
              <w:rPr>
                <w:rFonts w:ascii="Calibri Light" w:hAnsi="Calibri Light" w:cs="Calibri Light"/>
                <w:bCs/>
                <w:sz w:val="22"/>
                <w:szCs w:val="22"/>
                <w:lang w:val="es-CR"/>
              </w:rPr>
            </w:pPr>
            <w:r w:rsidRPr="003B4D2E">
              <w:rPr>
                <w:rFonts w:ascii="Calibri Light" w:hAnsi="Calibri Light" w:cs="Calibri Light"/>
                <w:bCs/>
                <w:sz w:val="22"/>
                <w:szCs w:val="22"/>
                <w:lang w:val="es-CR"/>
              </w:rPr>
              <w:t>Descripción de la justificación detallada de los principales rubros de egresos</w:t>
            </w:r>
          </w:p>
        </w:tc>
      </w:tr>
      <w:tr w:rsidR="00A9276A" w:rsidRPr="003B4D2E" w14:paraId="178FA6B9" w14:textId="77777777" w:rsidTr="00903FD8">
        <w:trPr>
          <w:trHeight w:val="1303"/>
        </w:trPr>
        <w:tc>
          <w:tcPr>
            <w:tcW w:w="2031" w:type="dxa"/>
            <w:vAlign w:val="center"/>
          </w:tcPr>
          <w:p w14:paraId="68C0F86A" w14:textId="59F2D4DE" w:rsidR="00A9276A" w:rsidRPr="001A0CA0" w:rsidRDefault="005E6020" w:rsidP="00D85456">
            <w:pPr>
              <w:jc w:val="center"/>
              <w:rPr>
                <w:rFonts w:ascii="Calibri Light" w:hAnsi="Calibri Light" w:cs="Calibri Light"/>
                <w:sz w:val="22"/>
                <w:szCs w:val="22"/>
                <w:lang w:val="es-CR"/>
              </w:rPr>
            </w:pPr>
            <w:r>
              <w:rPr>
                <w:rFonts w:ascii="Calibri Light" w:hAnsi="Calibri Light" w:cs="Calibri Light"/>
                <w:sz w:val="22"/>
                <w:szCs w:val="22"/>
                <w:lang w:val="es-CR"/>
              </w:rPr>
              <w:t>14</w:t>
            </w:r>
          </w:p>
        </w:tc>
        <w:tc>
          <w:tcPr>
            <w:tcW w:w="3506" w:type="dxa"/>
            <w:vAlign w:val="center"/>
          </w:tcPr>
          <w:p w14:paraId="4E06EF18" w14:textId="5F0F4589" w:rsidR="00A9276A" w:rsidRPr="003B4D2E" w:rsidRDefault="00A9276A" w:rsidP="00D85456">
            <w:pPr>
              <w:rPr>
                <w:rFonts w:ascii="Calibri Light" w:hAnsi="Calibri Light" w:cs="Calibri Light"/>
                <w:sz w:val="22"/>
                <w:szCs w:val="22"/>
                <w:lang w:val="es-CR"/>
              </w:rPr>
            </w:pPr>
            <w:bookmarkStart w:id="70" w:name="_Toc523740834"/>
            <w:bookmarkStart w:id="71" w:name="_Toc523748051"/>
            <w:bookmarkStart w:id="72" w:name="_Toc18836184"/>
            <w:bookmarkStart w:id="73" w:name="_Toc44679311"/>
            <w:r w:rsidRPr="003B4D2E">
              <w:rPr>
                <w:rFonts w:ascii="Calibri Light" w:hAnsi="Calibri Light" w:cs="Calibri Light"/>
                <w:sz w:val="22"/>
                <w:szCs w:val="22"/>
                <w:lang w:val="es-CR"/>
              </w:rPr>
              <w:t>Presupuesto ordinario de egresos</w:t>
            </w:r>
            <w:r w:rsidR="00CD00CC">
              <w:rPr>
                <w:rFonts w:ascii="Calibri Light" w:hAnsi="Calibri Light" w:cs="Calibri Light"/>
                <w:sz w:val="22"/>
                <w:szCs w:val="22"/>
                <w:lang w:val="es-CR"/>
              </w:rPr>
              <w:t xml:space="preserve"> distribuido</w:t>
            </w:r>
            <w:r w:rsidRPr="003B4D2E">
              <w:rPr>
                <w:rFonts w:ascii="Calibri Light" w:hAnsi="Calibri Light" w:cs="Calibri Light"/>
                <w:sz w:val="22"/>
                <w:szCs w:val="22"/>
                <w:lang w:val="es-CR"/>
              </w:rPr>
              <w:t xml:space="preserve"> por meta</w:t>
            </w:r>
            <w:bookmarkEnd w:id="70"/>
            <w:bookmarkEnd w:id="71"/>
            <w:bookmarkEnd w:id="72"/>
            <w:bookmarkEnd w:id="73"/>
          </w:p>
        </w:tc>
        <w:tc>
          <w:tcPr>
            <w:tcW w:w="4280" w:type="dxa"/>
            <w:vAlign w:val="center"/>
          </w:tcPr>
          <w:p w14:paraId="7B0F5DD5" w14:textId="63537511" w:rsidR="00A9276A" w:rsidRPr="003B4D2E" w:rsidRDefault="00A9276A" w:rsidP="00D85456">
            <w:pPr>
              <w:rPr>
                <w:rFonts w:ascii="Calibri Light" w:hAnsi="Calibri Light" w:cs="Calibri Light"/>
                <w:bCs/>
                <w:sz w:val="22"/>
                <w:szCs w:val="22"/>
                <w:lang w:val="es-CR"/>
              </w:rPr>
            </w:pPr>
            <w:r w:rsidRPr="003B4D2E">
              <w:rPr>
                <w:rFonts w:ascii="Calibri Light" w:hAnsi="Calibri Light" w:cs="Calibri Light"/>
                <w:bCs/>
                <w:sz w:val="22"/>
                <w:szCs w:val="22"/>
                <w:lang w:val="es-CR"/>
              </w:rPr>
              <w:t xml:space="preserve">Descripción detallada del objetivo general de la instancia, </w:t>
            </w:r>
            <w:r w:rsidR="004F22E3">
              <w:rPr>
                <w:rFonts w:ascii="Calibri Light" w:hAnsi="Calibri Light" w:cs="Calibri Light"/>
                <w:bCs/>
                <w:sz w:val="22"/>
                <w:szCs w:val="22"/>
                <w:lang w:val="es-CR"/>
              </w:rPr>
              <w:t xml:space="preserve">por meta, </w:t>
            </w:r>
            <w:r w:rsidRPr="003B4D2E">
              <w:rPr>
                <w:rFonts w:ascii="Calibri Light" w:hAnsi="Calibri Light" w:cs="Calibri Light"/>
                <w:bCs/>
                <w:sz w:val="22"/>
                <w:szCs w:val="22"/>
                <w:lang w:val="es-CR"/>
              </w:rPr>
              <w:t>número de funcionarios, horas / hombre.</w:t>
            </w:r>
          </w:p>
        </w:tc>
      </w:tr>
      <w:tr w:rsidR="00A9276A" w:rsidRPr="003B4D2E" w14:paraId="3FD16C3A" w14:textId="77777777" w:rsidTr="005D5C3F">
        <w:trPr>
          <w:trHeight w:val="1072"/>
        </w:trPr>
        <w:tc>
          <w:tcPr>
            <w:tcW w:w="2031" w:type="dxa"/>
            <w:vAlign w:val="center"/>
          </w:tcPr>
          <w:p w14:paraId="7CFBC1DF" w14:textId="4FB919A4" w:rsidR="00A9276A" w:rsidRPr="001A0CA0" w:rsidRDefault="005E6020" w:rsidP="00D85456">
            <w:pPr>
              <w:jc w:val="center"/>
              <w:rPr>
                <w:rFonts w:ascii="Calibri Light" w:hAnsi="Calibri Light" w:cs="Calibri Light"/>
                <w:sz w:val="22"/>
                <w:szCs w:val="22"/>
                <w:lang w:val="es-CR"/>
              </w:rPr>
            </w:pPr>
            <w:r>
              <w:rPr>
                <w:rFonts w:ascii="Calibri Light" w:hAnsi="Calibri Light" w:cs="Calibri Light"/>
                <w:sz w:val="22"/>
                <w:szCs w:val="22"/>
                <w:lang w:val="es-CR"/>
              </w:rPr>
              <w:t>15</w:t>
            </w:r>
          </w:p>
        </w:tc>
        <w:tc>
          <w:tcPr>
            <w:tcW w:w="3506" w:type="dxa"/>
            <w:vAlign w:val="center"/>
          </w:tcPr>
          <w:p w14:paraId="614990D4" w14:textId="67FDC95B" w:rsidR="00A9276A" w:rsidRPr="003B4D2E" w:rsidRDefault="00A9276A" w:rsidP="00D85456">
            <w:pPr>
              <w:rPr>
                <w:rFonts w:ascii="Calibri Light" w:hAnsi="Calibri Light" w:cs="Calibri Light"/>
                <w:sz w:val="22"/>
                <w:szCs w:val="22"/>
                <w:lang w:val="es-CR"/>
              </w:rPr>
            </w:pPr>
            <w:bookmarkStart w:id="74" w:name="_Toc523740836"/>
            <w:bookmarkStart w:id="75" w:name="_Toc523748053"/>
            <w:bookmarkStart w:id="76" w:name="_Toc18836186"/>
            <w:bookmarkStart w:id="77" w:name="_Toc44679313"/>
            <w:r w:rsidRPr="003B4D2E">
              <w:rPr>
                <w:rFonts w:ascii="Calibri Light" w:hAnsi="Calibri Light" w:cs="Calibri Light"/>
                <w:sz w:val="22"/>
                <w:szCs w:val="22"/>
                <w:lang w:val="es-CR"/>
              </w:rPr>
              <w:t xml:space="preserve">Comparativo de la evolución del gasto por cuenta durante los </w:t>
            </w:r>
            <w:r w:rsidR="004343C9">
              <w:rPr>
                <w:rFonts w:ascii="Calibri Light" w:hAnsi="Calibri Light" w:cs="Calibri Light"/>
                <w:sz w:val="22"/>
                <w:szCs w:val="22"/>
                <w:lang w:val="es-CR"/>
              </w:rPr>
              <w:t>tres</w:t>
            </w:r>
            <w:r w:rsidRPr="003B4D2E">
              <w:rPr>
                <w:rFonts w:ascii="Calibri Light" w:hAnsi="Calibri Light" w:cs="Calibri Light"/>
                <w:sz w:val="22"/>
                <w:szCs w:val="22"/>
                <w:lang w:val="es-CR"/>
              </w:rPr>
              <w:t xml:space="preserve"> últimos per</w:t>
            </w:r>
            <w:r w:rsidR="007345A9">
              <w:rPr>
                <w:rFonts w:ascii="Calibri Light" w:hAnsi="Calibri Light" w:cs="Calibri Light"/>
                <w:sz w:val="22"/>
                <w:szCs w:val="22"/>
                <w:lang w:val="es-CR"/>
              </w:rPr>
              <w:t>í</w:t>
            </w:r>
            <w:r w:rsidRPr="003B4D2E">
              <w:rPr>
                <w:rFonts w:ascii="Calibri Light" w:hAnsi="Calibri Light" w:cs="Calibri Light"/>
                <w:sz w:val="22"/>
                <w:szCs w:val="22"/>
                <w:lang w:val="es-CR"/>
              </w:rPr>
              <w:t>odos</w:t>
            </w:r>
            <w:bookmarkEnd w:id="74"/>
            <w:bookmarkEnd w:id="75"/>
            <w:bookmarkEnd w:id="76"/>
            <w:bookmarkEnd w:id="77"/>
          </w:p>
        </w:tc>
        <w:tc>
          <w:tcPr>
            <w:tcW w:w="4280" w:type="dxa"/>
            <w:vAlign w:val="center"/>
          </w:tcPr>
          <w:p w14:paraId="5E4608EE" w14:textId="5F3CAAF0" w:rsidR="00A9276A" w:rsidRPr="003B4D2E" w:rsidRDefault="00843013" w:rsidP="00D85456">
            <w:pPr>
              <w:rPr>
                <w:rFonts w:ascii="Calibri Light" w:hAnsi="Calibri Light" w:cs="Calibri Light"/>
                <w:bCs/>
                <w:sz w:val="22"/>
                <w:szCs w:val="22"/>
                <w:lang w:val="es-CR"/>
              </w:rPr>
            </w:pPr>
            <w:r>
              <w:rPr>
                <w:rFonts w:ascii="Calibri Light" w:hAnsi="Calibri Light" w:cs="Calibri Light"/>
                <w:bCs/>
                <w:sz w:val="22"/>
                <w:szCs w:val="22"/>
                <w:lang w:val="es-CR"/>
              </w:rPr>
              <w:t xml:space="preserve">Detalle del comportamiento </w:t>
            </w:r>
            <w:r w:rsidR="005213E0">
              <w:rPr>
                <w:rFonts w:ascii="Calibri Light" w:hAnsi="Calibri Light" w:cs="Calibri Light"/>
                <w:bCs/>
                <w:sz w:val="22"/>
                <w:szCs w:val="22"/>
                <w:lang w:val="es-CR"/>
              </w:rPr>
              <w:t>por</w:t>
            </w:r>
            <w:r w:rsidR="00A9276A" w:rsidRPr="003B4D2E">
              <w:rPr>
                <w:rFonts w:ascii="Calibri Light" w:hAnsi="Calibri Light" w:cs="Calibri Light"/>
                <w:bCs/>
                <w:sz w:val="22"/>
                <w:szCs w:val="22"/>
                <w:lang w:val="es-CR"/>
              </w:rPr>
              <w:t xml:space="preserve"> cada subcuenta y % de variación con los últimos </w:t>
            </w:r>
            <w:r w:rsidR="004343C9">
              <w:rPr>
                <w:rFonts w:ascii="Calibri Light" w:hAnsi="Calibri Light" w:cs="Calibri Light"/>
                <w:bCs/>
                <w:sz w:val="22"/>
                <w:szCs w:val="22"/>
                <w:lang w:val="es-CR"/>
              </w:rPr>
              <w:t>3</w:t>
            </w:r>
            <w:r w:rsidR="00A9276A" w:rsidRPr="003B4D2E">
              <w:rPr>
                <w:rFonts w:ascii="Calibri Light" w:hAnsi="Calibri Light" w:cs="Calibri Light"/>
                <w:bCs/>
                <w:sz w:val="22"/>
                <w:szCs w:val="22"/>
                <w:lang w:val="es-CR"/>
              </w:rPr>
              <w:t xml:space="preserve"> años.</w:t>
            </w:r>
          </w:p>
        </w:tc>
      </w:tr>
      <w:tr w:rsidR="001B63B9" w:rsidRPr="003B4D2E" w14:paraId="783A3D53" w14:textId="77777777" w:rsidTr="005D5C3F">
        <w:trPr>
          <w:trHeight w:val="1072"/>
        </w:trPr>
        <w:tc>
          <w:tcPr>
            <w:tcW w:w="2031" w:type="dxa"/>
            <w:vAlign w:val="center"/>
          </w:tcPr>
          <w:p w14:paraId="57B95589" w14:textId="600CF6AA" w:rsidR="001B63B9" w:rsidRDefault="001B63B9" w:rsidP="001B63B9">
            <w:pPr>
              <w:jc w:val="center"/>
              <w:rPr>
                <w:rFonts w:ascii="Calibri Light" w:hAnsi="Calibri Light" w:cs="Calibri Light"/>
                <w:sz w:val="22"/>
                <w:szCs w:val="22"/>
                <w:lang w:val="es-CR"/>
              </w:rPr>
            </w:pPr>
            <w:r>
              <w:rPr>
                <w:rFonts w:ascii="Calibri Light" w:hAnsi="Calibri Light" w:cs="Calibri Light"/>
                <w:sz w:val="22"/>
                <w:szCs w:val="22"/>
                <w:lang w:val="es-CR"/>
              </w:rPr>
              <w:t>16</w:t>
            </w:r>
          </w:p>
        </w:tc>
        <w:tc>
          <w:tcPr>
            <w:tcW w:w="3506" w:type="dxa"/>
            <w:vAlign w:val="center"/>
          </w:tcPr>
          <w:p w14:paraId="7C134DB2" w14:textId="166A0182" w:rsidR="001B63B9" w:rsidRPr="003B4D2E" w:rsidRDefault="001B63B9" w:rsidP="001B63B9">
            <w:pPr>
              <w:rPr>
                <w:rFonts w:ascii="Calibri Light" w:hAnsi="Calibri Light" w:cs="Calibri Light"/>
                <w:sz w:val="22"/>
                <w:szCs w:val="22"/>
                <w:lang w:val="es-CR"/>
              </w:rPr>
            </w:pPr>
            <w:r w:rsidRPr="00A9276A">
              <w:rPr>
                <w:rFonts w:ascii="Calibri Light" w:hAnsi="Calibri Light" w:cs="Calibri Light"/>
                <w:sz w:val="22"/>
                <w:szCs w:val="22"/>
              </w:rPr>
              <w:t>Comparativo de la evolución del gasto del año presupuestado</w:t>
            </w:r>
          </w:p>
        </w:tc>
        <w:tc>
          <w:tcPr>
            <w:tcW w:w="4280" w:type="dxa"/>
            <w:vAlign w:val="center"/>
          </w:tcPr>
          <w:p w14:paraId="0B989935" w14:textId="59A3F30B" w:rsidR="001B63B9" w:rsidRDefault="001B63B9" w:rsidP="001B63B9">
            <w:pPr>
              <w:rPr>
                <w:rFonts w:ascii="Calibri Light" w:hAnsi="Calibri Light" w:cs="Calibri Light"/>
                <w:bCs/>
                <w:sz w:val="22"/>
                <w:szCs w:val="22"/>
                <w:lang w:val="es-CR"/>
              </w:rPr>
            </w:pPr>
            <w:r w:rsidRPr="00A9276A">
              <w:rPr>
                <w:rFonts w:ascii="Calibri Light" w:hAnsi="Calibri Light" w:cs="Calibri Light"/>
                <w:bCs/>
                <w:sz w:val="22"/>
                <w:szCs w:val="22"/>
              </w:rPr>
              <w:t>Comportamiento estimado de los egresos a nivel de las principales cuentas con respecto al gasto del presente año</w:t>
            </w:r>
          </w:p>
        </w:tc>
      </w:tr>
      <w:tr w:rsidR="00F76952" w:rsidRPr="003B4D2E" w14:paraId="718B89BC" w14:textId="77777777" w:rsidTr="005D5C3F">
        <w:trPr>
          <w:trHeight w:val="318"/>
        </w:trPr>
        <w:tc>
          <w:tcPr>
            <w:tcW w:w="2031" w:type="dxa"/>
            <w:tcBorders>
              <w:bottom w:val="single" w:sz="4" w:space="0" w:color="auto"/>
            </w:tcBorders>
            <w:vAlign w:val="center"/>
          </w:tcPr>
          <w:p w14:paraId="5A4764B4" w14:textId="77777777" w:rsidR="00F76952" w:rsidRPr="003B4D2E" w:rsidRDefault="00F76952" w:rsidP="00F76952">
            <w:pPr>
              <w:jc w:val="center"/>
              <w:rPr>
                <w:rFonts w:ascii="Calibri Light" w:hAnsi="Calibri Light" w:cs="Calibri Light"/>
                <w:sz w:val="22"/>
                <w:szCs w:val="22"/>
                <w:lang w:val="es-CR"/>
              </w:rPr>
            </w:pPr>
            <w:bookmarkStart w:id="78" w:name="_Toc18836191"/>
            <w:bookmarkStart w:id="79" w:name="_Toc44679318"/>
            <w:r w:rsidRPr="003B4D2E">
              <w:rPr>
                <w:rFonts w:ascii="Calibri Light" w:hAnsi="Calibri Light" w:cs="Calibri Light"/>
                <w:sz w:val="22"/>
                <w:szCs w:val="22"/>
                <w:lang w:val="es-CR"/>
              </w:rPr>
              <w:t>1</w:t>
            </w:r>
            <w:bookmarkEnd w:id="78"/>
            <w:bookmarkEnd w:id="79"/>
          </w:p>
        </w:tc>
        <w:tc>
          <w:tcPr>
            <w:tcW w:w="3506" w:type="dxa"/>
            <w:tcBorders>
              <w:bottom w:val="single" w:sz="4" w:space="0" w:color="auto"/>
            </w:tcBorders>
            <w:vAlign w:val="center"/>
          </w:tcPr>
          <w:p w14:paraId="7FEF3490" w14:textId="77777777" w:rsidR="00F76952" w:rsidRPr="003B4D2E" w:rsidRDefault="00F76952" w:rsidP="00F76952">
            <w:pPr>
              <w:rPr>
                <w:rFonts w:ascii="Calibri Light" w:hAnsi="Calibri Light" w:cs="Calibri Light"/>
                <w:sz w:val="22"/>
                <w:szCs w:val="22"/>
                <w:lang w:val="es-CR"/>
              </w:rPr>
            </w:pPr>
            <w:bookmarkStart w:id="80" w:name="_Toc18836192"/>
            <w:bookmarkStart w:id="81" w:name="_Toc44679319"/>
            <w:r w:rsidRPr="003B4D2E">
              <w:rPr>
                <w:rFonts w:ascii="Calibri Light" w:hAnsi="Calibri Light" w:cs="Calibri Light"/>
                <w:sz w:val="22"/>
                <w:szCs w:val="22"/>
                <w:lang w:val="es-CR"/>
              </w:rPr>
              <w:t>Gráfico de composición.</w:t>
            </w:r>
            <w:bookmarkEnd w:id="80"/>
            <w:bookmarkEnd w:id="81"/>
          </w:p>
        </w:tc>
        <w:tc>
          <w:tcPr>
            <w:tcW w:w="4280" w:type="dxa"/>
            <w:tcBorders>
              <w:bottom w:val="single" w:sz="4" w:space="0" w:color="auto"/>
            </w:tcBorders>
            <w:vAlign w:val="center"/>
          </w:tcPr>
          <w:p w14:paraId="16C07D17" w14:textId="77777777" w:rsidR="00F76952" w:rsidRPr="003B4D2E" w:rsidRDefault="00F76952" w:rsidP="00F76952">
            <w:pPr>
              <w:rPr>
                <w:rFonts w:ascii="Calibri Light" w:hAnsi="Calibri Light" w:cs="Calibri Light"/>
                <w:bCs/>
                <w:sz w:val="22"/>
                <w:szCs w:val="22"/>
                <w:lang w:val="es-CR"/>
              </w:rPr>
            </w:pPr>
            <w:r w:rsidRPr="003B4D2E">
              <w:rPr>
                <w:rFonts w:ascii="Calibri Light" w:hAnsi="Calibri Light" w:cs="Calibri Light"/>
                <w:bCs/>
                <w:sz w:val="22"/>
                <w:szCs w:val="22"/>
                <w:lang w:val="es-CR"/>
              </w:rPr>
              <w:t>Gráfico de composición del gasto.</w:t>
            </w:r>
          </w:p>
        </w:tc>
      </w:tr>
      <w:tr w:rsidR="00F76952" w:rsidRPr="003B4D2E" w14:paraId="50AF3C6E" w14:textId="77777777" w:rsidTr="005D5C3F">
        <w:trPr>
          <w:trHeight w:val="608"/>
        </w:trPr>
        <w:tc>
          <w:tcPr>
            <w:tcW w:w="2031" w:type="dxa"/>
            <w:tcBorders>
              <w:bottom w:val="single" w:sz="4" w:space="0" w:color="auto"/>
            </w:tcBorders>
            <w:vAlign w:val="center"/>
          </w:tcPr>
          <w:p w14:paraId="112FDBD9" w14:textId="77777777" w:rsidR="00F76952" w:rsidRPr="003B4D2E" w:rsidRDefault="00F76952" w:rsidP="00F76952">
            <w:pPr>
              <w:jc w:val="center"/>
              <w:rPr>
                <w:rFonts w:ascii="Calibri Light" w:hAnsi="Calibri Light" w:cs="Calibri Light"/>
                <w:sz w:val="22"/>
                <w:szCs w:val="22"/>
                <w:lang w:val="es-CR"/>
              </w:rPr>
            </w:pPr>
            <w:r w:rsidRPr="003B4D2E">
              <w:rPr>
                <w:rFonts w:ascii="Calibri Light" w:hAnsi="Calibri Light" w:cs="Calibri Light"/>
                <w:sz w:val="22"/>
                <w:szCs w:val="22"/>
                <w:lang w:val="es-CR"/>
              </w:rPr>
              <w:t>2</w:t>
            </w:r>
          </w:p>
        </w:tc>
        <w:tc>
          <w:tcPr>
            <w:tcW w:w="3506" w:type="dxa"/>
            <w:tcBorders>
              <w:bottom w:val="single" w:sz="4" w:space="0" w:color="auto"/>
            </w:tcBorders>
            <w:vAlign w:val="center"/>
          </w:tcPr>
          <w:p w14:paraId="7411D2B2" w14:textId="77777777" w:rsidR="00F76952" w:rsidRPr="003B4D2E" w:rsidRDefault="00F76952" w:rsidP="00F76952">
            <w:pPr>
              <w:rPr>
                <w:rFonts w:ascii="Calibri Light" w:hAnsi="Calibri Light" w:cs="Calibri Light"/>
                <w:sz w:val="22"/>
                <w:szCs w:val="22"/>
                <w:lang w:val="es-CR"/>
              </w:rPr>
            </w:pPr>
            <w:bookmarkStart w:id="82" w:name="_Toc18836194"/>
            <w:bookmarkStart w:id="83" w:name="_Toc44679321"/>
            <w:r w:rsidRPr="003B4D2E">
              <w:rPr>
                <w:rFonts w:ascii="Calibri Light" w:hAnsi="Calibri Light" w:cs="Calibri Light"/>
                <w:sz w:val="22"/>
                <w:szCs w:val="22"/>
                <w:lang w:val="es-CR"/>
              </w:rPr>
              <w:t>Gráfico de evolución anual de recursos</w:t>
            </w:r>
            <w:bookmarkEnd w:id="82"/>
            <w:bookmarkEnd w:id="83"/>
          </w:p>
        </w:tc>
        <w:tc>
          <w:tcPr>
            <w:tcW w:w="4280" w:type="dxa"/>
            <w:tcBorders>
              <w:bottom w:val="single" w:sz="4" w:space="0" w:color="auto"/>
            </w:tcBorders>
            <w:vAlign w:val="center"/>
          </w:tcPr>
          <w:p w14:paraId="6ACCDFB6" w14:textId="7A6597EE" w:rsidR="00F76952" w:rsidRPr="003B4D2E" w:rsidRDefault="00F76952" w:rsidP="00F76952">
            <w:pPr>
              <w:rPr>
                <w:rFonts w:ascii="Calibri Light" w:hAnsi="Calibri Light" w:cs="Calibri Light"/>
                <w:bCs/>
                <w:sz w:val="22"/>
                <w:szCs w:val="22"/>
                <w:lang w:val="es-CR"/>
              </w:rPr>
            </w:pPr>
            <w:r w:rsidRPr="003B4D2E">
              <w:rPr>
                <w:rFonts w:ascii="Calibri Light" w:hAnsi="Calibri Light" w:cs="Calibri Light"/>
                <w:bCs/>
                <w:sz w:val="22"/>
                <w:szCs w:val="22"/>
                <w:lang w:val="es-CR"/>
              </w:rPr>
              <w:t xml:space="preserve">Detalle del presupuesto y ejecución últimos </w:t>
            </w:r>
            <w:r w:rsidR="00903FD8">
              <w:rPr>
                <w:rFonts w:ascii="Calibri Light" w:hAnsi="Calibri Light" w:cs="Calibri Light"/>
                <w:bCs/>
                <w:sz w:val="22"/>
                <w:szCs w:val="22"/>
                <w:lang w:val="es-CR"/>
              </w:rPr>
              <w:t>tres</w:t>
            </w:r>
            <w:r w:rsidRPr="003B4D2E">
              <w:rPr>
                <w:rFonts w:ascii="Calibri Light" w:hAnsi="Calibri Light" w:cs="Calibri Light"/>
                <w:bCs/>
                <w:sz w:val="22"/>
                <w:szCs w:val="22"/>
                <w:lang w:val="es-CR"/>
              </w:rPr>
              <w:t xml:space="preserve"> años.</w:t>
            </w:r>
          </w:p>
        </w:tc>
      </w:tr>
    </w:tbl>
    <w:p w14:paraId="5856BF79" w14:textId="77777777" w:rsidR="007C3412" w:rsidRPr="003B4D2E" w:rsidRDefault="007C3412" w:rsidP="00181334">
      <w:pPr>
        <w:ind w:left="142"/>
        <w:rPr>
          <w:rFonts w:ascii="Calibri Light" w:hAnsi="Calibri Light" w:cs="Calibri Light"/>
          <w:bCs/>
          <w:sz w:val="22"/>
          <w:szCs w:val="22"/>
          <w:lang w:val="es-CR"/>
        </w:rPr>
      </w:pPr>
    </w:p>
    <w:p w14:paraId="423CB32A" w14:textId="6306281E" w:rsidR="0090475B" w:rsidRDefault="0090475B" w:rsidP="0090475B">
      <w:pPr>
        <w:jc w:val="both"/>
        <w:rPr>
          <w:rFonts w:ascii="Calibri Light" w:hAnsi="Calibri Light" w:cs="Calibri Light"/>
          <w:iCs/>
          <w:sz w:val="22"/>
          <w:szCs w:val="22"/>
          <w:lang w:val="es-CR"/>
        </w:rPr>
      </w:pPr>
      <w:r w:rsidRPr="00634804">
        <w:rPr>
          <w:rFonts w:ascii="Calibri Light" w:hAnsi="Calibri Light" w:cs="Calibri Light"/>
          <w:iCs/>
          <w:sz w:val="22"/>
          <w:szCs w:val="22"/>
          <w:lang w:val="es-CR"/>
        </w:rPr>
        <w:t xml:space="preserve">En el anexo 3, se adjunta como archivo electrónico, el presupuesto </w:t>
      </w:r>
      <w:r w:rsidR="00687C5A" w:rsidRPr="00634804">
        <w:rPr>
          <w:rFonts w:ascii="Calibri Light" w:hAnsi="Calibri Light" w:cs="Calibri Light"/>
          <w:iCs/>
          <w:sz w:val="22"/>
          <w:szCs w:val="22"/>
          <w:lang w:val="es-CR"/>
        </w:rPr>
        <w:t>de acuerdo con</w:t>
      </w:r>
      <w:r w:rsidRPr="00634804">
        <w:rPr>
          <w:rFonts w:ascii="Calibri Light" w:hAnsi="Calibri Light" w:cs="Calibri Light"/>
          <w:iCs/>
          <w:sz w:val="22"/>
          <w:szCs w:val="22"/>
          <w:lang w:val="es-CR"/>
        </w:rPr>
        <w:t xml:space="preserve"> lo</w:t>
      </w:r>
      <w:r w:rsidR="000027B6" w:rsidRPr="00634804">
        <w:rPr>
          <w:rFonts w:ascii="Calibri Light" w:hAnsi="Calibri Light" w:cs="Calibri Light"/>
          <w:iCs/>
          <w:sz w:val="22"/>
          <w:szCs w:val="22"/>
          <w:lang w:val="es-CR"/>
        </w:rPr>
        <w:t>s cuadros</w:t>
      </w:r>
      <w:r w:rsidRPr="00634804">
        <w:rPr>
          <w:rFonts w:ascii="Calibri Light" w:hAnsi="Calibri Light" w:cs="Calibri Light"/>
          <w:iCs/>
          <w:sz w:val="22"/>
          <w:szCs w:val="22"/>
          <w:lang w:val="es-CR"/>
        </w:rPr>
        <w:t xml:space="preserve"> definido</w:t>
      </w:r>
      <w:r w:rsidR="000027B6" w:rsidRPr="00634804">
        <w:rPr>
          <w:rFonts w:ascii="Calibri Light" w:hAnsi="Calibri Light" w:cs="Calibri Light"/>
          <w:iCs/>
          <w:sz w:val="22"/>
          <w:szCs w:val="22"/>
          <w:lang w:val="es-CR"/>
        </w:rPr>
        <w:t>s</w:t>
      </w:r>
      <w:r w:rsidRPr="00634804">
        <w:rPr>
          <w:rFonts w:ascii="Calibri Light" w:hAnsi="Calibri Light" w:cs="Calibri Light"/>
          <w:iCs/>
          <w:sz w:val="22"/>
          <w:szCs w:val="22"/>
          <w:lang w:val="es-CR"/>
        </w:rPr>
        <w:t xml:space="preserve"> anteriormente.</w:t>
      </w:r>
      <w:r w:rsidRPr="003B4D2E">
        <w:rPr>
          <w:rFonts w:ascii="Calibri Light" w:hAnsi="Calibri Light" w:cs="Calibri Light"/>
          <w:iCs/>
          <w:sz w:val="22"/>
          <w:szCs w:val="22"/>
          <w:lang w:val="es-CR"/>
        </w:rPr>
        <w:t xml:space="preserve"> </w:t>
      </w:r>
    </w:p>
    <w:p w14:paraId="7E3DF4BD" w14:textId="77777777" w:rsidR="00A50B7F" w:rsidRPr="003B4D2E" w:rsidRDefault="00A50B7F" w:rsidP="0090475B">
      <w:pPr>
        <w:jc w:val="both"/>
        <w:rPr>
          <w:rFonts w:ascii="Calibri Light" w:hAnsi="Calibri Light" w:cs="Calibri Light"/>
          <w:iCs/>
          <w:sz w:val="22"/>
          <w:szCs w:val="22"/>
          <w:lang w:val="es-CR"/>
        </w:rPr>
      </w:pPr>
    </w:p>
    <w:p w14:paraId="06A94BE7" w14:textId="26F39235" w:rsidR="00313203" w:rsidRPr="003B4D2E" w:rsidRDefault="00313203" w:rsidP="007C715B">
      <w:pPr>
        <w:pStyle w:val="NormalWeb"/>
        <w:jc w:val="both"/>
        <w:outlineLvl w:val="1"/>
        <w:rPr>
          <w:rFonts w:ascii="Calibri Light" w:hAnsi="Calibri Light" w:cs="Calibri Light"/>
          <w:b/>
          <w:bCs/>
          <w:sz w:val="22"/>
          <w:szCs w:val="22"/>
          <w:lang w:val="es-CR"/>
        </w:rPr>
      </w:pPr>
      <w:bookmarkStart w:id="84" w:name="_Toc83104993"/>
      <w:r w:rsidRPr="003B4D2E">
        <w:rPr>
          <w:rFonts w:ascii="Calibri Light" w:hAnsi="Calibri Light" w:cs="Calibri Light"/>
          <w:b/>
          <w:bCs/>
          <w:sz w:val="22"/>
          <w:szCs w:val="22"/>
          <w:lang w:val="es-CR"/>
        </w:rPr>
        <w:t>2.</w:t>
      </w:r>
      <w:r w:rsidR="00D901A3" w:rsidRPr="003B4D2E">
        <w:rPr>
          <w:rFonts w:ascii="Calibri Light" w:hAnsi="Calibri Light" w:cs="Calibri Light"/>
          <w:b/>
          <w:bCs/>
          <w:sz w:val="22"/>
          <w:szCs w:val="22"/>
          <w:lang w:val="es-CR"/>
        </w:rPr>
        <w:t>5</w:t>
      </w:r>
      <w:r w:rsidR="00D460C2" w:rsidRPr="003B4D2E">
        <w:rPr>
          <w:rFonts w:ascii="Calibri Light" w:hAnsi="Calibri Light" w:cs="Calibri Light"/>
          <w:b/>
          <w:bCs/>
          <w:sz w:val="22"/>
          <w:szCs w:val="22"/>
          <w:lang w:val="es-CR"/>
        </w:rPr>
        <w:tab/>
      </w:r>
      <w:r w:rsidRPr="003B4D2E">
        <w:rPr>
          <w:rFonts w:ascii="Calibri Light" w:hAnsi="Calibri Light" w:cs="Calibri Light"/>
          <w:b/>
          <w:bCs/>
          <w:sz w:val="22"/>
          <w:szCs w:val="22"/>
          <w:lang w:val="es-CR"/>
        </w:rPr>
        <w:t xml:space="preserve">Plan de </w:t>
      </w:r>
      <w:r w:rsidR="003011DD" w:rsidRPr="003B4D2E">
        <w:rPr>
          <w:rFonts w:ascii="Calibri Light" w:hAnsi="Calibri Light" w:cs="Calibri Light"/>
          <w:b/>
          <w:bCs/>
          <w:sz w:val="22"/>
          <w:szCs w:val="22"/>
          <w:lang w:val="es-CR"/>
        </w:rPr>
        <w:t>i</w:t>
      </w:r>
      <w:r w:rsidRPr="003B4D2E">
        <w:rPr>
          <w:rFonts w:ascii="Calibri Light" w:hAnsi="Calibri Light" w:cs="Calibri Light"/>
          <w:b/>
          <w:bCs/>
          <w:sz w:val="22"/>
          <w:szCs w:val="22"/>
          <w:lang w:val="es-CR"/>
        </w:rPr>
        <w:t xml:space="preserve">nversiones y </w:t>
      </w:r>
      <w:r w:rsidR="003011DD" w:rsidRPr="003B4D2E">
        <w:rPr>
          <w:rFonts w:ascii="Calibri Light" w:hAnsi="Calibri Light" w:cs="Calibri Light"/>
          <w:b/>
          <w:bCs/>
          <w:sz w:val="22"/>
          <w:szCs w:val="22"/>
          <w:lang w:val="es-CR"/>
        </w:rPr>
        <w:t>j</w:t>
      </w:r>
      <w:r w:rsidRPr="003B4D2E">
        <w:rPr>
          <w:rFonts w:ascii="Calibri Light" w:hAnsi="Calibri Light" w:cs="Calibri Light"/>
          <w:b/>
          <w:bCs/>
          <w:sz w:val="22"/>
          <w:szCs w:val="22"/>
          <w:lang w:val="es-CR"/>
        </w:rPr>
        <w:t xml:space="preserve">ustificación de </w:t>
      </w:r>
      <w:r w:rsidR="003011DD" w:rsidRPr="003B4D2E">
        <w:rPr>
          <w:rFonts w:ascii="Calibri Light" w:hAnsi="Calibri Light" w:cs="Calibri Light"/>
          <w:b/>
          <w:bCs/>
          <w:sz w:val="22"/>
          <w:szCs w:val="22"/>
          <w:lang w:val="es-CR"/>
        </w:rPr>
        <w:t>p</w:t>
      </w:r>
      <w:r w:rsidRPr="003B4D2E">
        <w:rPr>
          <w:rFonts w:ascii="Calibri Light" w:hAnsi="Calibri Light" w:cs="Calibri Light"/>
          <w:b/>
          <w:bCs/>
          <w:sz w:val="22"/>
          <w:szCs w:val="22"/>
          <w:lang w:val="es-CR"/>
        </w:rPr>
        <w:t>artidas</w:t>
      </w:r>
      <w:bookmarkEnd w:id="84"/>
    </w:p>
    <w:p w14:paraId="38AFB5DA" w14:textId="6186D0CD" w:rsidR="0090475B" w:rsidRPr="003B4D2E" w:rsidRDefault="0090475B" w:rsidP="0090475B">
      <w:pPr>
        <w:pStyle w:val="NormalWeb"/>
        <w:spacing w:before="0" w:beforeAutospacing="0" w:after="0" w:afterAutospacing="0"/>
        <w:jc w:val="both"/>
        <w:rPr>
          <w:rFonts w:ascii="Calibri Light" w:hAnsi="Calibri Light" w:cs="Calibri Light"/>
          <w:bCs/>
          <w:sz w:val="22"/>
          <w:szCs w:val="22"/>
          <w:lang w:val="es-CR"/>
        </w:rPr>
      </w:pPr>
      <w:r w:rsidRPr="00804B79">
        <w:rPr>
          <w:rFonts w:ascii="Calibri Light" w:hAnsi="Calibri Light" w:cs="Calibri Light"/>
          <w:bCs/>
          <w:sz w:val="22"/>
          <w:szCs w:val="22"/>
          <w:lang w:val="es-CR"/>
        </w:rPr>
        <w:t>En el anexo 4, se adjunta un mayor detalle de la adquisición de las inversiones programadas. A manera de resumen se presenta el siguiente cuadro.</w:t>
      </w:r>
    </w:p>
    <w:p w14:paraId="3F71C129" w14:textId="6CB74AC4" w:rsidR="0055760B" w:rsidRDefault="0055760B">
      <w:pPr>
        <w:rPr>
          <w:rFonts w:ascii="Calibri Light" w:eastAsia="Arial Unicode MS" w:hAnsi="Calibri Light" w:cs="Calibri Light"/>
          <w:bCs/>
          <w:sz w:val="22"/>
          <w:szCs w:val="22"/>
          <w:lang w:val="es-CR"/>
        </w:rPr>
      </w:pPr>
      <w:r>
        <w:rPr>
          <w:rFonts w:ascii="Calibri Light" w:hAnsi="Calibri Light" w:cs="Calibri Light"/>
          <w:bCs/>
          <w:sz w:val="22"/>
          <w:szCs w:val="22"/>
          <w:lang w:val="es-CR"/>
        </w:rPr>
        <w:br w:type="page"/>
      </w:r>
    </w:p>
    <w:p w14:paraId="4EBC3125" w14:textId="77777777" w:rsidR="000027B6" w:rsidRPr="003B4D2E" w:rsidRDefault="000027B6" w:rsidP="00BF3748">
      <w:pPr>
        <w:pStyle w:val="NormalWeb"/>
        <w:spacing w:before="0" w:beforeAutospacing="0" w:after="0" w:afterAutospacing="0"/>
        <w:rPr>
          <w:rFonts w:ascii="Calibri Light" w:hAnsi="Calibri Light" w:cs="Calibri Light"/>
          <w:bCs/>
          <w:sz w:val="22"/>
          <w:szCs w:val="22"/>
          <w:lang w:val="es-CR"/>
        </w:rPr>
      </w:pPr>
    </w:p>
    <w:p w14:paraId="59BC88D3" w14:textId="11753A47" w:rsidR="00EE604A" w:rsidRPr="003B4D2E" w:rsidRDefault="00672356" w:rsidP="00BF3748">
      <w:pPr>
        <w:pStyle w:val="NormalWeb"/>
        <w:spacing w:before="0" w:beforeAutospacing="0" w:after="0" w:afterAutospacing="0"/>
        <w:rPr>
          <w:rFonts w:ascii="Calibri Light" w:hAnsi="Calibri Light" w:cs="Calibri Light"/>
          <w:bCs/>
          <w:sz w:val="22"/>
          <w:szCs w:val="22"/>
          <w:lang w:val="es-CR"/>
        </w:rPr>
      </w:pPr>
      <w:r w:rsidRPr="003B4D2E">
        <w:rPr>
          <w:rFonts w:ascii="Calibri Light" w:hAnsi="Calibri Light" w:cs="Calibri Light"/>
          <w:b/>
          <w:lang w:val="es-CR"/>
        </w:rPr>
        <w:t>Cuadro 1</w:t>
      </w:r>
      <w:r w:rsidR="00514EC2">
        <w:rPr>
          <w:rFonts w:ascii="Calibri Light" w:hAnsi="Calibri Light" w:cs="Calibri Light"/>
          <w:b/>
          <w:lang w:val="es-CR"/>
        </w:rPr>
        <w:t>7</w:t>
      </w:r>
      <w:r w:rsidR="009E074D" w:rsidRPr="003B4D2E">
        <w:rPr>
          <w:rFonts w:ascii="Calibri Light" w:hAnsi="Calibri Light" w:cs="Calibri Light"/>
          <w:b/>
          <w:lang w:val="es-CR"/>
        </w:rPr>
        <w:t>:</w:t>
      </w:r>
      <w:r w:rsidR="00BF3748" w:rsidRPr="003B4D2E">
        <w:rPr>
          <w:rFonts w:ascii="Calibri Light" w:hAnsi="Calibri Light" w:cs="Calibri Light"/>
          <w:b/>
          <w:lang w:val="es-CR"/>
        </w:rPr>
        <w:t xml:space="preserve"> </w:t>
      </w:r>
      <w:r w:rsidR="000514D1" w:rsidRPr="003B4D2E">
        <w:rPr>
          <w:rFonts w:ascii="Calibri Light" w:hAnsi="Calibri Light" w:cs="Calibri Light"/>
          <w:bCs/>
          <w:sz w:val="22"/>
          <w:szCs w:val="22"/>
          <w:lang w:val="es-CR"/>
        </w:rPr>
        <w:t xml:space="preserve">Plan de Inversiones y Justificación de Partidas </w:t>
      </w:r>
    </w:p>
    <w:p w14:paraId="706C0996" w14:textId="49E9B1B2" w:rsidR="000514D1" w:rsidRDefault="000514D1" w:rsidP="00581DD0">
      <w:pPr>
        <w:pStyle w:val="NormalWeb"/>
        <w:spacing w:before="0" w:beforeAutospacing="0" w:after="0" w:afterAutospacing="0"/>
        <w:jc w:val="both"/>
        <w:rPr>
          <w:rFonts w:ascii="Calibri Light" w:hAnsi="Calibri Light" w:cs="Calibri Light"/>
          <w:bCs/>
          <w:sz w:val="16"/>
          <w:szCs w:val="22"/>
          <w:lang w:val="es-CR"/>
        </w:rPr>
      </w:pPr>
      <w:r w:rsidRPr="003B4D2E">
        <w:rPr>
          <w:rFonts w:ascii="Calibri Light" w:hAnsi="Calibri Light" w:cs="Calibri Light"/>
          <w:bCs/>
          <w:sz w:val="16"/>
          <w:szCs w:val="22"/>
          <w:lang w:val="es-CR"/>
        </w:rPr>
        <w:t>(En miles de colones)</w:t>
      </w:r>
    </w:p>
    <w:tbl>
      <w:tblPr>
        <w:tblW w:w="9493" w:type="dxa"/>
        <w:tblCellMar>
          <w:left w:w="70" w:type="dxa"/>
          <w:right w:w="70" w:type="dxa"/>
        </w:tblCellMar>
        <w:tblLook w:val="04A0" w:firstRow="1" w:lastRow="0" w:firstColumn="1" w:lastColumn="0" w:noHBand="0" w:noVBand="1"/>
      </w:tblPr>
      <w:tblGrid>
        <w:gridCol w:w="781"/>
        <w:gridCol w:w="2333"/>
        <w:gridCol w:w="885"/>
        <w:gridCol w:w="1509"/>
        <w:gridCol w:w="1367"/>
        <w:gridCol w:w="1625"/>
        <w:gridCol w:w="993"/>
      </w:tblGrid>
      <w:tr w:rsidR="00253C85" w14:paraId="2A11AC39" w14:textId="77777777" w:rsidTr="00804B79">
        <w:trPr>
          <w:trHeight w:val="660"/>
        </w:trPr>
        <w:tc>
          <w:tcPr>
            <w:tcW w:w="781"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52ECD39B" w14:textId="77777777" w:rsidR="00C3231D" w:rsidRDefault="00C3231D">
            <w:pPr>
              <w:rPr>
                <w:rFonts w:ascii="Calibri" w:hAnsi="Calibri" w:cs="Calibri"/>
                <w:sz w:val="18"/>
                <w:szCs w:val="18"/>
                <w:lang w:val="es-CR" w:eastAsia="es-CR"/>
              </w:rPr>
            </w:pPr>
            <w:r>
              <w:rPr>
                <w:rFonts w:ascii="Calibri" w:hAnsi="Calibri" w:cs="Calibri"/>
                <w:sz w:val="18"/>
                <w:szCs w:val="18"/>
              </w:rPr>
              <w:t> </w:t>
            </w:r>
          </w:p>
        </w:tc>
        <w:tc>
          <w:tcPr>
            <w:tcW w:w="3218" w:type="dxa"/>
            <w:gridSpan w:val="2"/>
            <w:tcBorders>
              <w:top w:val="single" w:sz="4" w:space="0" w:color="auto"/>
              <w:left w:val="nil"/>
              <w:bottom w:val="single" w:sz="4" w:space="0" w:color="auto"/>
              <w:right w:val="single" w:sz="4" w:space="0" w:color="auto"/>
            </w:tcBorders>
            <w:shd w:val="clear" w:color="000000" w:fill="B8CCE4"/>
            <w:vAlign w:val="center"/>
            <w:hideMark/>
          </w:tcPr>
          <w:p w14:paraId="627ED0BA" w14:textId="4E8D9412" w:rsidR="00C3231D" w:rsidRDefault="00A24C8C">
            <w:pPr>
              <w:jc w:val="center"/>
              <w:rPr>
                <w:rFonts w:ascii="Calibri" w:hAnsi="Calibri" w:cs="Calibri"/>
                <w:b/>
                <w:bCs/>
                <w:sz w:val="20"/>
                <w:szCs w:val="20"/>
                <w:u w:val="single"/>
              </w:rPr>
            </w:pPr>
            <w:r>
              <w:rPr>
                <w:rFonts w:ascii="Calibri" w:hAnsi="Calibri" w:cs="Calibri"/>
                <w:b/>
                <w:bCs/>
                <w:sz w:val="20"/>
                <w:szCs w:val="20"/>
                <w:u w:val="single"/>
              </w:rPr>
              <w:t>Detalle del requerimiento</w:t>
            </w:r>
          </w:p>
        </w:tc>
        <w:tc>
          <w:tcPr>
            <w:tcW w:w="5494" w:type="dxa"/>
            <w:gridSpan w:val="4"/>
            <w:tcBorders>
              <w:top w:val="single" w:sz="4" w:space="0" w:color="auto"/>
              <w:left w:val="nil"/>
              <w:bottom w:val="single" w:sz="4" w:space="0" w:color="auto"/>
              <w:right w:val="single" w:sz="4" w:space="0" w:color="000000"/>
            </w:tcBorders>
            <w:shd w:val="clear" w:color="000000" w:fill="B8CCE4"/>
            <w:vAlign w:val="center"/>
            <w:hideMark/>
          </w:tcPr>
          <w:p w14:paraId="361A4D3B" w14:textId="77777777" w:rsidR="00C3231D" w:rsidRDefault="00C3231D">
            <w:pPr>
              <w:jc w:val="center"/>
              <w:rPr>
                <w:rFonts w:ascii="Calibri" w:hAnsi="Calibri" w:cs="Calibri"/>
                <w:b/>
                <w:bCs/>
                <w:sz w:val="20"/>
                <w:szCs w:val="20"/>
              </w:rPr>
            </w:pPr>
            <w:r>
              <w:rPr>
                <w:rFonts w:ascii="Calibri" w:hAnsi="Calibri" w:cs="Calibri"/>
                <w:b/>
                <w:bCs/>
                <w:sz w:val="20"/>
                <w:szCs w:val="20"/>
              </w:rPr>
              <w:t xml:space="preserve">JUSTIFICACIÓN DEL REQUERIMIENTO </w:t>
            </w:r>
          </w:p>
        </w:tc>
      </w:tr>
      <w:tr w:rsidR="00253C85" w14:paraId="0A079F1C" w14:textId="77777777" w:rsidTr="00804B79">
        <w:trPr>
          <w:trHeight w:val="795"/>
        </w:trPr>
        <w:tc>
          <w:tcPr>
            <w:tcW w:w="781" w:type="dxa"/>
            <w:tcBorders>
              <w:top w:val="nil"/>
              <w:left w:val="single" w:sz="4" w:space="0" w:color="auto"/>
              <w:bottom w:val="single" w:sz="4" w:space="0" w:color="auto"/>
              <w:right w:val="single" w:sz="4" w:space="0" w:color="auto"/>
            </w:tcBorders>
            <w:shd w:val="clear" w:color="000000" w:fill="F2F2F2"/>
            <w:vAlign w:val="center"/>
            <w:hideMark/>
          </w:tcPr>
          <w:p w14:paraId="0308CDBE" w14:textId="77777777" w:rsidR="00253C85" w:rsidRDefault="00253C85">
            <w:pPr>
              <w:jc w:val="center"/>
              <w:rPr>
                <w:rFonts w:ascii="Calibri" w:hAnsi="Calibri" w:cs="Calibri"/>
                <w:b/>
                <w:bCs/>
                <w:sz w:val="18"/>
                <w:szCs w:val="18"/>
              </w:rPr>
            </w:pPr>
            <w:r>
              <w:rPr>
                <w:rFonts w:ascii="Calibri" w:hAnsi="Calibri" w:cs="Calibri"/>
                <w:b/>
                <w:bCs/>
                <w:sz w:val="18"/>
                <w:szCs w:val="18"/>
              </w:rPr>
              <w:t>Cuenta</w:t>
            </w:r>
          </w:p>
        </w:tc>
        <w:tc>
          <w:tcPr>
            <w:tcW w:w="2333" w:type="dxa"/>
            <w:tcBorders>
              <w:top w:val="nil"/>
              <w:left w:val="nil"/>
              <w:bottom w:val="single" w:sz="4" w:space="0" w:color="auto"/>
              <w:right w:val="single" w:sz="4" w:space="0" w:color="auto"/>
            </w:tcBorders>
            <w:shd w:val="clear" w:color="000000" w:fill="F2F2F2"/>
            <w:vAlign w:val="center"/>
            <w:hideMark/>
          </w:tcPr>
          <w:p w14:paraId="03C9ACFF" w14:textId="77777777" w:rsidR="00253C85" w:rsidRDefault="00253C85">
            <w:pPr>
              <w:jc w:val="center"/>
              <w:rPr>
                <w:rFonts w:ascii="Calibri" w:hAnsi="Calibri" w:cs="Calibri"/>
                <w:b/>
                <w:bCs/>
                <w:sz w:val="18"/>
                <w:szCs w:val="18"/>
              </w:rPr>
            </w:pPr>
            <w:r>
              <w:rPr>
                <w:rFonts w:ascii="Calibri" w:hAnsi="Calibri" w:cs="Calibri"/>
                <w:b/>
                <w:bCs/>
                <w:sz w:val="18"/>
                <w:szCs w:val="18"/>
              </w:rPr>
              <w:t>Nombre del bien o artículo</w:t>
            </w:r>
          </w:p>
        </w:tc>
        <w:tc>
          <w:tcPr>
            <w:tcW w:w="885" w:type="dxa"/>
            <w:tcBorders>
              <w:top w:val="nil"/>
              <w:left w:val="nil"/>
              <w:bottom w:val="single" w:sz="4" w:space="0" w:color="auto"/>
              <w:right w:val="single" w:sz="4" w:space="0" w:color="auto"/>
            </w:tcBorders>
            <w:shd w:val="clear" w:color="000000" w:fill="F2F2F2"/>
            <w:vAlign w:val="center"/>
            <w:hideMark/>
          </w:tcPr>
          <w:p w14:paraId="6AFE643D" w14:textId="77777777" w:rsidR="00253C85" w:rsidRDefault="00253C85">
            <w:pPr>
              <w:jc w:val="center"/>
              <w:rPr>
                <w:rFonts w:ascii="Calibri" w:hAnsi="Calibri" w:cs="Calibri"/>
                <w:b/>
                <w:bCs/>
                <w:sz w:val="18"/>
                <w:szCs w:val="18"/>
              </w:rPr>
            </w:pPr>
            <w:r>
              <w:rPr>
                <w:rFonts w:ascii="Calibri" w:hAnsi="Calibri" w:cs="Calibri"/>
                <w:b/>
                <w:bCs/>
                <w:sz w:val="18"/>
                <w:szCs w:val="18"/>
              </w:rPr>
              <w:t>Cantidad</w:t>
            </w:r>
          </w:p>
        </w:tc>
        <w:tc>
          <w:tcPr>
            <w:tcW w:w="1509" w:type="dxa"/>
            <w:tcBorders>
              <w:top w:val="nil"/>
              <w:left w:val="nil"/>
              <w:bottom w:val="single" w:sz="4" w:space="0" w:color="auto"/>
              <w:right w:val="single" w:sz="4" w:space="0" w:color="auto"/>
            </w:tcBorders>
            <w:shd w:val="clear" w:color="000000" w:fill="F2F2F2"/>
            <w:vAlign w:val="center"/>
            <w:hideMark/>
          </w:tcPr>
          <w:p w14:paraId="3C58726F" w14:textId="77777777" w:rsidR="00253C85" w:rsidRDefault="00253C85">
            <w:pPr>
              <w:rPr>
                <w:rFonts w:ascii="Calibri" w:hAnsi="Calibri" w:cs="Calibri"/>
                <w:b/>
                <w:bCs/>
                <w:sz w:val="18"/>
                <w:szCs w:val="18"/>
              </w:rPr>
            </w:pPr>
            <w:r>
              <w:rPr>
                <w:rFonts w:ascii="Calibri" w:hAnsi="Calibri" w:cs="Calibri"/>
                <w:b/>
                <w:bCs/>
                <w:sz w:val="18"/>
                <w:szCs w:val="18"/>
              </w:rPr>
              <w:t>Necesidad que resuelve</w:t>
            </w:r>
          </w:p>
        </w:tc>
        <w:tc>
          <w:tcPr>
            <w:tcW w:w="1367" w:type="dxa"/>
            <w:tcBorders>
              <w:top w:val="nil"/>
              <w:left w:val="nil"/>
              <w:bottom w:val="single" w:sz="4" w:space="0" w:color="auto"/>
              <w:right w:val="single" w:sz="4" w:space="0" w:color="auto"/>
            </w:tcBorders>
            <w:shd w:val="clear" w:color="000000" w:fill="F2F2F2"/>
            <w:vAlign w:val="center"/>
            <w:hideMark/>
          </w:tcPr>
          <w:p w14:paraId="282AE7D0" w14:textId="4A4043A1" w:rsidR="00253C85" w:rsidRDefault="00804B79">
            <w:pPr>
              <w:rPr>
                <w:rFonts w:ascii="Calibri" w:hAnsi="Calibri" w:cs="Calibri"/>
                <w:b/>
                <w:bCs/>
                <w:sz w:val="18"/>
                <w:szCs w:val="18"/>
              </w:rPr>
            </w:pPr>
            <w:r>
              <w:rPr>
                <w:rFonts w:ascii="Calibri" w:hAnsi="Calibri" w:cs="Calibri"/>
                <w:b/>
                <w:bCs/>
                <w:sz w:val="18"/>
                <w:szCs w:val="18"/>
              </w:rPr>
              <w:t>Dependencia</w:t>
            </w:r>
          </w:p>
        </w:tc>
        <w:tc>
          <w:tcPr>
            <w:tcW w:w="1625" w:type="dxa"/>
            <w:tcBorders>
              <w:top w:val="nil"/>
              <w:left w:val="nil"/>
              <w:bottom w:val="single" w:sz="4" w:space="0" w:color="auto"/>
              <w:right w:val="single" w:sz="4" w:space="0" w:color="auto"/>
            </w:tcBorders>
            <w:shd w:val="clear" w:color="000000" w:fill="F2F2F2"/>
            <w:vAlign w:val="center"/>
            <w:hideMark/>
          </w:tcPr>
          <w:p w14:paraId="110BE816" w14:textId="77777777" w:rsidR="00253C85" w:rsidRDefault="00253C85">
            <w:pPr>
              <w:rPr>
                <w:rFonts w:ascii="Calibri" w:hAnsi="Calibri" w:cs="Calibri"/>
                <w:b/>
                <w:bCs/>
                <w:sz w:val="18"/>
                <w:szCs w:val="18"/>
              </w:rPr>
            </w:pPr>
            <w:r>
              <w:rPr>
                <w:rFonts w:ascii="Calibri" w:hAnsi="Calibri" w:cs="Calibri"/>
                <w:b/>
                <w:bCs/>
                <w:sz w:val="18"/>
                <w:szCs w:val="18"/>
              </w:rPr>
              <w:t>Operaciones normales apoyadas con el bien</w:t>
            </w:r>
          </w:p>
        </w:tc>
        <w:tc>
          <w:tcPr>
            <w:tcW w:w="993" w:type="dxa"/>
            <w:tcBorders>
              <w:top w:val="nil"/>
              <w:left w:val="single" w:sz="4" w:space="0" w:color="auto"/>
              <w:bottom w:val="single" w:sz="4" w:space="0" w:color="000000"/>
              <w:right w:val="single" w:sz="4" w:space="0" w:color="auto"/>
            </w:tcBorders>
            <w:shd w:val="clear" w:color="000000" w:fill="F2F2F2"/>
            <w:vAlign w:val="center"/>
            <w:hideMark/>
          </w:tcPr>
          <w:p w14:paraId="18016EE2" w14:textId="77777777" w:rsidR="00253C85" w:rsidRDefault="00253C85">
            <w:pPr>
              <w:jc w:val="center"/>
              <w:rPr>
                <w:rFonts w:ascii="Calibri" w:hAnsi="Calibri" w:cs="Calibri"/>
                <w:b/>
                <w:bCs/>
                <w:sz w:val="18"/>
                <w:szCs w:val="18"/>
              </w:rPr>
            </w:pPr>
            <w:r>
              <w:rPr>
                <w:rFonts w:ascii="Calibri" w:hAnsi="Calibri" w:cs="Calibri"/>
                <w:b/>
                <w:bCs/>
                <w:sz w:val="18"/>
                <w:szCs w:val="18"/>
              </w:rPr>
              <w:t>Costo</w:t>
            </w:r>
            <w:r>
              <w:rPr>
                <w:rFonts w:ascii="Calibri" w:hAnsi="Calibri" w:cs="Calibri"/>
                <w:b/>
                <w:bCs/>
                <w:sz w:val="18"/>
                <w:szCs w:val="18"/>
              </w:rPr>
              <w:br/>
              <w:t>Total</w:t>
            </w:r>
          </w:p>
        </w:tc>
      </w:tr>
      <w:tr w:rsidR="00253C85" w14:paraId="29CB559A" w14:textId="77777777" w:rsidTr="00804B79">
        <w:trPr>
          <w:trHeight w:val="750"/>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6CEB794F" w14:textId="77777777" w:rsidR="00253C85" w:rsidRDefault="00253C85">
            <w:pPr>
              <w:rPr>
                <w:rFonts w:ascii="Calibri" w:hAnsi="Calibri" w:cs="Calibri"/>
                <w:sz w:val="18"/>
                <w:szCs w:val="18"/>
              </w:rPr>
            </w:pPr>
            <w:r>
              <w:rPr>
                <w:rFonts w:ascii="Calibri" w:hAnsi="Calibri" w:cs="Calibri"/>
                <w:sz w:val="18"/>
                <w:szCs w:val="18"/>
              </w:rPr>
              <w:t>5.99.03</w:t>
            </w:r>
          </w:p>
        </w:tc>
        <w:tc>
          <w:tcPr>
            <w:tcW w:w="2333" w:type="dxa"/>
            <w:tcBorders>
              <w:top w:val="nil"/>
              <w:left w:val="nil"/>
              <w:bottom w:val="single" w:sz="4" w:space="0" w:color="auto"/>
              <w:right w:val="single" w:sz="4" w:space="0" w:color="auto"/>
            </w:tcBorders>
            <w:shd w:val="clear" w:color="auto" w:fill="auto"/>
            <w:vAlign w:val="center"/>
            <w:hideMark/>
          </w:tcPr>
          <w:p w14:paraId="2099C35D" w14:textId="77777777" w:rsidR="00253C85" w:rsidRDefault="00253C85">
            <w:pPr>
              <w:rPr>
                <w:rFonts w:ascii="Calibri" w:hAnsi="Calibri" w:cs="Calibri"/>
                <w:sz w:val="18"/>
                <w:szCs w:val="18"/>
              </w:rPr>
            </w:pPr>
            <w:r>
              <w:rPr>
                <w:rFonts w:ascii="Calibri" w:hAnsi="Calibri" w:cs="Calibri"/>
                <w:sz w:val="18"/>
                <w:szCs w:val="18"/>
              </w:rPr>
              <w:t>Pago del mantenimiento del programa de supervisión Team Mate</w:t>
            </w:r>
          </w:p>
        </w:tc>
        <w:tc>
          <w:tcPr>
            <w:tcW w:w="885" w:type="dxa"/>
            <w:tcBorders>
              <w:top w:val="nil"/>
              <w:left w:val="nil"/>
              <w:bottom w:val="single" w:sz="4" w:space="0" w:color="auto"/>
              <w:right w:val="single" w:sz="4" w:space="0" w:color="auto"/>
            </w:tcBorders>
            <w:shd w:val="clear" w:color="auto" w:fill="auto"/>
            <w:vAlign w:val="center"/>
            <w:hideMark/>
          </w:tcPr>
          <w:p w14:paraId="45E87D68" w14:textId="77777777" w:rsidR="00253C85" w:rsidRDefault="00253C85">
            <w:pPr>
              <w:jc w:val="center"/>
              <w:rPr>
                <w:rFonts w:ascii="Calibri" w:hAnsi="Calibri" w:cs="Calibri"/>
                <w:sz w:val="18"/>
                <w:szCs w:val="18"/>
              </w:rPr>
            </w:pPr>
            <w:r>
              <w:rPr>
                <w:rFonts w:ascii="Calibri" w:hAnsi="Calibri" w:cs="Calibri"/>
                <w:sz w:val="18"/>
                <w:szCs w:val="18"/>
              </w:rPr>
              <w:t>43</w:t>
            </w:r>
          </w:p>
        </w:tc>
        <w:tc>
          <w:tcPr>
            <w:tcW w:w="1509" w:type="dxa"/>
            <w:tcBorders>
              <w:top w:val="nil"/>
              <w:left w:val="nil"/>
              <w:bottom w:val="single" w:sz="4" w:space="0" w:color="auto"/>
              <w:right w:val="single" w:sz="4" w:space="0" w:color="auto"/>
            </w:tcBorders>
            <w:shd w:val="clear" w:color="auto" w:fill="auto"/>
            <w:vAlign w:val="center"/>
            <w:hideMark/>
          </w:tcPr>
          <w:p w14:paraId="031FE896" w14:textId="77777777" w:rsidR="00253C85" w:rsidRDefault="00253C85">
            <w:pPr>
              <w:rPr>
                <w:rFonts w:ascii="Calibri" w:hAnsi="Calibri" w:cs="Calibri"/>
                <w:sz w:val="18"/>
                <w:szCs w:val="18"/>
              </w:rPr>
            </w:pPr>
            <w:r>
              <w:rPr>
                <w:rFonts w:ascii="Calibri" w:hAnsi="Calibri" w:cs="Calibri"/>
                <w:sz w:val="18"/>
                <w:szCs w:val="18"/>
              </w:rPr>
              <w:t xml:space="preserve">Actualización del programa de supervisión </w:t>
            </w:r>
          </w:p>
        </w:tc>
        <w:tc>
          <w:tcPr>
            <w:tcW w:w="1367" w:type="dxa"/>
            <w:tcBorders>
              <w:top w:val="nil"/>
              <w:left w:val="nil"/>
              <w:bottom w:val="single" w:sz="4" w:space="0" w:color="auto"/>
              <w:right w:val="single" w:sz="4" w:space="0" w:color="auto"/>
            </w:tcBorders>
            <w:shd w:val="clear" w:color="auto" w:fill="auto"/>
            <w:vAlign w:val="center"/>
            <w:hideMark/>
          </w:tcPr>
          <w:p w14:paraId="7A2A61E2" w14:textId="4F358CF0" w:rsidR="00253C85" w:rsidRDefault="00E21EDF">
            <w:pPr>
              <w:rPr>
                <w:rFonts w:ascii="Calibri" w:hAnsi="Calibri" w:cs="Calibri"/>
                <w:sz w:val="18"/>
                <w:szCs w:val="18"/>
              </w:rPr>
            </w:pPr>
            <w:r>
              <w:rPr>
                <w:rFonts w:ascii="Calibri" w:hAnsi="Calibri" w:cs="Calibri"/>
                <w:sz w:val="18"/>
                <w:szCs w:val="18"/>
              </w:rPr>
              <w:t>Divisiones de Supervi</w:t>
            </w:r>
            <w:r w:rsidR="006E4037">
              <w:rPr>
                <w:rFonts w:ascii="Calibri" w:hAnsi="Calibri" w:cs="Calibri"/>
                <w:sz w:val="18"/>
                <w:szCs w:val="18"/>
              </w:rPr>
              <w:t xml:space="preserve">sión </w:t>
            </w:r>
            <w:r w:rsidR="00253C85">
              <w:rPr>
                <w:rFonts w:ascii="Calibri" w:hAnsi="Calibri" w:cs="Calibri"/>
                <w:sz w:val="18"/>
                <w:szCs w:val="18"/>
              </w:rPr>
              <w:t>s</w:t>
            </w:r>
          </w:p>
        </w:tc>
        <w:tc>
          <w:tcPr>
            <w:tcW w:w="1625" w:type="dxa"/>
            <w:tcBorders>
              <w:top w:val="nil"/>
              <w:left w:val="nil"/>
              <w:bottom w:val="single" w:sz="4" w:space="0" w:color="auto"/>
              <w:right w:val="single" w:sz="4" w:space="0" w:color="auto"/>
            </w:tcBorders>
            <w:shd w:val="clear" w:color="auto" w:fill="auto"/>
            <w:vAlign w:val="center"/>
            <w:hideMark/>
          </w:tcPr>
          <w:p w14:paraId="46FA1F6D" w14:textId="77777777" w:rsidR="00253C85" w:rsidRDefault="00253C85">
            <w:pPr>
              <w:rPr>
                <w:rFonts w:ascii="Calibri" w:hAnsi="Calibri" w:cs="Calibri"/>
                <w:sz w:val="18"/>
                <w:szCs w:val="18"/>
              </w:rPr>
            </w:pPr>
            <w:r>
              <w:rPr>
                <w:rFonts w:ascii="Calibri" w:hAnsi="Calibri" w:cs="Calibri"/>
                <w:sz w:val="18"/>
                <w:szCs w:val="18"/>
              </w:rPr>
              <w:t>Mejorar la tecnología de usuario final</w:t>
            </w:r>
          </w:p>
        </w:tc>
        <w:tc>
          <w:tcPr>
            <w:tcW w:w="993" w:type="dxa"/>
            <w:tcBorders>
              <w:top w:val="nil"/>
              <w:left w:val="nil"/>
              <w:bottom w:val="single" w:sz="4" w:space="0" w:color="auto"/>
              <w:right w:val="single" w:sz="4" w:space="0" w:color="auto"/>
            </w:tcBorders>
            <w:shd w:val="clear" w:color="auto" w:fill="auto"/>
            <w:vAlign w:val="center"/>
            <w:hideMark/>
          </w:tcPr>
          <w:p w14:paraId="5024AB45" w14:textId="03FA3404" w:rsidR="00253C85" w:rsidRDefault="00253C85" w:rsidP="00253C85">
            <w:pPr>
              <w:jc w:val="right"/>
              <w:rPr>
                <w:rFonts w:ascii="Calibri" w:hAnsi="Calibri" w:cs="Calibri"/>
                <w:sz w:val="18"/>
                <w:szCs w:val="18"/>
              </w:rPr>
            </w:pPr>
            <w:r>
              <w:rPr>
                <w:rFonts w:ascii="Calibri" w:hAnsi="Calibri" w:cs="Calibri"/>
                <w:sz w:val="18"/>
                <w:szCs w:val="18"/>
              </w:rPr>
              <w:t xml:space="preserve">17 750 </w:t>
            </w:r>
          </w:p>
        </w:tc>
      </w:tr>
      <w:tr w:rsidR="00253C85" w14:paraId="74DB5987" w14:textId="77777777" w:rsidTr="00804B79">
        <w:trPr>
          <w:trHeight w:val="750"/>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789FBF1F" w14:textId="77777777" w:rsidR="00253C85" w:rsidRDefault="00253C85">
            <w:pPr>
              <w:rPr>
                <w:rFonts w:ascii="Calibri" w:hAnsi="Calibri" w:cs="Calibri"/>
                <w:sz w:val="18"/>
                <w:szCs w:val="18"/>
              </w:rPr>
            </w:pPr>
            <w:r>
              <w:rPr>
                <w:rFonts w:ascii="Calibri" w:hAnsi="Calibri" w:cs="Calibri"/>
                <w:sz w:val="18"/>
                <w:szCs w:val="18"/>
              </w:rPr>
              <w:t> </w:t>
            </w:r>
          </w:p>
        </w:tc>
        <w:tc>
          <w:tcPr>
            <w:tcW w:w="2333" w:type="dxa"/>
            <w:tcBorders>
              <w:top w:val="nil"/>
              <w:left w:val="nil"/>
              <w:bottom w:val="single" w:sz="4" w:space="0" w:color="auto"/>
              <w:right w:val="single" w:sz="4" w:space="0" w:color="auto"/>
            </w:tcBorders>
            <w:shd w:val="clear" w:color="auto" w:fill="auto"/>
            <w:vAlign w:val="center"/>
            <w:hideMark/>
          </w:tcPr>
          <w:p w14:paraId="237401B9" w14:textId="77777777" w:rsidR="00253C85" w:rsidRDefault="00253C85">
            <w:pPr>
              <w:rPr>
                <w:rFonts w:ascii="Calibri" w:hAnsi="Calibri" w:cs="Calibri"/>
                <w:sz w:val="18"/>
                <w:szCs w:val="18"/>
              </w:rPr>
            </w:pPr>
            <w:r>
              <w:rPr>
                <w:rFonts w:ascii="Calibri" w:hAnsi="Calibri" w:cs="Calibri"/>
                <w:sz w:val="18"/>
                <w:szCs w:val="18"/>
              </w:rPr>
              <w:t>Licencias Team Mate</w:t>
            </w:r>
          </w:p>
        </w:tc>
        <w:tc>
          <w:tcPr>
            <w:tcW w:w="885" w:type="dxa"/>
            <w:tcBorders>
              <w:top w:val="nil"/>
              <w:left w:val="nil"/>
              <w:bottom w:val="single" w:sz="4" w:space="0" w:color="auto"/>
              <w:right w:val="single" w:sz="4" w:space="0" w:color="auto"/>
            </w:tcBorders>
            <w:shd w:val="clear" w:color="auto" w:fill="auto"/>
            <w:vAlign w:val="center"/>
            <w:hideMark/>
          </w:tcPr>
          <w:p w14:paraId="3472DA9E" w14:textId="77777777" w:rsidR="00253C85" w:rsidRDefault="00253C85">
            <w:pPr>
              <w:jc w:val="center"/>
              <w:rPr>
                <w:rFonts w:ascii="Calibri" w:hAnsi="Calibri" w:cs="Calibri"/>
                <w:sz w:val="18"/>
                <w:szCs w:val="18"/>
              </w:rPr>
            </w:pPr>
            <w:r>
              <w:rPr>
                <w:rFonts w:ascii="Calibri" w:hAnsi="Calibri" w:cs="Calibri"/>
                <w:sz w:val="18"/>
                <w:szCs w:val="18"/>
              </w:rPr>
              <w:t>2</w:t>
            </w:r>
          </w:p>
        </w:tc>
        <w:tc>
          <w:tcPr>
            <w:tcW w:w="1509" w:type="dxa"/>
            <w:tcBorders>
              <w:top w:val="nil"/>
              <w:left w:val="nil"/>
              <w:bottom w:val="single" w:sz="4" w:space="0" w:color="auto"/>
              <w:right w:val="single" w:sz="4" w:space="0" w:color="auto"/>
            </w:tcBorders>
            <w:shd w:val="clear" w:color="auto" w:fill="auto"/>
            <w:vAlign w:val="center"/>
            <w:hideMark/>
          </w:tcPr>
          <w:p w14:paraId="3539B305" w14:textId="75D023B0" w:rsidR="00253C85" w:rsidRDefault="00253C85">
            <w:pPr>
              <w:rPr>
                <w:rFonts w:ascii="Calibri" w:hAnsi="Calibri" w:cs="Calibri"/>
                <w:sz w:val="18"/>
                <w:szCs w:val="18"/>
              </w:rPr>
            </w:pPr>
            <w:r>
              <w:rPr>
                <w:rFonts w:ascii="Calibri" w:hAnsi="Calibri" w:cs="Calibri"/>
                <w:sz w:val="18"/>
                <w:szCs w:val="18"/>
              </w:rPr>
              <w:t xml:space="preserve">Suministrar el comité de riesgo de programas para el control de la información </w:t>
            </w:r>
          </w:p>
        </w:tc>
        <w:tc>
          <w:tcPr>
            <w:tcW w:w="1367" w:type="dxa"/>
            <w:tcBorders>
              <w:top w:val="nil"/>
              <w:left w:val="nil"/>
              <w:bottom w:val="single" w:sz="4" w:space="0" w:color="auto"/>
              <w:right w:val="single" w:sz="4" w:space="0" w:color="auto"/>
            </w:tcBorders>
            <w:shd w:val="clear" w:color="auto" w:fill="auto"/>
            <w:vAlign w:val="center"/>
            <w:hideMark/>
          </w:tcPr>
          <w:p w14:paraId="01959592" w14:textId="74F6AA8F" w:rsidR="00253C85" w:rsidRDefault="006E4037">
            <w:pPr>
              <w:rPr>
                <w:rFonts w:ascii="Calibri" w:hAnsi="Calibri" w:cs="Calibri"/>
                <w:sz w:val="18"/>
                <w:szCs w:val="18"/>
              </w:rPr>
            </w:pPr>
            <w:r>
              <w:rPr>
                <w:rFonts w:ascii="Calibri" w:hAnsi="Calibri" w:cs="Calibri"/>
                <w:sz w:val="18"/>
                <w:szCs w:val="18"/>
              </w:rPr>
              <w:t>Comité de control de riesgo</w:t>
            </w:r>
          </w:p>
        </w:tc>
        <w:tc>
          <w:tcPr>
            <w:tcW w:w="1625" w:type="dxa"/>
            <w:tcBorders>
              <w:top w:val="nil"/>
              <w:left w:val="nil"/>
              <w:bottom w:val="single" w:sz="4" w:space="0" w:color="auto"/>
              <w:right w:val="single" w:sz="4" w:space="0" w:color="auto"/>
            </w:tcBorders>
            <w:shd w:val="clear" w:color="auto" w:fill="auto"/>
            <w:vAlign w:val="center"/>
            <w:hideMark/>
          </w:tcPr>
          <w:p w14:paraId="6297B1D7" w14:textId="77777777" w:rsidR="00253C85" w:rsidRDefault="00253C85">
            <w:pPr>
              <w:rPr>
                <w:rFonts w:ascii="Calibri" w:hAnsi="Calibri" w:cs="Calibri"/>
                <w:sz w:val="18"/>
                <w:szCs w:val="18"/>
              </w:rPr>
            </w:pPr>
            <w:r>
              <w:rPr>
                <w:rFonts w:ascii="Calibri" w:hAnsi="Calibri" w:cs="Calibri"/>
                <w:sz w:val="18"/>
                <w:szCs w:val="18"/>
              </w:rPr>
              <w:t>Mejorar la tecnología de usuario final</w:t>
            </w:r>
          </w:p>
        </w:tc>
        <w:tc>
          <w:tcPr>
            <w:tcW w:w="993" w:type="dxa"/>
            <w:tcBorders>
              <w:top w:val="nil"/>
              <w:left w:val="nil"/>
              <w:bottom w:val="single" w:sz="4" w:space="0" w:color="auto"/>
              <w:right w:val="single" w:sz="4" w:space="0" w:color="auto"/>
            </w:tcBorders>
            <w:shd w:val="clear" w:color="auto" w:fill="auto"/>
            <w:vAlign w:val="center"/>
            <w:hideMark/>
          </w:tcPr>
          <w:p w14:paraId="25F64C57" w14:textId="30AA2CCF" w:rsidR="00253C85" w:rsidRDefault="00253C85" w:rsidP="00253C85">
            <w:pPr>
              <w:jc w:val="right"/>
              <w:rPr>
                <w:rFonts w:ascii="Calibri" w:hAnsi="Calibri" w:cs="Calibri"/>
                <w:sz w:val="18"/>
                <w:szCs w:val="18"/>
              </w:rPr>
            </w:pPr>
            <w:r>
              <w:rPr>
                <w:rFonts w:ascii="Calibri" w:hAnsi="Calibri" w:cs="Calibri"/>
                <w:sz w:val="18"/>
                <w:szCs w:val="18"/>
              </w:rPr>
              <w:t xml:space="preserve">3 870 </w:t>
            </w:r>
          </w:p>
        </w:tc>
      </w:tr>
      <w:tr w:rsidR="00253C85" w14:paraId="395873F7" w14:textId="77777777" w:rsidTr="00804B79">
        <w:trPr>
          <w:trHeight w:val="750"/>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1E068B87" w14:textId="77777777" w:rsidR="00253C85" w:rsidRDefault="00253C85">
            <w:pPr>
              <w:rPr>
                <w:rFonts w:ascii="Calibri" w:hAnsi="Calibri" w:cs="Calibri"/>
                <w:sz w:val="18"/>
                <w:szCs w:val="18"/>
              </w:rPr>
            </w:pPr>
            <w:r>
              <w:rPr>
                <w:rFonts w:ascii="Calibri" w:hAnsi="Calibri" w:cs="Calibri"/>
                <w:sz w:val="18"/>
                <w:szCs w:val="18"/>
              </w:rPr>
              <w:t> </w:t>
            </w:r>
          </w:p>
        </w:tc>
        <w:tc>
          <w:tcPr>
            <w:tcW w:w="2333" w:type="dxa"/>
            <w:tcBorders>
              <w:top w:val="nil"/>
              <w:left w:val="nil"/>
              <w:bottom w:val="single" w:sz="4" w:space="0" w:color="auto"/>
              <w:right w:val="single" w:sz="4" w:space="0" w:color="auto"/>
            </w:tcBorders>
            <w:shd w:val="clear" w:color="auto" w:fill="auto"/>
            <w:vAlign w:val="center"/>
            <w:hideMark/>
          </w:tcPr>
          <w:p w14:paraId="7C237AB4" w14:textId="77777777" w:rsidR="00253C85" w:rsidRDefault="00253C85">
            <w:pPr>
              <w:rPr>
                <w:rFonts w:ascii="Calibri" w:hAnsi="Calibri" w:cs="Calibri"/>
                <w:sz w:val="18"/>
                <w:szCs w:val="18"/>
              </w:rPr>
            </w:pPr>
            <w:r>
              <w:rPr>
                <w:rFonts w:ascii="Calibri" w:hAnsi="Calibri" w:cs="Calibri"/>
                <w:sz w:val="18"/>
                <w:szCs w:val="18"/>
              </w:rPr>
              <w:t>Servicios Tecnológicos que brinda el BCCR (Proyectos)</w:t>
            </w:r>
          </w:p>
        </w:tc>
        <w:tc>
          <w:tcPr>
            <w:tcW w:w="885" w:type="dxa"/>
            <w:tcBorders>
              <w:top w:val="nil"/>
              <w:left w:val="nil"/>
              <w:bottom w:val="single" w:sz="4" w:space="0" w:color="auto"/>
              <w:right w:val="single" w:sz="4" w:space="0" w:color="auto"/>
            </w:tcBorders>
            <w:shd w:val="clear" w:color="auto" w:fill="auto"/>
            <w:vAlign w:val="center"/>
            <w:hideMark/>
          </w:tcPr>
          <w:p w14:paraId="78274239" w14:textId="77777777" w:rsidR="00253C85" w:rsidRDefault="00253C85">
            <w:pPr>
              <w:jc w:val="center"/>
              <w:rPr>
                <w:rFonts w:ascii="Calibri" w:hAnsi="Calibri" w:cs="Calibri"/>
                <w:sz w:val="18"/>
                <w:szCs w:val="18"/>
              </w:rPr>
            </w:pPr>
            <w:r>
              <w:rPr>
                <w:rFonts w:ascii="Calibri" w:hAnsi="Calibri" w:cs="Calibri"/>
                <w:sz w:val="18"/>
                <w:szCs w:val="18"/>
              </w:rPr>
              <w:t> </w:t>
            </w:r>
          </w:p>
        </w:tc>
        <w:tc>
          <w:tcPr>
            <w:tcW w:w="1509" w:type="dxa"/>
            <w:tcBorders>
              <w:top w:val="nil"/>
              <w:left w:val="nil"/>
              <w:bottom w:val="single" w:sz="4" w:space="0" w:color="auto"/>
              <w:right w:val="single" w:sz="4" w:space="0" w:color="auto"/>
            </w:tcBorders>
            <w:shd w:val="clear" w:color="auto" w:fill="auto"/>
            <w:vAlign w:val="center"/>
            <w:hideMark/>
          </w:tcPr>
          <w:p w14:paraId="15248836" w14:textId="77777777" w:rsidR="00253C85" w:rsidRDefault="00253C85">
            <w:pPr>
              <w:rPr>
                <w:rFonts w:ascii="Calibri" w:hAnsi="Calibri" w:cs="Calibri"/>
                <w:sz w:val="18"/>
                <w:szCs w:val="18"/>
              </w:rPr>
            </w:pPr>
            <w:r>
              <w:rPr>
                <w:rFonts w:ascii="Calibri" w:hAnsi="Calibri" w:cs="Calibri"/>
                <w:sz w:val="18"/>
                <w:szCs w:val="18"/>
              </w:rPr>
              <w:t>Pago de los servicios que brinda el BCCR</w:t>
            </w:r>
          </w:p>
        </w:tc>
        <w:tc>
          <w:tcPr>
            <w:tcW w:w="1367" w:type="dxa"/>
            <w:tcBorders>
              <w:top w:val="nil"/>
              <w:left w:val="nil"/>
              <w:bottom w:val="single" w:sz="4" w:space="0" w:color="auto"/>
              <w:right w:val="single" w:sz="4" w:space="0" w:color="auto"/>
            </w:tcBorders>
            <w:shd w:val="clear" w:color="auto" w:fill="auto"/>
            <w:vAlign w:val="center"/>
            <w:hideMark/>
          </w:tcPr>
          <w:p w14:paraId="358A2AB4" w14:textId="6D5D4924" w:rsidR="00253C85" w:rsidRDefault="00804B79">
            <w:pPr>
              <w:rPr>
                <w:rFonts w:ascii="Calibri" w:hAnsi="Calibri" w:cs="Calibri"/>
                <w:sz w:val="18"/>
                <w:szCs w:val="18"/>
              </w:rPr>
            </w:pPr>
            <w:r w:rsidRPr="005E72D1">
              <w:rPr>
                <w:rFonts w:ascii="Calibri" w:hAnsi="Calibri" w:cs="Calibri"/>
                <w:sz w:val="18"/>
                <w:szCs w:val="18"/>
              </w:rPr>
              <w:t>Diferentes proyectos estratégicos apoyados con el bien</w:t>
            </w:r>
            <w:r>
              <w:rPr>
                <w:rFonts w:ascii="Calibri" w:hAnsi="Calibri" w:cs="Calibri"/>
                <w:sz w:val="18"/>
                <w:szCs w:val="18"/>
              </w:rPr>
              <w:t xml:space="preserve"> </w:t>
            </w:r>
          </w:p>
        </w:tc>
        <w:tc>
          <w:tcPr>
            <w:tcW w:w="1625" w:type="dxa"/>
            <w:tcBorders>
              <w:top w:val="nil"/>
              <w:left w:val="nil"/>
              <w:bottom w:val="single" w:sz="4" w:space="0" w:color="auto"/>
              <w:right w:val="single" w:sz="4" w:space="0" w:color="auto"/>
            </w:tcBorders>
            <w:shd w:val="clear" w:color="auto" w:fill="auto"/>
            <w:vAlign w:val="center"/>
            <w:hideMark/>
          </w:tcPr>
          <w:p w14:paraId="1094FFE1" w14:textId="2ECBCAF6" w:rsidR="00253C85" w:rsidRDefault="00804B79">
            <w:pPr>
              <w:rPr>
                <w:rFonts w:ascii="Calibri" w:hAnsi="Calibri" w:cs="Calibri"/>
                <w:sz w:val="18"/>
                <w:szCs w:val="18"/>
              </w:rPr>
            </w:pPr>
            <w:r>
              <w:rPr>
                <w:rFonts w:ascii="Calibri" w:hAnsi="Calibri" w:cs="Calibri"/>
                <w:sz w:val="18"/>
                <w:szCs w:val="18"/>
              </w:rPr>
              <w:t>Mejorar las herramientas de trabajo de los funcionarios</w:t>
            </w:r>
          </w:p>
        </w:tc>
        <w:tc>
          <w:tcPr>
            <w:tcW w:w="993" w:type="dxa"/>
            <w:tcBorders>
              <w:top w:val="nil"/>
              <w:left w:val="nil"/>
              <w:bottom w:val="single" w:sz="4" w:space="0" w:color="auto"/>
              <w:right w:val="single" w:sz="4" w:space="0" w:color="auto"/>
            </w:tcBorders>
            <w:shd w:val="clear" w:color="auto" w:fill="auto"/>
            <w:vAlign w:val="center"/>
            <w:hideMark/>
          </w:tcPr>
          <w:p w14:paraId="252FE45C" w14:textId="0B85D340" w:rsidR="00253C85" w:rsidRDefault="00253C85" w:rsidP="00253C85">
            <w:pPr>
              <w:jc w:val="right"/>
              <w:rPr>
                <w:rFonts w:ascii="Calibri" w:hAnsi="Calibri" w:cs="Calibri"/>
                <w:sz w:val="18"/>
                <w:szCs w:val="18"/>
              </w:rPr>
            </w:pPr>
            <w:r>
              <w:rPr>
                <w:rFonts w:ascii="Calibri" w:hAnsi="Calibri" w:cs="Calibri"/>
                <w:sz w:val="18"/>
                <w:szCs w:val="18"/>
              </w:rPr>
              <w:t xml:space="preserve">196 104 </w:t>
            </w:r>
          </w:p>
        </w:tc>
      </w:tr>
      <w:tr w:rsidR="00253C85" w14:paraId="7B5C79C0" w14:textId="77777777" w:rsidTr="00804B79">
        <w:trPr>
          <w:trHeight w:val="240"/>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11659CB5" w14:textId="77777777" w:rsidR="00253C85" w:rsidRDefault="00253C85">
            <w:pPr>
              <w:rPr>
                <w:rFonts w:ascii="Calibri" w:hAnsi="Calibri" w:cs="Calibri"/>
                <w:sz w:val="18"/>
                <w:szCs w:val="18"/>
              </w:rPr>
            </w:pPr>
            <w:r>
              <w:rPr>
                <w:rFonts w:ascii="Calibri" w:hAnsi="Calibri" w:cs="Calibri"/>
                <w:sz w:val="18"/>
                <w:szCs w:val="18"/>
              </w:rPr>
              <w:t> </w:t>
            </w:r>
          </w:p>
        </w:tc>
        <w:tc>
          <w:tcPr>
            <w:tcW w:w="2333" w:type="dxa"/>
            <w:tcBorders>
              <w:top w:val="nil"/>
              <w:left w:val="nil"/>
              <w:bottom w:val="single" w:sz="4" w:space="0" w:color="auto"/>
              <w:right w:val="single" w:sz="4" w:space="0" w:color="auto"/>
            </w:tcBorders>
            <w:shd w:val="clear" w:color="auto" w:fill="auto"/>
            <w:vAlign w:val="center"/>
            <w:hideMark/>
          </w:tcPr>
          <w:p w14:paraId="0239744B" w14:textId="77777777" w:rsidR="00253C85" w:rsidRDefault="00253C85">
            <w:pPr>
              <w:rPr>
                <w:rFonts w:ascii="Calibri" w:hAnsi="Calibri" w:cs="Calibri"/>
                <w:sz w:val="18"/>
                <w:szCs w:val="18"/>
              </w:rPr>
            </w:pPr>
            <w:r>
              <w:rPr>
                <w:rFonts w:ascii="Calibri" w:hAnsi="Calibri" w:cs="Calibri"/>
                <w:sz w:val="18"/>
                <w:szCs w:val="18"/>
              </w:rPr>
              <w:t> </w:t>
            </w:r>
          </w:p>
        </w:tc>
        <w:tc>
          <w:tcPr>
            <w:tcW w:w="885" w:type="dxa"/>
            <w:tcBorders>
              <w:top w:val="nil"/>
              <w:left w:val="nil"/>
              <w:bottom w:val="single" w:sz="4" w:space="0" w:color="auto"/>
              <w:right w:val="single" w:sz="4" w:space="0" w:color="auto"/>
            </w:tcBorders>
            <w:shd w:val="clear" w:color="auto" w:fill="auto"/>
            <w:vAlign w:val="center"/>
            <w:hideMark/>
          </w:tcPr>
          <w:p w14:paraId="712F1EFC" w14:textId="77777777" w:rsidR="00253C85" w:rsidRDefault="00253C85">
            <w:pPr>
              <w:jc w:val="center"/>
              <w:rPr>
                <w:rFonts w:ascii="Calibri" w:hAnsi="Calibri" w:cs="Calibri"/>
                <w:sz w:val="18"/>
                <w:szCs w:val="18"/>
              </w:rPr>
            </w:pPr>
            <w:r>
              <w:rPr>
                <w:rFonts w:ascii="Calibri" w:hAnsi="Calibri" w:cs="Calibri"/>
                <w:sz w:val="18"/>
                <w:szCs w:val="18"/>
              </w:rPr>
              <w:t> </w:t>
            </w:r>
          </w:p>
        </w:tc>
        <w:tc>
          <w:tcPr>
            <w:tcW w:w="1509" w:type="dxa"/>
            <w:tcBorders>
              <w:top w:val="nil"/>
              <w:left w:val="nil"/>
              <w:bottom w:val="single" w:sz="4" w:space="0" w:color="auto"/>
              <w:right w:val="single" w:sz="4" w:space="0" w:color="auto"/>
            </w:tcBorders>
            <w:shd w:val="clear" w:color="auto" w:fill="auto"/>
            <w:vAlign w:val="center"/>
            <w:hideMark/>
          </w:tcPr>
          <w:p w14:paraId="37C49D2A" w14:textId="77777777" w:rsidR="00253C85" w:rsidRDefault="00253C85">
            <w:pPr>
              <w:rPr>
                <w:rFonts w:ascii="Calibri" w:hAnsi="Calibri" w:cs="Calibri"/>
                <w:sz w:val="18"/>
                <w:szCs w:val="18"/>
              </w:rPr>
            </w:pPr>
            <w:r>
              <w:rPr>
                <w:rFonts w:ascii="Calibri" w:hAnsi="Calibri" w:cs="Calibri"/>
                <w:sz w:val="18"/>
                <w:szCs w:val="18"/>
              </w:rPr>
              <w:t> </w:t>
            </w:r>
          </w:p>
        </w:tc>
        <w:tc>
          <w:tcPr>
            <w:tcW w:w="1367" w:type="dxa"/>
            <w:tcBorders>
              <w:top w:val="nil"/>
              <w:left w:val="nil"/>
              <w:bottom w:val="single" w:sz="4" w:space="0" w:color="auto"/>
              <w:right w:val="single" w:sz="4" w:space="0" w:color="auto"/>
            </w:tcBorders>
            <w:shd w:val="clear" w:color="auto" w:fill="auto"/>
            <w:vAlign w:val="center"/>
            <w:hideMark/>
          </w:tcPr>
          <w:p w14:paraId="0CCE2928" w14:textId="77777777" w:rsidR="00253C85" w:rsidRDefault="00253C85">
            <w:pPr>
              <w:rPr>
                <w:rFonts w:ascii="Calibri" w:hAnsi="Calibri" w:cs="Calibri"/>
                <w:sz w:val="18"/>
                <w:szCs w:val="18"/>
              </w:rPr>
            </w:pPr>
            <w:r>
              <w:rPr>
                <w:rFonts w:ascii="Calibri" w:hAnsi="Calibri" w:cs="Calibri"/>
                <w:sz w:val="18"/>
                <w:szCs w:val="18"/>
              </w:rPr>
              <w:t> </w:t>
            </w:r>
          </w:p>
        </w:tc>
        <w:tc>
          <w:tcPr>
            <w:tcW w:w="1625" w:type="dxa"/>
            <w:tcBorders>
              <w:top w:val="nil"/>
              <w:left w:val="nil"/>
              <w:bottom w:val="single" w:sz="4" w:space="0" w:color="auto"/>
              <w:right w:val="single" w:sz="4" w:space="0" w:color="auto"/>
            </w:tcBorders>
            <w:shd w:val="clear" w:color="auto" w:fill="auto"/>
            <w:vAlign w:val="center"/>
            <w:hideMark/>
          </w:tcPr>
          <w:p w14:paraId="5C0D8F4A" w14:textId="77777777" w:rsidR="00253C85" w:rsidRDefault="00253C85">
            <w:pPr>
              <w:rPr>
                <w:rFonts w:ascii="Calibri" w:hAnsi="Calibri" w:cs="Calibri"/>
                <w:sz w:val="18"/>
                <w:szCs w:val="18"/>
              </w:rPr>
            </w:pPr>
            <w:r>
              <w:rPr>
                <w:rFonts w:ascii="Calibri" w:hAnsi="Calibri" w:cs="Calibri"/>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14:paraId="7B25FCB4" w14:textId="77777777" w:rsidR="00253C85" w:rsidRDefault="00253C85" w:rsidP="00253C85">
            <w:pPr>
              <w:jc w:val="right"/>
              <w:rPr>
                <w:rFonts w:ascii="Calibri" w:hAnsi="Calibri" w:cs="Calibri"/>
                <w:sz w:val="18"/>
                <w:szCs w:val="18"/>
              </w:rPr>
            </w:pPr>
            <w:r>
              <w:rPr>
                <w:rFonts w:ascii="Calibri" w:hAnsi="Calibri" w:cs="Calibri"/>
                <w:sz w:val="18"/>
                <w:szCs w:val="18"/>
              </w:rPr>
              <w:t> </w:t>
            </w:r>
          </w:p>
        </w:tc>
      </w:tr>
      <w:tr w:rsidR="00253C85" w14:paraId="62EA2F80" w14:textId="77777777" w:rsidTr="00804B79">
        <w:trPr>
          <w:trHeight w:val="300"/>
        </w:trPr>
        <w:tc>
          <w:tcPr>
            <w:tcW w:w="781" w:type="dxa"/>
            <w:tcBorders>
              <w:top w:val="nil"/>
              <w:left w:val="single" w:sz="4" w:space="0" w:color="auto"/>
              <w:bottom w:val="single" w:sz="4" w:space="0" w:color="auto"/>
              <w:right w:val="single" w:sz="4" w:space="0" w:color="auto"/>
            </w:tcBorders>
            <w:shd w:val="clear" w:color="000000" w:fill="C5D9F1"/>
            <w:vAlign w:val="center"/>
            <w:hideMark/>
          </w:tcPr>
          <w:p w14:paraId="25B7BE67" w14:textId="77777777" w:rsidR="00253C85" w:rsidRDefault="00253C85">
            <w:pPr>
              <w:jc w:val="center"/>
              <w:rPr>
                <w:rFonts w:ascii="Calibri" w:hAnsi="Calibri" w:cs="Calibri"/>
                <w:b/>
                <w:bCs/>
                <w:i/>
                <w:iCs/>
                <w:sz w:val="18"/>
                <w:szCs w:val="18"/>
              </w:rPr>
            </w:pPr>
            <w:r>
              <w:rPr>
                <w:rFonts w:ascii="Calibri" w:hAnsi="Calibri" w:cs="Calibri"/>
                <w:b/>
                <w:bCs/>
                <w:i/>
                <w:iCs/>
                <w:sz w:val="18"/>
                <w:szCs w:val="18"/>
              </w:rPr>
              <w:t> </w:t>
            </w:r>
          </w:p>
        </w:tc>
        <w:tc>
          <w:tcPr>
            <w:tcW w:w="2333" w:type="dxa"/>
            <w:tcBorders>
              <w:top w:val="nil"/>
              <w:left w:val="nil"/>
              <w:bottom w:val="single" w:sz="4" w:space="0" w:color="auto"/>
              <w:right w:val="single" w:sz="4" w:space="0" w:color="auto"/>
            </w:tcBorders>
            <w:shd w:val="clear" w:color="000000" w:fill="C5D9F1"/>
            <w:vAlign w:val="center"/>
            <w:hideMark/>
          </w:tcPr>
          <w:p w14:paraId="15102E71" w14:textId="6117E4F4" w:rsidR="00253C85" w:rsidRDefault="00253C85">
            <w:pPr>
              <w:jc w:val="center"/>
              <w:rPr>
                <w:rFonts w:ascii="Calibri" w:hAnsi="Calibri" w:cs="Calibri"/>
                <w:b/>
                <w:bCs/>
                <w:i/>
                <w:iCs/>
                <w:sz w:val="18"/>
                <w:szCs w:val="18"/>
              </w:rPr>
            </w:pPr>
            <w:r>
              <w:rPr>
                <w:rFonts w:ascii="Calibri" w:hAnsi="Calibri" w:cs="Calibri"/>
                <w:b/>
                <w:bCs/>
                <w:i/>
                <w:iCs/>
                <w:sz w:val="18"/>
                <w:szCs w:val="18"/>
              </w:rPr>
              <w:t xml:space="preserve">TOTAL </w:t>
            </w:r>
          </w:p>
        </w:tc>
        <w:tc>
          <w:tcPr>
            <w:tcW w:w="885" w:type="dxa"/>
            <w:tcBorders>
              <w:top w:val="nil"/>
              <w:left w:val="nil"/>
              <w:bottom w:val="single" w:sz="4" w:space="0" w:color="auto"/>
              <w:right w:val="single" w:sz="4" w:space="0" w:color="auto"/>
            </w:tcBorders>
            <w:shd w:val="clear" w:color="000000" w:fill="C5D9F1"/>
            <w:vAlign w:val="center"/>
            <w:hideMark/>
          </w:tcPr>
          <w:p w14:paraId="28D2614B" w14:textId="77777777" w:rsidR="00253C85" w:rsidRDefault="00253C85">
            <w:pPr>
              <w:rPr>
                <w:rFonts w:ascii="Calibri" w:hAnsi="Calibri" w:cs="Calibri"/>
                <w:b/>
                <w:bCs/>
                <w:sz w:val="18"/>
                <w:szCs w:val="18"/>
              </w:rPr>
            </w:pPr>
            <w:r>
              <w:rPr>
                <w:rFonts w:ascii="Calibri" w:hAnsi="Calibri" w:cs="Calibri"/>
                <w:b/>
                <w:bCs/>
                <w:sz w:val="18"/>
                <w:szCs w:val="18"/>
              </w:rPr>
              <w:t> </w:t>
            </w:r>
          </w:p>
        </w:tc>
        <w:tc>
          <w:tcPr>
            <w:tcW w:w="1509" w:type="dxa"/>
            <w:tcBorders>
              <w:top w:val="nil"/>
              <w:left w:val="nil"/>
              <w:bottom w:val="single" w:sz="4" w:space="0" w:color="auto"/>
              <w:right w:val="single" w:sz="4" w:space="0" w:color="auto"/>
            </w:tcBorders>
            <w:shd w:val="clear" w:color="000000" w:fill="C5D9F1"/>
            <w:vAlign w:val="center"/>
            <w:hideMark/>
          </w:tcPr>
          <w:p w14:paraId="29EB5596" w14:textId="77777777" w:rsidR="00253C85" w:rsidRDefault="00253C85">
            <w:pPr>
              <w:rPr>
                <w:rFonts w:ascii="Calibri" w:hAnsi="Calibri" w:cs="Calibri"/>
                <w:b/>
                <w:bCs/>
                <w:sz w:val="18"/>
                <w:szCs w:val="18"/>
              </w:rPr>
            </w:pPr>
            <w:r>
              <w:rPr>
                <w:rFonts w:ascii="Calibri" w:hAnsi="Calibri" w:cs="Calibri"/>
                <w:b/>
                <w:bCs/>
                <w:sz w:val="18"/>
                <w:szCs w:val="18"/>
              </w:rPr>
              <w:t> </w:t>
            </w:r>
          </w:p>
        </w:tc>
        <w:tc>
          <w:tcPr>
            <w:tcW w:w="1367" w:type="dxa"/>
            <w:tcBorders>
              <w:top w:val="nil"/>
              <w:left w:val="nil"/>
              <w:bottom w:val="single" w:sz="4" w:space="0" w:color="auto"/>
              <w:right w:val="single" w:sz="4" w:space="0" w:color="auto"/>
            </w:tcBorders>
            <w:shd w:val="clear" w:color="000000" w:fill="C5D9F1"/>
            <w:vAlign w:val="center"/>
            <w:hideMark/>
          </w:tcPr>
          <w:p w14:paraId="443F1F14" w14:textId="77777777" w:rsidR="00253C85" w:rsidRDefault="00253C85">
            <w:pPr>
              <w:rPr>
                <w:rFonts w:ascii="Calibri" w:hAnsi="Calibri" w:cs="Calibri"/>
                <w:b/>
                <w:bCs/>
                <w:sz w:val="18"/>
                <w:szCs w:val="18"/>
              </w:rPr>
            </w:pPr>
            <w:r>
              <w:rPr>
                <w:rFonts w:ascii="Calibri" w:hAnsi="Calibri" w:cs="Calibri"/>
                <w:b/>
                <w:bCs/>
                <w:sz w:val="18"/>
                <w:szCs w:val="18"/>
              </w:rPr>
              <w:t> </w:t>
            </w:r>
          </w:p>
        </w:tc>
        <w:tc>
          <w:tcPr>
            <w:tcW w:w="1625" w:type="dxa"/>
            <w:tcBorders>
              <w:top w:val="nil"/>
              <w:left w:val="nil"/>
              <w:bottom w:val="single" w:sz="4" w:space="0" w:color="auto"/>
              <w:right w:val="single" w:sz="4" w:space="0" w:color="auto"/>
            </w:tcBorders>
            <w:shd w:val="clear" w:color="000000" w:fill="C5D9F1"/>
            <w:vAlign w:val="center"/>
            <w:hideMark/>
          </w:tcPr>
          <w:p w14:paraId="449815F6" w14:textId="77777777" w:rsidR="00253C85" w:rsidRDefault="00253C85">
            <w:pPr>
              <w:rPr>
                <w:rFonts w:ascii="Calibri" w:hAnsi="Calibri" w:cs="Calibri"/>
                <w:b/>
                <w:bCs/>
                <w:sz w:val="18"/>
                <w:szCs w:val="18"/>
              </w:rPr>
            </w:pPr>
            <w:r>
              <w:rPr>
                <w:rFonts w:ascii="Calibri" w:hAnsi="Calibri" w:cs="Calibri"/>
                <w:b/>
                <w:bCs/>
                <w:sz w:val="18"/>
                <w:szCs w:val="18"/>
              </w:rPr>
              <w:t> </w:t>
            </w:r>
          </w:p>
        </w:tc>
        <w:tc>
          <w:tcPr>
            <w:tcW w:w="993" w:type="dxa"/>
            <w:tcBorders>
              <w:top w:val="nil"/>
              <w:left w:val="nil"/>
              <w:bottom w:val="single" w:sz="4" w:space="0" w:color="auto"/>
              <w:right w:val="single" w:sz="4" w:space="0" w:color="auto"/>
            </w:tcBorders>
            <w:shd w:val="clear" w:color="000000" w:fill="C5D9F1"/>
            <w:vAlign w:val="center"/>
            <w:hideMark/>
          </w:tcPr>
          <w:p w14:paraId="2A99A20A" w14:textId="2805EDC2" w:rsidR="00253C85" w:rsidRDefault="00253C85" w:rsidP="00253C85">
            <w:pPr>
              <w:jc w:val="right"/>
              <w:rPr>
                <w:rFonts w:ascii="Calibri" w:hAnsi="Calibri" w:cs="Calibri"/>
                <w:b/>
                <w:bCs/>
                <w:sz w:val="18"/>
                <w:szCs w:val="18"/>
              </w:rPr>
            </w:pPr>
            <w:r>
              <w:rPr>
                <w:rFonts w:ascii="Calibri" w:hAnsi="Calibri" w:cs="Calibri"/>
                <w:b/>
                <w:bCs/>
                <w:sz w:val="18"/>
                <w:szCs w:val="18"/>
              </w:rPr>
              <w:t xml:space="preserve">217 725 </w:t>
            </w:r>
          </w:p>
        </w:tc>
      </w:tr>
    </w:tbl>
    <w:p w14:paraId="6CF3EE02" w14:textId="77777777" w:rsidR="00C3231D" w:rsidRDefault="00C3231D" w:rsidP="00581DD0">
      <w:pPr>
        <w:pStyle w:val="NormalWeb"/>
        <w:spacing w:before="0" w:beforeAutospacing="0" w:after="0" w:afterAutospacing="0"/>
        <w:jc w:val="both"/>
        <w:rPr>
          <w:rFonts w:ascii="Calibri Light" w:hAnsi="Calibri Light" w:cs="Calibri Light"/>
          <w:bCs/>
          <w:sz w:val="16"/>
          <w:szCs w:val="22"/>
          <w:lang w:val="es-CR"/>
        </w:rPr>
      </w:pPr>
    </w:p>
    <w:p w14:paraId="3819761F" w14:textId="77777777" w:rsidR="00C3231D" w:rsidRPr="003B4D2E" w:rsidRDefault="00C3231D" w:rsidP="00581DD0">
      <w:pPr>
        <w:pStyle w:val="NormalWeb"/>
        <w:spacing w:before="0" w:beforeAutospacing="0" w:after="0" w:afterAutospacing="0"/>
        <w:jc w:val="both"/>
        <w:rPr>
          <w:rFonts w:ascii="Calibri Light" w:hAnsi="Calibri Light" w:cs="Calibri Light"/>
          <w:bCs/>
          <w:sz w:val="22"/>
          <w:szCs w:val="22"/>
          <w:lang w:val="es-CR"/>
        </w:rPr>
      </w:pPr>
    </w:p>
    <w:p w14:paraId="06A94C6D" w14:textId="1F43B662" w:rsidR="00313203" w:rsidRPr="003B4D2E" w:rsidRDefault="00313203" w:rsidP="009E2A71">
      <w:pPr>
        <w:pStyle w:val="NormalWeb"/>
        <w:jc w:val="both"/>
        <w:outlineLvl w:val="1"/>
        <w:rPr>
          <w:rFonts w:ascii="Calibri Light" w:hAnsi="Calibri Light" w:cs="Calibri Light"/>
          <w:b/>
          <w:bCs/>
          <w:strike/>
          <w:sz w:val="22"/>
          <w:szCs w:val="22"/>
          <w:lang w:val="es-CR"/>
        </w:rPr>
      </w:pPr>
      <w:bookmarkStart w:id="85" w:name="_Toc83104994"/>
      <w:r w:rsidRPr="003B4D2E">
        <w:rPr>
          <w:rFonts w:ascii="Calibri Light" w:hAnsi="Calibri Light" w:cs="Calibri Light"/>
          <w:b/>
          <w:bCs/>
          <w:sz w:val="22"/>
          <w:szCs w:val="22"/>
          <w:lang w:val="es-CR"/>
        </w:rPr>
        <w:t>2.</w:t>
      </w:r>
      <w:r w:rsidR="00D901A3" w:rsidRPr="003B4D2E">
        <w:rPr>
          <w:rFonts w:ascii="Calibri Light" w:hAnsi="Calibri Light" w:cs="Calibri Light"/>
          <w:b/>
          <w:bCs/>
          <w:sz w:val="22"/>
          <w:szCs w:val="22"/>
          <w:lang w:val="es-CR"/>
        </w:rPr>
        <w:t>6</w:t>
      </w:r>
      <w:r w:rsidR="00D460C2" w:rsidRPr="003B4D2E">
        <w:rPr>
          <w:rFonts w:ascii="Calibri Light" w:hAnsi="Calibri Light" w:cs="Calibri Light"/>
          <w:b/>
          <w:bCs/>
          <w:sz w:val="22"/>
          <w:szCs w:val="22"/>
          <w:lang w:val="es-CR"/>
        </w:rPr>
        <w:tab/>
      </w:r>
      <w:r w:rsidRPr="003B4D2E">
        <w:rPr>
          <w:rFonts w:ascii="Calibri Light" w:hAnsi="Calibri Light" w:cs="Calibri Light"/>
          <w:b/>
          <w:bCs/>
          <w:sz w:val="22"/>
          <w:szCs w:val="22"/>
          <w:lang w:val="es-CR"/>
        </w:rPr>
        <w:t xml:space="preserve">Plan de </w:t>
      </w:r>
      <w:r w:rsidR="00687C5A" w:rsidRPr="003B4D2E">
        <w:rPr>
          <w:rFonts w:ascii="Calibri Light" w:hAnsi="Calibri Light" w:cs="Calibri Light"/>
          <w:b/>
          <w:bCs/>
          <w:sz w:val="22"/>
          <w:szCs w:val="22"/>
          <w:lang w:val="es-CR"/>
        </w:rPr>
        <w:t>c</w:t>
      </w:r>
      <w:r w:rsidRPr="003B4D2E">
        <w:rPr>
          <w:rFonts w:ascii="Calibri Light" w:hAnsi="Calibri Light" w:cs="Calibri Light"/>
          <w:b/>
          <w:bCs/>
          <w:sz w:val="22"/>
          <w:szCs w:val="22"/>
          <w:lang w:val="es-CR"/>
        </w:rPr>
        <w:t>apacitación</w:t>
      </w:r>
      <w:r w:rsidR="0090475B" w:rsidRPr="003B4D2E">
        <w:rPr>
          <w:rFonts w:ascii="Calibri Light" w:hAnsi="Calibri Light" w:cs="Calibri Light"/>
          <w:b/>
          <w:bCs/>
          <w:sz w:val="22"/>
          <w:szCs w:val="22"/>
          <w:lang w:val="es-CR"/>
        </w:rPr>
        <w:t xml:space="preserve"> y </w:t>
      </w:r>
      <w:r w:rsidR="00687C5A" w:rsidRPr="003B4D2E">
        <w:rPr>
          <w:rFonts w:ascii="Calibri Light" w:hAnsi="Calibri Light" w:cs="Calibri Light"/>
          <w:b/>
          <w:bCs/>
          <w:sz w:val="22"/>
          <w:szCs w:val="22"/>
          <w:lang w:val="es-CR"/>
        </w:rPr>
        <w:t>d</w:t>
      </w:r>
      <w:r w:rsidR="0090475B" w:rsidRPr="003B4D2E">
        <w:rPr>
          <w:rFonts w:ascii="Calibri Light" w:hAnsi="Calibri Light" w:cs="Calibri Light"/>
          <w:b/>
          <w:bCs/>
          <w:sz w:val="22"/>
          <w:szCs w:val="22"/>
          <w:lang w:val="es-CR"/>
        </w:rPr>
        <w:t>esarrollo</w:t>
      </w:r>
      <w:bookmarkEnd w:id="85"/>
      <w:r w:rsidR="0090475B" w:rsidRPr="003B4D2E">
        <w:rPr>
          <w:rFonts w:ascii="Calibri Light" w:hAnsi="Calibri Light" w:cs="Calibri Light"/>
          <w:b/>
          <w:bCs/>
          <w:sz w:val="22"/>
          <w:szCs w:val="22"/>
          <w:lang w:val="es-CR"/>
        </w:rPr>
        <w:t xml:space="preserve"> </w:t>
      </w:r>
    </w:p>
    <w:p w14:paraId="50A556DE" w14:textId="2204958E" w:rsidR="0090475B" w:rsidRPr="003B4D2E" w:rsidRDefault="0090475B" w:rsidP="0090475B">
      <w:pPr>
        <w:jc w:val="both"/>
        <w:rPr>
          <w:rFonts w:ascii="Calibri Light" w:hAnsi="Calibri Light" w:cs="Calibri Light"/>
          <w:iCs/>
          <w:sz w:val="22"/>
          <w:szCs w:val="22"/>
          <w:lang w:val="es-CR"/>
        </w:rPr>
      </w:pPr>
      <w:r w:rsidRPr="003B4D2E">
        <w:rPr>
          <w:rFonts w:ascii="Calibri Light" w:hAnsi="Calibri Light" w:cs="Calibri Light"/>
          <w:iCs/>
          <w:sz w:val="22"/>
          <w:szCs w:val="22"/>
          <w:lang w:val="es-CR"/>
        </w:rPr>
        <w:t xml:space="preserve">Para la determinación </w:t>
      </w:r>
      <w:r w:rsidR="00D01E81">
        <w:rPr>
          <w:rFonts w:ascii="Calibri Light" w:hAnsi="Calibri Light" w:cs="Calibri Light"/>
          <w:iCs/>
          <w:sz w:val="22"/>
          <w:szCs w:val="22"/>
          <w:lang w:val="es-CR"/>
        </w:rPr>
        <w:t>las necesidades</w:t>
      </w:r>
      <w:r w:rsidRPr="003B4D2E">
        <w:rPr>
          <w:rFonts w:ascii="Calibri Light" w:hAnsi="Calibri Light" w:cs="Calibri Light"/>
          <w:iCs/>
          <w:sz w:val="22"/>
          <w:szCs w:val="22"/>
          <w:lang w:val="es-CR"/>
        </w:rPr>
        <w:t xml:space="preserve"> de capacitación cada </w:t>
      </w:r>
      <w:r w:rsidR="003011DD" w:rsidRPr="003B4D2E">
        <w:rPr>
          <w:rFonts w:ascii="Calibri Light" w:hAnsi="Calibri Light" w:cs="Calibri Light"/>
          <w:iCs/>
          <w:sz w:val="22"/>
          <w:szCs w:val="22"/>
          <w:lang w:val="es-CR"/>
        </w:rPr>
        <w:t>área evalúo,</w:t>
      </w:r>
      <w:r w:rsidRPr="003B4D2E">
        <w:rPr>
          <w:rFonts w:ascii="Calibri Light" w:hAnsi="Calibri Light" w:cs="Calibri Light"/>
          <w:iCs/>
          <w:sz w:val="22"/>
          <w:szCs w:val="22"/>
          <w:lang w:val="es-CR"/>
        </w:rPr>
        <w:t xml:space="preserve"> con base a sus objetivos internos y los objetivos institucionales, </w:t>
      </w:r>
      <w:r w:rsidR="003011DD" w:rsidRPr="003B4D2E">
        <w:rPr>
          <w:rFonts w:ascii="Calibri Light" w:hAnsi="Calibri Light" w:cs="Calibri Light"/>
          <w:iCs/>
          <w:sz w:val="22"/>
          <w:szCs w:val="22"/>
          <w:lang w:val="es-CR"/>
        </w:rPr>
        <w:t xml:space="preserve">los </w:t>
      </w:r>
      <w:r w:rsidRPr="003B4D2E">
        <w:rPr>
          <w:rFonts w:ascii="Calibri Light" w:hAnsi="Calibri Light" w:cs="Calibri Light"/>
          <w:iCs/>
          <w:sz w:val="22"/>
          <w:szCs w:val="22"/>
          <w:lang w:val="es-CR"/>
        </w:rPr>
        <w:t xml:space="preserve">cursos que han de permitir incrementar las destrezas para la atención efectiva de </w:t>
      </w:r>
      <w:r w:rsidR="00DA4206" w:rsidRPr="003B4D2E">
        <w:rPr>
          <w:rFonts w:ascii="Calibri Light" w:hAnsi="Calibri Light" w:cs="Calibri Light"/>
          <w:iCs/>
          <w:sz w:val="22"/>
          <w:szCs w:val="22"/>
          <w:lang w:val="es-CR"/>
        </w:rPr>
        <w:t>las necesidades</w:t>
      </w:r>
      <w:r w:rsidRPr="003B4D2E">
        <w:rPr>
          <w:rFonts w:ascii="Calibri Light" w:hAnsi="Calibri Light" w:cs="Calibri Light"/>
          <w:iCs/>
          <w:sz w:val="22"/>
          <w:szCs w:val="22"/>
          <w:lang w:val="es-CR"/>
        </w:rPr>
        <w:t>.</w:t>
      </w:r>
    </w:p>
    <w:p w14:paraId="720253CB" w14:textId="77777777" w:rsidR="0090475B" w:rsidRPr="003B4D2E" w:rsidRDefault="0090475B" w:rsidP="0090475B">
      <w:pPr>
        <w:jc w:val="both"/>
        <w:rPr>
          <w:rFonts w:ascii="Calibri Light" w:hAnsi="Calibri Light" w:cs="Calibri Light"/>
          <w:iCs/>
          <w:sz w:val="22"/>
          <w:szCs w:val="22"/>
          <w:lang w:val="es-CR"/>
        </w:rPr>
      </w:pPr>
    </w:p>
    <w:p w14:paraId="00F31A44" w14:textId="768D27BE" w:rsidR="0090475B" w:rsidRPr="003B4D2E" w:rsidRDefault="009603AF" w:rsidP="0058153B">
      <w:pPr>
        <w:jc w:val="both"/>
        <w:rPr>
          <w:rFonts w:ascii="Calibri Light" w:hAnsi="Calibri Light" w:cs="Calibri Light"/>
          <w:iCs/>
          <w:sz w:val="22"/>
          <w:szCs w:val="22"/>
          <w:lang w:val="es-CR"/>
        </w:rPr>
      </w:pPr>
      <w:r>
        <w:rPr>
          <w:rFonts w:ascii="Calibri Light" w:hAnsi="Calibri Light" w:cs="Calibri Light"/>
          <w:iCs/>
          <w:sz w:val="22"/>
          <w:szCs w:val="22"/>
          <w:lang w:val="es-CR"/>
        </w:rPr>
        <w:t>En la sección de anexos, s</w:t>
      </w:r>
      <w:r w:rsidR="0090475B" w:rsidRPr="006705A8">
        <w:rPr>
          <w:rFonts w:ascii="Calibri Light" w:hAnsi="Calibri Light" w:cs="Calibri Light"/>
          <w:iCs/>
          <w:sz w:val="22"/>
          <w:szCs w:val="22"/>
          <w:lang w:val="es-CR"/>
        </w:rPr>
        <w:t xml:space="preserve">e adjunta el plan de capacitación institucional </w:t>
      </w:r>
      <w:r>
        <w:rPr>
          <w:rFonts w:ascii="Calibri Light" w:hAnsi="Calibri Light" w:cs="Calibri Light"/>
          <w:iCs/>
          <w:sz w:val="22"/>
          <w:szCs w:val="22"/>
          <w:lang w:val="es-CR"/>
        </w:rPr>
        <w:t>detalla</w:t>
      </w:r>
      <w:r w:rsidR="00DC0FC8">
        <w:rPr>
          <w:rFonts w:ascii="Calibri Light" w:hAnsi="Calibri Light" w:cs="Calibri Light"/>
          <w:iCs/>
          <w:sz w:val="22"/>
          <w:szCs w:val="22"/>
          <w:lang w:val="es-CR"/>
        </w:rPr>
        <w:t>n</w:t>
      </w:r>
      <w:r>
        <w:rPr>
          <w:rFonts w:ascii="Calibri Light" w:hAnsi="Calibri Light" w:cs="Calibri Light"/>
          <w:iCs/>
          <w:sz w:val="22"/>
          <w:szCs w:val="22"/>
          <w:lang w:val="es-CR"/>
        </w:rPr>
        <w:t xml:space="preserve">do </w:t>
      </w:r>
      <w:r w:rsidR="001A55B0">
        <w:rPr>
          <w:rFonts w:ascii="Calibri Light" w:hAnsi="Calibri Light" w:cs="Calibri Light"/>
          <w:iCs/>
          <w:sz w:val="22"/>
          <w:szCs w:val="22"/>
          <w:lang w:val="es-CR"/>
        </w:rPr>
        <w:t>los cursos</w:t>
      </w:r>
      <w:r w:rsidR="00875FEA" w:rsidRPr="00875FEA">
        <w:rPr>
          <w:rFonts w:ascii="Calibri Light" w:hAnsi="Calibri Light" w:cs="Calibri Light"/>
          <w:iCs/>
          <w:sz w:val="22"/>
          <w:szCs w:val="22"/>
          <w:lang w:val="es-CR"/>
        </w:rPr>
        <w:t xml:space="preserve"> solicitados por </w:t>
      </w:r>
      <w:r w:rsidR="001A55B0">
        <w:rPr>
          <w:rFonts w:ascii="Calibri Light" w:hAnsi="Calibri Light" w:cs="Calibri Light"/>
          <w:iCs/>
          <w:sz w:val="22"/>
          <w:szCs w:val="22"/>
          <w:lang w:val="es-CR"/>
        </w:rPr>
        <w:t>las dependencias y</w:t>
      </w:r>
      <w:r w:rsidR="00875FEA" w:rsidRPr="00875FEA">
        <w:rPr>
          <w:rFonts w:ascii="Calibri Light" w:hAnsi="Calibri Light" w:cs="Calibri Light"/>
          <w:iCs/>
          <w:sz w:val="22"/>
          <w:szCs w:val="22"/>
          <w:lang w:val="es-CR"/>
        </w:rPr>
        <w:t xml:space="preserve"> el número de participantes</w:t>
      </w:r>
      <w:r w:rsidR="00F0038F">
        <w:rPr>
          <w:rFonts w:ascii="Calibri Light" w:hAnsi="Calibri Light" w:cs="Calibri Light"/>
          <w:iCs/>
          <w:sz w:val="22"/>
          <w:szCs w:val="22"/>
          <w:lang w:val="es-CR"/>
        </w:rPr>
        <w:t xml:space="preserve"> propuesto.</w:t>
      </w:r>
    </w:p>
    <w:p w14:paraId="094358BB" w14:textId="77777777" w:rsidR="0090475B" w:rsidRPr="003B4D2E" w:rsidRDefault="0090475B" w:rsidP="0090475B">
      <w:pPr>
        <w:jc w:val="both"/>
        <w:rPr>
          <w:rFonts w:ascii="Calibri Light" w:hAnsi="Calibri Light" w:cs="Calibri Light"/>
          <w:iCs/>
          <w:sz w:val="22"/>
          <w:szCs w:val="22"/>
          <w:lang w:val="es-CR"/>
        </w:rPr>
      </w:pPr>
      <w:r w:rsidRPr="003B4D2E">
        <w:rPr>
          <w:rFonts w:ascii="Calibri Light" w:hAnsi="Calibri Light" w:cs="Calibri Light"/>
          <w:iCs/>
          <w:sz w:val="22"/>
          <w:szCs w:val="22"/>
          <w:lang w:val="es-CR"/>
        </w:rPr>
        <w:t xml:space="preserve"> </w:t>
      </w:r>
    </w:p>
    <w:p w14:paraId="04A7816F" w14:textId="68D7999D" w:rsidR="0090475B" w:rsidRDefault="0090475B" w:rsidP="00F0038F">
      <w:pPr>
        <w:pStyle w:val="Prrafodelista"/>
        <w:ind w:left="0" w:firstLine="0"/>
        <w:rPr>
          <w:rFonts w:ascii="Calibri Light" w:hAnsi="Calibri Light" w:cs="Calibri Light"/>
          <w:iCs/>
          <w:sz w:val="22"/>
        </w:rPr>
      </w:pPr>
      <w:r w:rsidRPr="003B4D2E">
        <w:rPr>
          <w:rFonts w:ascii="Calibri Light" w:hAnsi="Calibri Light" w:cs="Calibri Light"/>
          <w:iCs/>
          <w:sz w:val="22"/>
        </w:rPr>
        <w:t xml:space="preserve">En el siguiente cuadro resumen del </w:t>
      </w:r>
      <w:r w:rsidR="00F0038F">
        <w:rPr>
          <w:rFonts w:ascii="Calibri Light" w:hAnsi="Calibri Light" w:cs="Calibri Light"/>
          <w:iCs/>
          <w:sz w:val="22"/>
        </w:rPr>
        <w:t xml:space="preserve">presupuesto </w:t>
      </w:r>
      <w:r w:rsidRPr="003B4D2E">
        <w:rPr>
          <w:rFonts w:ascii="Calibri Light" w:hAnsi="Calibri Light" w:cs="Calibri Light"/>
          <w:iCs/>
          <w:sz w:val="22"/>
        </w:rPr>
        <w:t>de capacitación</w:t>
      </w:r>
      <w:r w:rsidR="005205BE">
        <w:rPr>
          <w:rFonts w:ascii="Calibri Light" w:hAnsi="Calibri Light" w:cs="Calibri Light"/>
          <w:iCs/>
          <w:sz w:val="22"/>
        </w:rPr>
        <w:t xml:space="preserve"> en comparación con el año anterior</w:t>
      </w:r>
      <w:r w:rsidRPr="003B4D2E">
        <w:rPr>
          <w:rFonts w:ascii="Calibri Light" w:hAnsi="Calibri Light" w:cs="Calibri Light"/>
          <w:iCs/>
          <w:sz w:val="22"/>
        </w:rPr>
        <w:t>.</w:t>
      </w:r>
    </w:p>
    <w:p w14:paraId="410C1E69" w14:textId="77777777" w:rsidR="00D01E81" w:rsidRPr="003B4D2E" w:rsidRDefault="00D01E81" w:rsidP="0090475B">
      <w:pPr>
        <w:pStyle w:val="Prrafodelista"/>
        <w:rPr>
          <w:rFonts w:ascii="Calibri Light" w:hAnsi="Calibri Light" w:cs="Calibri Light"/>
          <w:iCs/>
          <w:sz w:val="22"/>
        </w:rPr>
      </w:pPr>
    </w:p>
    <w:p w14:paraId="3F33F6C7" w14:textId="6FABD57F" w:rsidR="00BA5C09" w:rsidRDefault="00BA5C09" w:rsidP="0055760B">
      <w:pPr>
        <w:pStyle w:val="Listaconvietas2"/>
      </w:pPr>
      <w:r w:rsidRPr="00D5170B">
        <w:t>Cuadro 1</w:t>
      </w:r>
      <w:r w:rsidR="00514EC2">
        <w:t>8</w:t>
      </w:r>
      <w:r w:rsidR="006A04FF" w:rsidRPr="00D5170B">
        <w:t xml:space="preserve">: </w:t>
      </w:r>
      <w:r w:rsidRPr="00D5170B">
        <w:t>Plan de capacitación 20</w:t>
      </w:r>
      <w:r w:rsidR="00F809E3" w:rsidRPr="00D5170B">
        <w:t>22</w:t>
      </w:r>
    </w:p>
    <w:tbl>
      <w:tblPr>
        <w:tblW w:w="7083" w:type="dxa"/>
        <w:tblCellMar>
          <w:left w:w="70" w:type="dxa"/>
          <w:right w:w="70" w:type="dxa"/>
        </w:tblCellMar>
        <w:tblLook w:val="04A0" w:firstRow="1" w:lastRow="0" w:firstColumn="1" w:lastColumn="0" w:noHBand="0" w:noVBand="1"/>
      </w:tblPr>
      <w:tblGrid>
        <w:gridCol w:w="912"/>
        <w:gridCol w:w="3194"/>
        <w:gridCol w:w="1276"/>
        <w:gridCol w:w="1701"/>
      </w:tblGrid>
      <w:tr w:rsidR="004A61D1" w:rsidRPr="00D5170B" w14:paraId="2F4FA3FF" w14:textId="77777777" w:rsidTr="0099528C">
        <w:trPr>
          <w:trHeight w:val="660"/>
        </w:trPr>
        <w:tc>
          <w:tcPr>
            <w:tcW w:w="912" w:type="dxa"/>
            <w:tcBorders>
              <w:top w:val="single" w:sz="4" w:space="0" w:color="auto"/>
              <w:left w:val="single" w:sz="4" w:space="0" w:color="auto"/>
              <w:bottom w:val="single" w:sz="4" w:space="0" w:color="auto"/>
              <w:right w:val="nil"/>
            </w:tcBorders>
            <w:shd w:val="clear" w:color="000000" w:fill="C5D9F1"/>
            <w:noWrap/>
            <w:vAlign w:val="center"/>
            <w:hideMark/>
          </w:tcPr>
          <w:p w14:paraId="7A6F2987" w14:textId="77777777" w:rsidR="004A61D1" w:rsidRPr="00DA0E79" w:rsidRDefault="004A61D1">
            <w:pPr>
              <w:jc w:val="center"/>
              <w:rPr>
                <w:rFonts w:ascii="Calibri Light" w:hAnsi="Calibri Light" w:cs="Calibri Light"/>
                <w:b/>
                <w:bCs/>
                <w:sz w:val="20"/>
                <w:szCs w:val="20"/>
                <w:lang w:val="es-CR" w:eastAsia="es-CR"/>
              </w:rPr>
            </w:pPr>
            <w:r w:rsidRPr="00DA0E79">
              <w:rPr>
                <w:rFonts w:ascii="Calibri Light" w:hAnsi="Calibri Light" w:cs="Calibri Light"/>
                <w:b/>
                <w:bCs/>
                <w:sz w:val="20"/>
                <w:szCs w:val="20"/>
              </w:rPr>
              <w:t>Cta.</w:t>
            </w:r>
          </w:p>
        </w:tc>
        <w:tc>
          <w:tcPr>
            <w:tcW w:w="3194" w:type="dxa"/>
            <w:tcBorders>
              <w:top w:val="single" w:sz="4" w:space="0" w:color="auto"/>
              <w:left w:val="nil"/>
              <w:bottom w:val="single" w:sz="4" w:space="0" w:color="auto"/>
              <w:right w:val="nil"/>
            </w:tcBorders>
            <w:shd w:val="clear" w:color="000000" w:fill="C5D9F1"/>
            <w:noWrap/>
            <w:vAlign w:val="center"/>
            <w:hideMark/>
          </w:tcPr>
          <w:p w14:paraId="15992232" w14:textId="77777777" w:rsidR="004A61D1" w:rsidRPr="00DA0E79" w:rsidRDefault="004A61D1">
            <w:pPr>
              <w:jc w:val="center"/>
              <w:rPr>
                <w:rFonts w:ascii="Calibri Light" w:hAnsi="Calibri Light" w:cs="Calibri Light"/>
                <w:b/>
                <w:bCs/>
                <w:sz w:val="20"/>
                <w:szCs w:val="20"/>
              </w:rPr>
            </w:pPr>
            <w:r w:rsidRPr="00DA0E79">
              <w:rPr>
                <w:rFonts w:ascii="Calibri Light" w:hAnsi="Calibri Light" w:cs="Calibri Light"/>
                <w:b/>
                <w:bCs/>
                <w:sz w:val="20"/>
                <w:szCs w:val="20"/>
              </w:rPr>
              <w:t>Descripción</w:t>
            </w:r>
          </w:p>
        </w:tc>
        <w:tc>
          <w:tcPr>
            <w:tcW w:w="1276" w:type="dxa"/>
            <w:tcBorders>
              <w:top w:val="single" w:sz="4" w:space="0" w:color="auto"/>
              <w:left w:val="nil"/>
              <w:bottom w:val="single" w:sz="4" w:space="0" w:color="auto"/>
              <w:right w:val="nil"/>
            </w:tcBorders>
            <w:shd w:val="clear" w:color="000000" w:fill="C5D9F1"/>
            <w:vAlign w:val="center"/>
            <w:hideMark/>
          </w:tcPr>
          <w:p w14:paraId="2EC19F46" w14:textId="77777777" w:rsidR="004A61D1" w:rsidRPr="00DA0E79" w:rsidRDefault="004A61D1">
            <w:pPr>
              <w:jc w:val="center"/>
              <w:rPr>
                <w:rFonts w:ascii="Calibri Light" w:hAnsi="Calibri Light" w:cs="Calibri Light"/>
                <w:b/>
                <w:bCs/>
                <w:sz w:val="20"/>
                <w:szCs w:val="20"/>
              </w:rPr>
            </w:pPr>
            <w:r w:rsidRPr="00DA0E79">
              <w:rPr>
                <w:rFonts w:ascii="Calibri Light" w:hAnsi="Calibri Light" w:cs="Calibri Light"/>
                <w:b/>
                <w:bCs/>
                <w:sz w:val="20"/>
                <w:szCs w:val="20"/>
              </w:rPr>
              <w:t>Presupuesto</w:t>
            </w:r>
            <w:r w:rsidRPr="00DA0E79">
              <w:rPr>
                <w:rFonts w:ascii="Calibri Light" w:hAnsi="Calibri Light" w:cs="Calibri Light"/>
                <w:b/>
                <w:bCs/>
                <w:sz w:val="20"/>
                <w:szCs w:val="20"/>
              </w:rPr>
              <w:br/>
              <w:t>2021</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14:paraId="5508025E" w14:textId="77777777" w:rsidR="004A61D1" w:rsidRPr="00DA0E79" w:rsidRDefault="004A61D1">
            <w:pPr>
              <w:jc w:val="center"/>
              <w:rPr>
                <w:rFonts w:ascii="Calibri Light" w:hAnsi="Calibri Light" w:cs="Calibri Light"/>
                <w:b/>
                <w:bCs/>
                <w:sz w:val="20"/>
                <w:szCs w:val="20"/>
              </w:rPr>
            </w:pPr>
            <w:r w:rsidRPr="00DA0E79">
              <w:rPr>
                <w:rFonts w:ascii="Calibri Light" w:hAnsi="Calibri Light" w:cs="Calibri Light"/>
                <w:b/>
                <w:bCs/>
                <w:sz w:val="20"/>
                <w:szCs w:val="20"/>
              </w:rPr>
              <w:t>Presupuesto</w:t>
            </w:r>
            <w:r w:rsidRPr="00DA0E79">
              <w:rPr>
                <w:rFonts w:ascii="Calibri Light" w:hAnsi="Calibri Light" w:cs="Calibri Light"/>
                <w:b/>
                <w:bCs/>
                <w:sz w:val="20"/>
                <w:szCs w:val="20"/>
              </w:rPr>
              <w:br/>
              <w:t>2022</w:t>
            </w:r>
          </w:p>
        </w:tc>
      </w:tr>
      <w:tr w:rsidR="004A61D1" w:rsidRPr="00D5170B" w14:paraId="228406EA" w14:textId="77777777" w:rsidTr="00D5170B">
        <w:trPr>
          <w:trHeight w:val="310"/>
        </w:trPr>
        <w:tc>
          <w:tcPr>
            <w:tcW w:w="912" w:type="dxa"/>
            <w:tcBorders>
              <w:top w:val="nil"/>
              <w:left w:val="single" w:sz="4" w:space="0" w:color="auto"/>
              <w:bottom w:val="nil"/>
              <w:right w:val="single" w:sz="4" w:space="0" w:color="auto"/>
            </w:tcBorders>
            <w:shd w:val="clear" w:color="auto" w:fill="auto"/>
            <w:noWrap/>
            <w:vAlign w:val="center"/>
            <w:hideMark/>
          </w:tcPr>
          <w:p w14:paraId="7AB00577" w14:textId="77777777" w:rsidR="004A61D1" w:rsidRPr="00D5170B" w:rsidRDefault="004A61D1">
            <w:pPr>
              <w:rPr>
                <w:rFonts w:ascii="Calibri Light" w:hAnsi="Calibri Light" w:cs="Calibri Light"/>
                <w:b/>
                <w:bCs/>
                <w:sz w:val="18"/>
                <w:szCs w:val="18"/>
              </w:rPr>
            </w:pPr>
            <w:r w:rsidRPr="00D5170B">
              <w:rPr>
                <w:rFonts w:ascii="Calibri Light" w:hAnsi="Calibri Light" w:cs="Calibri Light"/>
                <w:b/>
                <w:bCs/>
                <w:sz w:val="18"/>
                <w:szCs w:val="18"/>
              </w:rPr>
              <w:t>1.07.01</w:t>
            </w:r>
          </w:p>
        </w:tc>
        <w:tc>
          <w:tcPr>
            <w:tcW w:w="3194" w:type="dxa"/>
            <w:tcBorders>
              <w:top w:val="nil"/>
              <w:left w:val="nil"/>
              <w:bottom w:val="nil"/>
              <w:right w:val="single" w:sz="4" w:space="0" w:color="auto"/>
            </w:tcBorders>
            <w:shd w:val="clear" w:color="auto" w:fill="auto"/>
            <w:vAlign w:val="center"/>
            <w:hideMark/>
          </w:tcPr>
          <w:p w14:paraId="4DCE9234" w14:textId="77777777" w:rsidR="004A61D1" w:rsidRPr="00D5170B" w:rsidRDefault="004A61D1">
            <w:pPr>
              <w:rPr>
                <w:rFonts w:ascii="Calibri Light" w:hAnsi="Calibri Light" w:cs="Calibri Light"/>
                <w:b/>
                <w:bCs/>
                <w:sz w:val="18"/>
                <w:szCs w:val="18"/>
              </w:rPr>
            </w:pPr>
            <w:r w:rsidRPr="00D5170B">
              <w:rPr>
                <w:rFonts w:ascii="Calibri Light" w:hAnsi="Calibri Light" w:cs="Calibri Light"/>
                <w:b/>
                <w:bCs/>
                <w:sz w:val="18"/>
                <w:szCs w:val="18"/>
              </w:rPr>
              <w:t>Actividades de Capacitación</w:t>
            </w:r>
          </w:p>
        </w:tc>
        <w:tc>
          <w:tcPr>
            <w:tcW w:w="1276" w:type="dxa"/>
            <w:tcBorders>
              <w:top w:val="nil"/>
              <w:left w:val="nil"/>
              <w:bottom w:val="nil"/>
              <w:right w:val="single" w:sz="4" w:space="0" w:color="auto"/>
            </w:tcBorders>
            <w:shd w:val="clear" w:color="auto" w:fill="auto"/>
            <w:noWrap/>
            <w:vAlign w:val="center"/>
            <w:hideMark/>
          </w:tcPr>
          <w:p w14:paraId="08CBA4FE"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1701" w:type="dxa"/>
            <w:tcBorders>
              <w:top w:val="nil"/>
              <w:left w:val="nil"/>
              <w:bottom w:val="nil"/>
              <w:right w:val="single" w:sz="4" w:space="0" w:color="auto"/>
            </w:tcBorders>
            <w:shd w:val="clear" w:color="auto" w:fill="auto"/>
            <w:noWrap/>
            <w:vAlign w:val="center"/>
            <w:hideMark/>
          </w:tcPr>
          <w:p w14:paraId="07855E6C"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r>
      <w:tr w:rsidR="004A61D1" w:rsidRPr="00D5170B" w14:paraId="201B67BF" w14:textId="77777777" w:rsidTr="00D5170B">
        <w:trPr>
          <w:trHeight w:val="310"/>
        </w:trPr>
        <w:tc>
          <w:tcPr>
            <w:tcW w:w="912" w:type="dxa"/>
            <w:tcBorders>
              <w:top w:val="nil"/>
              <w:left w:val="single" w:sz="4" w:space="0" w:color="auto"/>
              <w:bottom w:val="nil"/>
              <w:right w:val="single" w:sz="4" w:space="0" w:color="auto"/>
            </w:tcBorders>
            <w:shd w:val="clear" w:color="auto" w:fill="auto"/>
            <w:noWrap/>
            <w:vAlign w:val="center"/>
            <w:hideMark/>
          </w:tcPr>
          <w:p w14:paraId="3E0A02E5"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3194" w:type="dxa"/>
            <w:tcBorders>
              <w:top w:val="nil"/>
              <w:left w:val="nil"/>
              <w:bottom w:val="nil"/>
              <w:right w:val="single" w:sz="4" w:space="0" w:color="auto"/>
            </w:tcBorders>
            <w:shd w:val="clear" w:color="auto" w:fill="auto"/>
            <w:vAlign w:val="center"/>
            <w:hideMark/>
          </w:tcPr>
          <w:p w14:paraId="211DD466"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xml:space="preserve"> -Capacitación funcionarios</w:t>
            </w:r>
          </w:p>
        </w:tc>
        <w:tc>
          <w:tcPr>
            <w:tcW w:w="1276" w:type="dxa"/>
            <w:tcBorders>
              <w:top w:val="nil"/>
              <w:left w:val="nil"/>
              <w:bottom w:val="nil"/>
              <w:right w:val="single" w:sz="4" w:space="0" w:color="auto"/>
            </w:tcBorders>
            <w:shd w:val="clear" w:color="auto" w:fill="auto"/>
            <w:noWrap/>
            <w:vAlign w:val="center"/>
            <w:hideMark/>
          </w:tcPr>
          <w:p w14:paraId="106A124B" w14:textId="77777777" w:rsidR="004A61D1" w:rsidRPr="00D5170B" w:rsidRDefault="004A61D1">
            <w:pPr>
              <w:jc w:val="right"/>
              <w:rPr>
                <w:rFonts w:ascii="Calibri Light" w:hAnsi="Calibri Light" w:cs="Calibri Light"/>
                <w:sz w:val="18"/>
                <w:szCs w:val="18"/>
              </w:rPr>
            </w:pPr>
            <w:r w:rsidRPr="00D5170B">
              <w:rPr>
                <w:rFonts w:ascii="Calibri Light" w:hAnsi="Calibri Light" w:cs="Calibri Light"/>
                <w:sz w:val="18"/>
                <w:szCs w:val="18"/>
              </w:rPr>
              <w:t>99 830</w:t>
            </w:r>
          </w:p>
        </w:tc>
        <w:tc>
          <w:tcPr>
            <w:tcW w:w="1701" w:type="dxa"/>
            <w:tcBorders>
              <w:top w:val="nil"/>
              <w:left w:val="nil"/>
              <w:bottom w:val="nil"/>
              <w:right w:val="single" w:sz="4" w:space="0" w:color="auto"/>
            </w:tcBorders>
            <w:shd w:val="clear" w:color="auto" w:fill="auto"/>
            <w:noWrap/>
            <w:vAlign w:val="center"/>
            <w:hideMark/>
          </w:tcPr>
          <w:p w14:paraId="504C746D" w14:textId="77777777" w:rsidR="004A61D1" w:rsidRPr="00D5170B" w:rsidRDefault="004A61D1">
            <w:pPr>
              <w:jc w:val="right"/>
              <w:rPr>
                <w:rFonts w:ascii="Calibri Light" w:hAnsi="Calibri Light" w:cs="Calibri Light"/>
                <w:sz w:val="18"/>
                <w:szCs w:val="18"/>
              </w:rPr>
            </w:pPr>
            <w:r w:rsidRPr="00D5170B">
              <w:rPr>
                <w:rFonts w:ascii="Calibri Light" w:hAnsi="Calibri Light" w:cs="Calibri Light"/>
                <w:sz w:val="18"/>
                <w:szCs w:val="18"/>
              </w:rPr>
              <w:t>105 260</w:t>
            </w:r>
          </w:p>
        </w:tc>
      </w:tr>
      <w:tr w:rsidR="004A61D1" w:rsidRPr="00D5170B" w14:paraId="724F4756" w14:textId="77777777" w:rsidTr="00D5170B">
        <w:trPr>
          <w:trHeight w:val="310"/>
        </w:trPr>
        <w:tc>
          <w:tcPr>
            <w:tcW w:w="912" w:type="dxa"/>
            <w:tcBorders>
              <w:top w:val="nil"/>
              <w:left w:val="single" w:sz="4" w:space="0" w:color="auto"/>
              <w:bottom w:val="nil"/>
              <w:right w:val="single" w:sz="4" w:space="0" w:color="auto"/>
            </w:tcBorders>
            <w:shd w:val="clear" w:color="auto" w:fill="auto"/>
            <w:noWrap/>
            <w:vAlign w:val="center"/>
            <w:hideMark/>
          </w:tcPr>
          <w:p w14:paraId="5667BE50"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3194" w:type="dxa"/>
            <w:tcBorders>
              <w:top w:val="nil"/>
              <w:left w:val="nil"/>
              <w:bottom w:val="nil"/>
              <w:right w:val="single" w:sz="4" w:space="0" w:color="auto"/>
            </w:tcBorders>
            <w:shd w:val="clear" w:color="auto" w:fill="auto"/>
            <w:vAlign w:val="center"/>
            <w:hideMark/>
          </w:tcPr>
          <w:p w14:paraId="64FCD82E"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xml:space="preserve"> - Viajes de Capacitación funcionarios</w:t>
            </w:r>
          </w:p>
        </w:tc>
        <w:tc>
          <w:tcPr>
            <w:tcW w:w="1276" w:type="dxa"/>
            <w:tcBorders>
              <w:top w:val="nil"/>
              <w:left w:val="nil"/>
              <w:bottom w:val="nil"/>
              <w:right w:val="single" w:sz="4" w:space="0" w:color="auto"/>
            </w:tcBorders>
            <w:shd w:val="clear" w:color="auto" w:fill="auto"/>
            <w:noWrap/>
            <w:vAlign w:val="center"/>
            <w:hideMark/>
          </w:tcPr>
          <w:p w14:paraId="52FE43BD" w14:textId="77777777" w:rsidR="004A61D1" w:rsidRPr="00D5170B" w:rsidRDefault="004A61D1">
            <w:pPr>
              <w:jc w:val="right"/>
              <w:rPr>
                <w:rFonts w:ascii="Calibri Light" w:hAnsi="Calibri Light" w:cs="Calibri Light"/>
                <w:sz w:val="18"/>
                <w:szCs w:val="18"/>
              </w:rPr>
            </w:pPr>
            <w:r w:rsidRPr="00D5170B">
              <w:rPr>
                <w:rFonts w:ascii="Calibri Light" w:hAnsi="Calibri Light" w:cs="Calibri Light"/>
                <w:sz w:val="18"/>
                <w:szCs w:val="18"/>
              </w:rPr>
              <w:t>12 697</w:t>
            </w:r>
          </w:p>
        </w:tc>
        <w:tc>
          <w:tcPr>
            <w:tcW w:w="1701" w:type="dxa"/>
            <w:tcBorders>
              <w:top w:val="nil"/>
              <w:left w:val="nil"/>
              <w:bottom w:val="nil"/>
              <w:right w:val="single" w:sz="4" w:space="0" w:color="auto"/>
            </w:tcBorders>
            <w:shd w:val="clear" w:color="auto" w:fill="auto"/>
            <w:noWrap/>
            <w:vAlign w:val="center"/>
            <w:hideMark/>
          </w:tcPr>
          <w:p w14:paraId="7F797A21" w14:textId="77777777" w:rsidR="004A61D1" w:rsidRPr="00D5170B" w:rsidRDefault="004A61D1">
            <w:pPr>
              <w:jc w:val="right"/>
              <w:rPr>
                <w:rFonts w:ascii="Calibri Light" w:hAnsi="Calibri Light" w:cs="Calibri Light"/>
                <w:sz w:val="18"/>
                <w:szCs w:val="18"/>
              </w:rPr>
            </w:pPr>
            <w:r w:rsidRPr="00D5170B">
              <w:rPr>
                <w:rFonts w:ascii="Calibri Light" w:hAnsi="Calibri Light" w:cs="Calibri Light"/>
                <w:sz w:val="18"/>
                <w:szCs w:val="18"/>
              </w:rPr>
              <w:t>13 103</w:t>
            </w:r>
          </w:p>
        </w:tc>
      </w:tr>
      <w:tr w:rsidR="004A61D1" w:rsidRPr="00D5170B" w14:paraId="1BD43416" w14:textId="77777777" w:rsidTr="00D5170B">
        <w:trPr>
          <w:trHeight w:val="310"/>
        </w:trPr>
        <w:tc>
          <w:tcPr>
            <w:tcW w:w="912" w:type="dxa"/>
            <w:tcBorders>
              <w:top w:val="nil"/>
              <w:left w:val="single" w:sz="4" w:space="0" w:color="auto"/>
              <w:bottom w:val="nil"/>
              <w:right w:val="single" w:sz="4" w:space="0" w:color="auto"/>
            </w:tcBorders>
            <w:shd w:val="clear" w:color="auto" w:fill="auto"/>
            <w:noWrap/>
            <w:vAlign w:val="center"/>
            <w:hideMark/>
          </w:tcPr>
          <w:p w14:paraId="6670981D"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3194" w:type="dxa"/>
            <w:tcBorders>
              <w:top w:val="nil"/>
              <w:left w:val="nil"/>
              <w:bottom w:val="nil"/>
              <w:right w:val="single" w:sz="4" w:space="0" w:color="auto"/>
            </w:tcBorders>
            <w:shd w:val="clear" w:color="auto" w:fill="auto"/>
            <w:vAlign w:val="center"/>
            <w:hideMark/>
          </w:tcPr>
          <w:p w14:paraId="088883B4"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1276" w:type="dxa"/>
            <w:tcBorders>
              <w:top w:val="nil"/>
              <w:left w:val="nil"/>
              <w:bottom w:val="nil"/>
              <w:right w:val="single" w:sz="4" w:space="0" w:color="auto"/>
            </w:tcBorders>
            <w:shd w:val="clear" w:color="auto" w:fill="auto"/>
            <w:noWrap/>
            <w:vAlign w:val="center"/>
            <w:hideMark/>
          </w:tcPr>
          <w:p w14:paraId="78314AD5"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1701" w:type="dxa"/>
            <w:tcBorders>
              <w:top w:val="nil"/>
              <w:left w:val="nil"/>
              <w:bottom w:val="nil"/>
              <w:right w:val="single" w:sz="4" w:space="0" w:color="auto"/>
            </w:tcBorders>
            <w:shd w:val="clear" w:color="auto" w:fill="auto"/>
            <w:noWrap/>
            <w:vAlign w:val="center"/>
            <w:hideMark/>
          </w:tcPr>
          <w:p w14:paraId="1610C14C"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r>
      <w:tr w:rsidR="004A61D1" w:rsidRPr="00D5170B" w14:paraId="7404555E" w14:textId="77777777" w:rsidTr="00D5170B">
        <w:trPr>
          <w:trHeight w:val="310"/>
        </w:trPr>
        <w:tc>
          <w:tcPr>
            <w:tcW w:w="912" w:type="dxa"/>
            <w:tcBorders>
              <w:top w:val="nil"/>
              <w:left w:val="single" w:sz="4" w:space="0" w:color="auto"/>
              <w:bottom w:val="nil"/>
              <w:right w:val="single" w:sz="4" w:space="0" w:color="auto"/>
            </w:tcBorders>
            <w:shd w:val="clear" w:color="auto" w:fill="auto"/>
            <w:noWrap/>
            <w:vAlign w:val="center"/>
            <w:hideMark/>
          </w:tcPr>
          <w:p w14:paraId="36DF01AA" w14:textId="77777777" w:rsidR="004A61D1" w:rsidRPr="00D5170B" w:rsidRDefault="004A61D1">
            <w:pPr>
              <w:rPr>
                <w:rFonts w:ascii="Calibri Light" w:hAnsi="Calibri Light" w:cs="Calibri Light"/>
                <w:b/>
                <w:bCs/>
                <w:sz w:val="18"/>
                <w:szCs w:val="18"/>
              </w:rPr>
            </w:pPr>
            <w:r w:rsidRPr="00D5170B">
              <w:rPr>
                <w:rFonts w:ascii="Calibri Light" w:hAnsi="Calibri Light" w:cs="Calibri Light"/>
                <w:b/>
                <w:bCs/>
                <w:sz w:val="18"/>
                <w:szCs w:val="18"/>
              </w:rPr>
              <w:t>6.02.01.01</w:t>
            </w:r>
          </w:p>
        </w:tc>
        <w:tc>
          <w:tcPr>
            <w:tcW w:w="3194" w:type="dxa"/>
            <w:tcBorders>
              <w:top w:val="nil"/>
              <w:left w:val="nil"/>
              <w:bottom w:val="nil"/>
              <w:right w:val="single" w:sz="4" w:space="0" w:color="auto"/>
            </w:tcBorders>
            <w:shd w:val="clear" w:color="auto" w:fill="auto"/>
            <w:vAlign w:val="center"/>
            <w:hideMark/>
          </w:tcPr>
          <w:p w14:paraId="244FB026" w14:textId="77777777" w:rsidR="004A61D1" w:rsidRPr="00D5170B" w:rsidRDefault="004A61D1">
            <w:pPr>
              <w:rPr>
                <w:rFonts w:ascii="Calibri Light" w:hAnsi="Calibri Light" w:cs="Calibri Light"/>
                <w:b/>
                <w:bCs/>
                <w:sz w:val="18"/>
                <w:szCs w:val="18"/>
              </w:rPr>
            </w:pPr>
            <w:r w:rsidRPr="00D5170B">
              <w:rPr>
                <w:rFonts w:ascii="Calibri Light" w:hAnsi="Calibri Light" w:cs="Calibri Light"/>
                <w:b/>
                <w:bCs/>
                <w:sz w:val="18"/>
                <w:szCs w:val="18"/>
              </w:rPr>
              <w:t>Capacitación en territorio nacional</w:t>
            </w:r>
          </w:p>
        </w:tc>
        <w:tc>
          <w:tcPr>
            <w:tcW w:w="1276" w:type="dxa"/>
            <w:tcBorders>
              <w:top w:val="nil"/>
              <w:left w:val="nil"/>
              <w:bottom w:val="nil"/>
              <w:right w:val="single" w:sz="4" w:space="0" w:color="auto"/>
            </w:tcBorders>
            <w:shd w:val="clear" w:color="auto" w:fill="auto"/>
            <w:noWrap/>
            <w:vAlign w:val="center"/>
            <w:hideMark/>
          </w:tcPr>
          <w:p w14:paraId="20257008"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c>
          <w:tcPr>
            <w:tcW w:w="1701" w:type="dxa"/>
            <w:tcBorders>
              <w:top w:val="nil"/>
              <w:left w:val="nil"/>
              <w:bottom w:val="nil"/>
              <w:right w:val="single" w:sz="4" w:space="0" w:color="auto"/>
            </w:tcBorders>
            <w:shd w:val="clear" w:color="auto" w:fill="auto"/>
            <w:noWrap/>
            <w:vAlign w:val="center"/>
            <w:hideMark/>
          </w:tcPr>
          <w:p w14:paraId="5747AEA8"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w:t>
            </w:r>
          </w:p>
        </w:tc>
      </w:tr>
      <w:tr w:rsidR="004A61D1" w:rsidRPr="00D5170B" w14:paraId="5E79DA10" w14:textId="77777777" w:rsidTr="00D5170B">
        <w:trPr>
          <w:trHeight w:val="310"/>
        </w:trPr>
        <w:tc>
          <w:tcPr>
            <w:tcW w:w="912" w:type="dxa"/>
            <w:tcBorders>
              <w:top w:val="nil"/>
              <w:left w:val="single" w:sz="4" w:space="0" w:color="auto"/>
              <w:bottom w:val="nil"/>
              <w:right w:val="single" w:sz="4" w:space="0" w:color="auto"/>
            </w:tcBorders>
            <w:shd w:val="clear" w:color="auto" w:fill="auto"/>
            <w:noWrap/>
            <w:vAlign w:val="center"/>
            <w:hideMark/>
          </w:tcPr>
          <w:p w14:paraId="654BFE64" w14:textId="77777777" w:rsidR="004A61D1" w:rsidRPr="00D5170B" w:rsidRDefault="004A61D1">
            <w:pPr>
              <w:jc w:val="center"/>
              <w:rPr>
                <w:rFonts w:ascii="Calibri Light" w:hAnsi="Calibri Light" w:cs="Calibri Light"/>
                <w:sz w:val="18"/>
                <w:szCs w:val="18"/>
              </w:rPr>
            </w:pPr>
            <w:r w:rsidRPr="00D5170B">
              <w:rPr>
                <w:rFonts w:ascii="Calibri Light" w:hAnsi="Calibri Light" w:cs="Calibri Light"/>
                <w:sz w:val="18"/>
                <w:szCs w:val="18"/>
              </w:rPr>
              <w:t> </w:t>
            </w:r>
          </w:p>
        </w:tc>
        <w:tc>
          <w:tcPr>
            <w:tcW w:w="3194" w:type="dxa"/>
            <w:tcBorders>
              <w:top w:val="nil"/>
              <w:left w:val="nil"/>
              <w:bottom w:val="nil"/>
              <w:right w:val="single" w:sz="4" w:space="0" w:color="auto"/>
            </w:tcBorders>
            <w:shd w:val="clear" w:color="auto" w:fill="auto"/>
            <w:vAlign w:val="center"/>
            <w:hideMark/>
          </w:tcPr>
          <w:p w14:paraId="2F6B3D49" w14:textId="77777777" w:rsidR="004A61D1" w:rsidRPr="00D5170B" w:rsidRDefault="004A61D1">
            <w:pPr>
              <w:rPr>
                <w:rFonts w:ascii="Calibri Light" w:hAnsi="Calibri Light" w:cs="Calibri Light"/>
                <w:sz w:val="18"/>
                <w:szCs w:val="18"/>
              </w:rPr>
            </w:pPr>
            <w:r w:rsidRPr="00D5170B">
              <w:rPr>
                <w:rFonts w:ascii="Calibri Light" w:hAnsi="Calibri Light" w:cs="Calibri Light"/>
                <w:sz w:val="18"/>
                <w:szCs w:val="18"/>
              </w:rPr>
              <w:t xml:space="preserve"> -Becas en estudios superiores</w:t>
            </w:r>
          </w:p>
        </w:tc>
        <w:tc>
          <w:tcPr>
            <w:tcW w:w="1276" w:type="dxa"/>
            <w:tcBorders>
              <w:top w:val="nil"/>
              <w:left w:val="nil"/>
              <w:bottom w:val="nil"/>
              <w:right w:val="single" w:sz="4" w:space="0" w:color="auto"/>
            </w:tcBorders>
            <w:shd w:val="clear" w:color="auto" w:fill="auto"/>
            <w:noWrap/>
            <w:vAlign w:val="center"/>
            <w:hideMark/>
          </w:tcPr>
          <w:p w14:paraId="401AF622" w14:textId="77777777" w:rsidR="004A61D1" w:rsidRPr="00D5170B" w:rsidRDefault="004A61D1">
            <w:pPr>
              <w:jc w:val="right"/>
              <w:rPr>
                <w:rFonts w:ascii="Calibri Light" w:hAnsi="Calibri Light" w:cs="Calibri Light"/>
                <w:sz w:val="18"/>
                <w:szCs w:val="18"/>
              </w:rPr>
            </w:pPr>
            <w:r w:rsidRPr="00D5170B">
              <w:rPr>
                <w:rFonts w:ascii="Calibri Light" w:hAnsi="Calibri Light" w:cs="Calibri Light"/>
                <w:sz w:val="18"/>
                <w:szCs w:val="18"/>
              </w:rPr>
              <w:t>3 000</w:t>
            </w:r>
          </w:p>
        </w:tc>
        <w:tc>
          <w:tcPr>
            <w:tcW w:w="1701" w:type="dxa"/>
            <w:tcBorders>
              <w:top w:val="nil"/>
              <w:left w:val="nil"/>
              <w:bottom w:val="nil"/>
              <w:right w:val="single" w:sz="4" w:space="0" w:color="auto"/>
            </w:tcBorders>
            <w:shd w:val="clear" w:color="auto" w:fill="auto"/>
            <w:noWrap/>
            <w:vAlign w:val="center"/>
            <w:hideMark/>
          </w:tcPr>
          <w:p w14:paraId="65613D4F" w14:textId="77777777" w:rsidR="004A61D1" w:rsidRPr="00D5170B" w:rsidRDefault="004A61D1">
            <w:pPr>
              <w:jc w:val="right"/>
              <w:rPr>
                <w:rFonts w:ascii="Calibri Light" w:hAnsi="Calibri Light" w:cs="Calibri Light"/>
                <w:sz w:val="18"/>
                <w:szCs w:val="18"/>
              </w:rPr>
            </w:pPr>
            <w:r w:rsidRPr="00D5170B">
              <w:rPr>
                <w:rFonts w:ascii="Calibri Light" w:hAnsi="Calibri Light" w:cs="Calibri Light"/>
                <w:sz w:val="18"/>
                <w:szCs w:val="18"/>
              </w:rPr>
              <w:t>0</w:t>
            </w:r>
          </w:p>
        </w:tc>
      </w:tr>
      <w:tr w:rsidR="004A61D1" w:rsidRPr="00D5170B" w14:paraId="2387B1A3" w14:textId="77777777" w:rsidTr="00D5170B">
        <w:trPr>
          <w:trHeight w:val="540"/>
        </w:trPr>
        <w:tc>
          <w:tcPr>
            <w:tcW w:w="912"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2F0311B2" w14:textId="77777777" w:rsidR="004A61D1" w:rsidRPr="00D5170B" w:rsidRDefault="004A61D1">
            <w:pPr>
              <w:rPr>
                <w:rFonts w:ascii="Calibri Light" w:hAnsi="Calibri Light" w:cs="Calibri Light"/>
                <w:b/>
                <w:bCs/>
                <w:sz w:val="18"/>
                <w:szCs w:val="18"/>
              </w:rPr>
            </w:pPr>
            <w:r w:rsidRPr="00D5170B">
              <w:rPr>
                <w:rFonts w:ascii="Calibri Light" w:hAnsi="Calibri Light" w:cs="Calibri Light"/>
                <w:b/>
                <w:bCs/>
                <w:sz w:val="18"/>
                <w:szCs w:val="18"/>
              </w:rPr>
              <w:t> </w:t>
            </w:r>
          </w:p>
        </w:tc>
        <w:tc>
          <w:tcPr>
            <w:tcW w:w="3194" w:type="dxa"/>
            <w:tcBorders>
              <w:top w:val="single" w:sz="4" w:space="0" w:color="auto"/>
              <w:left w:val="nil"/>
              <w:bottom w:val="single" w:sz="4" w:space="0" w:color="auto"/>
              <w:right w:val="single" w:sz="4" w:space="0" w:color="auto"/>
            </w:tcBorders>
            <w:shd w:val="clear" w:color="000000" w:fill="C5D9F1"/>
            <w:vAlign w:val="center"/>
            <w:hideMark/>
          </w:tcPr>
          <w:p w14:paraId="23CAA665" w14:textId="77777777" w:rsidR="004A61D1" w:rsidRPr="00D5170B" w:rsidRDefault="004A61D1">
            <w:pPr>
              <w:jc w:val="center"/>
              <w:rPr>
                <w:rFonts w:ascii="Calibri Light" w:hAnsi="Calibri Light" w:cs="Calibri Light"/>
                <w:b/>
                <w:bCs/>
                <w:sz w:val="18"/>
                <w:szCs w:val="18"/>
              </w:rPr>
            </w:pPr>
            <w:r w:rsidRPr="00D5170B">
              <w:rPr>
                <w:rFonts w:ascii="Calibri Light" w:hAnsi="Calibri Light" w:cs="Calibri Light"/>
                <w:b/>
                <w:bCs/>
                <w:sz w:val="18"/>
                <w:szCs w:val="18"/>
              </w:rPr>
              <w:t>Total</w:t>
            </w:r>
          </w:p>
        </w:tc>
        <w:tc>
          <w:tcPr>
            <w:tcW w:w="1276" w:type="dxa"/>
            <w:tcBorders>
              <w:top w:val="single" w:sz="4" w:space="0" w:color="auto"/>
              <w:left w:val="nil"/>
              <w:bottom w:val="single" w:sz="4" w:space="0" w:color="auto"/>
              <w:right w:val="single" w:sz="4" w:space="0" w:color="auto"/>
            </w:tcBorders>
            <w:shd w:val="clear" w:color="000000" w:fill="C5D9F1"/>
            <w:noWrap/>
            <w:vAlign w:val="center"/>
            <w:hideMark/>
          </w:tcPr>
          <w:p w14:paraId="305E242B" w14:textId="474D04D0" w:rsidR="004A61D1" w:rsidRPr="00D5170B" w:rsidRDefault="004A61D1" w:rsidP="004A61D1">
            <w:pPr>
              <w:jc w:val="right"/>
              <w:rPr>
                <w:rFonts w:ascii="Calibri Light" w:hAnsi="Calibri Light" w:cs="Calibri Light"/>
                <w:b/>
                <w:bCs/>
                <w:sz w:val="18"/>
                <w:szCs w:val="18"/>
              </w:rPr>
            </w:pPr>
            <w:r w:rsidRPr="00D5170B">
              <w:rPr>
                <w:rFonts w:ascii="Calibri Light" w:hAnsi="Calibri Light" w:cs="Calibri Light"/>
                <w:b/>
                <w:bCs/>
                <w:sz w:val="18"/>
                <w:szCs w:val="18"/>
              </w:rPr>
              <w:t xml:space="preserve">115 527 </w:t>
            </w:r>
          </w:p>
        </w:tc>
        <w:tc>
          <w:tcPr>
            <w:tcW w:w="1701" w:type="dxa"/>
            <w:tcBorders>
              <w:top w:val="single" w:sz="4" w:space="0" w:color="auto"/>
              <w:left w:val="nil"/>
              <w:bottom w:val="single" w:sz="4" w:space="0" w:color="auto"/>
              <w:right w:val="single" w:sz="4" w:space="0" w:color="auto"/>
            </w:tcBorders>
            <w:shd w:val="clear" w:color="000000" w:fill="C5D9F1"/>
            <w:noWrap/>
            <w:vAlign w:val="center"/>
            <w:hideMark/>
          </w:tcPr>
          <w:p w14:paraId="269E574B" w14:textId="70BE8071" w:rsidR="004A61D1" w:rsidRPr="00D5170B" w:rsidRDefault="004A61D1" w:rsidP="004A61D1">
            <w:pPr>
              <w:jc w:val="right"/>
              <w:rPr>
                <w:rFonts w:ascii="Calibri Light" w:hAnsi="Calibri Light" w:cs="Calibri Light"/>
                <w:b/>
                <w:bCs/>
                <w:sz w:val="18"/>
                <w:szCs w:val="18"/>
              </w:rPr>
            </w:pPr>
            <w:r w:rsidRPr="00D5170B">
              <w:rPr>
                <w:rFonts w:ascii="Calibri Light" w:hAnsi="Calibri Light" w:cs="Calibri Light"/>
                <w:b/>
                <w:bCs/>
                <w:sz w:val="18"/>
                <w:szCs w:val="18"/>
              </w:rPr>
              <w:t xml:space="preserve">118 363 </w:t>
            </w:r>
          </w:p>
        </w:tc>
      </w:tr>
    </w:tbl>
    <w:p w14:paraId="7DB62B3A" w14:textId="721ACC1B" w:rsidR="0090475B" w:rsidRDefault="0090475B" w:rsidP="00DD59CD">
      <w:pPr>
        <w:pStyle w:val="NormalWeb"/>
        <w:spacing w:before="0" w:beforeAutospacing="0" w:after="0" w:afterAutospacing="0"/>
        <w:jc w:val="both"/>
        <w:rPr>
          <w:rFonts w:ascii="Calibri Light" w:hAnsi="Calibri Light" w:cs="Calibri Light"/>
          <w:sz w:val="22"/>
          <w:szCs w:val="22"/>
          <w:lang w:val="es-CR"/>
        </w:rPr>
      </w:pPr>
    </w:p>
    <w:p w14:paraId="091515F5" w14:textId="77777777" w:rsidR="00DD59CD" w:rsidRPr="003B4D2E" w:rsidRDefault="00DD59CD" w:rsidP="00DD59CD">
      <w:pPr>
        <w:pStyle w:val="NormalWeb"/>
        <w:spacing w:before="0" w:beforeAutospacing="0" w:after="0" w:afterAutospacing="0"/>
        <w:jc w:val="both"/>
        <w:rPr>
          <w:rFonts w:ascii="Calibri Light" w:hAnsi="Calibri Light" w:cs="Calibri Light"/>
          <w:sz w:val="22"/>
          <w:szCs w:val="22"/>
          <w:lang w:val="es-CR"/>
        </w:rPr>
      </w:pPr>
    </w:p>
    <w:p w14:paraId="22CA51B3" w14:textId="77777777" w:rsidR="00BA5C09" w:rsidRPr="003B4D2E" w:rsidRDefault="00BA5C09" w:rsidP="00BA5C09">
      <w:pPr>
        <w:rPr>
          <w:rFonts w:ascii="Calibri Light" w:hAnsi="Calibri Light" w:cs="Calibri Light"/>
          <w:b/>
          <w:sz w:val="22"/>
          <w:szCs w:val="22"/>
          <w:lang w:val="es-CR" w:eastAsia="en-US"/>
        </w:rPr>
      </w:pPr>
      <w:bookmarkStart w:id="86" w:name="_Toc51248044"/>
      <w:r w:rsidRPr="003B4D2E">
        <w:rPr>
          <w:rFonts w:ascii="Calibri Light" w:hAnsi="Calibri Light" w:cs="Calibri Light"/>
          <w:b/>
          <w:sz w:val="22"/>
          <w:szCs w:val="22"/>
          <w:lang w:val="es-CR" w:eastAsia="en-US"/>
        </w:rPr>
        <w:t>2.7 Plan- Presupuesto Plurianual Institucional</w:t>
      </w:r>
      <w:bookmarkEnd w:id="86"/>
    </w:p>
    <w:p w14:paraId="46ACF2E7" w14:textId="77777777" w:rsidR="00BA5C09" w:rsidRPr="003B4D2E" w:rsidRDefault="00BA5C09" w:rsidP="00BA5C09">
      <w:pPr>
        <w:rPr>
          <w:rFonts w:ascii="Calibri Light" w:hAnsi="Calibri Light" w:cs="Calibri Light"/>
          <w:sz w:val="22"/>
          <w:szCs w:val="22"/>
          <w:lang w:val="es-CR"/>
        </w:rPr>
      </w:pPr>
    </w:p>
    <w:p w14:paraId="4371AB09" w14:textId="669044DB" w:rsidR="00BA5C09" w:rsidRPr="003B4D2E" w:rsidRDefault="004F370A" w:rsidP="00BA5C09">
      <w:pPr>
        <w:jc w:val="both"/>
        <w:rPr>
          <w:rFonts w:ascii="Calibri Light" w:hAnsi="Calibri Light" w:cs="Calibri Light"/>
          <w:sz w:val="22"/>
          <w:szCs w:val="22"/>
          <w:lang w:val="es-CR"/>
        </w:rPr>
      </w:pPr>
      <w:r w:rsidRPr="003B4D2E">
        <w:rPr>
          <w:rFonts w:ascii="Calibri Light" w:hAnsi="Calibri Light" w:cs="Calibri Light"/>
          <w:sz w:val="22"/>
          <w:szCs w:val="22"/>
          <w:lang w:val="es-CR"/>
        </w:rPr>
        <w:t>L</w:t>
      </w:r>
      <w:r w:rsidR="00BA5C09" w:rsidRPr="003B4D2E">
        <w:rPr>
          <w:rFonts w:ascii="Calibri Light" w:hAnsi="Calibri Light" w:cs="Calibri Light"/>
          <w:sz w:val="22"/>
          <w:szCs w:val="22"/>
          <w:lang w:val="es-CR"/>
        </w:rPr>
        <w:t xml:space="preserve">a planificación plurianual surge de considerar la planificación para el logro de la estrategia </w:t>
      </w:r>
      <w:r w:rsidR="00964400" w:rsidRPr="003B4D2E">
        <w:rPr>
          <w:rFonts w:ascii="Calibri Light" w:hAnsi="Calibri Light" w:cs="Calibri Light"/>
          <w:sz w:val="22"/>
          <w:szCs w:val="22"/>
          <w:lang w:val="es-CR"/>
        </w:rPr>
        <w:t xml:space="preserve">establecida </w:t>
      </w:r>
      <w:r w:rsidR="00BA5C09" w:rsidRPr="003B4D2E">
        <w:rPr>
          <w:rFonts w:ascii="Calibri Light" w:hAnsi="Calibri Light" w:cs="Calibri Light"/>
          <w:sz w:val="22"/>
          <w:szCs w:val="22"/>
          <w:lang w:val="es-CR"/>
        </w:rPr>
        <w:t xml:space="preserve">en el Plan Operativo Institucional (POI), a lo largo del horizonte de planificación correspondiente. Se tienen proyectos cuya vida puede </w:t>
      </w:r>
      <w:r w:rsidR="00F140CF" w:rsidRPr="003B4D2E">
        <w:rPr>
          <w:rFonts w:ascii="Calibri Light" w:hAnsi="Calibri Light" w:cs="Calibri Light"/>
          <w:sz w:val="22"/>
          <w:szCs w:val="22"/>
          <w:lang w:val="es-CR"/>
        </w:rPr>
        <w:t>abarcar más de un período</w:t>
      </w:r>
      <w:r w:rsidR="00BA5C09" w:rsidRPr="003B4D2E">
        <w:rPr>
          <w:rFonts w:ascii="Calibri Light" w:hAnsi="Calibri Light" w:cs="Calibri Light"/>
          <w:sz w:val="22"/>
          <w:szCs w:val="22"/>
          <w:lang w:val="es-CR"/>
        </w:rPr>
        <w:t xml:space="preserve">, los cuales muestran metas y productos para cada año. </w:t>
      </w:r>
    </w:p>
    <w:p w14:paraId="7ABB4392" w14:textId="77777777" w:rsidR="00BA5C09" w:rsidRPr="003B4D2E" w:rsidRDefault="00BA5C09" w:rsidP="00BA5C09">
      <w:pPr>
        <w:rPr>
          <w:rFonts w:ascii="Calibri Light" w:hAnsi="Calibri Light" w:cs="Calibri Light"/>
          <w:sz w:val="22"/>
          <w:szCs w:val="22"/>
          <w:lang w:val="es-CR"/>
        </w:rPr>
      </w:pPr>
    </w:p>
    <w:p w14:paraId="7D1C26EE" w14:textId="0B78EA89" w:rsidR="00BA5C09" w:rsidRPr="003B4D2E" w:rsidRDefault="00BA5C09" w:rsidP="00F140CF">
      <w:pPr>
        <w:jc w:val="both"/>
        <w:rPr>
          <w:rFonts w:ascii="Calibri Light" w:hAnsi="Calibri Light" w:cs="Calibri Light"/>
          <w:sz w:val="22"/>
          <w:szCs w:val="22"/>
          <w:lang w:val="es-CR"/>
        </w:rPr>
      </w:pPr>
      <w:r w:rsidRPr="003B4D2E">
        <w:rPr>
          <w:rFonts w:ascii="Calibri Light" w:hAnsi="Calibri Light" w:cs="Calibri Light"/>
          <w:sz w:val="22"/>
          <w:szCs w:val="22"/>
          <w:lang w:val="es-CR"/>
        </w:rPr>
        <w:t xml:space="preserve">Con base en el ejercicio de planificación estratégica </w:t>
      </w:r>
      <w:r w:rsidR="00F140CF" w:rsidRPr="003B4D2E">
        <w:rPr>
          <w:rFonts w:ascii="Calibri Light" w:hAnsi="Calibri Light" w:cs="Calibri Light"/>
          <w:sz w:val="22"/>
          <w:szCs w:val="22"/>
          <w:lang w:val="es-CR"/>
        </w:rPr>
        <w:t xml:space="preserve">preparado para el </w:t>
      </w:r>
      <w:r w:rsidRPr="003B4D2E">
        <w:rPr>
          <w:rFonts w:ascii="Calibri Light" w:hAnsi="Calibri Light" w:cs="Calibri Light"/>
          <w:sz w:val="22"/>
          <w:szCs w:val="22"/>
          <w:lang w:val="es-CR"/>
        </w:rPr>
        <w:t>quinquenio 2019-2023 y de la estimación presupuestaria, se tiene el siguiente plan - presupuesto plurianual Institucional:</w:t>
      </w:r>
    </w:p>
    <w:p w14:paraId="3C0E7212" w14:textId="05943195" w:rsidR="00BA5C09" w:rsidRDefault="00BA5C09" w:rsidP="00BA5C09">
      <w:pPr>
        <w:rPr>
          <w:rFonts w:ascii="Calibri Light" w:hAnsi="Calibri Light" w:cs="Calibri Light"/>
          <w:sz w:val="22"/>
          <w:szCs w:val="22"/>
          <w:lang w:val="es-CR"/>
        </w:rPr>
      </w:pPr>
    </w:p>
    <w:p w14:paraId="213EDAAD" w14:textId="7EFD8C80" w:rsidR="00785F78" w:rsidRPr="003B4D2E" w:rsidRDefault="00785F78" w:rsidP="00BA5C09">
      <w:pPr>
        <w:rPr>
          <w:rFonts w:ascii="Calibri Light" w:hAnsi="Calibri Light" w:cs="Calibri Light"/>
          <w:sz w:val="22"/>
          <w:szCs w:val="22"/>
          <w:lang w:val="es-CR"/>
        </w:rPr>
      </w:pPr>
      <w:r w:rsidRPr="00785F78">
        <w:rPr>
          <w:noProof/>
        </w:rPr>
        <w:drawing>
          <wp:inline distT="0" distB="0" distL="0" distR="0" wp14:anchorId="2A7CDEDF" wp14:editId="2950EB43">
            <wp:extent cx="5613400" cy="5159375"/>
            <wp:effectExtent l="0" t="0" r="635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3400" cy="5159375"/>
                    </a:xfrm>
                    <a:prstGeom prst="rect">
                      <a:avLst/>
                    </a:prstGeom>
                    <a:noFill/>
                    <a:ln>
                      <a:noFill/>
                    </a:ln>
                  </pic:spPr>
                </pic:pic>
              </a:graphicData>
            </a:graphic>
          </wp:inline>
        </w:drawing>
      </w:r>
    </w:p>
    <w:p w14:paraId="1CEB45D8" w14:textId="205E43EE" w:rsidR="00BA5C09" w:rsidRPr="003B4D2E" w:rsidRDefault="00BA5C09" w:rsidP="00BA5C09">
      <w:pPr>
        <w:jc w:val="both"/>
        <w:rPr>
          <w:rFonts w:ascii="Calibri Light" w:hAnsi="Calibri Light" w:cs="Calibri Light"/>
          <w:b/>
          <w:sz w:val="22"/>
          <w:szCs w:val="22"/>
          <w:lang w:val="es-CR"/>
        </w:rPr>
      </w:pPr>
    </w:p>
    <w:p w14:paraId="08E33EF9" w14:textId="2779961F" w:rsidR="00BA5C09" w:rsidRPr="003B4D2E" w:rsidRDefault="00BA5C09" w:rsidP="00BA5C09">
      <w:pPr>
        <w:jc w:val="both"/>
        <w:rPr>
          <w:lang w:val="es-CR"/>
        </w:rPr>
      </w:pPr>
    </w:p>
    <w:p w14:paraId="56F333EA" w14:textId="4B1B796A" w:rsidR="00BA5C09" w:rsidRPr="003B4D2E" w:rsidRDefault="00BA5C09" w:rsidP="00BA5C09">
      <w:pPr>
        <w:jc w:val="both"/>
        <w:rPr>
          <w:lang w:val="es-CR"/>
        </w:rPr>
      </w:pPr>
    </w:p>
    <w:p w14:paraId="35649A42" w14:textId="77777777" w:rsidR="00FF2FE4" w:rsidRPr="003B4D2E" w:rsidRDefault="00FF2FE4" w:rsidP="00F53525">
      <w:pPr>
        <w:jc w:val="both"/>
        <w:rPr>
          <w:rFonts w:ascii="Calibri Light" w:hAnsi="Calibri Light" w:cs="Calibri Light"/>
          <w:sz w:val="18"/>
          <w:szCs w:val="18"/>
          <w:lang w:val="es-CR"/>
        </w:rPr>
        <w:sectPr w:rsidR="00FF2FE4" w:rsidRPr="003B4D2E" w:rsidSect="007C715B">
          <w:pgSz w:w="12242" w:h="15842" w:code="1"/>
          <w:pgMar w:top="1418" w:right="1701" w:bottom="1418" w:left="1701" w:header="709" w:footer="709" w:gutter="0"/>
          <w:cols w:space="708"/>
          <w:docGrid w:linePitch="360"/>
        </w:sectPr>
      </w:pPr>
    </w:p>
    <w:p w14:paraId="06A94DA2" w14:textId="4C7C295B" w:rsidR="0032363C" w:rsidRPr="003B4D2E" w:rsidRDefault="00FC4BE2" w:rsidP="00145B06">
      <w:pPr>
        <w:pStyle w:val="NormalWeb"/>
        <w:ind w:left="567" w:hanging="567"/>
        <w:jc w:val="both"/>
        <w:outlineLvl w:val="1"/>
        <w:rPr>
          <w:rFonts w:ascii="Calibri Light" w:hAnsi="Calibri Light" w:cs="Calibri Light"/>
          <w:b/>
          <w:bCs/>
          <w:sz w:val="22"/>
          <w:szCs w:val="22"/>
          <w:lang w:val="es-CR"/>
        </w:rPr>
      </w:pPr>
      <w:bookmarkStart w:id="87" w:name="_Toc83104995"/>
      <w:r w:rsidRPr="003B4D2E">
        <w:rPr>
          <w:rFonts w:ascii="Calibri Light" w:hAnsi="Calibri Light" w:cs="Calibri Light"/>
          <w:b/>
          <w:bCs/>
          <w:sz w:val="22"/>
          <w:szCs w:val="22"/>
          <w:lang w:val="es-CR"/>
        </w:rPr>
        <w:lastRenderedPageBreak/>
        <w:t>2.</w:t>
      </w:r>
      <w:r w:rsidR="0057119E" w:rsidRPr="003B4D2E">
        <w:rPr>
          <w:rFonts w:ascii="Calibri Light" w:hAnsi="Calibri Light" w:cs="Calibri Light"/>
          <w:b/>
          <w:bCs/>
          <w:sz w:val="22"/>
          <w:szCs w:val="22"/>
          <w:lang w:val="es-CR"/>
        </w:rPr>
        <w:t>8</w:t>
      </w:r>
      <w:r w:rsidR="005C5DE5" w:rsidRPr="003B4D2E">
        <w:rPr>
          <w:rFonts w:ascii="Calibri Light" w:hAnsi="Calibri Light" w:cs="Calibri Light"/>
          <w:b/>
          <w:bCs/>
          <w:sz w:val="22"/>
          <w:szCs w:val="22"/>
          <w:lang w:val="es-CR"/>
        </w:rPr>
        <w:tab/>
      </w:r>
      <w:r w:rsidR="0032363C" w:rsidRPr="003B4D2E">
        <w:rPr>
          <w:rFonts w:ascii="Calibri Light" w:hAnsi="Calibri Light" w:cs="Calibri Light"/>
          <w:b/>
          <w:bCs/>
          <w:sz w:val="22"/>
          <w:szCs w:val="22"/>
          <w:lang w:val="es-CR"/>
        </w:rPr>
        <w:t>Justificación pago de cuotas de afiliación a organismos internacionales</w:t>
      </w:r>
      <w:bookmarkEnd w:id="87"/>
    </w:p>
    <w:p w14:paraId="6C35316B" w14:textId="640D089B" w:rsidR="009D62C1" w:rsidRPr="003B4D2E" w:rsidRDefault="00672356" w:rsidP="009D62C1">
      <w:pPr>
        <w:pStyle w:val="NormalWeb"/>
        <w:spacing w:before="0" w:beforeAutospacing="0" w:after="0" w:afterAutospacing="0"/>
        <w:ind w:left="567" w:hanging="567"/>
        <w:jc w:val="both"/>
        <w:rPr>
          <w:rFonts w:ascii="Calibri Light" w:hAnsi="Calibri Light" w:cs="Calibri Light"/>
          <w:bCs/>
          <w:sz w:val="22"/>
          <w:szCs w:val="22"/>
          <w:lang w:val="es-CR"/>
        </w:rPr>
      </w:pPr>
      <w:r w:rsidRPr="003B4D2E">
        <w:rPr>
          <w:rFonts w:ascii="Calibri Light" w:hAnsi="Calibri Light" w:cs="Calibri Light"/>
          <w:b/>
          <w:sz w:val="22"/>
          <w:szCs w:val="22"/>
          <w:lang w:val="es-CR"/>
        </w:rPr>
        <w:t>Cuadro 1</w:t>
      </w:r>
      <w:r w:rsidR="001441CD">
        <w:rPr>
          <w:rFonts w:ascii="Calibri Light" w:hAnsi="Calibri Light" w:cs="Calibri Light"/>
          <w:b/>
          <w:sz w:val="22"/>
          <w:szCs w:val="22"/>
          <w:lang w:val="es-CR"/>
        </w:rPr>
        <w:t>9</w:t>
      </w:r>
      <w:r w:rsidRPr="003B4D2E">
        <w:rPr>
          <w:rFonts w:ascii="Calibri Light" w:hAnsi="Calibri Light" w:cs="Calibri Light"/>
          <w:b/>
          <w:sz w:val="22"/>
          <w:szCs w:val="22"/>
          <w:lang w:val="es-CR"/>
        </w:rPr>
        <w:t>:</w:t>
      </w:r>
      <w:r w:rsidRPr="003B4D2E">
        <w:rPr>
          <w:rFonts w:ascii="Calibri Light" w:hAnsi="Calibri Light" w:cs="Calibri Light"/>
          <w:bCs/>
          <w:sz w:val="22"/>
          <w:szCs w:val="22"/>
          <w:lang w:val="es-CR"/>
        </w:rPr>
        <w:t xml:space="preserve"> </w:t>
      </w:r>
      <w:r w:rsidR="009D62C1" w:rsidRPr="003B4D2E">
        <w:rPr>
          <w:rFonts w:ascii="Calibri Light" w:hAnsi="Calibri Light" w:cs="Calibri Light"/>
          <w:bCs/>
          <w:sz w:val="22"/>
          <w:szCs w:val="22"/>
          <w:lang w:val="es-CR"/>
        </w:rPr>
        <w:t>Justificación de pago de cuotas</w:t>
      </w:r>
    </w:p>
    <w:tbl>
      <w:tblPr>
        <w:tblW w:w="13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792"/>
        <w:gridCol w:w="4437"/>
        <w:gridCol w:w="4535"/>
      </w:tblGrid>
      <w:tr w:rsidR="0032363C" w:rsidRPr="003B4D2E" w14:paraId="06A94DA7" w14:textId="77777777" w:rsidTr="007E065F">
        <w:trPr>
          <w:tblHeader/>
        </w:trPr>
        <w:tc>
          <w:tcPr>
            <w:tcW w:w="1413" w:type="dxa"/>
            <w:shd w:val="clear" w:color="auto" w:fill="BFBFBF" w:themeFill="background1" w:themeFillShade="BF"/>
            <w:vAlign w:val="center"/>
          </w:tcPr>
          <w:p w14:paraId="06A94DA3" w14:textId="77777777" w:rsidR="0032363C" w:rsidRPr="003B4D2E" w:rsidRDefault="0032363C" w:rsidP="00B05EAB">
            <w:pPr>
              <w:rPr>
                <w:rFonts w:ascii="Calibri Light" w:hAnsi="Calibri Light" w:cs="Calibri Light"/>
                <w:b/>
                <w:bCs/>
                <w:sz w:val="20"/>
                <w:szCs w:val="20"/>
                <w:lang w:val="es-CR"/>
              </w:rPr>
            </w:pPr>
            <w:r w:rsidRPr="003B4D2E">
              <w:rPr>
                <w:rFonts w:ascii="Calibri Light" w:hAnsi="Calibri Light" w:cs="Calibri Light"/>
                <w:b/>
                <w:bCs/>
                <w:sz w:val="20"/>
                <w:szCs w:val="20"/>
                <w:lang w:val="es-CR"/>
              </w:rPr>
              <w:t>Nombre de la Entidad</w:t>
            </w:r>
          </w:p>
        </w:tc>
        <w:tc>
          <w:tcPr>
            <w:tcW w:w="2792" w:type="dxa"/>
            <w:shd w:val="clear" w:color="auto" w:fill="BFBFBF" w:themeFill="background1" w:themeFillShade="BF"/>
            <w:vAlign w:val="center"/>
          </w:tcPr>
          <w:p w14:paraId="06A94DA4" w14:textId="2BDA05BA" w:rsidR="0032363C" w:rsidRPr="003B4D2E" w:rsidRDefault="0032363C" w:rsidP="00B05EAB">
            <w:pPr>
              <w:jc w:val="center"/>
              <w:rPr>
                <w:rFonts w:ascii="Calibri Light" w:hAnsi="Calibri Light" w:cs="Calibri Light"/>
                <w:b/>
                <w:bCs/>
                <w:sz w:val="20"/>
                <w:szCs w:val="20"/>
                <w:lang w:val="es-CR"/>
              </w:rPr>
            </w:pPr>
            <w:r w:rsidRPr="003B4D2E">
              <w:rPr>
                <w:rFonts w:ascii="Calibri Light" w:hAnsi="Calibri Light" w:cs="Calibri Light"/>
                <w:b/>
                <w:bCs/>
                <w:sz w:val="20"/>
                <w:szCs w:val="20"/>
                <w:lang w:val="es-CR"/>
              </w:rPr>
              <w:t>Afinidad de los objetivos del organismo con los de la entidad (</w:t>
            </w:r>
            <w:r w:rsidR="00D277D9" w:rsidRPr="003B4D2E">
              <w:rPr>
                <w:rFonts w:ascii="Calibri Light" w:hAnsi="Calibri Light" w:cs="Calibri Light"/>
                <w:b/>
                <w:bCs/>
                <w:sz w:val="20"/>
                <w:szCs w:val="20"/>
                <w:lang w:val="es-CR"/>
              </w:rPr>
              <w:t>SUPEN</w:t>
            </w:r>
            <w:r w:rsidRPr="003B4D2E">
              <w:rPr>
                <w:rFonts w:ascii="Calibri Light" w:hAnsi="Calibri Light" w:cs="Calibri Light"/>
                <w:b/>
                <w:bCs/>
                <w:sz w:val="20"/>
                <w:szCs w:val="20"/>
                <w:lang w:val="es-CR"/>
              </w:rPr>
              <w:t>)</w:t>
            </w:r>
          </w:p>
        </w:tc>
        <w:tc>
          <w:tcPr>
            <w:tcW w:w="4437" w:type="dxa"/>
            <w:shd w:val="clear" w:color="auto" w:fill="BFBFBF" w:themeFill="background1" w:themeFillShade="BF"/>
            <w:vAlign w:val="center"/>
          </w:tcPr>
          <w:p w14:paraId="06A94DA5" w14:textId="77777777" w:rsidR="0032363C" w:rsidRPr="003B4D2E" w:rsidRDefault="0032363C" w:rsidP="00B05EAB">
            <w:pPr>
              <w:jc w:val="center"/>
              <w:rPr>
                <w:rFonts w:ascii="Calibri Light" w:hAnsi="Calibri Light" w:cs="Calibri Light"/>
                <w:b/>
                <w:bCs/>
                <w:sz w:val="20"/>
                <w:szCs w:val="20"/>
                <w:lang w:val="es-CR"/>
              </w:rPr>
            </w:pPr>
            <w:r w:rsidRPr="003B4D2E">
              <w:rPr>
                <w:rFonts w:ascii="Calibri Light" w:hAnsi="Calibri Light" w:cs="Calibri Light"/>
                <w:b/>
                <w:bCs/>
                <w:sz w:val="20"/>
                <w:szCs w:val="20"/>
                <w:lang w:val="es-CR"/>
              </w:rPr>
              <w:t>Propósitos del Organismo.</w:t>
            </w:r>
          </w:p>
        </w:tc>
        <w:tc>
          <w:tcPr>
            <w:tcW w:w="4535" w:type="dxa"/>
            <w:shd w:val="clear" w:color="auto" w:fill="BFBFBF" w:themeFill="background1" w:themeFillShade="BF"/>
            <w:vAlign w:val="center"/>
          </w:tcPr>
          <w:p w14:paraId="06A94DA6" w14:textId="77777777" w:rsidR="0032363C" w:rsidRPr="003B4D2E" w:rsidRDefault="0032363C" w:rsidP="00B05EAB">
            <w:pPr>
              <w:jc w:val="center"/>
              <w:rPr>
                <w:rFonts w:ascii="Calibri Light" w:hAnsi="Calibri Light" w:cs="Calibri Light"/>
                <w:b/>
                <w:bCs/>
                <w:sz w:val="20"/>
                <w:szCs w:val="20"/>
                <w:lang w:val="es-CR"/>
              </w:rPr>
            </w:pPr>
            <w:r w:rsidRPr="003B4D2E">
              <w:rPr>
                <w:rFonts w:ascii="Calibri Light" w:hAnsi="Calibri Light" w:cs="Calibri Light"/>
                <w:b/>
                <w:bCs/>
                <w:sz w:val="20"/>
                <w:szCs w:val="20"/>
                <w:lang w:val="es-CR"/>
              </w:rPr>
              <w:t>Beneficios que obtiene la entidad</w:t>
            </w:r>
          </w:p>
        </w:tc>
      </w:tr>
      <w:tr w:rsidR="0032363C" w:rsidRPr="003B4D2E" w14:paraId="06A94DC6" w14:textId="77777777" w:rsidTr="007E065F">
        <w:tc>
          <w:tcPr>
            <w:tcW w:w="1413" w:type="dxa"/>
            <w:vAlign w:val="center"/>
          </w:tcPr>
          <w:p w14:paraId="06A94DBB" w14:textId="77777777" w:rsidR="00475EC6" w:rsidRPr="003B4D2E" w:rsidRDefault="00475EC6" w:rsidP="00475EC6">
            <w:pPr>
              <w:rPr>
                <w:rFonts w:ascii="Calibri Light" w:hAnsi="Calibri Light" w:cs="Calibri Light"/>
                <w:b/>
                <w:sz w:val="18"/>
                <w:szCs w:val="18"/>
                <w:lang w:val="es-CR"/>
              </w:rPr>
            </w:pPr>
            <w:r w:rsidRPr="003B4D2E">
              <w:rPr>
                <w:rFonts w:ascii="Calibri Light" w:hAnsi="Calibri Light" w:cs="Calibri Light"/>
                <w:b/>
                <w:sz w:val="18"/>
                <w:szCs w:val="18"/>
                <w:lang w:val="es-CR"/>
              </w:rPr>
              <w:t>Organización Internacional de Sistema de Pensiones</w:t>
            </w:r>
          </w:p>
          <w:p w14:paraId="06A94DBC" w14:textId="77777777" w:rsidR="0032363C" w:rsidRPr="003B4D2E" w:rsidRDefault="0032363C" w:rsidP="00475EC6">
            <w:pPr>
              <w:rPr>
                <w:rFonts w:ascii="Calibri Light" w:hAnsi="Calibri Light" w:cs="Calibri Light"/>
                <w:sz w:val="18"/>
                <w:szCs w:val="18"/>
                <w:lang w:val="es-CR"/>
              </w:rPr>
            </w:pPr>
            <w:r w:rsidRPr="003B4D2E">
              <w:rPr>
                <w:rFonts w:ascii="Calibri Light" w:hAnsi="Calibri Light" w:cs="Calibri Light"/>
                <w:b/>
                <w:sz w:val="18"/>
                <w:szCs w:val="18"/>
                <w:lang w:val="es-CR"/>
              </w:rPr>
              <w:t>IOPS</w:t>
            </w:r>
          </w:p>
        </w:tc>
        <w:tc>
          <w:tcPr>
            <w:tcW w:w="2792" w:type="dxa"/>
            <w:vAlign w:val="center"/>
          </w:tcPr>
          <w:p w14:paraId="06A94DBD" w14:textId="77777777" w:rsidR="0032363C" w:rsidRPr="003B4D2E" w:rsidRDefault="0032363C" w:rsidP="007B33DA">
            <w:pPr>
              <w:jc w:val="both"/>
              <w:rPr>
                <w:rFonts w:ascii="Calibri Light" w:hAnsi="Calibri Light" w:cs="Calibri Light"/>
                <w:sz w:val="18"/>
                <w:szCs w:val="18"/>
                <w:lang w:val="es-CR"/>
              </w:rPr>
            </w:pPr>
            <w:r w:rsidRPr="003B4D2E">
              <w:rPr>
                <w:rFonts w:ascii="Calibri Light" w:hAnsi="Calibri Light" w:cs="Calibri Light"/>
                <w:iCs/>
                <w:sz w:val="18"/>
                <w:szCs w:val="18"/>
                <w:lang w:val="es-CR"/>
              </w:rPr>
              <w:t xml:space="preserve">IOPS pretende establecer un conjunto de principios y estándares internacionales de supervisión y regulación de pensiones. Es una entidad de reciente creación con el patrocinio de la OECD la cual enfatizará en la cooperación e intercambio entre reguladores de pensiones. </w:t>
            </w:r>
          </w:p>
        </w:tc>
        <w:tc>
          <w:tcPr>
            <w:tcW w:w="4437" w:type="dxa"/>
            <w:vAlign w:val="center"/>
          </w:tcPr>
          <w:p w14:paraId="06A94DBE" w14:textId="77777777" w:rsidR="0032363C" w:rsidRPr="003B4D2E" w:rsidRDefault="0032363C" w:rsidP="007B33DA">
            <w:pPr>
              <w:spacing w:line="360" w:lineRule="auto"/>
              <w:jc w:val="both"/>
              <w:rPr>
                <w:rFonts w:ascii="Calibri Light" w:hAnsi="Calibri Light" w:cs="Calibri Light"/>
                <w:sz w:val="18"/>
                <w:szCs w:val="18"/>
                <w:lang w:val="es-CR"/>
              </w:rPr>
            </w:pPr>
            <w:r w:rsidRPr="003B4D2E">
              <w:rPr>
                <w:rFonts w:ascii="Calibri Light" w:hAnsi="Calibri Light" w:cs="Calibri Light"/>
                <w:sz w:val="18"/>
                <w:szCs w:val="18"/>
                <w:lang w:val="es-CR"/>
              </w:rPr>
              <w:t>Los principales objetivos de la organización son:</w:t>
            </w:r>
          </w:p>
          <w:p w14:paraId="06A94DBF" w14:textId="77777777" w:rsidR="0032363C" w:rsidRPr="003B4D2E" w:rsidRDefault="0032363C" w:rsidP="00A90739">
            <w:pPr>
              <w:pStyle w:val="Prrafodelista"/>
              <w:numPr>
                <w:ilvl w:val="0"/>
                <w:numId w:val="23"/>
              </w:numPr>
              <w:ind w:left="367"/>
              <w:rPr>
                <w:rFonts w:ascii="Calibri Light" w:hAnsi="Calibri Light" w:cs="Calibri Light"/>
                <w:sz w:val="18"/>
                <w:szCs w:val="18"/>
              </w:rPr>
            </w:pPr>
            <w:r w:rsidRPr="003B4D2E">
              <w:rPr>
                <w:rFonts w:ascii="Calibri Light" w:hAnsi="Calibri Light" w:cs="Calibri Light"/>
                <w:sz w:val="18"/>
                <w:szCs w:val="18"/>
              </w:rPr>
              <w:t>Promover cooperación internacional para la regulación de las pensiones y facilitar el contacto entre diferentes agencias de supervisión, diseñadores de política pública, académicos e investigadores del tema.</w:t>
            </w:r>
          </w:p>
          <w:p w14:paraId="1B702095" w14:textId="77777777" w:rsidR="002067B6" w:rsidRPr="003B4D2E" w:rsidRDefault="0032363C" w:rsidP="00A90739">
            <w:pPr>
              <w:pStyle w:val="Prrafodelista"/>
              <w:numPr>
                <w:ilvl w:val="0"/>
                <w:numId w:val="23"/>
              </w:numPr>
              <w:ind w:left="367"/>
              <w:rPr>
                <w:rFonts w:ascii="Calibri Light" w:hAnsi="Calibri Light" w:cs="Calibri Light"/>
                <w:sz w:val="18"/>
                <w:szCs w:val="18"/>
              </w:rPr>
            </w:pPr>
            <w:r w:rsidRPr="003B4D2E">
              <w:rPr>
                <w:rFonts w:ascii="Calibri Light" w:hAnsi="Calibri Light" w:cs="Calibri Light"/>
                <w:sz w:val="18"/>
                <w:szCs w:val="18"/>
              </w:rPr>
              <w:t xml:space="preserve">Permitir el mejoramiento de estadísticas en el sector </w:t>
            </w:r>
            <w:r w:rsidR="00A82CA6" w:rsidRPr="003B4D2E">
              <w:rPr>
                <w:rFonts w:ascii="Calibri Light" w:hAnsi="Calibri Light" w:cs="Calibri Light"/>
                <w:sz w:val="18"/>
                <w:szCs w:val="18"/>
              </w:rPr>
              <w:t>pensiones, su</w:t>
            </w:r>
            <w:r w:rsidRPr="003B4D2E">
              <w:rPr>
                <w:rFonts w:ascii="Calibri Light" w:hAnsi="Calibri Light" w:cs="Calibri Light"/>
                <w:sz w:val="18"/>
                <w:szCs w:val="18"/>
              </w:rPr>
              <w:t xml:space="preserve"> divulgación y análisis.</w:t>
            </w:r>
          </w:p>
          <w:p w14:paraId="06A94DC2" w14:textId="28FD609D" w:rsidR="0032363C" w:rsidRPr="003B4D2E" w:rsidRDefault="0032363C" w:rsidP="00A90739">
            <w:pPr>
              <w:pStyle w:val="Prrafodelista"/>
              <w:numPr>
                <w:ilvl w:val="0"/>
                <w:numId w:val="23"/>
              </w:numPr>
              <w:ind w:left="367"/>
              <w:rPr>
                <w:rFonts w:ascii="Calibri Light" w:hAnsi="Calibri Light" w:cs="Calibri Light"/>
                <w:sz w:val="18"/>
                <w:szCs w:val="18"/>
              </w:rPr>
            </w:pPr>
            <w:r w:rsidRPr="003B4D2E">
              <w:rPr>
                <w:rFonts w:ascii="Calibri Light" w:hAnsi="Calibri Light" w:cs="Calibri Light"/>
                <w:sz w:val="18"/>
                <w:szCs w:val="18"/>
              </w:rPr>
              <w:t>Promover y facilitar la comunicación de investigaciones e información entre los diferentes cuerpos reguladores.</w:t>
            </w:r>
          </w:p>
        </w:tc>
        <w:tc>
          <w:tcPr>
            <w:tcW w:w="4535" w:type="dxa"/>
            <w:vAlign w:val="center"/>
          </w:tcPr>
          <w:p w14:paraId="06A94DC3" w14:textId="4E0692C9" w:rsidR="0032363C" w:rsidRPr="003B4D2E" w:rsidRDefault="0032363C" w:rsidP="007B33DA">
            <w:pPr>
              <w:jc w:val="both"/>
              <w:rPr>
                <w:rFonts w:ascii="Calibri Light" w:hAnsi="Calibri Light" w:cs="Calibri Light"/>
                <w:sz w:val="18"/>
                <w:szCs w:val="18"/>
                <w:lang w:val="es-CR"/>
              </w:rPr>
            </w:pPr>
            <w:r w:rsidRPr="003B4D2E">
              <w:rPr>
                <w:rFonts w:ascii="Calibri Light" w:hAnsi="Calibri Light" w:cs="Calibri Light"/>
                <w:sz w:val="18"/>
                <w:szCs w:val="18"/>
                <w:lang w:val="es-CR"/>
              </w:rPr>
              <w:t>La IOPS es un foro de reciente creación cuyo antecedente es el INPRS (International Network of Pension</w:t>
            </w:r>
            <w:r w:rsidR="00F855F4" w:rsidRPr="003B4D2E">
              <w:rPr>
                <w:rFonts w:ascii="Calibri Light" w:hAnsi="Calibri Light" w:cs="Calibri Light"/>
                <w:sz w:val="18"/>
                <w:szCs w:val="18"/>
                <w:lang w:val="es-CR"/>
              </w:rPr>
              <w:t xml:space="preserve"> </w:t>
            </w:r>
            <w:r w:rsidRPr="003B4D2E">
              <w:rPr>
                <w:rFonts w:ascii="Calibri Light" w:hAnsi="Calibri Light" w:cs="Calibri Light"/>
                <w:sz w:val="18"/>
                <w:szCs w:val="18"/>
                <w:lang w:val="es-CR"/>
              </w:rPr>
              <w:t xml:space="preserve">Regulators and Supervisors de la OECD). </w:t>
            </w:r>
            <w:r w:rsidR="009D7DF8" w:rsidRPr="003B4D2E">
              <w:rPr>
                <w:rFonts w:ascii="Calibri Light" w:hAnsi="Calibri Light" w:cs="Calibri Light"/>
                <w:sz w:val="18"/>
                <w:szCs w:val="18"/>
                <w:lang w:val="es-CR"/>
              </w:rPr>
              <w:t>E</w:t>
            </w:r>
            <w:r w:rsidRPr="003B4D2E">
              <w:rPr>
                <w:rFonts w:ascii="Calibri Light" w:hAnsi="Calibri Light" w:cs="Calibri Light"/>
                <w:sz w:val="18"/>
                <w:szCs w:val="18"/>
                <w:lang w:val="es-CR"/>
              </w:rPr>
              <w:t>sta red incorpora organismos de supervisión a nivel mundial de los más diversos sistemas de pensión existentes. Constituye una red más amplia de intercambio, análisis y coop</w:t>
            </w:r>
            <w:r w:rsidR="004004C6" w:rsidRPr="003B4D2E">
              <w:rPr>
                <w:rFonts w:ascii="Calibri Light" w:hAnsi="Calibri Light" w:cs="Calibri Light"/>
                <w:sz w:val="18"/>
                <w:szCs w:val="18"/>
                <w:lang w:val="es-CR"/>
              </w:rPr>
              <w:t>e</w:t>
            </w:r>
            <w:r w:rsidRPr="003B4D2E">
              <w:rPr>
                <w:rFonts w:ascii="Calibri Light" w:hAnsi="Calibri Light" w:cs="Calibri Light"/>
                <w:sz w:val="18"/>
                <w:szCs w:val="18"/>
                <w:lang w:val="es-CR"/>
              </w:rPr>
              <w:t>ración en el sentido de abarcar esquemas de pensión de beneficio definido.</w:t>
            </w:r>
          </w:p>
          <w:p w14:paraId="06A94DC5" w14:textId="0601E101" w:rsidR="00611467" w:rsidRPr="003B4D2E" w:rsidRDefault="0032363C" w:rsidP="007B33DA">
            <w:pPr>
              <w:jc w:val="both"/>
              <w:rPr>
                <w:rFonts w:ascii="Calibri Light" w:hAnsi="Calibri Light" w:cs="Calibri Light"/>
                <w:sz w:val="18"/>
                <w:szCs w:val="18"/>
                <w:lang w:val="es-CR"/>
              </w:rPr>
            </w:pPr>
            <w:r w:rsidRPr="003B4D2E">
              <w:rPr>
                <w:rFonts w:ascii="Calibri Light" w:hAnsi="Calibri Light" w:cs="Calibri Light"/>
                <w:sz w:val="18"/>
                <w:szCs w:val="18"/>
                <w:lang w:val="es-CR"/>
              </w:rPr>
              <w:t xml:space="preserve">Pertenecer a esta red permitirá a la </w:t>
            </w:r>
            <w:r w:rsidR="00D277D9" w:rsidRPr="003B4D2E">
              <w:rPr>
                <w:rFonts w:ascii="Calibri Light" w:hAnsi="Calibri Light" w:cs="Calibri Light"/>
                <w:sz w:val="18"/>
                <w:szCs w:val="18"/>
                <w:lang w:val="es-CR"/>
              </w:rPr>
              <w:t>SUPEN</w:t>
            </w:r>
            <w:r w:rsidRPr="003B4D2E">
              <w:rPr>
                <w:rFonts w:ascii="Calibri Light" w:hAnsi="Calibri Light" w:cs="Calibri Light"/>
                <w:sz w:val="18"/>
                <w:szCs w:val="18"/>
                <w:lang w:val="es-CR"/>
              </w:rPr>
              <w:t xml:space="preserve"> participar en </w:t>
            </w:r>
            <w:r w:rsidR="00A82CA6" w:rsidRPr="003B4D2E">
              <w:rPr>
                <w:rFonts w:ascii="Calibri Light" w:hAnsi="Calibri Light" w:cs="Calibri Light"/>
                <w:sz w:val="18"/>
                <w:szCs w:val="18"/>
                <w:lang w:val="es-CR"/>
              </w:rPr>
              <w:t>estudios comparativos</w:t>
            </w:r>
            <w:r w:rsidRPr="003B4D2E">
              <w:rPr>
                <w:rFonts w:ascii="Calibri Light" w:hAnsi="Calibri Light" w:cs="Calibri Light"/>
                <w:sz w:val="18"/>
                <w:szCs w:val="18"/>
                <w:lang w:val="es-CR"/>
              </w:rPr>
              <w:t xml:space="preserve"> de diferentes temas regulatorios, participar en la discusión de la elaboración de principios de supervisión mundiales que sirvan de estándar regulatorio local.</w:t>
            </w:r>
          </w:p>
        </w:tc>
      </w:tr>
      <w:tr w:rsidR="0032363C" w:rsidRPr="003B4D2E" w14:paraId="06A94DD3" w14:textId="77777777" w:rsidTr="007E065F">
        <w:tc>
          <w:tcPr>
            <w:tcW w:w="1413" w:type="dxa"/>
            <w:vAlign w:val="center"/>
          </w:tcPr>
          <w:p w14:paraId="06A94DCC" w14:textId="77777777" w:rsidR="00475EC6" w:rsidRPr="003B4D2E" w:rsidRDefault="00475EC6" w:rsidP="00475EC6">
            <w:pPr>
              <w:rPr>
                <w:rFonts w:ascii="Calibri Light" w:hAnsi="Calibri Light" w:cs="Calibri Light"/>
                <w:b/>
                <w:sz w:val="18"/>
                <w:szCs w:val="18"/>
                <w:lang w:val="es-CR"/>
              </w:rPr>
            </w:pPr>
            <w:r w:rsidRPr="003B4D2E">
              <w:rPr>
                <w:rFonts w:ascii="Calibri Light" w:hAnsi="Calibri Light" w:cs="Calibri Light"/>
                <w:b/>
                <w:sz w:val="18"/>
                <w:szCs w:val="18"/>
                <w:lang w:val="es-CR"/>
              </w:rPr>
              <w:t>Asociación Internacional de Organismos de Supervisión</w:t>
            </w:r>
          </w:p>
          <w:p w14:paraId="06A94DCD" w14:textId="77777777" w:rsidR="0032363C" w:rsidRPr="003B4D2E" w:rsidRDefault="0032363C" w:rsidP="00475EC6">
            <w:pPr>
              <w:rPr>
                <w:rFonts w:ascii="Calibri Light" w:hAnsi="Calibri Light" w:cs="Calibri Light"/>
                <w:b/>
                <w:sz w:val="18"/>
                <w:szCs w:val="18"/>
                <w:lang w:val="es-CR"/>
              </w:rPr>
            </w:pPr>
            <w:r w:rsidRPr="003B4D2E">
              <w:rPr>
                <w:rFonts w:ascii="Calibri Light" w:hAnsi="Calibri Light" w:cs="Calibri Light"/>
                <w:b/>
                <w:sz w:val="18"/>
                <w:szCs w:val="18"/>
                <w:lang w:val="es-CR"/>
              </w:rPr>
              <w:t>AIOS</w:t>
            </w:r>
          </w:p>
        </w:tc>
        <w:tc>
          <w:tcPr>
            <w:tcW w:w="2792" w:type="dxa"/>
            <w:vAlign w:val="center"/>
          </w:tcPr>
          <w:p w14:paraId="06A94DCE" w14:textId="77777777" w:rsidR="0032363C" w:rsidRPr="003B4D2E" w:rsidRDefault="0032363C" w:rsidP="007B33DA">
            <w:pPr>
              <w:jc w:val="both"/>
              <w:rPr>
                <w:rFonts w:ascii="Calibri Light" w:hAnsi="Calibri Light" w:cs="Calibri Light"/>
                <w:sz w:val="18"/>
                <w:szCs w:val="18"/>
                <w:lang w:val="es-CR"/>
              </w:rPr>
            </w:pPr>
            <w:r w:rsidRPr="003B4D2E">
              <w:rPr>
                <w:rStyle w:val="textoazul1"/>
                <w:rFonts w:ascii="Calibri Light" w:hAnsi="Calibri Light" w:cs="Calibri Light"/>
                <w:color w:val="auto"/>
                <w:lang w:val="es-CR"/>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sidRPr="003B4D2E">
              <w:rPr>
                <w:rStyle w:val="textoazul1"/>
                <w:rFonts w:ascii="Calibri Light" w:hAnsi="Calibri Light" w:cs="Calibri Light"/>
                <w:color w:val="auto"/>
                <w:lang w:val="es-CR"/>
              </w:rPr>
              <w:t>Panamá</w:t>
            </w:r>
            <w:r w:rsidRPr="003B4D2E">
              <w:rPr>
                <w:rStyle w:val="textoazul1"/>
                <w:rFonts w:ascii="Calibri Light" w:hAnsi="Calibri Light" w:cs="Calibri Light"/>
                <w:color w:val="auto"/>
                <w:lang w:val="es-CR"/>
              </w:rPr>
              <w:t>, República Dominicana y Uruguay.</w:t>
            </w:r>
          </w:p>
        </w:tc>
        <w:tc>
          <w:tcPr>
            <w:tcW w:w="4437" w:type="dxa"/>
            <w:vAlign w:val="center"/>
          </w:tcPr>
          <w:p w14:paraId="28A6D847" w14:textId="77777777" w:rsidR="002067B6" w:rsidRPr="003B4D2E" w:rsidRDefault="0032363C" w:rsidP="007B33DA">
            <w:pPr>
              <w:jc w:val="both"/>
              <w:rPr>
                <w:rFonts w:ascii="Calibri Light" w:hAnsi="Calibri Light" w:cs="Calibri Light"/>
                <w:sz w:val="18"/>
                <w:szCs w:val="18"/>
                <w:lang w:val="es-CR"/>
              </w:rPr>
            </w:pPr>
            <w:r w:rsidRPr="003B4D2E">
              <w:rPr>
                <w:rStyle w:val="textoazul1"/>
                <w:rFonts w:ascii="Calibri Light" w:hAnsi="Calibri Light" w:cs="Calibri Light"/>
                <w:color w:val="auto"/>
                <w:lang w:val="es-CR"/>
              </w:rPr>
              <w:t>Son objetivos centrales de la AIOS:</w:t>
            </w:r>
          </w:p>
          <w:p w14:paraId="13354370" w14:textId="3B864236" w:rsidR="00A82CA6" w:rsidRPr="003B4D2E" w:rsidRDefault="0032363C" w:rsidP="00A90739">
            <w:pPr>
              <w:pStyle w:val="Prrafodelista"/>
              <w:numPr>
                <w:ilvl w:val="0"/>
                <w:numId w:val="22"/>
              </w:numPr>
              <w:ind w:left="367"/>
              <w:rPr>
                <w:rStyle w:val="textoazul1"/>
                <w:rFonts w:ascii="Calibri Light" w:hAnsi="Calibri Light" w:cs="Calibri Light"/>
                <w:color w:val="auto"/>
              </w:rPr>
            </w:pPr>
            <w:r w:rsidRPr="003B4D2E">
              <w:rPr>
                <w:rStyle w:val="textoazul1"/>
                <w:rFonts w:ascii="Calibri Light" w:hAnsi="Calibri Light" w:cs="Calibri Light"/>
                <w:color w:val="auto"/>
              </w:rPr>
              <w:t>Fomentar la interrelación entre los organismos encargados de la supervisión y control de la administración de los Fondos de Jubilaciones y Pensiones, tendiente al mejor cumplimiento de sus fines específicos.</w:t>
            </w:r>
          </w:p>
          <w:p w14:paraId="169631D0" w14:textId="77777777" w:rsidR="002067B6" w:rsidRPr="003B4D2E" w:rsidRDefault="0032363C" w:rsidP="00A90739">
            <w:pPr>
              <w:pStyle w:val="Prrafodelista"/>
              <w:numPr>
                <w:ilvl w:val="0"/>
                <w:numId w:val="22"/>
              </w:numPr>
              <w:ind w:left="367"/>
              <w:rPr>
                <w:rStyle w:val="textoazul1"/>
                <w:rFonts w:ascii="Calibri Light" w:hAnsi="Calibri Light" w:cs="Calibri Light"/>
                <w:color w:val="auto"/>
              </w:rPr>
            </w:pPr>
            <w:r w:rsidRPr="003B4D2E">
              <w:rPr>
                <w:rStyle w:val="textoazul1"/>
                <w:rFonts w:ascii="Calibri Light" w:hAnsi="Calibri Light" w:cs="Calibri Light"/>
                <w:color w:val="auto"/>
              </w:rPr>
              <w:t>Destacar la función del Estado, a través de dichos organismos, para garantizar los principios de transparencia, seguridad, legalidad y solidaridad en la administración de los Fondos de Pensiones.</w:t>
            </w:r>
          </w:p>
          <w:p w14:paraId="7302EB27" w14:textId="77777777" w:rsidR="002067B6" w:rsidRPr="003B4D2E" w:rsidRDefault="0032363C" w:rsidP="00A90739">
            <w:pPr>
              <w:pStyle w:val="Prrafodelista"/>
              <w:numPr>
                <w:ilvl w:val="0"/>
                <w:numId w:val="22"/>
              </w:numPr>
              <w:ind w:left="367"/>
              <w:rPr>
                <w:rStyle w:val="textoazul1"/>
                <w:rFonts w:ascii="Calibri Light" w:hAnsi="Calibri Light" w:cs="Calibri Light"/>
                <w:color w:val="auto"/>
              </w:rPr>
            </w:pPr>
            <w:r w:rsidRPr="003B4D2E">
              <w:rPr>
                <w:rStyle w:val="textoazul1"/>
                <w:rFonts w:ascii="Calibri Light" w:hAnsi="Calibri Light" w:cs="Calibri Light"/>
                <w:color w:val="auto"/>
              </w:rPr>
              <w:t>Establecer y desarrollar programas de investigación, estudio y capacitación permanente en las cuestiones que hacen a la problemática del sistema previsional basado total o parcialmente en la capitalización individual.</w:t>
            </w:r>
          </w:p>
          <w:p w14:paraId="06A94DCF" w14:textId="10A1D42C" w:rsidR="0032363C" w:rsidRPr="003B4D2E" w:rsidRDefault="0032363C" w:rsidP="00A90739">
            <w:pPr>
              <w:pStyle w:val="Prrafodelista"/>
              <w:numPr>
                <w:ilvl w:val="0"/>
                <w:numId w:val="22"/>
              </w:numPr>
              <w:ind w:left="367"/>
              <w:rPr>
                <w:rFonts w:ascii="Calibri Light" w:hAnsi="Calibri Light" w:cs="Calibri Light"/>
                <w:sz w:val="18"/>
                <w:szCs w:val="18"/>
              </w:rPr>
            </w:pPr>
            <w:r w:rsidRPr="003B4D2E">
              <w:rPr>
                <w:rStyle w:val="textoazul1"/>
                <w:rFonts w:ascii="Calibri Light" w:hAnsi="Calibri Light" w:cs="Calibri Light"/>
                <w:color w:val="auto"/>
              </w:rPr>
              <w:t xml:space="preserve">Proveer y facilitar el intercambio de información entre sus miembros y, en especial, la referida a legislación, jurisprudencia administrativa y judicial, sistemas </w:t>
            </w:r>
            <w:r w:rsidRPr="003B4D2E">
              <w:rPr>
                <w:rStyle w:val="textoazul1"/>
                <w:rFonts w:ascii="Calibri Light" w:hAnsi="Calibri Light" w:cs="Calibri Light"/>
                <w:color w:val="auto"/>
              </w:rPr>
              <w:lastRenderedPageBreak/>
              <w:t>operativos, métodos de control, procedimientos y prácticas de supervisión y régimen sancionador.</w:t>
            </w:r>
          </w:p>
          <w:p w14:paraId="3B0E874F" w14:textId="77777777" w:rsidR="00A82CA6" w:rsidRPr="003B4D2E" w:rsidRDefault="0032363C" w:rsidP="00A90739">
            <w:pPr>
              <w:pStyle w:val="Prrafodelista"/>
              <w:numPr>
                <w:ilvl w:val="0"/>
                <w:numId w:val="22"/>
              </w:numPr>
              <w:ind w:left="367"/>
              <w:rPr>
                <w:rStyle w:val="textoazul1"/>
                <w:rFonts w:ascii="Calibri Light" w:hAnsi="Calibri Light" w:cs="Calibri Light"/>
                <w:color w:val="auto"/>
              </w:rPr>
            </w:pPr>
            <w:r w:rsidRPr="003B4D2E">
              <w:rPr>
                <w:rStyle w:val="textoazul1"/>
                <w:rFonts w:ascii="Calibri Light" w:hAnsi="Calibri Light" w:cs="Calibri Light"/>
                <w:color w:val="auto"/>
              </w:rPr>
              <w:t>Promover la capacitación y entrenamiento constante y permanente de sus cuadros técnicos y profesionales, y el aprovechamiento de experiencias a través del intercambio de personal especializado, de información y otros medios.</w:t>
            </w:r>
          </w:p>
          <w:p w14:paraId="38E8DD66" w14:textId="53EB9F29" w:rsidR="00A82CA6" w:rsidRPr="003B4D2E" w:rsidRDefault="0032363C" w:rsidP="00A90739">
            <w:pPr>
              <w:pStyle w:val="Prrafodelista"/>
              <w:numPr>
                <w:ilvl w:val="0"/>
                <w:numId w:val="22"/>
              </w:numPr>
              <w:ind w:left="367"/>
              <w:rPr>
                <w:rStyle w:val="textoazul1"/>
                <w:rFonts w:ascii="Calibri Light" w:hAnsi="Calibri Light" w:cs="Calibri Light"/>
                <w:color w:val="auto"/>
              </w:rPr>
            </w:pPr>
            <w:r w:rsidRPr="003B4D2E">
              <w:rPr>
                <w:rStyle w:val="textoazul1"/>
                <w:rFonts w:ascii="Calibri Light" w:hAnsi="Calibri Light" w:cs="Calibri Light"/>
                <w:color w:val="auto"/>
              </w:rPr>
              <w:t>Tender a la mayor estandarización posible del marco conceptual y normativo de la regulación y control, de la administración de Fondos de Pensiones.</w:t>
            </w:r>
          </w:p>
          <w:p w14:paraId="3F6BF06B" w14:textId="77777777" w:rsidR="002067B6" w:rsidRPr="003B4D2E" w:rsidRDefault="0032363C" w:rsidP="00A90739">
            <w:pPr>
              <w:pStyle w:val="Prrafodelista"/>
              <w:numPr>
                <w:ilvl w:val="0"/>
                <w:numId w:val="22"/>
              </w:numPr>
              <w:ind w:left="367"/>
              <w:rPr>
                <w:rStyle w:val="textoazul1"/>
                <w:rFonts w:ascii="Calibri Light" w:hAnsi="Calibri Light" w:cs="Calibri Light"/>
                <w:color w:val="auto"/>
              </w:rPr>
            </w:pPr>
            <w:r w:rsidRPr="003B4D2E">
              <w:rPr>
                <w:rStyle w:val="textoazul1"/>
                <w:rFonts w:ascii="Calibri Light" w:hAnsi="Calibri Light" w:cs="Calibri Light"/>
                <w:color w:val="auto"/>
              </w:rPr>
              <w:t>Apoyar, a su solicitud, los cambios de la legislación interna de otros países para que se adopten Sistemas de Pensiones derivados de la capitalización individual.</w:t>
            </w:r>
          </w:p>
          <w:p w14:paraId="06A94DD1" w14:textId="52F94229" w:rsidR="0032363C" w:rsidRPr="003B4D2E" w:rsidRDefault="0032363C" w:rsidP="00A90739">
            <w:pPr>
              <w:pStyle w:val="Prrafodelista"/>
              <w:numPr>
                <w:ilvl w:val="0"/>
                <w:numId w:val="22"/>
              </w:numPr>
              <w:ind w:left="367"/>
              <w:rPr>
                <w:rFonts w:ascii="Calibri Light" w:hAnsi="Calibri Light" w:cs="Calibri Light"/>
                <w:sz w:val="18"/>
                <w:szCs w:val="18"/>
              </w:rPr>
            </w:pPr>
            <w:r w:rsidRPr="003B4D2E">
              <w:rPr>
                <w:rStyle w:val="textoazul1"/>
                <w:rFonts w:ascii="Calibri Light" w:hAnsi="Calibri Light" w:cs="Calibri Light"/>
                <w:color w:val="auto"/>
              </w:rPr>
              <w:t>En general, realizar todas las acciones tendientes al fortalecimiento, perfeccionamiento y expansión de los sistemas previsionales de capitalización individual, que no sean contrarias a las leyes nacionales e internacionales y a la ética.</w:t>
            </w:r>
          </w:p>
        </w:tc>
        <w:tc>
          <w:tcPr>
            <w:tcW w:w="4535" w:type="dxa"/>
            <w:vAlign w:val="center"/>
          </w:tcPr>
          <w:p w14:paraId="06A94DD2" w14:textId="77777777" w:rsidR="00611467" w:rsidRPr="003B4D2E" w:rsidRDefault="0032363C" w:rsidP="007B33DA">
            <w:pPr>
              <w:jc w:val="both"/>
              <w:rPr>
                <w:rFonts w:ascii="Calibri Light" w:hAnsi="Calibri Light" w:cs="Calibri Light"/>
                <w:sz w:val="18"/>
                <w:szCs w:val="18"/>
                <w:lang w:val="es-CR"/>
              </w:rPr>
            </w:pPr>
            <w:bookmarkStart w:id="88" w:name="_Hlk517942657"/>
            <w:r w:rsidRPr="003B4D2E">
              <w:rPr>
                <w:rFonts w:ascii="Calibri Light" w:hAnsi="Calibri Light" w:cs="Calibri Light"/>
                <w:sz w:val="18"/>
                <w:szCs w:val="18"/>
                <w:lang w:val="es-CR"/>
              </w:rPr>
              <w:lastRenderedPageBreak/>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bookmarkEnd w:id="88"/>
          </w:p>
        </w:tc>
      </w:tr>
      <w:tr w:rsidR="005303B0" w:rsidRPr="003B4D2E" w14:paraId="7F481BBE" w14:textId="77777777" w:rsidTr="007E065F">
        <w:trPr>
          <w:trHeight w:val="412"/>
        </w:trPr>
        <w:tc>
          <w:tcPr>
            <w:tcW w:w="1413" w:type="dxa"/>
            <w:shd w:val="clear" w:color="auto" w:fill="auto"/>
            <w:vAlign w:val="center"/>
          </w:tcPr>
          <w:p w14:paraId="5BCAA8DB" w14:textId="77777777" w:rsidR="005303B0" w:rsidRPr="003B4D2E" w:rsidRDefault="005303B0" w:rsidP="005303B0">
            <w:pPr>
              <w:rPr>
                <w:rFonts w:ascii="Calibri Light" w:hAnsi="Calibri Light" w:cs="Calibri Light"/>
                <w:b/>
                <w:sz w:val="18"/>
                <w:szCs w:val="18"/>
                <w:lang w:val="es-CR"/>
              </w:rPr>
            </w:pPr>
            <w:r w:rsidRPr="003B4D2E">
              <w:rPr>
                <w:rFonts w:ascii="Calibri Light" w:hAnsi="Calibri Light" w:cs="Calibri Light"/>
                <w:b/>
                <w:sz w:val="18"/>
                <w:szCs w:val="18"/>
                <w:lang w:val="es-CR"/>
              </w:rPr>
              <w:t>Conferencia Internacional de Seguridad Social</w:t>
            </w:r>
          </w:p>
          <w:p w14:paraId="134AE685" w14:textId="08BCCDA0" w:rsidR="005303B0" w:rsidRPr="003B4D2E" w:rsidRDefault="005303B0" w:rsidP="005303B0">
            <w:pPr>
              <w:rPr>
                <w:rFonts w:ascii="Calibri Light" w:hAnsi="Calibri Light" w:cs="Calibri Light"/>
                <w:b/>
                <w:sz w:val="18"/>
                <w:szCs w:val="18"/>
                <w:lang w:val="es-CR"/>
              </w:rPr>
            </w:pPr>
            <w:r w:rsidRPr="003B4D2E">
              <w:rPr>
                <w:rFonts w:ascii="Calibri Light" w:hAnsi="Calibri Light" w:cs="Calibri Light"/>
                <w:b/>
                <w:sz w:val="18"/>
                <w:szCs w:val="18"/>
                <w:lang w:val="es-CR"/>
              </w:rPr>
              <w:t>CISS</w:t>
            </w:r>
          </w:p>
        </w:tc>
        <w:tc>
          <w:tcPr>
            <w:tcW w:w="2792" w:type="dxa"/>
            <w:shd w:val="clear" w:color="auto" w:fill="auto"/>
            <w:vAlign w:val="center"/>
          </w:tcPr>
          <w:p w14:paraId="3B7A44EC" w14:textId="7154606F" w:rsidR="005303B0" w:rsidRPr="003B4D2E" w:rsidRDefault="005303B0" w:rsidP="00590E63">
            <w:pPr>
              <w:jc w:val="both"/>
              <w:rPr>
                <w:rFonts w:ascii="Calibri Light" w:hAnsi="Calibri Light" w:cs="Calibri Light"/>
                <w:sz w:val="18"/>
                <w:szCs w:val="18"/>
                <w:lang w:val="es-CR"/>
              </w:rPr>
            </w:pPr>
            <w:r w:rsidRPr="003B4D2E">
              <w:rPr>
                <w:rFonts w:ascii="Calibri Light" w:hAnsi="Calibri Light" w:cs="Calibri Light"/>
                <w:sz w:val="18"/>
                <w:szCs w:val="18"/>
                <w:lang w:val="es-CR"/>
              </w:rPr>
              <w:t xml:space="preserve">La CISS es un organismo internacional, técnico, especializado y sin fines de lucro, de carácter </w:t>
            </w:r>
            <w:r w:rsidR="00A82CA6" w:rsidRPr="003B4D2E">
              <w:rPr>
                <w:rFonts w:ascii="Calibri Light" w:hAnsi="Calibri Light" w:cs="Calibri Light"/>
                <w:sz w:val="18"/>
                <w:szCs w:val="18"/>
                <w:lang w:val="es-CR"/>
              </w:rPr>
              <w:t>permanente,</w:t>
            </w:r>
            <w:r w:rsidRPr="003B4D2E">
              <w:rPr>
                <w:rFonts w:ascii="Calibri Light" w:hAnsi="Calibri Light" w:cs="Calibri Light"/>
                <w:sz w:val="18"/>
                <w:szCs w:val="18"/>
                <w:lang w:val="es-CR"/>
              </w:rPr>
              <w:t xml:space="preserve"> integrado por órganos gubernamentales, instituciones y otras entidades de América, que norman, administran, gestionan, supervisan, estudian o investigan uno o más aspectos de la seguridad social.</w:t>
            </w:r>
            <w:r w:rsidRPr="003B4D2E">
              <w:rPr>
                <w:rFonts w:ascii="Calibri Light" w:hAnsi="Calibri Light" w:cs="Calibri Light"/>
                <w:sz w:val="18"/>
                <w:szCs w:val="18"/>
                <w:lang w:val="es-CR"/>
              </w:rPr>
              <w:br/>
            </w:r>
            <w:r w:rsidRPr="003B4D2E">
              <w:rPr>
                <w:rFonts w:ascii="Calibri Light" w:hAnsi="Calibri Light" w:cs="Calibri Light"/>
                <w:sz w:val="18"/>
                <w:szCs w:val="18"/>
                <w:lang w:val="es-CR"/>
              </w:rPr>
              <w:br/>
              <w:t>La CISS fue fundada en 1942, en Santiago de Chile y actualmente cuenta con 70 instituciones miembros que representan a 36 países de América.</w:t>
            </w:r>
          </w:p>
        </w:tc>
        <w:tc>
          <w:tcPr>
            <w:tcW w:w="4437" w:type="dxa"/>
            <w:shd w:val="clear" w:color="auto" w:fill="auto"/>
            <w:vAlign w:val="center"/>
          </w:tcPr>
          <w:p w14:paraId="29D6288F" w14:textId="3034F590" w:rsidR="005303B0" w:rsidRPr="003B4D2E" w:rsidRDefault="00016E17" w:rsidP="00590E63">
            <w:pPr>
              <w:pStyle w:val="NormalWeb"/>
              <w:jc w:val="both"/>
              <w:rPr>
                <w:rFonts w:ascii="Calibri Light" w:hAnsi="Calibri Light" w:cs="Calibri Light"/>
                <w:sz w:val="18"/>
                <w:szCs w:val="18"/>
                <w:lang w:val="es-CR"/>
              </w:rPr>
            </w:pPr>
            <w:r w:rsidRPr="003B4D2E">
              <w:rPr>
                <w:rFonts w:ascii="Calibri Light" w:hAnsi="Calibri Light" w:cs="Calibri Light"/>
                <w:sz w:val="18"/>
                <w:szCs w:val="18"/>
                <w:lang w:val="es-CR"/>
              </w:rPr>
              <w:t>E</w:t>
            </w:r>
            <w:r w:rsidR="005303B0" w:rsidRPr="003B4D2E">
              <w:rPr>
                <w:rFonts w:ascii="Calibri Light" w:hAnsi="Calibri Light" w:cs="Calibri Light"/>
                <w:sz w:val="18"/>
                <w:szCs w:val="18"/>
                <w:lang w:val="es-CR"/>
              </w:rPr>
              <w:t>s un organismo internacional técnico y especializado, de carácter permanente que tiene las siguientes finalidades:</w:t>
            </w:r>
          </w:p>
          <w:p w14:paraId="17DEBEDB" w14:textId="77777777" w:rsidR="005303B0" w:rsidRPr="003B4D2E"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3B4D2E">
              <w:rPr>
                <w:rFonts w:ascii="Calibri Light" w:hAnsi="Calibri Light" w:cs="Calibri Light"/>
                <w:sz w:val="18"/>
                <w:szCs w:val="18"/>
                <w:lang w:val="es-CR"/>
              </w:rPr>
              <w:t xml:space="preserve">Contribuir al desarrollo de la seguridad social en los países de América, y cooperar con las instituciones y administraciones de seguridad social. </w:t>
            </w:r>
          </w:p>
          <w:p w14:paraId="574CA748" w14:textId="77777777" w:rsidR="005303B0" w:rsidRPr="003B4D2E"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3B4D2E">
              <w:rPr>
                <w:rFonts w:ascii="Calibri Light" w:hAnsi="Calibri Light" w:cs="Calibri Light"/>
                <w:sz w:val="18"/>
                <w:szCs w:val="18"/>
                <w:lang w:val="es-CR"/>
              </w:rPr>
              <w:t xml:space="preserve">Emitir declaraciones, adoptar resoluciones y formular recomendaciones en materia de seguridad social, y promover su difusión para que se consideren en las políticas y programas de planificación. </w:t>
            </w:r>
          </w:p>
          <w:p w14:paraId="496A9AF1" w14:textId="77777777" w:rsidR="00016E17" w:rsidRPr="003B4D2E"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3B4D2E">
              <w:rPr>
                <w:rFonts w:ascii="Calibri Light" w:hAnsi="Calibri Light" w:cs="Calibri Light"/>
                <w:sz w:val="18"/>
                <w:szCs w:val="18"/>
                <w:lang w:val="es-CR"/>
              </w:rPr>
              <w:t xml:space="preserve">Impulsar la cooperación e intercambio de experiencias entre las instituciones y administraciones de seguridad social y con otras instituciones y organizaciones afines. </w:t>
            </w:r>
          </w:p>
          <w:p w14:paraId="5CB2EBF2" w14:textId="57CF5E89" w:rsidR="005303B0" w:rsidRPr="003B4D2E" w:rsidRDefault="005303B0" w:rsidP="00590E63">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Calibri Light" w:hAnsi="Calibri Light" w:cs="Calibri Light"/>
                <w:sz w:val="18"/>
                <w:szCs w:val="18"/>
                <w:lang w:val="es-CR"/>
              </w:rPr>
            </w:pPr>
            <w:r w:rsidRPr="003B4D2E">
              <w:rPr>
                <w:rFonts w:ascii="Calibri Light" w:hAnsi="Calibri Light" w:cs="Calibri Light"/>
                <w:sz w:val="18"/>
                <w:szCs w:val="18"/>
                <w:lang w:val="es-CR"/>
              </w:rPr>
              <w:t>Fomentar y orientar la capacitación de recursos humanos al servicio de la seguridad social.</w:t>
            </w:r>
          </w:p>
        </w:tc>
        <w:tc>
          <w:tcPr>
            <w:tcW w:w="4535" w:type="dxa"/>
            <w:shd w:val="clear" w:color="auto" w:fill="auto"/>
            <w:vAlign w:val="center"/>
          </w:tcPr>
          <w:p w14:paraId="09F7EFD9" w14:textId="6AE80178" w:rsidR="005303B0" w:rsidRPr="003B4D2E" w:rsidRDefault="005303B0" w:rsidP="00590E63">
            <w:pPr>
              <w:jc w:val="both"/>
              <w:rPr>
                <w:rFonts w:ascii="Calibri Light" w:hAnsi="Calibri Light" w:cs="Calibri Light"/>
                <w:sz w:val="18"/>
                <w:szCs w:val="18"/>
                <w:lang w:val="es-CR"/>
              </w:rPr>
            </w:pPr>
            <w:r w:rsidRPr="003B4D2E">
              <w:rPr>
                <w:rFonts w:ascii="Calibri Light" w:hAnsi="Calibri Light" w:cs="Calibri Light"/>
                <w:sz w:val="18"/>
                <w:szCs w:val="18"/>
                <w:lang w:val="es-CR"/>
              </w:rPr>
              <w:t xml:space="preserve">La afiliación a este organismo permite intercambiar en un foro del más alto nivel experiencias exitosas de reforma, gestión, regulación y supervisión de sistemas de pensiones a nivel interamericano. Además de ello, el CISS mantiene comisiones permanentes de trabajo en las áreas de Actuaría y Financiamiento y </w:t>
            </w:r>
            <w:r w:rsidR="00A82CA6" w:rsidRPr="003B4D2E">
              <w:rPr>
                <w:rFonts w:ascii="Calibri Light" w:hAnsi="Calibri Light" w:cs="Calibri Light"/>
                <w:sz w:val="18"/>
                <w:szCs w:val="18"/>
                <w:lang w:val="es-CR"/>
              </w:rPr>
              <w:t>actuarial, materias</w:t>
            </w:r>
            <w:r w:rsidRPr="003B4D2E">
              <w:rPr>
                <w:rFonts w:ascii="Calibri Light" w:hAnsi="Calibri Light" w:cs="Calibri Light"/>
                <w:sz w:val="18"/>
                <w:szCs w:val="18"/>
                <w:lang w:val="es-CR"/>
              </w:rPr>
              <w:t xml:space="preserve"> de </w:t>
            </w:r>
            <w:r w:rsidR="00A82CA6" w:rsidRPr="003B4D2E">
              <w:rPr>
                <w:rFonts w:ascii="Calibri Light" w:hAnsi="Calibri Light" w:cs="Calibri Light"/>
                <w:sz w:val="18"/>
                <w:szCs w:val="18"/>
                <w:lang w:val="es-CR"/>
              </w:rPr>
              <w:t>permanente interés para la SUPEN</w:t>
            </w:r>
            <w:r w:rsidRPr="003B4D2E">
              <w:rPr>
                <w:rFonts w:ascii="Calibri Light" w:hAnsi="Calibri Light" w:cs="Calibri Light"/>
                <w:sz w:val="18"/>
                <w:szCs w:val="18"/>
                <w:lang w:val="es-CR"/>
              </w:rPr>
              <w:t>.</w:t>
            </w:r>
          </w:p>
          <w:p w14:paraId="07B90744" w14:textId="77777777" w:rsidR="005303B0" w:rsidRPr="003B4D2E" w:rsidRDefault="005303B0" w:rsidP="00590E63">
            <w:pPr>
              <w:jc w:val="both"/>
              <w:rPr>
                <w:rFonts w:ascii="Calibri Light" w:hAnsi="Calibri Light" w:cs="Calibri Light"/>
                <w:sz w:val="18"/>
                <w:szCs w:val="18"/>
                <w:lang w:val="es-CR"/>
              </w:rPr>
            </w:pPr>
          </w:p>
          <w:p w14:paraId="5712976D" w14:textId="00C17EDB" w:rsidR="005303B0" w:rsidRPr="003B4D2E" w:rsidRDefault="005303B0" w:rsidP="00590E63">
            <w:pPr>
              <w:jc w:val="both"/>
              <w:rPr>
                <w:rFonts w:ascii="Calibri Light" w:hAnsi="Calibri Light" w:cs="Calibri Light"/>
                <w:sz w:val="18"/>
                <w:szCs w:val="18"/>
                <w:lang w:val="es-CR"/>
              </w:rPr>
            </w:pPr>
            <w:r w:rsidRPr="003B4D2E">
              <w:rPr>
                <w:rFonts w:ascii="Calibri Light" w:hAnsi="Calibri Light" w:cs="Calibri Light"/>
                <w:sz w:val="18"/>
                <w:szCs w:val="18"/>
                <w:lang w:val="es-CR"/>
              </w:rPr>
              <w:t>Finalmente, el CISS cuenta con el Centro Interamericano de Estudios en Seguridad Social, brazo académico que mantiene en forma regular cursos de interés para la S</w:t>
            </w:r>
            <w:r w:rsidR="00A82CA6" w:rsidRPr="003B4D2E">
              <w:rPr>
                <w:rFonts w:ascii="Calibri Light" w:hAnsi="Calibri Light" w:cs="Calibri Light"/>
                <w:sz w:val="18"/>
                <w:szCs w:val="18"/>
                <w:lang w:val="es-CR"/>
              </w:rPr>
              <w:t>UPEN</w:t>
            </w:r>
            <w:r w:rsidRPr="003B4D2E">
              <w:rPr>
                <w:rFonts w:ascii="Calibri Light" w:hAnsi="Calibri Light" w:cs="Calibri Light"/>
                <w:sz w:val="18"/>
                <w:szCs w:val="18"/>
                <w:lang w:val="es-CR"/>
              </w:rPr>
              <w:t>. El acceso a estos cursos permite lograr objetivos de capacitación específica, de alto nivel y a un costo razonable para las entidades miembros.</w:t>
            </w:r>
          </w:p>
        </w:tc>
      </w:tr>
      <w:tr w:rsidR="005303B0" w:rsidRPr="003B4D2E" w14:paraId="060C8633" w14:textId="77777777" w:rsidTr="007E065F">
        <w:trPr>
          <w:trHeight w:val="412"/>
        </w:trPr>
        <w:tc>
          <w:tcPr>
            <w:tcW w:w="1413" w:type="dxa"/>
            <w:shd w:val="clear" w:color="auto" w:fill="auto"/>
            <w:vAlign w:val="center"/>
          </w:tcPr>
          <w:p w14:paraId="1A4C1123" w14:textId="77777777" w:rsidR="005303B0" w:rsidRPr="003B4D2E" w:rsidRDefault="005303B0" w:rsidP="005303B0">
            <w:pPr>
              <w:rPr>
                <w:rFonts w:ascii="Calibri Light" w:hAnsi="Calibri Light" w:cs="Calibri Light"/>
                <w:b/>
                <w:bCs/>
                <w:sz w:val="18"/>
                <w:szCs w:val="18"/>
                <w:lang w:val="es-CR"/>
              </w:rPr>
            </w:pPr>
            <w:r w:rsidRPr="003B4D2E">
              <w:rPr>
                <w:rFonts w:ascii="Calibri Light" w:hAnsi="Calibri Light" w:cs="Calibri Light"/>
                <w:b/>
                <w:bCs/>
                <w:sz w:val="18"/>
                <w:szCs w:val="18"/>
                <w:lang w:val="es-CR"/>
              </w:rPr>
              <w:lastRenderedPageBreak/>
              <w:t>Organización Iberoamericana</w:t>
            </w:r>
            <w:r w:rsidRPr="003B4D2E">
              <w:rPr>
                <w:rFonts w:ascii="Calibri Light" w:hAnsi="Calibri Light" w:cs="Calibri Light"/>
                <w:b/>
                <w:bCs/>
                <w:sz w:val="18"/>
                <w:szCs w:val="18"/>
                <w:lang w:val="es-CR"/>
              </w:rPr>
              <w:br/>
              <w:t>de Seguridad Social.</w:t>
            </w:r>
          </w:p>
          <w:p w14:paraId="0C48DE07" w14:textId="71D5E42D" w:rsidR="00016E17" w:rsidRPr="003B4D2E" w:rsidRDefault="00016E17" w:rsidP="005303B0">
            <w:pPr>
              <w:rPr>
                <w:rFonts w:ascii="Calibri Light" w:hAnsi="Calibri Light" w:cs="Calibri Light"/>
                <w:b/>
                <w:sz w:val="18"/>
                <w:szCs w:val="18"/>
                <w:lang w:val="es-CR"/>
              </w:rPr>
            </w:pPr>
            <w:r w:rsidRPr="003B4D2E">
              <w:rPr>
                <w:rFonts w:ascii="Calibri Light" w:hAnsi="Calibri Light" w:cs="Calibri Light"/>
                <w:b/>
                <w:bCs/>
                <w:sz w:val="18"/>
                <w:szCs w:val="18"/>
                <w:lang w:val="es-CR"/>
              </w:rPr>
              <w:t>OISS</w:t>
            </w:r>
          </w:p>
        </w:tc>
        <w:tc>
          <w:tcPr>
            <w:tcW w:w="2792" w:type="dxa"/>
            <w:shd w:val="clear" w:color="auto" w:fill="auto"/>
            <w:vAlign w:val="center"/>
          </w:tcPr>
          <w:p w14:paraId="19D5EAA4" w14:textId="77777777" w:rsidR="005303B0" w:rsidRPr="003B4D2E" w:rsidRDefault="005303B0" w:rsidP="00590E63">
            <w:pPr>
              <w:jc w:val="both"/>
              <w:rPr>
                <w:rFonts w:ascii="Calibri Light" w:hAnsi="Calibri Light" w:cs="Calibri Light"/>
                <w:sz w:val="18"/>
                <w:szCs w:val="18"/>
                <w:lang w:val="es-CR"/>
              </w:rPr>
            </w:pPr>
            <w:r w:rsidRPr="003B4D2E">
              <w:rPr>
                <w:rFonts w:ascii="Calibri Light" w:hAnsi="Calibri Light" w:cs="Calibri Light"/>
                <w:sz w:val="18"/>
                <w:szCs w:val="18"/>
                <w:lang w:val="es-CR"/>
              </w:rPr>
              <w:t>Organismo de carácter técnico y especializado, que tiene como finalidad promover el bienestar económico y social mediante la coordinación e intercambio de experiencias en Seguridad Social, con sus oficinas centrales en España.</w:t>
            </w:r>
          </w:p>
          <w:p w14:paraId="627A7381" w14:textId="31522EDA" w:rsidR="005303B0" w:rsidRPr="003B4D2E" w:rsidRDefault="005303B0" w:rsidP="00590E63">
            <w:pPr>
              <w:jc w:val="both"/>
              <w:rPr>
                <w:rFonts w:ascii="Calibri Light" w:hAnsi="Calibri Light" w:cs="Calibri Light"/>
                <w:sz w:val="18"/>
                <w:szCs w:val="18"/>
                <w:lang w:val="es-CR"/>
              </w:rPr>
            </w:pPr>
            <w:r w:rsidRPr="003B4D2E">
              <w:rPr>
                <w:rFonts w:ascii="Calibri Light" w:hAnsi="Calibri Light" w:cs="Calibri Light"/>
                <w:sz w:val="18"/>
                <w:szCs w:val="18"/>
                <w:lang w:val="es-CR"/>
              </w:rPr>
              <w:t>Está constituida por más de 160 instituciones.</w:t>
            </w:r>
          </w:p>
        </w:tc>
        <w:tc>
          <w:tcPr>
            <w:tcW w:w="4437" w:type="dxa"/>
            <w:shd w:val="clear" w:color="auto" w:fill="auto"/>
            <w:vAlign w:val="center"/>
          </w:tcPr>
          <w:p w14:paraId="2B722592" w14:textId="77777777" w:rsidR="00C914CA" w:rsidRPr="003B4D2E" w:rsidRDefault="00C914CA" w:rsidP="00A90739">
            <w:pPr>
              <w:pStyle w:val="NormalWeb"/>
              <w:numPr>
                <w:ilvl w:val="0"/>
                <w:numId w:val="19"/>
              </w:numPr>
              <w:jc w:val="both"/>
              <w:rPr>
                <w:rFonts w:ascii="Calibri Light" w:hAnsi="Calibri Light" w:cs="Calibri Light"/>
                <w:sz w:val="18"/>
                <w:szCs w:val="18"/>
                <w:lang w:val="es-CR"/>
              </w:rPr>
            </w:pPr>
            <w:r w:rsidRPr="003B4D2E">
              <w:rPr>
                <w:rFonts w:ascii="Calibri Light" w:eastAsia="Times New Roman" w:hAnsi="Calibri Light" w:cs="Calibri Light"/>
                <w:sz w:val="18"/>
                <w:szCs w:val="18"/>
                <w:lang w:val="es-CR"/>
              </w:rPr>
              <w:t>Promover acciones para la universalización de la Seguridad Social.</w:t>
            </w:r>
          </w:p>
          <w:p w14:paraId="55182AFA" w14:textId="77777777" w:rsidR="00C914CA" w:rsidRPr="003B4D2E" w:rsidRDefault="00C914CA" w:rsidP="00A90739">
            <w:pPr>
              <w:pStyle w:val="NormalWeb"/>
              <w:numPr>
                <w:ilvl w:val="0"/>
                <w:numId w:val="19"/>
              </w:numPr>
              <w:jc w:val="both"/>
              <w:rPr>
                <w:rFonts w:ascii="Calibri Light" w:hAnsi="Calibri Light" w:cs="Calibri Light"/>
                <w:sz w:val="18"/>
                <w:szCs w:val="18"/>
                <w:lang w:val="es-CR"/>
              </w:rPr>
            </w:pPr>
            <w:r w:rsidRPr="003B4D2E">
              <w:rPr>
                <w:rFonts w:ascii="Calibri Light" w:eastAsia="Times New Roman" w:hAnsi="Calibri Light" w:cs="Calibri Light"/>
                <w:sz w:val="18"/>
                <w:szCs w:val="18"/>
                <w:lang w:val="es-CR"/>
              </w:rPr>
              <w:t>Colaborar en el desarrollo de los sistemas de Seguridad Social, prestando asesoramiento y ayuda técnica necesaria a lo miembros.</w:t>
            </w:r>
          </w:p>
          <w:p w14:paraId="1B35A9F7" w14:textId="77777777" w:rsidR="00C914CA" w:rsidRPr="003B4D2E" w:rsidRDefault="00C914CA" w:rsidP="00A90739">
            <w:pPr>
              <w:pStyle w:val="NormalWeb"/>
              <w:numPr>
                <w:ilvl w:val="0"/>
                <w:numId w:val="19"/>
              </w:numPr>
              <w:spacing w:before="0" w:beforeAutospacing="0" w:after="0" w:afterAutospacing="0"/>
              <w:jc w:val="both"/>
              <w:rPr>
                <w:rFonts w:ascii="Calibri Light" w:hAnsi="Calibri Light" w:cs="Calibri Light"/>
                <w:sz w:val="18"/>
                <w:szCs w:val="18"/>
                <w:lang w:val="es-CR"/>
              </w:rPr>
            </w:pPr>
            <w:r w:rsidRPr="003B4D2E">
              <w:rPr>
                <w:rFonts w:ascii="Calibri Light" w:eastAsia="Times New Roman" w:hAnsi="Calibri Light" w:cs="Calibri Light"/>
                <w:sz w:val="18"/>
                <w:szCs w:val="18"/>
                <w:lang w:val="es-CR"/>
              </w:rPr>
              <w:t>Actuar como órgano permanente de información y coordinación de experiencias.</w:t>
            </w:r>
          </w:p>
          <w:p w14:paraId="2EBC3856" w14:textId="77777777" w:rsidR="00C914CA" w:rsidRPr="003B4D2E" w:rsidRDefault="00C914CA" w:rsidP="00A90739">
            <w:pPr>
              <w:pStyle w:val="NormalWeb"/>
              <w:numPr>
                <w:ilvl w:val="0"/>
                <w:numId w:val="19"/>
              </w:numPr>
              <w:jc w:val="both"/>
              <w:rPr>
                <w:rFonts w:ascii="Calibri Light" w:hAnsi="Calibri Light" w:cs="Calibri Light"/>
                <w:sz w:val="18"/>
                <w:szCs w:val="18"/>
                <w:lang w:val="es-CR"/>
              </w:rPr>
            </w:pPr>
            <w:r w:rsidRPr="003B4D2E">
              <w:rPr>
                <w:rFonts w:ascii="Calibri Light" w:eastAsia="Times New Roman" w:hAnsi="Calibri Light" w:cs="Calibri Light"/>
                <w:sz w:val="18"/>
                <w:szCs w:val="18"/>
                <w:lang w:val="es-CR"/>
              </w:rPr>
              <w:t>Desarrollar y promover el estudio, investigación y perfeccionamiento de los Sistemas Sociales.</w:t>
            </w:r>
          </w:p>
          <w:p w14:paraId="0EAE0837" w14:textId="79474F83" w:rsidR="00C914CA" w:rsidRPr="003B4D2E" w:rsidRDefault="00C914CA" w:rsidP="00A90739">
            <w:pPr>
              <w:pStyle w:val="NormalWeb"/>
              <w:numPr>
                <w:ilvl w:val="0"/>
                <w:numId w:val="19"/>
              </w:numPr>
              <w:spacing w:after="0" w:afterAutospacing="0"/>
              <w:jc w:val="both"/>
              <w:rPr>
                <w:rFonts w:ascii="Calibri Light" w:hAnsi="Calibri Light" w:cs="Calibri Light"/>
                <w:sz w:val="18"/>
                <w:szCs w:val="18"/>
                <w:lang w:val="es-CR"/>
              </w:rPr>
            </w:pPr>
            <w:r w:rsidRPr="003B4D2E">
              <w:rPr>
                <w:rFonts w:ascii="Calibri Light" w:eastAsia="Times New Roman" w:hAnsi="Calibri Light" w:cs="Calibri Light"/>
                <w:sz w:val="18"/>
                <w:szCs w:val="18"/>
                <w:lang w:val="es-CR"/>
              </w:rPr>
              <w:t>Capacitar al personal que desempeña funciones en las instituciones de Seguridad Social.</w:t>
            </w:r>
          </w:p>
        </w:tc>
        <w:tc>
          <w:tcPr>
            <w:tcW w:w="4535" w:type="dxa"/>
            <w:shd w:val="clear" w:color="auto" w:fill="auto"/>
            <w:vAlign w:val="center"/>
          </w:tcPr>
          <w:p w14:paraId="36747F60" w14:textId="77777777" w:rsidR="00C914CA" w:rsidRPr="003B4D2E" w:rsidRDefault="00C914CA" w:rsidP="00A90739">
            <w:pPr>
              <w:pStyle w:val="NormalWeb"/>
              <w:numPr>
                <w:ilvl w:val="0"/>
                <w:numId w:val="20"/>
              </w:numPr>
              <w:jc w:val="both"/>
              <w:rPr>
                <w:rFonts w:ascii="Calibri Light" w:hAnsi="Calibri Light" w:cs="Calibri Light"/>
                <w:sz w:val="18"/>
                <w:szCs w:val="18"/>
                <w:lang w:val="es-CR"/>
              </w:rPr>
            </w:pPr>
            <w:bookmarkStart w:id="89" w:name="_Hlk517942910"/>
            <w:r w:rsidRPr="003B4D2E">
              <w:rPr>
                <w:rFonts w:ascii="Calibri Light" w:hAnsi="Calibri Light" w:cs="Calibri Light"/>
                <w:sz w:val="18"/>
                <w:szCs w:val="18"/>
                <w:lang w:val="es-CR"/>
              </w:rPr>
              <w:t>Cooperación, asistencia y apoyo técnico a la modernización de la gestión de los sistemas de Seguridad Social.</w:t>
            </w:r>
          </w:p>
          <w:p w14:paraId="2E474EDB" w14:textId="77777777" w:rsidR="00C914CA" w:rsidRPr="003B4D2E" w:rsidRDefault="00C914CA" w:rsidP="00A90739">
            <w:pPr>
              <w:pStyle w:val="NormalWeb"/>
              <w:numPr>
                <w:ilvl w:val="0"/>
                <w:numId w:val="20"/>
              </w:numPr>
              <w:jc w:val="both"/>
              <w:rPr>
                <w:rFonts w:ascii="Calibri Light" w:hAnsi="Calibri Light" w:cs="Calibri Light"/>
                <w:sz w:val="18"/>
                <w:szCs w:val="18"/>
                <w:lang w:val="es-CR"/>
              </w:rPr>
            </w:pPr>
            <w:r w:rsidRPr="003B4D2E">
              <w:rPr>
                <w:rFonts w:ascii="Calibri Light" w:hAnsi="Calibri Light" w:cs="Calibri Light"/>
                <w:sz w:val="18"/>
                <w:szCs w:val="18"/>
                <w:lang w:val="es-CR"/>
              </w:rPr>
              <w:t>Actividades de estudio e investigación con carácter general y regional en temas de Seguridad Social. Comprende acciones de Información y Divulgación.</w:t>
            </w:r>
          </w:p>
          <w:p w14:paraId="457DCC1E" w14:textId="0C53163C" w:rsidR="005303B0" w:rsidRPr="003B4D2E" w:rsidRDefault="00C914CA" w:rsidP="00A90739">
            <w:pPr>
              <w:pStyle w:val="NormalWeb"/>
              <w:numPr>
                <w:ilvl w:val="0"/>
                <w:numId w:val="20"/>
              </w:numPr>
              <w:jc w:val="both"/>
              <w:rPr>
                <w:rFonts w:ascii="Calibri Light" w:hAnsi="Calibri Light" w:cs="Calibri Light"/>
                <w:sz w:val="18"/>
                <w:szCs w:val="18"/>
                <w:lang w:val="es-CR"/>
              </w:rPr>
            </w:pPr>
            <w:r w:rsidRPr="003B4D2E">
              <w:rPr>
                <w:rFonts w:ascii="Calibri Light" w:hAnsi="Calibri Light" w:cs="Calibri Light"/>
                <w:sz w:val="18"/>
                <w:szCs w:val="18"/>
                <w:lang w:val="es-CR"/>
              </w:rPr>
              <w:t xml:space="preserve">Formación del Recurso Humano en temas de Seguridad Social. </w:t>
            </w:r>
            <w:bookmarkEnd w:id="89"/>
          </w:p>
        </w:tc>
      </w:tr>
      <w:tr w:rsidR="003C14F9" w:rsidRPr="003B4D2E" w14:paraId="2D4A1DD4" w14:textId="77777777" w:rsidTr="007E065F">
        <w:trPr>
          <w:trHeight w:val="412"/>
        </w:trPr>
        <w:tc>
          <w:tcPr>
            <w:tcW w:w="1413" w:type="dxa"/>
            <w:shd w:val="clear" w:color="auto" w:fill="auto"/>
            <w:vAlign w:val="center"/>
          </w:tcPr>
          <w:p w14:paraId="551069E0" w14:textId="77777777" w:rsidR="00B04CD5" w:rsidRPr="003B4D2E" w:rsidRDefault="00B04CD5" w:rsidP="00B04CD5">
            <w:pPr>
              <w:rPr>
                <w:rFonts w:ascii="Calibri Light" w:hAnsi="Calibri Light" w:cs="Calibri Light"/>
                <w:b/>
                <w:bCs/>
                <w:sz w:val="18"/>
                <w:szCs w:val="18"/>
                <w:lang w:val="es-CR"/>
              </w:rPr>
            </w:pPr>
            <w:r w:rsidRPr="003B4D2E">
              <w:rPr>
                <w:rFonts w:ascii="Calibri Light" w:hAnsi="Calibri Light" w:cs="Calibri Light"/>
                <w:b/>
                <w:bCs/>
                <w:sz w:val="18"/>
                <w:szCs w:val="18"/>
                <w:lang w:val="es-CR"/>
              </w:rPr>
              <w:t>Asociación Internacional de Actuariado</w:t>
            </w:r>
          </w:p>
          <w:p w14:paraId="69F01C14" w14:textId="77777777" w:rsidR="003C14F9" w:rsidRPr="003B4D2E" w:rsidRDefault="003C14F9" w:rsidP="005303B0">
            <w:pPr>
              <w:rPr>
                <w:rFonts w:ascii="Calibri Light" w:hAnsi="Calibri Light" w:cs="Calibri Light"/>
                <w:b/>
                <w:bCs/>
                <w:sz w:val="18"/>
                <w:szCs w:val="18"/>
                <w:lang w:val="es-CR"/>
              </w:rPr>
            </w:pPr>
          </w:p>
        </w:tc>
        <w:tc>
          <w:tcPr>
            <w:tcW w:w="2792" w:type="dxa"/>
            <w:shd w:val="clear" w:color="auto" w:fill="auto"/>
            <w:vAlign w:val="center"/>
          </w:tcPr>
          <w:p w14:paraId="3B7222ED" w14:textId="70C6D937" w:rsidR="003C14F9" w:rsidRPr="003B4D2E" w:rsidRDefault="00BE7FF2" w:rsidP="00590E63">
            <w:pPr>
              <w:jc w:val="both"/>
              <w:rPr>
                <w:rFonts w:ascii="Calibri Light" w:hAnsi="Calibri Light" w:cs="Calibri Light"/>
                <w:sz w:val="18"/>
                <w:szCs w:val="18"/>
                <w:lang w:val="es-CR"/>
              </w:rPr>
            </w:pPr>
            <w:r w:rsidRPr="003B4D2E">
              <w:rPr>
                <w:rFonts w:ascii="Calibri Light" w:hAnsi="Calibri Light" w:cs="Calibri Light"/>
                <w:sz w:val="18"/>
                <w:szCs w:val="18"/>
                <w:lang w:val="es-CR"/>
              </w:rPr>
              <w:t xml:space="preserve">Esta es la organización de actuarios más grande del mundo, es la que se encarga de determinar las políticas actuariales adecuadas para las distintas áreas. </w:t>
            </w:r>
            <w:r w:rsidR="00863D9E" w:rsidRPr="003B4D2E">
              <w:rPr>
                <w:rFonts w:ascii="Calibri Light" w:hAnsi="Calibri Light" w:cs="Calibri Light"/>
                <w:sz w:val="18"/>
                <w:szCs w:val="18"/>
                <w:lang w:val="es-CR"/>
              </w:rPr>
              <w:t>D</w:t>
            </w:r>
            <w:r w:rsidRPr="003B4D2E">
              <w:rPr>
                <w:rFonts w:ascii="Calibri Light" w:hAnsi="Calibri Light" w:cs="Calibri Light"/>
                <w:sz w:val="18"/>
                <w:szCs w:val="18"/>
                <w:lang w:val="es-CR"/>
              </w:rPr>
              <w:t xml:space="preserve">esarrollan modelos actuariales en el área de seguridad social, lo que permitiría estar al día, </w:t>
            </w:r>
            <w:r w:rsidR="00CC5E3B" w:rsidRPr="003B4D2E">
              <w:rPr>
                <w:rFonts w:ascii="Calibri Light" w:hAnsi="Calibri Light" w:cs="Calibri Light"/>
                <w:sz w:val="18"/>
                <w:szCs w:val="18"/>
                <w:lang w:val="es-CR"/>
              </w:rPr>
              <w:t>para</w:t>
            </w:r>
            <w:r w:rsidRPr="003B4D2E">
              <w:rPr>
                <w:rFonts w:ascii="Calibri Light" w:hAnsi="Calibri Light" w:cs="Calibri Light"/>
                <w:sz w:val="18"/>
                <w:szCs w:val="18"/>
                <w:lang w:val="es-CR"/>
              </w:rPr>
              <w:t xml:space="preserve"> ejercer una mejor supervisión. Al mismo tiempo, la entidad constantemente genera foros de discusión de los diversos temas, así como seminarios, donde se pueden analizar temas de relevancia internacional</w:t>
            </w:r>
            <w:r w:rsidR="00587CAD" w:rsidRPr="003B4D2E">
              <w:rPr>
                <w:rFonts w:ascii="Calibri Light" w:hAnsi="Calibri Light" w:cs="Calibri Light"/>
                <w:sz w:val="18"/>
                <w:szCs w:val="18"/>
                <w:lang w:val="es-CR"/>
              </w:rPr>
              <w:t xml:space="preserve"> </w:t>
            </w:r>
            <w:r w:rsidRPr="003B4D2E">
              <w:rPr>
                <w:rFonts w:ascii="Calibri Light" w:hAnsi="Calibri Light" w:cs="Calibri Light"/>
                <w:sz w:val="18"/>
                <w:szCs w:val="18"/>
                <w:lang w:val="es-CR"/>
              </w:rPr>
              <w:t>y su impacto en los fondos de pensiones o la crisis mundial de fondos de pensiones.</w:t>
            </w:r>
          </w:p>
        </w:tc>
        <w:tc>
          <w:tcPr>
            <w:tcW w:w="4437" w:type="dxa"/>
            <w:shd w:val="clear" w:color="auto" w:fill="auto"/>
            <w:vAlign w:val="center"/>
          </w:tcPr>
          <w:p w14:paraId="7F524C32" w14:textId="2117AB4B" w:rsidR="00B10F47" w:rsidRPr="003B4D2E" w:rsidRDefault="00B10F47" w:rsidP="00A90739">
            <w:pPr>
              <w:pStyle w:val="NormalWeb"/>
              <w:numPr>
                <w:ilvl w:val="2"/>
                <w:numId w:val="24"/>
              </w:numPr>
              <w:ind w:left="365"/>
              <w:jc w:val="both"/>
              <w:rPr>
                <w:rFonts w:ascii="Calibri Light" w:eastAsia="Times New Roman" w:hAnsi="Calibri Light" w:cs="Calibri Light"/>
                <w:sz w:val="18"/>
                <w:szCs w:val="18"/>
                <w:lang w:val="es-CR"/>
              </w:rPr>
            </w:pPr>
            <w:r w:rsidRPr="003B4D2E">
              <w:rPr>
                <w:rFonts w:ascii="Calibri Light" w:eastAsia="Times New Roman" w:hAnsi="Calibri Light" w:cs="Calibri Light"/>
                <w:sz w:val="18"/>
                <w:szCs w:val="18"/>
                <w:lang w:val="es-CR"/>
              </w:rPr>
              <w:t>Incrementar el nivel de conocimiento de la ciencia actuarial.</w:t>
            </w:r>
          </w:p>
          <w:p w14:paraId="13421CFE" w14:textId="19D237BD" w:rsidR="00B10F47" w:rsidRPr="003B4D2E" w:rsidRDefault="00B10F47" w:rsidP="00A90739">
            <w:pPr>
              <w:pStyle w:val="NormalWeb"/>
              <w:numPr>
                <w:ilvl w:val="2"/>
                <w:numId w:val="24"/>
              </w:numPr>
              <w:ind w:left="365"/>
              <w:jc w:val="both"/>
              <w:rPr>
                <w:rFonts w:ascii="Calibri Light" w:eastAsia="Times New Roman" w:hAnsi="Calibri Light" w:cs="Calibri Light"/>
                <w:sz w:val="18"/>
                <w:szCs w:val="18"/>
                <w:lang w:val="es-CR"/>
              </w:rPr>
            </w:pPr>
            <w:r w:rsidRPr="003B4D2E">
              <w:rPr>
                <w:rFonts w:ascii="Calibri Light" w:eastAsia="Times New Roman" w:hAnsi="Calibri Light" w:cs="Calibri Light"/>
                <w:sz w:val="18"/>
                <w:szCs w:val="18"/>
                <w:lang w:val="es-CR"/>
              </w:rPr>
              <w:t>Elevar el desarrollo personal / profesional de los actuarios.</w:t>
            </w:r>
          </w:p>
          <w:p w14:paraId="24B2BB03" w14:textId="20CA632D" w:rsidR="003C14F9" w:rsidRPr="003B4D2E" w:rsidRDefault="00B10F47" w:rsidP="00A90739">
            <w:pPr>
              <w:pStyle w:val="NormalWeb"/>
              <w:numPr>
                <w:ilvl w:val="2"/>
                <w:numId w:val="24"/>
              </w:numPr>
              <w:spacing w:after="0" w:afterAutospacing="0"/>
              <w:ind w:left="365"/>
              <w:jc w:val="both"/>
              <w:rPr>
                <w:rFonts w:ascii="Calibri Light" w:eastAsia="Times New Roman" w:hAnsi="Calibri Light" w:cs="Calibri Light"/>
                <w:sz w:val="18"/>
                <w:szCs w:val="18"/>
                <w:lang w:val="es-CR"/>
              </w:rPr>
            </w:pPr>
            <w:r w:rsidRPr="003B4D2E">
              <w:rPr>
                <w:rFonts w:ascii="Calibri Light" w:eastAsia="Times New Roman" w:hAnsi="Calibri Light" w:cs="Calibri Light"/>
                <w:sz w:val="18"/>
                <w:szCs w:val="18"/>
                <w:lang w:val="es-CR"/>
              </w:rPr>
              <w:t xml:space="preserve">Proporcionar un foro para debate, educación, influencia pública y ejercicio de la profesión, con temas tales como: - Roles públicos y estatutarios para los actuarios; -Servicio en beneficio del público; - Temas actuariales que resulten de interés para los gobiernos y organizaciones supranacionales; - Programas para implementar la preparación y difusión de materias de estudio actuarial; - Apoyar a las Secciones en áreas tales como el control del riesgo actuarial, mortalidad, morbilidad, demografía actuarial, finanzas e inversiones y sistemas de seguridad financiera privados, aunque sin limitarse a estas á reas únicamente; </w:t>
            </w:r>
            <w:r w:rsidR="00807DBA" w:rsidRPr="003B4D2E">
              <w:rPr>
                <w:rFonts w:ascii="Calibri Light" w:eastAsia="Times New Roman" w:hAnsi="Calibri Light" w:cs="Calibri Light"/>
                <w:sz w:val="18"/>
                <w:szCs w:val="18"/>
                <w:lang w:val="es-CR"/>
              </w:rPr>
              <w:t>-</w:t>
            </w:r>
            <w:r w:rsidRPr="003B4D2E">
              <w:rPr>
                <w:rFonts w:ascii="Calibri Light" w:eastAsia="Times New Roman" w:hAnsi="Calibri Light" w:cs="Calibri Light"/>
                <w:sz w:val="18"/>
                <w:szCs w:val="18"/>
                <w:lang w:val="es-CR"/>
              </w:rPr>
              <w:t>Vigilar y promover iniciativas de respuesta a nuevos desarrollos que resulten de interés para la comunidad internacional</w:t>
            </w:r>
            <w:r w:rsidR="00D370B8" w:rsidRPr="003B4D2E">
              <w:rPr>
                <w:rFonts w:ascii="Calibri Light" w:eastAsia="Times New Roman" w:hAnsi="Calibri Light" w:cs="Calibri Light"/>
                <w:sz w:val="18"/>
                <w:szCs w:val="18"/>
                <w:lang w:val="es-CR"/>
              </w:rPr>
              <w:t>.</w:t>
            </w:r>
          </w:p>
        </w:tc>
        <w:tc>
          <w:tcPr>
            <w:tcW w:w="4535" w:type="dxa"/>
            <w:shd w:val="clear" w:color="auto" w:fill="auto"/>
            <w:vAlign w:val="center"/>
          </w:tcPr>
          <w:p w14:paraId="584B6702" w14:textId="1B0FC29B" w:rsidR="001E3846" w:rsidRPr="003B4D2E" w:rsidRDefault="008A20F1" w:rsidP="00A90739">
            <w:pPr>
              <w:pStyle w:val="NormalWeb"/>
              <w:numPr>
                <w:ilvl w:val="0"/>
                <w:numId w:val="25"/>
              </w:numPr>
              <w:spacing w:before="0" w:beforeAutospacing="0" w:after="0" w:afterAutospacing="0"/>
              <w:ind w:left="320"/>
              <w:jc w:val="both"/>
              <w:rPr>
                <w:rFonts w:ascii="Calibri Light" w:hAnsi="Calibri Light" w:cs="Calibri Light"/>
                <w:sz w:val="18"/>
                <w:szCs w:val="18"/>
                <w:lang w:val="es-CR"/>
              </w:rPr>
            </w:pPr>
            <w:r w:rsidRPr="003B4D2E">
              <w:rPr>
                <w:rFonts w:ascii="Calibri Light" w:hAnsi="Calibri Light" w:cs="Calibri Light"/>
                <w:sz w:val="18"/>
                <w:szCs w:val="18"/>
                <w:lang w:val="es-CR"/>
              </w:rPr>
              <w:t>Acceso a</w:t>
            </w:r>
            <w:r w:rsidR="001E3846" w:rsidRPr="003B4D2E">
              <w:rPr>
                <w:rFonts w:ascii="Calibri Light" w:hAnsi="Calibri Light" w:cs="Calibri Light"/>
                <w:sz w:val="18"/>
                <w:szCs w:val="18"/>
                <w:lang w:val="es-CR"/>
              </w:rPr>
              <w:t xml:space="preserve"> las publicaciones actuariales permiti</w:t>
            </w:r>
            <w:r w:rsidR="0018066E" w:rsidRPr="003B4D2E">
              <w:rPr>
                <w:rFonts w:ascii="Calibri Light" w:hAnsi="Calibri Light" w:cs="Calibri Light"/>
                <w:sz w:val="18"/>
                <w:szCs w:val="18"/>
                <w:lang w:val="es-CR"/>
              </w:rPr>
              <w:t>e</w:t>
            </w:r>
            <w:r w:rsidR="001E3846" w:rsidRPr="003B4D2E">
              <w:rPr>
                <w:rFonts w:ascii="Calibri Light" w:hAnsi="Calibri Light" w:cs="Calibri Light"/>
                <w:sz w:val="18"/>
                <w:szCs w:val="18"/>
                <w:lang w:val="es-CR"/>
              </w:rPr>
              <w:t xml:space="preserve">ndo implementar modelos modernos y que </w:t>
            </w:r>
            <w:r w:rsidR="003356B3" w:rsidRPr="003B4D2E">
              <w:rPr>
                <w:rFonts w:ascii="Calibri Light" w:hAnsi="Calibri Light" w:cs="Calibri Light"/>
                <w:sz w:val="18"/>
                <w:szCs w:val="18"/>
                <w:lang w:val="es-CR"/>
              </w:rPr>
              <w:t>calculan</w:t>
            </w:r>
            <w:r w:rsidR="001E3846" w:rsidRPr="003B4D2E">
              <w:rPr>
                <w:rFonts w:ascii="Calibri Light" w:hAnsi="Calibri Light" w:cs="Calibri Light"/>
                <w:sz w:val="18"/>
                <w:szCs w:val="18"/>
                <w:lang w:val="es-CR"/>
              </w:rPr>
              <w:t xml:space="preserve"> de mejor manera la realidad.</w:t>
            </w:r>
          </w:p>
          <w:p w14:paraId="5FBBAE43" w14:textId="6FCAEFFA" w:rsidR="001E3846" w:rsidRPr="003B4D2E" w:rsidRDefault="003356B3" w:rsidP="00A90739">
            <w:pPr>
              <w:pStyle w:val="NormalWeb"/>
              <w:numPr>
                <w:ilvl w:val="0"/>
                <w:numId w:val="25"/>
              </w:numPr>
              <w:spacing w:before="0" w:beforeAutospacing="0" w:after="0" w:afterAutospacing="0"/>
              <w:ind w:left="320"/>
              <w:jc w:val="both"/>
              <w:rPr>
                <w:rFonts w:ascii="Calibri Light" w:hAnsi="Calibri Light" w:cs="Calibri Light"/>
                <w:sz w:val="18"/>
                <w:szCs w:val="18"/>
                <w:lang w:val="es-CR"/>
              </w:rPr>
            </w:pPr>
            <w:r w:rsidRPr="003B4D2E">
              <w:rPr>
                <w:rFonts w:ascii="Calibri Light" w:hAnsi="Calibri Light" w:cs="Calibri Light"/>
                <w:sz w:val="18"/>
                <w:szCs w:val="18"/>
                <w:lang w:val="es-CR"/>
              </w:rPr>
              <w:t>A</w:t>
            </w:r>
            <w:r w:rsidR="001E3846" w:rsidRPr="003B4D2E">
              <w:rPr>
                <w:rFonts w:ascii="Calibri Light" w:hAnsi="Calibri Light" w:cs="Calibri Light"/>
                <w:sz w:val="18"/>
                <w:szCs w:val="18"/>
                <w:lang w:val="es-CR"/>
              </w:rPr>
              <w:t>cceso a conferencias y videoconferencias, donde se traten temas de relevancia en la supervisión de los seguros sociales.</w:t>
            </w:r>
          </w:p>
          <w:p w14:paraId="3E1927D1" w14:textId="0D84D5B8" w:rsidR="001E3846" w:rsidRPr="003B4D2E" w:rsidRDefault="00C01917" w:rsidP="00A90739">
            <w:pPr>
              <w:pStyle w:val="NormalWeb"/>
              <w:numPr>
                <w:ilvl w:val="0"/>
                <w:numId w:val="25"/>
              </w:numPr>
              <w:spacing w:before="0" w:beforeAutospacing="0" w:after="0" w:afterAutospacing="0"/>
              <w:ind w:left="320"/>
              <w:jc w:val="both"/>
              <w:rPr>
                <w:rFonts w:ascii="Calibri Light" w:hAnsi="Calibri Light" w:cs="Calibri Light"/>
                <w:sz w:val="18"/>
                <w:szCs w:val="18"/>
                <w:lang w:val="es-CR"/>
              </w:rPr>
            </w:pPr>
            <w:r w:rsidRPr="003B4D2E">
              <w:rPr>
                <w:rFonts w:ascii="Calibri Light" w:hAnsi="Calibri Light" w:cs="Calibri Light"/>
                <w:sz w:val="18"/>
                <w:szCs w:val="18"/>
                <w:lang w:val="es-CR"/>
              </w:rPr>
              <w:t>L</w:t>
            </w:r>
            <w:r w:rsidR="001E3846" w:rsidRPr="003B4D2E">
              <w:rPr>
                <w:rFonts w:ascii="Calibri Light" w:hAnsi="Calibri Light" w:cs="Calibri Light"/>
                <w:sz w:val="18"/>
                <w:szCs w:val="18"/>
                <w:lang w:val="es-CR"/>
              </w:rPr>
              <w:t>azos profesionales entre actuarios de la región, que permitan colaborar con el crecimiento actuarial, que a la postre nos brindaría estudios actuariales de calidad para nuestros supervisados.</w:t>
            </w:r>
          </w:p>
          <w:p w14:paraId="77BD1E8E" w14:textId="0EC44E48" w:rsidR="003C14F9" w:rsidRPr="003B4D2E" w:rsidRDefault="009C1BE6" w:rsidP="00A90739">
            <w:pPr>
              <w:pStyle w:val="NormalWeb"/>
              <w:numPr>
                <w:ilvl w:val="0"/>
                <w:numId w:val="25"/>
              </w:numPr>
              <w:spacing w:before="0" w:beforeAutospacing="0" w:after="0" w:afterAutospacing="0"/>
              <w:ind w:left="320"/>
              <w:jc w:val="both"/>
              <w:rPr>
                <w:rFonts w:ascii="Calibri Light" w:hAnsi="Calibri Light" w:cs="Calibri Light"/>
                <w:sz w:val="18"/>
                <w:szCs w:val="18"/>
                <w:lang w:val="es-CR"/>
              </w:rPr>
            </w:pPr>
            <w:r w:rsidRPr="003B4D2E">
              <w:rPr>
                <w:rFonts w:ascii="Calibri Light" w:hAnsi="Calibri Light" w:cs="Calibri Light"/>
                <w:sz w:val="18"/>
                <w:szCs w:val="18"/>
                <w:lang w:val="es-CR"/>
              </w:rPr>
              <w:t>C</w:t>
            </w:r>
            <w:r w:rsidR="001E3846" w:rsidRPr="003B4D2E">
              <w:rPr>
                <w:rFonts w:ascii="Calibri Light" w:hAnsi="Calibri Light" w:cs="Calibri Light"/>
                <w:sz w:val="18"/>
                <w:szCs w:val="18"/>
                <w:lang w:val="es-CR"/>
              </w:rPr>
              <w:t>onocer las mejores prácticas actuariales en los distintos temas, lo que enriquecería las normativas actuales, tales como el reglamento actuarial. Por ejemplo, se podrían revisar las prácticas actuales para la estimación de las pérdidas esperadas, con lo que se lograría generar un modelo SUPEN para estos menesteres, y así lograr modernizar el mercado de fondos de pensiones.</w:t>
            </w:r>
          </w:p>
        </w:tc>
      </w:tr>
      <w:tr w:rsidR="003F0564" w:rsidRPr="003B4D2E" w14:paraId="06A94DD8" w14:textId="77777777" w:rsidTr="007E065F">
        <w:trPr>
          <w:trHeight w:val="412"/>
        </w:trPr>
        <w:tc>
          <w:tcPr>
            <w:tcW w:w="1413" w:type="dxa"/>
            <w:shd w:val="clear" w:color="auto" w:fill="DBE5F1" w:themeFill="accent1" w:themeFillTint="33"/>
            <w:vAlign w:val="center"/>
          </w:tcPr>
          <w:p w14:paraId="06A94DD4" w14:textId="77777777" w:rsidR="003F0564" w:rsidRPr="003B4D2E" w:rsidRDefault="003F0564" w:rsidP="00475EC6">
            <w:pPr>
              <w:rPr>
                <w:rFonts w:ascii="Calibri Light" w:hAnsi="Calibri Light" w:cs="Calibri Light"/>
                <w:b/>
                <w:sz w:val="18"/>
                <w:szCs w:val="18"/>
                <w:lang w:val="es-CR"/>
              </w:rPr>
            </w:pPr>
          </w:p>
        </w:tc>
        <w:tc>
          <w:tcPr>
            <w:tcW w:w="2792" w:type="dxa"/>
            <w:shd w:val="clear" w:color="auto" w:fill="DBE5F1" w:themeFill="accent1" w:themeFillTint="33"/>
            <w:vAlign w:val="center"/>
          </w:tcPr>
          <w:p w14:paraId="06A94DD5" w14:textId="77777777" w:rsidR="003F0564" w:rsidRPr="003B4D2E" w:rsidRDefault="003F0564" w:rsidP="00475EC6">
            <w:pPr>
              <w:rPr>
                <w:rFonts w:ascii="Calibri Light" w:hAnsi="Calibri Light" w:cs="Calibri Light"/>
                <w:sz w:val="18"/>
                <w:szCs w:val="18"/>
                <w:lang w:val="es-CR"/>
              </w:rPr>
            </w:pPr>
          </w:p>
        </w:tc>
        <w:tc>
          <w:tcPr>
            <w:tcW w:w="4437" w:type="dxa"/>
            <w:shd w:val="clear" w:color="auto" w:fill="DBE5F1" w:themeFill="accent1" w:themeFillTint="33"/>
            <w:vAlign w:val="center"/>
          </w:tcPr>
          <w:p w14:paraId="06A94DD6" w14:textId="77777777" w:rsidR="003F0564" w:rsidRPr="003B4D2E" w:rsidRDefault="003F0564" w:rsidP="007010AB">
            <w:pPr>
              <w:rPr>
                <w:rFonts w:ascii="Calibri Light" w:hAnsi="Calibri Light" w:cs="Calibri Light"/>
                <w:sz w:val="18"/>
                <w:szCs w:val="18"/>
                <w:lang w:val="es-CR"/>
              </w:rPr>
            </w:pPr>
          </w:p>
        </w:tc>
        <w:tc>
          <w:tcPr>
            <w:tcW w:w="4535" w:type="dxa"/>
            <w:shd w:val="clear" w:color="auto" w:fill="DBE5F1" w:themeFill="accent1" w:themeFillTint="33"/>
            <w:vAlign w:val="center"/>
          </w:tcPr>
          <w:p w14:paraId="06A94DD7" w14:textId="77777777" w:rsidR="003F0564" w:rsidRPr="003B4D2E" w:rsidRDefault="003F0564" w:rsidP="00475EC6">
            <w:pPr>
              <w:rPr>
                <w:rFonts w:ascii="Calibri Light" w:hAnsi="Calibri Light" w:cs="Calibri Light"/>
                <w:sz w:val="18"/>
                <w:szCs w:val="18"/>
                <w:lang w:val="es-CR" w:eastAsia="en-US"/>
              </w:rPr>
            </w:pPr>
          </w:p>
        </w:tc>
      </w:tr>
    </w:tbl>
    <w:p w14:paraId="06A94DD9" w14:textId="77777777" w:rsidR="0032363C" w:rsidRPr="003B4D2E" w:rsidRDefault="0032363C" w:rsidP="0032363C">
      <w:pPr>
        <w:jc w:val="both"/>
        <w:rPr>
          <w:rFonts w:ascii="Calibri Light" w:hAnsi="Calibri Light" w:cs="Calibri Light"/>
          <w:lang w:val="es-CR"/>
        </w:rPr>
      </w:pPr>
    </w:p>
    <w:p w14:paraId="06A94DDA" w14:textId="77777777" w:rsidR="0032363C" w:rsidRPr="003B4D2E" w:rsidRDefault="0032363C" w:rsidP="009D034C">
      <w:pPr>
        <w:rPr>
          <w:rFonts w:ascii="Calibri Light" w:hAnsi="Calibri Light" w:cs="Calibri Light"/>
          <w:sz w:val="22"/>
          <w:szCs w:val="22"/>
          <w:lang w:val="es-CR"/>
        </w:rPr>
        <w:sectPr w:rsidR="0032363C" w:rsidRPr="003B4D2E" w:rsidSect="00FF2FE4">
          <w:pgSz w:w="15842" w:h="12242" w:orient="landscape" w:code="1"/>
          <w:pgMar w:top="1701" w:right="1418" w:bottom="1701" w:left="1418" w:header="709" w:footer="709" w:gutter="0"/>
          <w:cols w:space="708"/>
          <w:docGrid w:linePitch="360"/>
        </w:sectPr>
      </w:pPr>
    </w:p>
    <w:p w14:paraId="06A94DDB" w14:textId="77777777" w:rsidR="009D034C" w:rsidRPr="003B4D2E" w:rsidRDefault="009D034C" w:rsidP="009D034C">
      <w:pPr>
        <w:rPr>
          <w:rFonts w:ascii="Calibri Light" w:hAnsi="Calibri Light" w:cs="Calibri Light"/>
          <w:b/>
          <w:sz w:val="22"/>
          <w:szCs w:val="22"/>
          <w:lang w:val="es-CR"/>
        </w:rPr>
      </w:pPr>
    </w:p>
    <w:p w14:paraId="06A94DDC" w14:textId="77777777" w:rsidR="00FC0013" w:rsidRPr="003B4D2E" w:rsidRDefault="00FC0013" w:rsidP="009D034C">
      <w:pPr>
        <w:rPr>
          <w:rFonts w:ascii="Calibri Light" w:hAnsi="Calibri Light" w:cs="Calibri Light"/>
          <w:b/>
          <w:sz w:val="22"/>
          <w:szCs w:val="22"/>
          <w:lang w:val="es-CR"/>
        </w:rPr>
      </w:pPr>
    </w:p>
    <w:p w14:paraId="06A94DDD" w14:textId="77777777" w:rsidR="00FC0013" w:rsidRPr="003B4D2E" w:rsidRDefault="00FC0013" w:rsidP="00670872">
      <w:pPr>
        <w:jc w:val="center"/>
        <w:rPr>
          <w:rFonts w:ascii="Calibri Light" w:hAnsi="Calibri Light" w:cs="Calibri Light"/>
          <w:b/>
          <w:sz w:val="48"/>
          <w:szCs w:val="48"/>
          <w:lang w:val="es-CR"/>
        </w:rPr>
      </w:pPr>
    </w:p>
    <w:p w14:paraId="06A94DDE" w14:textId="77777777" w:rsidR="007C4CBC" w:rsidRPr="003B4D2E" w:rsidRDefault="007C4CBC" w:rsidP="00670872">
      <w:pPr>
        <w:jc w:val="center"/>
        <w:rPr>
          <w:rFonts w:ascii="Calibri Light" w:hAnsi="Calibri Light" w:cs="Calibri Light"/>
          <w:b/>
          <w:sz w:val="48"/>
          <w:szCs w:val="48"/>
          <w:lang w:val="es-CR"/>
        </w:rPr>
      </w:pPr>
    </w:p>
    <w:p w14:paraId="06A94DDF" w14:textId="77777777" w:rsidR="007C4CBC" w:rsidRPr="003B4D2E" w:rsidRDefault="007C4CBC" w:rsidP="00670872">
      <w:pPr>
        <w:jc w:val="center"/>
        <w:rPr>
          <w:rFonts w:ascii="Calibri Light" w:hAnsi="Calibri Light" w:cs="Calibri Light"/>
          <w:b/>
          <w:sz w:val="48"/>
          <w:szCs w:val="48"/>
          <w:lang w:val="es-CR"/>
        </w:rPr>
      </w:pPr>
    </w:p>
    <w:p w14:paraId="06A94DE0" w14:textId="77777777" w:rsidR="007C4CBC" w:rsidRPr="003B4D2E" w:rsidRDefault="007C4CBC" w:rsidP="00670872">
      <w:pPr>
        <w:jc w:val="center"/>
        <w:rPr>
          <w:rFonts w:ascii="Calibri Light" w:hAnsi="Calibri Light" w:cs="Calibri Light"/>
          <w:b/>
          <w:sz w:val="48"/>
          <w:szCs w:val="48"/>
          <w:lang w:val="es-CR"/>
        </w:rPr>
      </w:pPr>
    </w:p>
    <w:p w14:paraId="06A94DE1" w14:textId="77777777" w:rsidR="00670872" w:rsidRPr="003B4D2E" w:rsidRDefault="00670872" w:rsidP="00670872">
      <w:pPr>
        <w:jc w:val="center"/>
        <w:rPr>
          <w:rFonts w:ascii="Calibri Light" w:hAnsi="Calibri Light" w:cs="Calibri Light"/>
          <w:b/>
          <w:sz w:val="48"/>
          <w:szCs w:val="48"/>
          <w:lang w:val="es-CR"/>
        </w:rPr>
      </w:pPr>
    </w:p>
    <w:p w14:paraId="06A94DE2" w14:textId="7029EA6D" w:rsidR="00FC0013" w:rsidRPr="003B4D2E" w:rsidRDefault="00DE4D01" w:rsidP="007D5D03">
      <w:pPr>
        <w:pStyle w:val="Ttulo1"/>
        <w:rPr>
          <w:rFonts w:ascii="Calibri Light" w:hAnsi="Calibri Light" w:cs="Calibri Light"/>
          <w:b w:val="0"/>
          <w:sz w:val="56"/>
          <w:szCs w:val="56"/>
          <w:lang w:val="es-CR"/>
        </w:rPr>
      </w:pPr>
      <w:bookmarkStart w:id="90" w:name="_Toc83104996"/>
      <w:r w:rsidRPr="003B4D2E">
        <w:rPr>
          <w:rFonts w:ascii="Calibri Light" w:hAnsi="Calibri Light" w:cs="Calibri Light"/>
          <w:sz w:val="56"/>
          <w:szCs w:val="56"/>
          <w:lang w:val="es-CR"/>
        </w:rPr>
        <w:t>3</w:t>
      </w:r>
      <w:r w:rsidR="006967C8" w:rsidRPr="003B4D2E">
        <w:rPr>
          <w:rFonts w:ascii="Calibri Light" w:hAnsi="Calibri Light" w:cs="Calibri Light"/>
          <w:sz w:val="56"/>
          <w:szCs w:val="56"/>
          <w:lang w:val="es-CR"/>
        </w:rPr>
        <w:tab/>
      </w:r>
      <w:r w:rsidR="00670872" w:rsidRPr="003B4D2E">
        <w:rPr>
          <w:rFonts w:ascii="Calibri Light" w:hAnsi="Calibri Light" w:cs="Calibri Light"/>
          <w:sz w:val="56"/>
          <w:szCs w:val="56"/>
          <w:lang w:val="es-CR"/>
        </w:rPr>
        <w:t>Anexos</w:t>
      </w:r>
      <w:bookmarkEnd w:id="90"/>
    </w:p>
    <w:p w14:paraId="27EE6B3B" w14:textId="77777777" w:rsidR="004A2776" w:rsidRPr="003B4D2E" w:rsidRDefault="004A2776" w:rsidP="00670872">
      <w:pPr>
        <w:jc w:val="center"/>
        <w:rPr>
          <w:rFonts w:ascii="Calibri Light" w:hAnsi="Calibri Light" w:cs="Calibri Light"/>
          <w:b/>
          <w:sz w:val="56"/>
          <w:szCs w:val="56"/>
          <w:lang w:val="es-CR"/>
        </w:rPr>
      </w:pPr>
    </w:p>
    <w:p w14:paraId="5D936C0D" w14:textId="5B24A583" w:rsidR="00223C51" w:rsidRPr="003B4D2E" w:rsidRDefault="00223C51" w:rsidP="00670872">
      <w:pPr>
        <w:jc w:val="center"/>
        <w:rPr>
          <w:rFonts w:ascii="Calibri Light" w:hAnsi="Calibri Light" w:cs="Calibri Light"/>
          <w:b/>
          <w:sz w:val="56"/>
          <w:szCs w:val="56"/>
          <w:lang w:val="es-CR"/>
        </w:rPr>
        <w:sectPr w:rsidR="00223C51" w:rsidRPr="003B4D2E" w:rsidSect="004E39A1">
          <w:pgSz w:w="12242" w:h="15842" w:code="1"/>
          <w:pgMar w:top="1418" w:right="1701" w:bottom="1418" w:left="1701" w:header="709" w:footer="709" w:gutter="0"/>
          <w:cols w:space="708"/>
          <w:docGrid w:linePitch="360"/>
        </w:sectPr>
      </w:pPr>
    </w:p>
    <w:p w14:paraId="235D4BB2" w14:textId="294FCCA3" w:rsidR="00223C51" w:rsidRPr="003B4D2E" w:rsidRDefault="00CC021D" w:rsidP="006E6029">
      <w:pPr>
        <w:pStyle w:val="Ttulo2"/>
        <w:numPr>
          <w:ilvl w:val="4"/>
          <w:numId w:val="3"/>
        </w:numPr>
        <w:tabs>
          <w:tab w:val="clear" w:pos="360"/>
        </w:tabs>
        <w:ind w:left="567" w:hanging="567"/>
        <w:rPr>
          <w:rFonts w:ascii="Cambria" w:hAnsi="Cambria"/>
          <w:lang w:val="es-CR"/>
        </w:rPr>
      </w:pPr>
      <w:bookmarkStart w:id="91" w:name="_Toc523739698"/>
      <w:bookmarkStart w:id="92" w:name="_Toc523740855"/>
      <w:bookmarkStart w:id="93" w:name="_Toc523748072"/>
      <w:bookmarkStart w:id="94" w:name="_Toc18836213"/>
      <w:bookmarkStart w:id="95" w:name="_Toc44679340"/>
      <w:bookmarkStart w:id="96" w:name="_Toc83104997"/>
      <w:r w:rsidRPr="003B4D2E">
        <w:rPr>
          <w:rFonts w:ascii="Cambria" w:hAnsi="Cambria"/>
          <w:lang w:val="es-CR"/>
        </w:rPr>
        <w:lastRenderedPageBreak/>
        <w:t xml:space="preserve">Plan </w:t>
      </w:r>
      <w:bookmarkEnd w:id="91"/>
      <w:bookmarkEnd w:id="92"/>
      <w:bookmarkEnd w:id="93"/>
      <w:bookmarkEnd w:id="94"/>
      <w:bookmarkEnd w:id="95"/>
      <w:r w:rsidRPr="003B4D2E">
        <w:rPr>
          <w:rFonts w:ascii="Cambria" w:hAnsi="Cambria"/>
          <w:lang w:val="es-CR"/>
        </w:rPr>
        <w:t>estratégico</w:t>
      </w:r>
      <w:r w:rsidR="00313CA1">
        <w:rPr>
          <w:rFonts w:ascii="Cambria" w:hAnsi="Cambria"/>
          <w:lang w:val="es-CR"/>
        </w:rPr>
        <w:t xml:space="preserve"> </w:t>
      </w:r>
      <w:r w:rsidR="008A1902">
        <w:rPr>
          <w:rFonts w:ascii="Cambria" w:hAnsi="Cambria"/>
          <w:lang w:val="es-CR"/>
        </w:rPr>
        <w:t>(anexo 1)</w:t>
      </w:r>
      <w:bookmarkEnd w:id="96"/>
    </w:p>
    <w:p w14:paraId="74AEB4D1" w14:textId="77777777" w:rsidR="00503691" w:rsidRPr="003B4D2E" w:rsidRDefault="00503691" w:rsidP="00491B2C">
      <w:pPr>
        <w:rPr>
          <w:rFonts w:ascii="Calibri Light" w:eastAsia="Arial Unicode MS" w:hAnsi="Calibri Light" w:cs="Calibri Light"/>
          <w:szCs w:val="22"/>
          <w:lang w:val="es-CR"/>
        </w:rPr>
      </w:pPr>
    </w:p>
    <w:p w14:paraId="7B7A624F" w14:textId="47A44A48" w:rsidR="00491B2C" w:rsidRPr="003B4D2E" w:rsidRDefault="00491B2C" w:rsidP="00931B11">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 xml:space="preserve">El anexo contiene el Plan estratégico </w:t>
      </w:r>
      <w:r w:rsidR="00341774" w:rsidRPr="003B4D2E">
        <w:rPr>
          <w:rFonts w:ascii="Calibri Light" w:eastAsia="Arial Unicode MS" w:hAnsi="Calibri Light" w:cs="Calibri Light"/>
          <w:szCs w:val="22"/>
          <w:lang w:val="es-CR"/>
        </w:rPr>
        <w:t>ajustad</w:t>
      </w:r>
      <w:r w:rsidR="004D67E9" w:rsidRPr="003B4D2E">
        <w:rPr>
          <w:rFonts w:ascii="Calibri Light" w:eastAsia="Arial Unicode MS" w:hAnsi="Calibri Light" w:cs="Calibri Light"/>
          <w:szCs w:val="22"/>
          <w:lang w:val="es-CR"/>
        </w:rPr>
        <w:t>o</w:t>
      </w:r>
      <w:r w:rsidR="00341774" w:rsidRPr="003B4D2E">
        <w:rPr>
          <w:rFonts w:ascii="Calibri Light" w:eastAsia="Arial Unicode MS" w:hAnsi="Calibri Light" w:cs="Calibri Light"/>
          <w:szCs w:val="22"/>
          <w:lang w:val="es-CR"/>
        </w:rPr>
        <w:t xml:space="preserve"> </w:t>
      </w:r>
      <w:r w:rsidR="006E6029" w:rsidRPr="003B4D2E">
        <w:rPr>
          <w:rFonts w:ascii="Calibri Light" w:eastAsia="Arial Unicode MS" w:hAnsi="Calibri Light" w:cs="Calibri Light"/>
          <w:szCs w:val="22"/>
          <w:lang w:val="es-CR"/>
        </w:rPr>
        <w:t xml:space="preserve">producto de </w:t>
      </w:r>
      <w:r w:rsidRPr="003B4D2E">
        <w:rPr>
          <w:rFonts w:ascii="Calibri Light" w:eastAsia="Arial Unicode MS" w:hAnsi="Calibri Light" w:cs="Calibri Light"/>
          <w:szCs w:val="22"/>
          <w:lang w:val="es-CR"/>
        </w:rPr>
        <w:t>la revisión anual.</w:t>
      </w:r>
    </w:p>
    <w:p w14:paraId="04C2888C" w14:textId="0B0E4E1C" w:rsidR="004D67E9" w:rsidRPr="003B4D2E" w:rsidRDefault="00B516C4" w:rsidP="00931B11">
      <w:pPr>
        <w:jc w:val="both"/>
        <w:rPr>
          <w:rFonts w:ascii="Calibri Light" w:eastAsia="Arial Unicode MS" w:hAnsi="Calibri Light" w:cs="Calibri Light"/>
          <w:sz w:val="28"/>
          <w:lang w:val="es-CR"/>
        </w:rPr>
      </w:pPr>
      <w:r w:rsidRPr="003B4D2E">
        <w:rPr>
          <w:lang w:val="es-CR"/>
        </w:rPr>
        <w:object w:dxaOrig="1508" w:dyaOrig="983" w14:anchorId="1EE32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75pt" o:ole="">
            <v:imagedata r:id="rId23" o:title=""/>
          </v:shape>
          <o:OLEObject Type="Embed" ProgID="Word.Document.12" ShapeID="_x0000_i1025" DrawAspect="Icon" ObjectID="_1746363924" r:id="rId24">
            <o:FieldCodes>\s</o:FieldCodes>
          </o:OLEObject>
        </w:object>
      </w:r>
    </w:p>
    <w:p w14:paraId="75CC059D" w14:textId="77777777" w:rsidR="00503691" w:rsidRPr="003B4D2E" w:rsidRDefault="00503691" w:rsidP="00503691">
      <w:pPr>
        <w:rPr>
          <w:rFonts w:ascii="Calibri Light" w:eastAsia="Arial Unicode MS" w:hAnsi="Calibri Light" w:cs="Calibri Light"/>
          <w:sz w:val="28"/>
          <w:lang w:val="es-CR"/>
        </w:rPr>
      </w:pPr>
    </w:p>
    <w:p w14:paraId="02373E19" w14:textId="2ECD2C6B" w:rsidR="00503691" w:rsidRPr="003B4D2E" w:rsidRDefault="00CC021D" w:rsidP="00503691">
      <w:pPr>
        <w:pStyle w:val="Ttulo2"/>
        <w:numPr>
          <w:ilvl w:val="4"/>
          <w:numId w:val="3"/>
        </w:numPr>
        <w:tabs>
          <w:tab w:val="clear" w:pos="360"/>
        </w:tabs>
        <w:ind w:left="567" w:hanging="567"/>
        <w:rPr>
          <w:rFonts w:ascii="Cambria" w:hAnsi="Cambria"/>
          <w:lang w:val="es-CR"/>
        </w:rPr>
      </w:pPr>
      <w:bookmarkStart w:id="97" w:name="_Toc83104998"/>
      <w:r w:rsidRPr="003B4D2E">
        <w:rPr>
          <w:rFonts w:ascii="Cambria" w:hAnsi="Cambria"/>
          <w:lang w:val="es-CR"/>
        </w:rPr>
        <w:t>Proyectos estratégicos</w:t>
      </w:r>
      <w:r w:rsidR="008A1902">
        <w:rPr>
          <w:rFonts w:ascii="Cambria" w:hAnsi="Cambria"/>
          <w:lang w:val="es-CR"/>
        </w:rPr>
        <w:t xml:space="preserve"> (anexo 2)</w:t>
      </w:r>
      <w:bookmarkEnd w:id="97"/>
    </w:p>
    <w:p w14:paraId="2BA5BB2C" w14:textId="77777777" w:rsidR="00503691" w:rsidRPr="003B4D2E" w:rsidRDefault="00503691" w:rsidP="00503691">
      <w:pPr>
        <w:spacing w:line="276" w:lineRule="auto"/>
        <w:rPr>
          <w:rFonts w:ascii="Cambria" w:hAnsi="Cambria"/>
          <w:b/>
          <w:sz w:val="20"/>
          <w:szCs w:val="20"/>
          <w:lang w:val="es-CR"/>
        </w:rPr>
      </w:pPr>
    </w:p>
    <w:p w14:paraId="100A5F1A" w14:textId="77777777" w:rsidR="00503691" w:rsidRPr="003B4D2E" w:rsidRDefault="00503691" w:rsidP="00931B11">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el archivo de la formulación de los proyectos estratégicos</w:t>
      </w:r>
    </w:p>
    <w:p w14:paraId="3525B255" w14:textId="2EBA717E" w:rsidR="00503691" w:rsidRPr="003B4D2E" w:rsidRDefault="00693938" w:rsidP="00503691">
      <w:pPr>
        <w:rPr>
          <w:rFonts w:ascii="Calibri Light" w:eastAsia="Arial Unicode MS" w:hAnsi="Calibri Light" w:cs="Calibri Light"/>
          <w:sz w:val="28"/>
          <w:lang w:val="es-CR"/>
        </w:rPr>
      </w:pPr>
      <w:r w:rsidRPr="003B4D2E">
        <w:rPr>
          <w:lang w:val="es-CR"/>
        </w:rPr>
        <w:object w:dxaOrig="1508" w:dyaOrig="983" w14:anchorId="37B17AA2">
          <v:shape id="_x0000_i1026" type="#_x0000_t75" style="width:76.5pt;height:48.75pt" o:ole="">
            <v:imagedata r:id="rId25" o:title=""/>
          </v:shape>
          <o:OLEObject Type="Embed" ProgID="Excel.Sheet.12" ShapeID="_x0000_i1026" DrawAspect="Icon" ObjectID="_1746363925" r:id="rId26"/>
        </w:object>
      </w:r>
    </w:p>
    <w:p w14:paraId="650CDDBB" w14:textId="77777777" w:rsidR="00B84BDD" w:rsidRPr="003B4D2E" w:rsidRDefault="00B84BDD" w:rsidP="00503691">
      <w:pPr>
        <w:rPr>
          <w:rFonts w:ascii="Calibri Light" w:eastAsia="Arial Unicode MS" w:hAnsi="Calibri Light" w:cs="Calibri Light"/>
          <w:sz w:val="28"/>
          <w:lang w:val="es-CR"/>
        </w:rPr>
      </w:pPr>
    </w:p>
    <w:p w14:paraId="07F386FB" w14:textId="5C6FF7FF" w:rsidR="00074AA4" w:rsidRPr="003B4D2E" w:rsidRDefault="00CC021D" w:rsidP="00B84BDD">
      <w:pPr>
        <w:pStyle w:val="Ttulo2"/>
        <w:numPr>
          <w:ilvl w:val="4"/>
          <w:numId w:val="3"/>
        </w:numPr>
        <w:tabs>
          <w:tab w:val="clear" w:pos="360"/>
        </w:tabs>
        <w:ind w:left="567" w:hanging="567"/>
        <w:rPr>
          <w:rFonts w:ascii="Cambria" w:hAnsi="Cambria"/>
          <w:lang w:val="es-CR"/>
        </w:rPr>
      </w:pPr>
      <w:bookmarkStart w:id="98" w:name="_Toc523739700"/>
      <w:bookmarkStart w:id="99" w:name="_Toc523740857"/>
      <w:bookmarkStart w:id="100" w:name="_Toc523748074"/>
      <w:bookmarkStart w:id="101" w:name="_Toc18836215"/>
      <w:bookmarkStart w:id="102" w:name="_Toc44679342"/>
      <w:bookmarkStart w:id="103" w:name="_Toc83104999"/>
      <w:r w:rsidRPr="003B4D2E">
        <w:rPr>
          <w:rFonts w:ascii="Cambria" w:hAnsi="Cambria"/>
          <w:lang w:val="es-CR"/>
        </w:rPr>
        <w:t xml:space="preserve">Presupuesto y su expresión financiera </w:t>
      </w:r>
      <w:r w:rsidR="00074AA4" w:rsidRPr="003B4D2E">
        <w:rPr>
          <w:rFonts w:ascii="Cambria" w:hAnsi="Cambria"/>
          <w:lang w:val="es-CR"/>
        </w:rPr>
        <w:t>(Justificación de ingresos y gastos)</w:t>
      </w:r>
      <w:bookmarkEnd w:id="98"/>
      <w:bookmarkEnd w:id="99"/>
      <w:bookmarkEnd w:id="100"/>
      <w:bookmarkEnd w:id="101"/>
      <w:bookmarkEnd w:id="102"/>
      <w:r w:rsidR="008A1902">
        <w:rPr>
          <w:rFonts w:ascii="Cambria" w:hAnsi="Cambria"/>
          <w:lang w:val="es-CR"/>
        </w:rPr>
        <w:t xml:space="preserve"> (anexo 3)</w:t>
      </w:r>
      <w:bookmarkEnd w:id="103"/>
    </w:p>
    <w:p w14:paraId="248E0687" w14:textId="77777777" w:rsidR="00074AA4" w:rsidRPr="003B4D2E" w:rsidRDefault="00074AA4" w:rsidP="00B84BDD">
      <w:pPr>
        <w:rPr>
          <w:rFonts w:ascii="Calibri Light" w:eastAsia="Arial Unicode MS" w:hAnsi="Calibri Light" w:cs="Calibri Light"/>
          <w:sz w:val="28"/>
          <w:lang w:val="es-CR"/>
        </w:rPr>
      </w:pPr>
    </w:p>
    <w:p w14:paraId="664CB315" w14:textId="392134B2" w:rsidR="00074AA4" w:rsidRPr="003B4D2E" w:rsidRDefault="00074AA4" w:rsidP="00931B11">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cuadros y gráficos para expresar el presupuesto formulado para el 202</w:t>
      </w:r>
      <w:r w:rsidR="00217E45">
        <w:rPr>
          <w:rFonts w:ascii="Calibri Light" w:eastAsia="Arial Unicode MS" w:hAnsi="Calibri Light" w:cs="Calibri Light"/>
          <w:szCs w:val="22"/>
          <w:lang w:val="es-CR"/>
        </w:rPr>
        <w:t>2</w:t>
      </w:r>
      <w:r w:rsidRPr="003B4D2E">
        <w:rPr>
          <w:rFonts w:ascii="Calibri Light" w:eastAsia="Arial Unicode MS" w:hAnsi="Calibri Light" w:cs="Calibri Light"/>
          <w:szCs w:val="22"/>
          <w:lang w:val="es-CR"/>
        </w:rPr>
        <w:t xml:space="preserve"> y su comportamiento histórico.</w:t>
      </w:r>
    </w:p>
    <w:p w14:paraId="277F2258" w14:textId="2E68B14D" w:rsidR="00074AA4" w:rsidRDefault="00074AA4" w:rsidP="00B84BDD">
      <w:pPr>
        <w:rPr>
          <w:rFonts w:ascii="Calibri Light" w:eastAsia="Arial Unicode MS" w:hAnsi="Calibri Light" w:cs="Calibri Light"/>
          <w:sz w:val="28"/>
          <w:lang w:val="es-CR"/>
        </w:rPr>
      </w:pPr>
    </w:p>
    <w:p w14:paraId="0166A1E8" w14:textId="472795E4" w:rsidR="00A54D7E" w:rsidRPr="003B4D2E" w:rsidRDefault="00217E45" w:rsidP="00B84BDD">
      <w:pPr>
        <w:rPr>
          <w:rFonts w:ascii="Calibri Light" w:eastAsia="Arial Unicode MS" w:hAnsi="Calibri Light" w:cs="Calibri Light"/>
          <w:sz w:val="28"/>
          <w:lang w:val="es-CR"/>
        </w:rPr>
      </w:pPr>
      <w:r>
        <w:object w:dxaOrig="1508" w:dyaOrig="983" w14:anchorId="6C09F03E">
          <v:shape id="_x0000_i1027" type="#_x0000_t75" style="width:76.5pt;height:48.75pt" o:ole="">
            <v:imagedata r:id="rId27" o:title=""/>
          </v:shape>
          <o:OLEObject Type="Embed" ProgID="Excel.Sheet.12" ShapeID="_x0000_i1027" DrawAspect="Icon" ObjectID="_1746363926" r:id="rId28"/>
        </w:object>
      </w:r>
    </w:p>
    <w:p w14:paraId="0B6EDFBA" w14:textId="729A1252" w:rsidR="00503691" w:rsidRPr="003B4D2E" w:rsidRDefault="00503691" w:rsidP="00503691">
      <w:pPr>
        <w:rPr>
          <w:rFonts w:ascii="Calibri Light" w:eastAsia="Arial Unicode MS" w:hAnsi="Calibri Light" w:cs="Calibri Light"/>
          <w:sz w:val="28"/>
          <w:lang w:val="es-CR"/>
        </w:rPr>
      </w:pPr>
    </w:p>
    <w:p w14:paraId="5B8913E2" w14:textId="1BE0456E" w:rsidR="00931B11" w:rsidRPr="003B4D2E" w:rsidRDefault="002C461C" w:rsidP="00931B11">
      <w:pPr>
        <w:pStyle w:val="Ttulo2"/>
        <w:numPr>
          <w:ilvl w:val="4"/>
          <w:numId w:val="3"/>
        </w:numPr>
        <w:tabs>
          <w:tab w:val="clear" w:pos="360"/>
        </w:tabs>
        <w:ind w:left="567" w:hanging="567"/>
        <w:rPr>
          <w:rFonts w:ascii="Cambria" w:hAnsi="Cambria"/>
          <w:lang w:val="es-CR"/>
        </w:rPr>
      </w:pPr>
      <w:bookmarkStart w:id="104" w:name="_Toc523739702"/>
      <w:bookmarkStart w:id="105" w:name="_Toc523740859"/>
      <w:bookmarkStart w:id="106" w:name="_Toc523748076"/>
      <w:bookmarkStart w:id="107" w:name="_Toc18836217"/>
      <w:bookmarkStart w:id="108" w:name="_Toc44679344"/>
      <w:bookmarkStart w:id="109" w:name="_Toc83105000"/>
      <w:r w:rsidRPr="003B4D2E">
        <w:rPr>
          <w:rFonts w:ascii="Cambria" w:hAnsi="Cambria"/>
          <w:lang w:val="es-CR"/>
        </w:rPr>
        <w:t>Plan de inversiones</w:t>
      </w:r>
      <w:bookmarkEnd w:id="104"/>
      <w:bookmarkEnd w:id="105"/>
      <w:bookmarkEnd w:id="106"/>
      <w:bookmarkEnd w:id="107"/>
      <w:bookmarkEnd w:id="108"/>
      <w:r w:rsidR="00CC39A5">
        <w:rPr>
          <w:rFonts w:ascii="Cambria" w:hAnsi="Cambria"/>
          <w:lang w:val="es-CR"/>
        </w:rPr>
        <w:t xml:space="preserve"> (anexo 4)</w:t>
      </w:r>
      <w:bookmarkEnd w:id="109"/>
    </w:p>
    <w:p w14:paraId="34CCA65C" w14:textId="77777777" w:rsidR="00931B11" w:rsidRPr="003B4D2E" w:rsidRDefault="00931B11" w:rsidP="00931B11">
      <w:pPr>
        <w:spacing w:line="276" w:lineRule="auto"/>
        <w:rPr>
          <w:rFonts w:ascii="Cambria" w:hAnsi="Cambria"/>
          <w:b/>
          <w:sz w:val="22"/>
          <w:szCs w:val="22"/>
          <w:lang w:val="es-CR"/>
        </w:rPr>
      </w:pPr>
    </w:p>
    <w:p w14:paraId="2A16E86C" w14:textId="7BB06FF1" w:rsidR="00931B11" w:rsidRDefault="00931B11" w:rsidP="00931B11">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el detalle de la formulación de las inversiones que se pretende adquirir para el 202</w:t>
      </w:r>
      <w:r w:rsidR="007709E6">
        <w:rPr>
          <w:rFonts w:ascii="Calibri Light" w:eastAsia="Arial Unicode MS" w:hAnsi="Calibri Light" w:cs="Calibri Light"/>
          <w:szCs w:val="22"/>
          <w:lang w:val="es-CR"/>
        </w:rPr>
        <w:t>2</w:t>
      </w:r>
      <w:r w:rsidRPr="003B4D2E">
        <w:rPr>
          <w:rFonts w:ascii="Calibri Light" w:eastAsia="Arial Unicode MS" w:hAnsi="Calibri Light" w:cs="Calibri Light"/>
          <w:szCs w:val="22"/>
          <w:lang w:val="es-CR"/>
        </w:rPr>
        <w:t xml:space="preserve"> y su respectiva justificación. </w:t>
      </w:r>
    </w:p>
    <w:p w14:paraId="3AC36298" w14:textId="74AA2660" w:rsidR="00DD66C2" w:rsidRDefault="00DD66C2" w:rsidP="00931B11">
      <w:pPr>
        <w:jc w:val="both"/>
        <w:rPr>
          <w:rFonts w:ascii="Calibri Light" w:eastAsia="Arial Unicode MS" w:hAnsi="Calibri Light" w:cs="Calibri Light"/>
          <w:szCs w:val="22"/>
          <w:lang w:val="es-CR"/>
        </w:rPr>
      </w:pPr>
    </w:p>
    <w:p w14:paraId="3E8F23D1" w14:textId="28CC1751" w:rsidR="00DD66C2" w:rsidRPr="003B4D2E" w:rsidRDefault="00DD66C2" w:rsidP="00931B11">
      <w:pPr>
        <w:jc w:val="both"/>
        <w:rPr>
          <w:rFonts w:ascii="Calibri Light" w:eastAsia="Arial Unicode MS" w:hAnsi="Calibri Light" w:cs="Calibri Light"/>
          <w:szCs w:val="22"/>
          <w:lang w:val="es-CR"/>
        </w:rPr>
      </w:pPr>
      <w:r>
        <w:object w:dxaOrig="1508" w:dyaOrig="983" w14:anchorId="65AFEAB5">
          <v:shape id="_x0000_i1028" type="#_x0000_t75" style="width:76.5pt;height:48.75pt" o:ole="">
            <v:imagedata r:id="rId29" o:title=""/>
          </v:shape>
          <o:OLEObject Type="Embed" ProgID="Excel.Sheet.12" ShapeID="_x0000_i1028" DrawAspect="Icon" ObjectID="_1746363927" r:id="rId30"/>
        </w:object>
      </w:r>
    </w:p>
    <w:p w14:paraId="3627E682" w14:textId="66AC5325" w:rsidR="00503691" w:rsidRPr="003B4D2E" w:rsidRDefault="00503691" w:rsidP="00931B11">
      <w:pPr>
        <w:jc w:val="both"/>
        <w:rPr>
          <w:rFonts w:ascii="Calibri Light" w:eastAsia="Arial Unicode MS" w:hAnsi="Calibri Light" w:cs="Calibri Light"/>
          <w:sz w:val="28"/>
          <w:lang w:val="es-CR"/>
        </w:rPr>
      </w:pPr>
    </w:p>
    <w:p w14:paraId="233542F3" w14:textId="7AE558B6" w:rsidR="008C5944" w:rsidRPr="003B4D2E" w:rsidRDefault="002C461C" w:rsidP="008C5944">
      <w:pPr>
        <w:pStyle w:val="Ttulo2"/>
        <w:numPr>
          <w:ilvl w:val="4"/>
          <w:numId w:val="3"/>
        </w:numPr>
        <w:tabs>
          <w:tab w:val="clear" w:pos="360"/>
        </w:tabs>
        <w:ind w:left="567" w:hanging="567"/>
        <w:rPr>
          <w:rFonts w:ascii="Cambria" w:hAnsi="Cambria"/>
          <w:lang w:val="es-CR"/>
        </w:rPr>
      </w:pPr>
      <w:bookmarkStart w:id="110" w:name="_Toc523739704"/>
      <w:bookmarkStart w:id="111" w:name="_Toc523740861"/>
      <w:bookmarkStart w:id="112" w:name="_Toc523748078"/>
      <w:bookmarkStart w:id="113" w:name="_Toc18836219"/>
      <w:bookmarkStart w:id="114" w:name="_Toc44679346"/>
      <w:bookmarkStart w:id="115" w:name="_Toc83105001"/>
      <w:r w:rsidRPr="003B4D2E">
        <w:rPr>
          <w:rFonts w:ascii="Cambria" w:hAnsi="Cambria"/>
          <w:lang w:val="es-CR"/>
        </w:rPr>
        <w:t>Plan de capacitación y desarrollo</w:t>
      </w:r>
      <w:bookmarkEnd w:id="110"/>
      <w:bookmarkEnd w:id="111"/>
      <w:bookmarkEnd w:id="112"/>
      <w:bookmarkEnd w:id="113"/>
      <w:bookmarkEnd w:id="114"/>
      <w:r w:rsidR="00CC39A5">
        <w:rPr>
          <w:rFonts w:ascii="Cambria" w:hAnsi="Cambria"/>
          <w:lang w:val="es-CR"/>
        </w:rPr>
        <w:t xml:space="preserve"> (anexo 5)</w:t>
      </w:r>
      <w:bookmarkEnd w:id="115"/>
    </w:p>
    <w:p w14:paraId="4D5622E1" w14:textId="77777777" w:rsidR="008C5944" w:rsidRPr="003B4D2E" w:rsidRDefault="008C5944" w:rsidP="001C2DD2">
      <w:pPr>
        <w:rPr>
          <w:rFonts w:ascii="Calibri Light" w:eastAsia="Arial Unicode MS" w:hAnsi="Calibri Light" w:cs="Calibri Light"/>
          <w:sz w:val="28"/>
          <w:lang w:val="es-CR"/>
        </w:rPr>
      </w:pPr>
    </w:p>
    <w:p w14:paraId="13CE1D37" w14:textId="1831ADBE" w:rsidR="008C5944" w:rsidRPr="003B4D2E" w:rsidRDefault="008C5944" w:rsidP="001C2DD2">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el detalle de la formulación de las necesidades de capacitación, adiestramiento</w:t>
      </w:r>
      <w:r w:rsidR="00D7353F" w:rsidRPr="003B4D2E">
        <w:rPr>
          <w:rFonts w:ascii="Calibri Light" w:eastAsia="Arial Unicode MS" w:hAnsi="Calibri Light" w:cs="Calibri Light"/>
          <w:szCs w:val="22"/>
          <w:lang w:val="es-CR"/>
        </w:rPr>
        <w:t xml:space="preserve"> y</w:t>
      </w:r>
      <w:r w:rsidRPr="003B4D2E">
        <w:rPr>
          <w:rFonts w:ascii="Calibri Light" w:eastAsia="Arial Unicode MS" w:hAnsi="Calibri Light" w:cs="Calibri Light"/>
          <w:szCs w:val="22"/>
          <w:lang w:val="es-CR"/>
        </w:rPr>
        <w:t xml:space="preserve"> desglose del plan de viajes.</w:t>
      </w:r>
    </w:p>
    <w:p w14:paraId="7BFEA202" w14:textId="4694A186" w:rsidR="00931B11" w:rsidRPr="003B4D2E" w:rsidRDefault="005B3DC2" w:rsidP="001C2DD2">
      <w:pPr>
        <w:rPr>
          <w:rFonts w:ascii="Calibri Light" w:eastAsia="Arial Unicode MS" w:hAnsi="Calibri Light" w:cs="Calibri Light"/>
          <w:sz w:val="28"/>
          <w:lang w:val="es-CR"/>
        </w:rPr>
      </w:pPr>
      <w:r w:rsidRPr="003B4D2E">
        <w:rPr>
          <w:lang w:val="es-CR"/>
        </w:rPr>
        <w:object w:dxaOrig="1508" w:dyaOrig="983" w14:anchorId="06174A93">
          <v:shape id="_x0000_i1029" type="#_x0000_t75" style="width:76.5pt;height:48.75pt" o:ole="">
            <v:imagedata r:id="rId31" o:title=""/>
          </v:shape>
          <o:OLEObject Type="Embed" ProgID="Word.Document.12" ShapeID="_x0000_i1029" DrawAspect="Icon" ObjectID="_1746363928" r:id="rId32">
            <o:FieldCodes>\s</o:FieldCodes>
          </o:OLEObject>
        </w:object>
      </w:r>
    </w:p>
    <w:p w14:paraId="1C2DC6ED" w14:textId="77777777" w:rsidR="008C5944" w:rsidRPr="003B4D2E" w:rsidRDefault="008C5944" w:rsidP="001C2DD2">
      <w:pPr>
        <w:rPr>
          <w:rFonts w:ascii="Calibri Light" w:eastAsia="Arial Unicode MS" w:hAnsi="Calibri Light" w:cs="Calibri Light"/>
          <w:sz w:val="28"/>
          <w:lang w:val="es-CR"/>
        </w:rPr>
      </w:pPr>
    </w:p>
    <w:p w14:paraId="218008B7" w14:textId="1EA42430" w:rsidR="004A2776" w:rsidRPr="003B4D2E" w:rsidRDefault="002C461C" w:rsidP="00BC737C">
      <w:pPr>
        <w:pStyle w:val="Ttulo2"/>
        <w:numPr>
          <w:ilvl w:val="4"/>
          <w:numId w:val="3"/>
        </w:numPr>
        <w:tabs>
          <w:tab w:val="clear" w:pos="360"/>
        </w:tabs>
        <w:ind w:left="567" w:hanging="567"/>
        <w:rPr>
          <w:rFonts w:ascii="Cambria" w:hAnsi="Cambria"/>
          <w:lang w:val="es-CR"/>
        </w:rPr>
      </w:pPr>
      <w:bookmarkStart w:id="116" w:name="_Toc83105002"/>
      <w:r w:rsidRPr="003B4D2E">
        <w:rPr>
          <w:rFonts w:ascii="Cambria" w:hAnsi="Cambria"/>
          <w:lang w:val="es-CR"/>
        </w:rPr>
        <w:lastRenderedPageBreak/>
        <w:t>Planes operativos institucionales</w:t>
      </w:r>
      <w:r w:rsidR="0094095C" w:rsidRPr="003B4D2E">
        <w:rPr>
          <w:rFonts w:ascii="Cambria" w:hAnsi="Cambria"/>
          <w:lang w:val="es-CR"/>
        </w:rPr>
        <w:t xml:space="preserve"> (POI)</w:t>
      </w:r>
      <w:r w:rsidR="00CC39A5">
        <w:rPr>
          <w:rFonts w:ascii="Cambria" w:hAnsi="Cambria"/>
          <w:lang w:val="es-CR"/>
        </w:rPr>
        <w:t xml:space="preserve"> (anexo 6)</w:t>
      </w:r>
      <w:bookmarkEnd w:id="116"/>
    </w:p>
    <w:p w14:paraId="021C4C20" w14:textId="75B53CFE" w:rsidR="00360736" w:rsidRPr="003B4D2E" w:rsidRDefault="00360736" w:rsidP="00D84D12">
      <w:pPr>
        <w:jc w:val="both"/>
        <w:rPr>
          <w:rFonts w:ascii="Calibri Light" w:eastAsia="Arial Unicode MS" w:hAnsi="Calibri Light" w:cs="Calibri Light"/>
          <w:sz w:val="28"/>
          <w:lang w:val="es-CR"/>
        </w:rPr>
      </w:pPr>
    </w:p>
    <w:p w14:paraId="44F1C6D2" w14:textId="5F861B39" w:rsidR="00BC737C" w:rsidRPr="003B4D2E" w:rsidRDefault="00D84D12" w:rsidP="00D84D12">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los siguientes documentos</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570FA1" w:rsidRPr="003B4D2E" w14:paraId="13E67511" w14:textId="77777777" w:rsidTr="00C6012A">
        <w:trPr>
          <w:tblHeader/>
        </w:trPr>
        <w:tc>
          <w:tcPr>
            <w:tcW w:w="851" w:type="dxa"/>
            <w:shd w:val="clear" w:color="auto" w:fill="C6D9F1" w:themeFill="text2" w:themeFillTint="33"/>
            <w:vAlign w:val="center"/>
          </w:tcPr>
          <w:p w14:paraId="4F25F10C" w14:textId="77777777" w:rsidR="00570FA1" w:rsidRPr="003B4D2E" w:rsidRDefault="00570FA1" w:rsidP="00C6012A">
            <w:pPr>
              <w:spacing w:before="120" w:after="120" w:line="264" w:lineRule="auto"/>
              <w:jc w:val="center"/>
              <w:rPr>
                <w:rFonts w:ascii="Calibri Light" w:hAnsi="Calibri Light" w:cs="Calibri Light"/>
                <w:sz w:val="22"/>
                <w:szCs w:val="28"/>
                <w:lang w:val="es-CR"/>
              </w:rPr>
            </w:pPr>
            <w:r w:rsidRPr="003B4D2E">
              <w:rPr>
                <w:rFonts w:ascii="Calibri Light" w:hAnsi="Calibri Light" w:cs="Calibri Light"/>
                <w:sz w:val="22"/>
                <w:szCs w:val="28"/>
                <w:lang w:val="es-CR"/>
              </w:rPr>
              <w:t># ANEXO</w:t>
            </w:r>
          </w:p>
        </w:tc>
        <w:tc>
          <w:tcPr>
            <w:tcW w:w="3118" w:type="dxa"/>
            <w:shd w:val="clear" w:color="auto" w:fill="C6D9F1" w:themeFill="text2" w:themeFillTint="33"/>
            <w:vAlign w:val="center"/>
          </w:tcPr>
          <w:p w14:paraId="7D9D299B" w14:textId="77777777" w:rsidR="00570FA1" w:rsidRPr="003B4D2E" w:rsidRDefault="00570FA1" w:rsidP="00C6012A">
            <w:pPr>
              <w:spacing w:before="120" w:after="120" w:line="264" w:lineRule="auto"/>
              <w:jc w:val="center"/>
              <w:rPr>
                <w:rFonts w:ascii="Calibri Light" w:hAnsi="Calibri Light" w:cs="Calibri Light"/>
                <w:sz w:val="22"/>
                <w:szCs w:val="28"/>
                <w:lang w:val="es-CR"/>
              </w:rPr>
            </w:pPr>
            <w:r w:rsidRPr="003B4D2E">
              <w:rPr>
                <w:rFonts w:ascii="Calibri Light" w:hAnsi="Calibri Light" w:cs="Calibri Light"/>
                <w:sz w:val="22"/>
                <w:szCs w:val="28"/>
                <w:lang w:val="es-CR"/>
              </w:rPr>
              <w:t>DEPENDENCIA</w:t>
            </w:r>
          </w:p>
        </w:tc>
        <w:tc>
          <w:tcPr>
            <w:tcW w:w="4819" w:type="dxa"/>
            <w:shd w:val="clear" w:color="auto" w:fill="C6D9F1" w:themeFill="text2" w:themeFillTint="33"/>
            <w:vAlign w:val="center"/>
          </w:tcPr>
          <w:p w14:paraId="11520DC2" w14:textId="77777777" w:rsidR="00570FA1" w:rsidRPr="003B4D2E" w:rsidRDefault="00570FA1" w:rsidP="00C6012A">
            <w:pPr>
              <w:spacing w:before="120" w:after="120" w:line="264" w:lineRule="auto"/>
              <w:jc w:val="center"/>
              <w:rPr>
                <w:rFonts w:ascii="Calibri Light" w:hAnsi="Calibri Light" w:cs="Calibri Light"/>
                <w:sz w:val="22"/>
                <w:szCs w:val="28"/>
                <w:lang w:val="es-CR"/>
              </w:rPr>
            </w:pPr>
            <w:r w:rsidRPr="003B4D2E">
              <w:rPr>
                <w:rFonts w:ascii="Calibri Light" w:hAnsi="Calibri Light" w:cs="Calibri Light"/>
                <w:sz w:val="22"/>
                <w:szCs w:val="28"/>
                <w:lang w:val="es-CR"/>
              </w:rPr>
              <w:t>OBJETIVO</w:t>
            </w:r>
          </w:p>
        </w:tc>
      </w:tr>
      <w:tr w:rsidR="00570FA1" w:rsidRPr="003B4D2E" w14:paraId="6A271331" w14:textId="77777777" w:rsidTr="00C6012A">
        <w:trPr>
          <w:trHeight w:val="624"/>
        </w:trPr>
        <w:tc>
          <w:tcPr>
            <w:tcW w:w="851" w:type="dxa"/>
            <w:vAlign w:val="center"/>
          </w:tcPr>
          <w:p w14:paraId="0B25B963" w14:textId="77777777" w:rsidR="00570FA1" w:rsidRPr="003B4D2E" w:rsidRDefault="00570FA1" w:rsidP="00C6012A">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1</w:t>
            </w:r>
          </w:p>
        </w:tc>
        <w:tc>
          <w:tcPr>
            <w:tcW w:w="3118" w:type="dxa"/>
            <w:vAlign w:val="center"/>
          </w:tcPr>
          <w:p w14:paraId="4145C4E2" w14:textId="77777777" w:rsidR="00570FA1" w:rsidRPr="003B4D2E" w:rsidRDefault="00570FA1" w:rsidP="00C6012A">
            <w:pPr>
              <w:pStyle w:val="Textonotapie"/>
              <w:spacing w:line="264" w:lineRule="auto"/>
              <w:rPr>
                <w:rFonts w:ascii="Calibri Light" w:hAnsi="Calibri Light" w:cs="Calibri Light"/>
                <w:bCs/>
                <w:lang w:val="es-CR"/>
              </w:rPr>
            </w:pPr>
            <w:r w:rsidRPr="003B4D2E">
              <w:rPr>
                <w:rFonts w:ascii="Calibri Light" w:hAnsi="Calibri Light" w:cs="Calibri Light"/>
                <w:bCs/>
                <w:lang w:val="es-CR"/>
              </w:rPr>
              <w:t>Despacho</w:t>
            </w:r>
          </w:p>
        </w:tc>
        <w:tc>
          <w:tcPr>
            <w:tcW w:w="4819" w:type="dxa"/>
            <w:vAlign w:val="center"/>
          </w:tcPr>
          <w:p w14:paraId="2C9EFB9A"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Presenta la vinculación del Plan Nacional de Desarrollo con el Plan Operativo Institucional</w:t>
            </w:r>
          </w:p>
        </w:tc>
      </w:tr>
      <w:tr w:rsidR="00570FA1" w:rsidRPr="003B4D2E" w14:paraId="0C0EDE70" w14:textId="77777777" w:rsidTr="00C6012A">
        <w:trPr>
          <w:trHeight w:val="420"/>
        </w:trPr>
        <w:tc>
          <w:tcPr>
            <w:tcW w:w="851" w:type="dxa"/>
            <w:shd w:val="clear" w:color="auto" w:fill="D9D9D9" w:themeFill="background1" w:themeFillShade="D9"/>
            <w:vAlign w:val="center"/>
          </w:tcPr>
          <w:p w14:paraId="78182D3E" w14:textId="77777777" w:rsidR="00570FA1" w:rsidRPr="003B4D2E" w:rsidRDefault="00570FA1" w:rsidP="00C6012A">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2</w:t>
            </w:r>
          </w:p>
        </w:tc>
        <w:tc>
          <w:tcPr>
            <w:tcW w:w="3118" w:type="dxa"/>
            <w:shd w:val="clear" w:color="auto" w:fill="D9D9D9" w:themeFill="background1" w:themeFillShade="D9"/>
            <w:vAlign w:val="center"/>
          </w:tcPr>
          <w:p w14:paraId="528C99AF"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 xml:space="preserve">División Jurídica </w:t>
            </w:r>
          </w:p>
        </w:tc>
        <w:tc>
          <w:tcPr>
            <w:tcW w:w="4819" w:type="dxa"/>
            <w:shd w:val="clear" w:color="auto" w:fill="D9D9D9" w:themeFill="background1" w:themeFillShade="D9"/>
            <w:vAlign w:val="center"/>
          </w:tcPr>
          <w:p w14:paraId="76F0B9A5"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570FA1" w:rsidRPr="003B4D2E" w14:paraId="23C1D39F" w14:textId="77777777" w:rsidTr="00C6012A">
        <w:trPr>
          <w:trHeight w:val="413"/>
        </w:trPr>
        <w:tc>
          <w:tcPr>
            <w:tcW w:w="851" w:type="dxa"/>
            <w:shd w:val="clear" w:color="auto" w:fill="FFFFFF" w:themeFill="background1"/>
            <w:vAlign w:val="center"/>
          </w:tcPr>
          <w:p w14:paraId="31782CF4" w14:textId="77777777" w:rsidR="00570FA1" w:rsidRPr="003B4D2E" w:rsidRDefault="00570FA1" w:rsidP="00C6012A">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3</w:t>
            </w:r>
          </w:p>
        </w:tc>
        <w:tc>
          <w:tcPr>
            <w:tcW w:w="3118" w:type="dxa"/>
            <w:shd w:val="clear" w:color="auto" w:fill="FFFFFF" w:themeFill="background1"/>
            <w:vAlign w:val="center"/>
          </w:tcPr>
          <w:p w14:paraId="6A61644E" w14:textId="77777777" w:rsidR="00570FA1" w:rsidRPr="003B4D2E" w:rsidRDefault="00570FA1" w:rsidP="00C6012A">
            <w:pPr>
              <w:pStyle w:val="Textonotapie"/>
              <w:spacing w:line="264" w:lineRule="auto"/>
              <w:rPr>
                <w:rFonts w:ascii="Calibri Light" w:hAnsi="Calibri Light" w:cs="Calibri Light"/>
                <w:bCs/>
                <w:lang w:val="es-CR"/>
              </w:rPr>
            </w:pPr>
            <w:r w:rsidRPr="003B4D2E">
              <w:rPr>
                <w:rFonts w:ascii="Calibri Light" w:hAnsi="Calibri Light" w:cs="Calibri Light"/>
                <w:bCs/>
                <w:lang w:val="es-CR"/>
              </w:rPr>
              <w:t xml:space="preserve">División de Planificación y Normativa </w:t>
            </w:r>
          </w:p>
        </w:tc>
        <w:tc>
          <w:tcPr>
            <w:tcW w:w="4819" w:type="dxa"/>
            <w:shd w:val="clear" w:color="auto" w:fill="FFFFFF" w:themeFill="background1"/>
            <w:vAlign w:val="center"/>
          </w:tcPr>
          <w:p w14:paraId="3551F21B"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570FA1" w:rsidRPr="003B4D2E" w14:paraId="032735DB" w14:textId="77777777" w:rsidTr="00C6012A">
        <w:tc>
          <w:tcPr>
            <w:tcW w:w="851" w:type="dxa"/>
            <w:shd w:val="clear" w:color="auto" w:fill="D9D9D9" w:themeFill="background1" w:themeFillShade="D9"/>
            <w:vAlign w:val="center"/>
          </w:tcPr>
          <w:p w14:paraId="5DE03E1F" w14:textId="77777777" w:rsidR="00570FA1" w:rsidRPr="003B4D2E" w:rsidRDefault="00570FA1" w:rsidP="00C6012A">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4</w:t>
            </w:r>
          </w:p>
        </w:tc>
        <w:tc>
          <w:tcPr>
            <w:tcW w:w="3118" w:type="dxa"/>
            <w:shd w:val="clear" w:color="auto" w:fill="D9D9D9" w:themeFill="background1" w:themeFillShade="D9"/>
            <w:vAlign w:val="center"/>
          </w:tcPr>
          <w:p w14:paraId="7EBC1069"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 xml:space="preserve">División de Supervisión Regímenes Colectivos </w:t>
            </w:r>
          </w:p>
        </w:tc>
        <w:tc>
          <w:tcPr>
            <w:tcW w:w="4819" w:type="dxa"/>
            <w:shd w:val="clear" w:color="auto" w:fill="D9D9D9" w:themeFill="background1" w:themeFillShade="D9"/>
            <w:vAlign w:val="center"/>
          </w:tcPr>
          <w:p w14:paraId="0FCE9498"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570FA1" w:rsidRPr="003B4D2E" w14:paraId="52274EC6" w14:textId="77777777" w:rsidTr="00C6012A">
        <w:tc>
          <w:tcPr>
            <w:tcW w:w="851" w:type="dxa"/>
            <w:shd w:val="clear" w:color="auto" w:fill="FFFFFF" w:themeFill="background1"/>
            <w:vAlign w:val="center"/>
          </w:tcPr>
          <w:p w14:paraId="1249D399" w14:textId="77777777" w:rsidR="00570FA1" w:rsidRPr="003B4D2E" w:rsidRDefault="00570FA1" w:rsidP="00C6012A">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5</w:t>
            </w:r>
          </w:p>
        </w:tc>
        <w:tc>
          <w:tcPr>
            <w:tcW w:w="3118" w:type="dxa"/>
            <w:shd w:val="clear" w:color="auto" w:fill="FFFFFF" w:themeFill="background1"/>
            <w:vAlign w:val="center"/>
          </w:tcPr>
          <w:p w14:paraId="35476189"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División de Supervisión Regímenes Capitalización Individual</w:t>
            </w:r>
          </w:p>
        </w:tc>
        <w:tc>
          <w:tcPr>
            <w:tcW w:w="4819" w:type="dxa"/>
            <w:shd w:val="clear" w:color="auto" w:fill="FFFFFF" w:themeFill="background1"/>
            <w:vAlign w:val="center"/>
          </w:tcPr>
          <w:p w14:paraId="0E75A428"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r w:rsidR="00570FA1" w:rsidRPr="003B4D2E" w14:paraId="7851B280" w14:textId="77777777" w:rsidTr="00C6012A">
        <w:trPr>
          <w:trHeight w:val="491"/>
        </w:trPr>
        <w:tc>
          <w:tcPr>
            <w:tcW w:w="851" w:type="dxa"/>
            <w:shd w:val="clear" w:color="auto" w:fill="D9D9D9" w:themeFill="background1" w:themeFillShade="D9"/>
            <w:vAlign w:val="center"/>
          </w:tcPr>
          <w:p w14:paraId="4905DD44" w14:textId="77777777" w:rsidR="00570FA1" w:rsidRPr="003B4D2E" w:rsidRDefault="00570FA1" w:rsidP="00C6012A">
            <w:pPr>
              <w:spacing w:line="264" w:lineRule="auto"/>
              <w:jc w:val="center"/>
              <w:rPr>
                <w:rFonts w:ascii="Calibri Light" w:hAnsi="Calibri Light" w:cs="Calibri Light"/>
                <w:b/>
                <w:sz w:val="20"/>
                <w:szCs w:val="20"/>
                <w:lang w:val="es-CR"/>
              </w:rPr>
            </w:pPr>
            <w:r w:rsidRPr="003B4D2E">
              <w:rPr>
                <w:rFonts w:ascii="Calibri Light" w:hAnsi="Calibri Light" w:cs="Calibri Light"/>
                <w:b/>
                <w:sz w:val="20"/>
                <w:szCs w:val="20"/>
                <w:lang w:val="es-CR"/>
              </w:rPr>
              <w:t>6</w:t>
            </w:r>
          </w:p>
        </w:tc>
        <w:tc>
          <w:tcPr>
            <w:tcW w:w="3118" w:type="dxa"/>
            <w:shd w:val="clear" w:color="auto" w:fill="D9D9D9" w:themeFill="background1" w:themeFillShade="D9"/>
            <w:vAlign w:val="center"/>
          </w:tcPr>
          <w:p w14:paraId="010663A8"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 xml:space="preserve">Área Comunicación Servicios </w:t>
            </w:r>
          </w:p>
        </w:tc>
        <w:tc>
          <w:tcPr>
            <w:tcW w:w="4819" w:type="dxa"/>
            <w:shd w:val="clear" w:color="auto" w:fill="D9D9D9" w:themeFill="background1" w:themeFillShade="D9"/>
            <w:vAlign w:val="center"/>
          </w:tcPr>
          <w:p w14:paraId="6D29D15C" w14:textId="77777777" w:rsidR="00570FA1" w:rsidRPr="003B4D2E" w:rsidRDefault="00570FA1" w:rsidP="00C6012A">
            <w:pPr>
              <w:spacing w:line="264" w:lineRule="auto"/>
              <w:rPr>
                <w:rFonts w:ascii="Calibri Light" w:hAnsi="Calibri Light" w:cs="Calibri Light"/>
                <w:bCs/>
                <w:sz w:val="20"/>
                <w:szCs w:val="20"/>
                <w:lang w:val="es-CR"/>
              </w:rPr>
            </w:pPr>
            <w:r w:rsidRPr="003B4D2E">
              <w:rPr>
                <w:rFonts w:ascii="Calibri Light" w:hAnsi="Calibri Light" w:cs="Calibri Light"/>
                <w:bCs/>
                <w:sz w:val="20"/>
                <w:szCs w:val="20"/>
                <w:lang w:val="es-CR"/>
              </w:rPr>
              <w:t>Vinculación de Objetivos, Metas e Indicadores de Gestión</w:t>
            </w:r>
          </w:p>
        </w:tc>
      </w:tr>
    </w:tbl>
    <w:p w14:paraId="3CF7381F" w14:textId="52556DE6" w:rsidR="00710882" w:rsidRPr="003B4D2E" w:rsidRDefault="00710882">
      <w:pPr>
        <w:rPr>
          <w:rFonts w:ascii="Calibri Light" w:hAnsi="Calibri Light" w:cs="Calibri Light"/>
          <w:lang w:val="es-CR"/>
        </w:rPr>
      </w:pPr>
    </w:p>
    <w:p w14:paraId="7E3E82F4" w14:textId="00326C20" w:rsidR="002F4D68" w:rsidRDefault="00AA263A">
      <w:pPr>
        <w:rPr>
          <w:lang w:val="es-CR"/>
        </w:rPr>
      </w:pPr>
      <w:r w:rsidRPr="003B4D2E">
        <w:rPr>
          <w:lang w:val="es-CR"/>
        </w:rPr>
        <w:object w:dxaOrig="1508" w:dyaOrig="983" w14:anchorId="462D6D2C">
          <v:shape id="_x0000_i1030" type="#_x0000_t75" style="width:76.5pt;height:48.75pt" o:ole="">
            <v:imagedata r:id="rId33" o:title=""/>
          </v:shape>
          <o:OLEObject Type="Embed" ProgID="Excel.Sheet.12" ShapeID="_x0000_i1030" DrawAspect="Icon" ObjectID="_1746363929" r:id="rId34"/>
        </w:object>
      </w:r>
    </w:p>
    <w:p w14:paraId="7B570B9F" w14:textId="77777777" w:rsidR="00B55E1B" w:rsidRPr="003B4D2E" w:rsidRDefault="00B55E1B" w:rsidP="00B55E1B">
      <w:pPr>
        <w:rPr>
          <w:rFonts w:ascii="Calibri Light" w:hAnsi="Calibri Light" w:cs="Calibri Light"/>
          <w:i/>
          <w:iCs/>
          <w:lang w:val="es-CR"/>
        </w:rPr>
      </w:pPr>
      <w:r w:rsidRPr="003B4D2E">
        <w:rPr>
          <w:rFonts w:ascii="Calibri Light" w:hAnsi="Calibri Light" w:cs="Calibri Light"/>
          <w:i/>
          <w:iCs/>
          <w:lang w:val="es-CR"/>
        </w:rPr>
        <w:t>Detalle de los cuadros del POI</w:t>
      </w:r>
    </w:p>
    <w:p w14:paraId="296AA560" w14:textId="77777777" w:rsidR="00B55E1B" w:rsidRPr="003B4D2E" w:rsidRDefault="00B55E1B">
      <w:pPr>
        <w:rPr>
          <w:rFonts w:ascii="Calibri Light" w:hAnsi="Calibri Light" w:cs="Calibri Light"/>
          <w:lang w:val="es-CR"/>
        </w:rPr>
      </w:pPr>
    </w:p>
    <w:p w14:paraId="7D44C13A" w14:textId="0D77FB25" w:rsidR="00E44B71" w:rsidRPr="003B4D2E" w:rsidRDefault="00E44B71" w:rsidP="00B4504A">
      <w:pPr>
        <w:jc w:val="both"/>
        <w:rPr>
          <w:rFonts w:ascii="Calibri Light" w:eastAsia="Arial Unicode MS" w:hAnsi="Calibri Light" w:cs="Calibri Light"/>
          <w:sz w:val="28"/>
          <w:lang w:val="es-CR"/>
        </w:rPr>
      </w:pPr>
    </w:p>
    <w:p w14:paraId="4EEA8465" w14:textId="491D4E37" w:rsidR="00137EA8" w:rsidRPr="003B4D2E" w:rsidRDefault="002C461C" w:rsidP="000E5DBA">
      <w:pPr>
        <w:pStyle w:val="Ttulo2"/>
        <w:numPr>
          <w:ilvl w:val="4"/>
          <w:numId w:val="3"/>
        </w:numPr>
        <w:tabs>
          <w:tab w:val="clear" w:pos="360"/>
        </w:tabs>
        <w:ind w:left="567" w:hanging="567"/>
        <w:rPr>
          <w:rFonts w:ascii="Cambria" w:hAnsi="Cambria"/>
          <w:lang w:val="es-CR"/>
        </w:rPr>
      </w:pPr>
      <w:bookmarkStart w:id="117" w:name="_Toc83105003"/>
      <w:r w:rsidRPr="003B4D2E">
        <w:rPr>
          <w:rFonts w:ascii="Cambria" w:hAnsi="Cambria"/>
          <w:lang w:val="es-CR"/>
        </w:rPr>
        <w:t>Relación de puestos y consideraciones para la estimación salarial</w:t>
      </w:r>
      <w:r w:rsidR="004A566C">
        <w:rPr>
          <w:rFonts w:ascii="Cambria" w:hAnsi="Cambria"/>
          <w:lang w:val="es-CR"/>
        </w:rPr>
        <w:t xml:space="preserve"> </w:t>
      </w:r>
      <w:r w:rsidR="00B1327D">
        <w:rPr>
          <w:rFonts w:ascii="Cambria" w:hAnsi="Cambria"/>
          <w:lang w:val="es-CR"/>
        </w:rPr>
        <w:t xml:space="preserve">2022 </w:t>
      </w:r>
      <w:r w:rsidR="004A566C">
        <w:rPr>
          <w:rFonts w:ascii="Cambria" w:hAnsi="Cambria"/>
          <w:lang w:val="es-CR"/>
        </w:rPr>
        <w:t>(anexo 7)</w:t>
      </w:r>
      <w:bookmarkEnd w:id="117"/>
    </w:p>
    <w:p w14:paraId="38A1889C" w14:textId="4FF9912B" w:rsidR="00137EA8" w:rsidRPr="003B4D2E" w:rsidRDefault="00137EA8" w:rsidP="00B4504A">
      <w:pPr>
        <w:jc w:val="both"/>
        <w:rPr>
          <w:rFonts w:ascii="Calibri Light" w:eastAsia="Arial Unicode MS" w:hAnsi="Calibri Light" w:cs="Calibri Light"/>
          <w:szCs w:val="22"/>
          <w:lang w:val="es-CR"/>
        </w:rPr>
      </w:pPr>
    </w:p>
    <w:p w14:paraId="2C2C65A8" w14:textId="77777777" w:rsidR="005A3B17" w:rsidRPr="003B4D2E" w:rsidRDefault="005A3B17" w:rsidP="005A3B17">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los siguientes documentos:</w:t>
      </w:r>
    </w:p>
    <w:p w14:paraId="3E44B2ED" w14:textId="77777777" w:rsidR="005A3B17" w:rsidRPr="003B4D2E" w:rsidRDefault="005A3B17" w:rsidP="005A3B17">
      <w:pPr>
        <w:jc w:val="both"/>
        <w:rPr>
          <w:rFonts w:ascii="Calibri Light" w:eastAsia="Arial Unicode MS" w:hAnsi="Calibri Light" w:cs="Calibri Light"/>
          <w:szCs w:val="22"/>
          <w:lang w:val="es-CR"/>
        </w:rPr>
      </w:pPr>
    </w:p>
    <w:p w14:paraId="6C910037" w14:textId="04695498" w:rsidR="005A3B17" w:rsidRPr="003B4D2E" w:rsidRDefault="005A3B17" w:rsidP="005A3B17">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Informe Técnico del Proceso de Formulación de Salarios para BCCR y ODM</w:t>
      </w:r>
    </w:p>
    <w:p w14:paraId="11C2412F" w14:textId="0067AAD1" w:rsidR="005A3B17" w:rsidRPr="003B4D2E" w:rsidRDefault="005A3B17" w:rsidP="005A3B17">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Resumen general de la relación de puestos de plazas fijas</w:t>
      </w:r>
      <w:r w:rsidR="00AD1579" w:rsidRPr="003B4D2E">
        <w:rPr>
          <w:rFonts w:ascii="Calibri Light" w:eastAsia="Arial Unicode MS" w:hAnsi="Calibri Light" w:cs="Calibri Light"/>
          <w:szCs w:val="22"/>
          <w:lang w:val="es-CR"/>
        </w:rPr>
        <w:t>.</w:t>
      </w:r>
      <w:r w:rsidRPr="003B4D2E">
        <w:rPr>
          <w:rFonts w:ascii="Calibri Light" w:eastAsia="Arial Unicode MS" w:hAnsi="Calibri Light" w:cs="Calibri Light"/>
          <w:szCs w:val="22"/>
          <w:lang w:val="es-CR"/>
        </w:rPr>
        <w:t xml:space="preserve"> </w:t>
      </w:r>
    </w:p>
    <w:p w14:paraId="3443104A" w14:textId="79877BAD" w:rsidR="00137EA8" w:rsidRPr="003B4D2E" w:rsidRDefault="001803FF" w:rsidP="00B4504A">
      <w:pPr>
        <w:jc w:val="both"/>
        <w:rPr>
          <w:rFonts w:ascii="Calibri Light" w:eastAsia="Arial Unicode MS" w:hAnsi="Calibri Light" w:cs="Calibri Light"/>
          <w:sz w:val="28"/>
          <w:lang w:val="es-CR"/>
        </w:rPr>
      </w:pPr>
      <w:r w:rsidRPr="003B4D2E">
        <w:rPr>
          <w:lang w:val="es-CR"/>
        </w:rPr>
        <w:object w:dxaOrig="1508" w:dyaOrig="983" w14:anchorId="6201C8F6">
          <v:shape id="_x0000_i1031" type="#_x0000_t75" style="width:76.5pt;height:48.75pt" o:ole="">
            <v:imagedata r:id="rId35" o:title=""/>
          </v:shape>
          <o:OLEObject Type="Embed" ProgID="Word.Document.12" ShapeID="_x0000_i1031" DrawAspect="Icon" ObjectID="_1746363930" r:id="rId36">
            <o:FieldCodes>\s</o:FieldCodes>
          </o:OLEObject>
        </w:object>
      </w:r>
    </w:p>
    <w:p w14:paraId="4979B915" w14:textId="77777777" w:rsidR="00137EA8" w:rsidRPr="003B4D2E" w:rsidRDefault="00137EA8" w:rsidP="00B4504A">
      <w:pPr>
        <w:jc w:val="both"/>
        <w:rPr>
          <w:rFonts w:ascii="Calibri Light" w:eastAsia="Arial Unicode MS" w:hAnsi="Calibri Light" w:cs="Calibri Light"/>
          <w:sz w:val="28"/>
          <w:lang w:val="es-CR"/>
        </w:rPr>
      </w:pPr>
    </w:p>
    <w:p w14:paraId="1D053708" w14:textId="1546EBA8" w:rsidR="0094095C" w:rsidRPr="003B4D2E" w:rsidRDefault="002C461C" w:rsidP="00B4504A">
      <w:pPr>
        <w:pStyle w:val="Ttulo2"/>
        <w:numPr>
          <w:ilvl w:val="4"/>
          <w:numId w:val="3"/>
        </w:numPr>
        <w:tabs>
          <w:tab w:val="clear" w:pos="360"/>
        </w:tabs>
        <w:ind w:left="567" w:hanging="567"/>
        <w:rPr>
          <w:rFonts w:ascii="Cambria" w:hAnsi="Cambria"/>
          <w:lang w:val="es-CR"/>
        </w:rPr>
      </w:pPr>
      <w:bookmarkStart w:id="118" w:name="_Toc523739712"/>
      <w:bookmarkStart w:id="119" w:name="_Toc523740869"/>
      <w:bookmarkStart w:id="120" w:name="_Toc523748086"/>
      <w:bookmarkStart w:id="121" w:name="_Toc18836227"/>
      <w:bookmarkStart w:id="122" w:name="_Toc44679352"/>
      <w:bookmarkStart w:id="123" w:name="_Toc83105004"/>
      <w:r w:rsidRPr="003B4D2E">
        <w:rPr>
          <w:rFonts w:ascii="Cambria" w:hAnsi="Cambria"/>
          <w:lang w:val="es-CR"/>
        </w:rPr>
        <w:t>Certificaciones sobre la verificación de requisitos de la</w:t>
      </w:r>
      <w:r w:rsidR="00737C71" w:rsidRPr="003B4D2E">
        <w:rPr>
          <w:rFonts w:ascii="Cambria" w:hAnsi="Cambria"/>
          <w:lang w:val="es-CR"/>
        </w:rPr>
        <w:t xml:space="preserve"> CGR</w:t>
      </w:r>
      <w:r w:rsidRPr="003B4D2E">
        <w:rPr>
          <w:rFonts w:ascii="Cambria" w:hAnsi="Cambria"/>
          <w:lang w:val="es-CR"/>
        </w:rPr>
        <w:t xml:space="preserve"> </w:t>
      </w:r>
      <w:bookmarkEnd w:id="118"/>
      <w:bookmarkEnd w:id="119"/>
      <w:bookmarkEnd w:id="120"/>
      <w:bookmarkEnd w:id="121"/>
      <w:bookmarkEnd w:id="122"/>
      <w:r w:rsidR="004A566C">
        <w:rPr>
          <w:rFonts w:ascii="Cambria" w:hAnsi="Cambria"/>
          <w:lang w:val="es-CR"/>
        </w:rPr>
        <w:t>(anexo 8)</w:t>
      </w:r>
      <w:bookmarkEnd w:id="123"/>
    </w:p>
    <w:p w14:paraId="0A3CDD1D" w14:textId="77777777" w:rsidR="00B4504A" w:rsidRPr="003B4D2E" w:rsidRDefault="00B4504A" w:rsidP="0094095C">
      <w:pPr>
        <w:rPr>
          <w:rFonts w:ascii="Cambria" w:hAnsi="Cambria" w:cs="Arial"/>
          <w:sz w:val="22"/>
          <w:szCs w:val="22"/>
          <w:lang w:val="es-CR"/>
        </w:rPr>
      </w:pPr>
    </w:p>
    <w:p w14:paraId="6C1CFA8E" w14:textId="7A25766B" w:rsidR="0094095C" w:rsidRPr="003B4D2E" w:rsidRDefault="0094095C" w:rsidP="00B4504A">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los siguientes documentos:</w:t>
      </w:r>
    </w:p>
    <w:p w14:paraId="2EC512D2" w14:textId="5F3C251A" w:rsidR="0094095C" w:rsidRDefault="0094095C" w:rsidP="00B4504A">
      <w:pPr>
        <w:jc w:val="both"/>
        <w:rPr>
          <w:rFonts w:ascii="Calibri Light" w:eastAsia="Arial Unicode MS" w:hAnsi="Calibri Light" w:cs="Calibri Light"/>
          <w:szCs w:val="22"/>
          <w:lang w:val="es-CR"/>
        </w:rPr>
      </w:pPr>
    </w:p>
    <w:p w14:paraId="341FB950" w14:textId="5D2B9F7A" w:rsidR="00D94294" w:rsidRPr="003B4D2E" w:rsidRDefault="00A54429" w:rsidP="00B4504A">
      <w:pPr>
        <w:jc w:val="both"/>
        <w:rPr>
          <w:rFonts w:ascii="Calibri Light" w:eastAsia="Arial Unicode MS" w:hAnsi="Calibri Light" w:cs="Calibri Light"/>
          <w:szCs w:val="22"/>
          <w:lang w:val="es-CR"/>
        </w:rPr>
      </w:pPr>
      <w:r>
        <w:object w:dxaOrig="1508" w:dyaOrig="983" w14:anchorId="207C9AB7">
          <v:shape id="_x0000_i1032" type="#_x0000_t75" style="width:76.5pt;height:49.5pt" o:ole="">
            <v:imagedata r:id="rId37" o:title=""/>
          </v:shape>
          <o:OLEObject Type="Embed" ProgID="AcroExch.Document.DC" ShapeID="_x0000_i1032" DrawAspect="Icon" ObjectID="_1746363931" r:id="rId38"/>
        </w:object>
      </w:r>
    </w:p>
    <w:p w14:paraId="5D8C19B2" w14:textId="32C73663" w:rsidR="0094095C" w:rsidRPr="003B4D2E" w:rsidRDefault="0094095C" w:rsidP="00B4504A">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lastRenderedPageBreak/>
        <w:t>Certificación de verificación de requisitos del bloque de legalidad</w:t>
      </w:r>
    </w:p>
    <w:p w14:paraId="25676B56" w14:textId="0B8D8CCD" w:rsidR="00783719" w:rsidRPr="003B4D2E" w:rsidRDefault="00783719" w:rsidP="00B4504A">
      <w:pPr>
        <w:jc w:val="both"/>
        <w:rPr>
          <w:rFonts w:ascii="Calibri Light" w:eastAsia="Arial Unicode MS" w:hAnsi="Calibri Light" w:cs="Calibri Light"/>
          <w:sz w:val="28"/>
          <w:lang w:val="es-CR"/>
        </w:rPr>
      </w:pPr>
    </w:p>
    <w:p w14:paraId="297BF1A4" w14:textId="7B73BA8D" w:rsidR="00530DF6" w:rsidRPr="003B4D2E" w:rsidRDefault="002C461C" w:rsidP="00530DF6">
      <w:pPr>
        <w:pStyle w:val="Ttulo2"/>
        <w:numPr>
          <w:ilvl w:val="4"/>
          <w:numId w:val="3"/>
        </w:numPr>
        <w:tabs>
          <w:tab w:val="clear" w:pos="360"/>
        </w:tabs>
        <w:ind w:left="567" w:hanging="567"/>
        <w:rPr>
          <w:rFonts w:ascii="Cambria" w:hAnsi="Cambria"/>
          <w:lang w:val="es-CR"/>
        </w:rPr>
      </w:pPr>
      <w:bookmarkStart w:id="124" w:name="_Toc523739714"/>
      <w:bookmarkStart w:id="125" w:name="_Toc523740871"/>
      <w:bookmarkStart w:id="126" w:name="_Toc523748088"/>
      <w:bookmarkStart w:id="127" w:name="_Toc18836229"/>
      <w:bookmarkStart w:id="128" w:name="_Toc44679354"/>
      <w:bookmarkStart w:id="129" w:name="_Toc83105005"/>
      <w:r w:rsidRPr="003B4D2E">
        <w:rPr>
          <w:rFonts w:ascii="Cambria" w:hAnsi="Cambria"/>
          <w:lang w:val="es-CR"/>
        </w:rPr>
        <w:t>Directrices para la formulación del</w:t>
      </w:r>
      <w:r w:rsidR="00530DF6" w:rsidRPr="003B4D2E">
        <w:rPr>
          <w:rFonts w:ascii="Cambria" w:hAnsi="Cambria"/>
          <w:lang w:val="es-CR"/>
        </w:rPr>
        <w:t xml:space="preserve"> POI – </w:t>
      </w:r>
      <w:r w:rsidRPr="003B4D2E">
        <w:rPr>
          <w:rFonts w:ascii="Cambria" w:hAnsi="Cambria"/>
          <w:lang w:val="es-CR"/>
        </w:rPr>
        <w:t>Presupuesto</w:t>
      </w:r>
      <w:bookmarkEnd w:id="124"/>
      <w:bookmarkEnd w:id="125"/>
      <w:bookmarkEnd w:id="126"/>
      <w:bookmarkEnd w:id="127"/>
      <w:bookmarkEnd w:id="128"/>
      <w:r w:rsidR="004A566C">
        <w:rPr>
          <w:rFonts w:ascii="Cambria" w:hAnsi="Cambria"/>
          <w:lang w:val="es-CR"/>
        </w:rPr>
        <w:t xml:space="preserve"> (anexo </w:t>
      </w:r>
      <w:r w:rsidR="00E709A1">
        <w:rPr>
          <w:rFonts w:ascii="Cambria" w:hAnsi="Cambria"/>
          <w:lang w:val="es-CR"/>
        </w:rPr>
        <w:t>9)</w:t>
      </w:r>
      <w:bookmarkEnd w:id="129"/>
    </w:p>
    <w:p w14:paraId="12F1E597" w14:textId="77777777" w:rsidR="00530DF6" w:rsidRPr="003B4D2E" w:rsidRDefault="00530DF6" w:rsidP="00530DF6">
      <w:pPr>
        <w:jc w:val="both"/>
        <w:rPr>
          <w:rFonts w:ascii="Calibri Light" w:eastAsia="Arial Unicode MS" w:hAnsi="Calibri Light" w:cs="Calibri Light"/>
          <w:sz w:val="28"/>
          <w:lang w:val="es-CR"/>
        </w:rPr>
      </w:pPr>
    </w:p>
    <w:p w14:paraId="6501907E" w14:textId="584AA545" w:rsidR="00530DF6" w:rsidRPr="003B4D2E" w:rsidRDefault="00530DF6" w:rsidP="00530DF6">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los parámetros definidos por el BCCR, para la formulación del presupuesto.</w:t>
      </w:r>
    </w:p>
    <w:bookmarkStart w:id="130" w:name="_MON_1693716710"/>
    <w:bookmarkEnd w:id="130"/>
    <w:p w14:paraId="505F3DAF" w14:textId="1517555B" w:rsidR="00783719" w:rsidRPr="003B4D2E" w:rsidRDefault="00FC3D75" w:rsidP="00B4504A">
      <w:pPr>
        <w:jc w:val="both"/>
        <w:rPr>
          <w:rFonts w:ascii="Calibri Light" w:eastAsia="Arial Unicode MS" w:hAnsi="Calibri Light" w:cs="Calibri Light"/>
          <w:sz w:val="28"/>
          <w:lang w:val="es-CR"/>
        </w:rPr>
      </w:pPr>
      <w:r w:rsidRPr="003B4D2E">
        <w:rPr>
          <w:lang w:val="es-CR"/>
        </w:rPr>
        <w:object w:dxaOrig="1508" w:dyaOrig="983" w14:anchorId="74AC67CF">
          <v:shape id="_x0000_i1033" type="#_x0000_t75" style="width:76.5pt;height:48.75pt" o:ole="">
            <v:imagedata r:id="rId39" o:title=""/>
          </v:shape>
          <o:OLEObject Type="Embed" ProgID="Word.Document.12" ShapeID="_x0000_i1033" DrawAspect="Icon" ObjectID="_1746363932" r:id="rId40">
            <o:FieldCodes>\s</o:FieldCodes>
          </o:OLEObject>
        </w:object>
      </w:r>
    </w:p>
    <w:p w14:paraId="0439DE6B" w14:textId="77777777" w:rsidR="00530DF6" w:rsidRPr="003B4D2E" w:rsidRDefault="00530DF6" w:rsidP="00B4504A">
      <w:pPr>
        <w:jc w:val="both"/>
        <w:rPr>
          <w:rFonts w:ascii="Calibri Light" w:eastAsia="Arial Unicode MS" w:hAnsi="Calibri Light" w:cs="Calibri Light"/>
          <w:sz w:val="28"/>
          <w:lang w:val="es-CR"/>
        </w:rPr>
      </w:pPr>
    </w:p>
    <w:p w14:paraId="2C1C5F64" w14:textId="5983767F" w:rsidR="00C234C4" w:rsidRPr="003B4D2E" w:rsidRDefault="002C461C" w:rsidP="00C234C4">
      <w:pPr>
        <w:pStyle w:val="Ttulo2"/>
        <w:numPr>
          <w:ilvl w:val="4"/>
          <w:numId w:val="3"/>
        </w:numPr>
        <w:tabs>
          <w:tab w:val="clear" w:pos="360"/>
        </w:tabs>
        <w:ind w:left="567" w:hanging="567"/>
        <w:rPr>
          <w:rFonts w:ascii="Cambria" w:hAnsi="Cambria"/>
          <w:lang w:val="es-CR"/>
        </w:rPr>
      </w:pPr>
      <w:bookmarkStart w:id="131" w:name="_Toc523739720"/>
      <w:bookmarkStart w:id="132" w:name="_Toc523740877"/>
      <w:bookmarkStart w:id="133" w:name="_Toc523748094"/>
      <w:bookmarkStart w:id="134" w:name="_Toc18836235"/>
      <w:bookmarkStart w:id="135" w:name="_Toc44679360"/>
      <w:bookmarkStart w:id="136" w:name="_Toc83105006"/>
      <w:r w:rsidRPr="003B4D2E">
        <w:rPr>
          <w:rFonts w:ascii="Cambria" w:hAnsi="Cambria"/>
          <w:lang w:val="es-CR"/>
        </w:rPr>
        <w:t>Acuerdos de aprobaciones del</w:t>
      </w:r>
      <w:r w:rsidR="00C234C4" w:rsidRPr="003B4D2E">
        <w:rPr>
          <w:rFonts w:ascii="Cambria" w:hAnsi="Cambria"/>
          <w:lang w:val="es-CR"/>
        </w:rPr>
        <w:t xml:space="preserve"> CONASSIF Y EL BCCR</w:t>
      </w:r>
      <w:bookmarkEnd w:id="131"/>
      <w:bookmarkEnd w:id="132"/>
      <w:bookmarkEnd w:id="133"/>
      <w:bookmarkEnd w:id="134"/>
      <w:bookmarkEnd w:id="135"/>
      <w:r w:rsidR="00E709A1">
        <w:rPr>
          <w:rFonts w:ascii="Cambria" w:hAnsi="Cambria"/>
          <w:lang w:val="es-CR"/>
        </w:rPr>
        <w:t xml:space="preserve"> (anexo 10)</w:t>
      </w:r>
      <w:bookmarkEnd w:id="136"/>
    </w:p>
    <w:p w14:paraId="57844622" w14:textId="77777777" w:rsidR="00C234C4" w:rsidRPr="003B4D2E" w:rsidRDefault="00C234C4" w:rsidP="00067C6B">
      <w:pPr>
        <w:jc w:val="both"/>
        <w:rPr>
          <w:rFonts w:ascii="Calibri Light" w:eastAsia="Arial Unicode MS" w:hAnsi="Calibri Light" w:cs="Calibri Light"/>
          <w:sz w:val="28"/>
          <w:lang w:val="es-CR"/>
        </w:rPr>
      </w:pPr>
    </w:p>
    <w:p w14:paraId="2E25FDF0" w14:textId="77777777" w:rsidR="00C234C4" w:rsidRPr="003B4D2E" w:rsidRDefault="00C234C4" w:rsidP="00067C6B">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los siguientes documentos:</w:t>
      </w:r>
    </w:p>
    <w:p w14:paraId="028BB815" w14:textId="7EB0DDF6" w:rsidR="00C234C4" w:rsidRDefault="00C234C4" w:rsidP="00067C6B">
      <w:pPr>
        <w:jc w:val="both"/>
        <w:rPr>
          <w:rFonts w:ascii="Calibri Light" w:eastAsia="Arial Unicode MS" w:hAnsi="Calibri Light" w:cs="Calibri Light"/>
          <w:szCs w:val="22"/>
          <w:lang w:val="es-CR"/>
        </w:rPr>
      </w:pPr>
    </w:p>
    <w:p w14:paraId="6240328E" w14:textId="0CB25965" w:rsidR="00B866B8" w:rsidRDefault="002E3C68" w:rsidP="00067C6B">
      <w:pPr>
        <w:jc w:val="both"/>
      </w:pPr>
      <w:r>
        <w:object w:dxaOrig="1508" w:dyaOrig="983" w14:anchorId="5AF2CC7B">
          <v:shape id="_x0000_i1034" type="#_x0000_t75" style="width:76.5pt;height:48.75pt" o:ole="">
            <v:imagedata r:id="rId41" o:title=""/>
          </v:shape>
          <o:OLEObject Type="Embed" ProgID="Word.Document.12" ShapeID="_x0000_i1034" DrawAspect="Icon" ObjectID="_1746363933" r:id="rId42">
            <o:FieldCodes>\s</o:FieldCodes>
          </o:OLEObject>
        </w:object>
      </w:r>
    </w:p>
    <w:p w14:paraId="311C1D62" w14:textId="77777777" w:rsidR="004D3C1E" w:rsidRPr="003B4D2E" w:rsidRDefault="004D3C1E" w:rsidP="00067C6B">
      <w:pPr>
        <w:jc w:val="both"/>
        <w:rPr>
          <w:rFonts w:ascii="Calibri Light" w:eastAsia="Arial Unicode MS" w:hAnsi="Calibri Light" w:cs="Calibri Light"/>
          <w:szCs w:val="22"/>
          <w:lang w:val="es-CR"/>
        </w:rPr>
      </w:pPr>
    </w:p>
    <w:p w14:paraId="4521B394" w14:textId="53E06C18" w:rsidR="00C234C4" w:rsidRDefault="00C234C4" w:rsidP="00067C6B">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Acuerdo sobre la Solicitud de Transferencia al Banco Central</w:t>
      </w:r>
    </w:p>
    <w:bookmarkStart w:id="137" w:name="_MON_1693716436"/>
    <w:bookmarkEnd w:id="137"/>
    <w:p w14:paraId="639FADE2" w14:textId="1E9FFA17" w:rsidR="00B866B8" w:rsidRDefault="006B4744" w:rsidP="00067C6B">
      <w:pPr>
        <w:jc w:val="both"/>
      </w:pPr>
      <w:r>
        <w:object w:dxaOrig="1508" w:dyaOrig="983" w14:anchorId="31D3D4DA">
          <v:shape id="_x0000_i1035" type="#_x0000_t75" style="width:76.5pt;height:48.75pt" o:ole="">
            <v:imagedata r:id="rId43" o:title=""/>
          </v:shape>
          <o:OLEObject Type="Embed" ProgID="Word.Document.12" ShapeID="_x0000_i1035" DrawAspect="Icon" ObjectID="_1746363934" r:id="rId44">
            <o:FieldCodes>\s</o:FieldCodes>
          </o:OLEObject>
        </w:object>
      </w:r>
    </w:p>
    <w:p w14:paraId="7A4A14C0" w14:textId="77777777" w:rsidR="004D3C1E" w:rsidRPr="003B4D2E" w:rsidRDefault="004D3C1E" w:rsidP="00067C6B">
      <w:pPr>
        <w:jc w:val="both"/>
        <w:rPr>
          <w:rFonts w:ascii="Calibri Light" w:eastAsia="Arial Unicode MS" w:hAnsi="Calibri Light" w:cs="Calibri Light"/>
          <w:szCs w:val="22"/>
          <w:lang w:val="es-CR"/>
        </w:rPr>
      </w:pPr>
    </w:p>
    <w:p w14:paraId="38F30637" w14:textId="7FDE96C8" w:rsidR="00C234C4" w:rsidRDefault="00C234C4" w:rsidP="00067C6B">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 xml:space="preserve">Acuerdo sobre la Aprobación de Solicitud de Transferencia al Banco Central </w:t>
      </w:r>
    </w:p>
    <w:p w14:paraId="12062597" w14:textId="070B0622" w:rsidR="00B866B8" w:rsidRDefault="004D3C1E" w:rsidP="00067C6B">
      <w:pPr>
        <w:jc w:val="both"/>
      </w:pPr>
      <w:r>
        <w:object w:dxaOrig="1508" w:dyaOrig="983" w14:anchorId="661DB015">
          <v:shape id="_x0000_i1036" type="#_x0000_t75" style="width:76.5pt;height:49.5pt" o:ole="">
            <v:imagedata r:id="rId45" o:title=""/>
          </v:shape>
          <o:OLEObject Type="Embed" ProgID="Word.Document.12" ShapeID="_x0000_i1036" DrawAspect="Icon" ObjectID="_1746363935" r:id="rId46">
            <o:FieldCodes>\s</o:FieldCodes>
          </o:OLEObject>
        </w:object>
      </w:r>
    </w:p>
    <w:p w14:paraId="4CF70DE8" w14:textId="77777777" w:rsidR="004D3C1E" w:rsidRDefault="004D3C1E" w:rsidP="00067C6B">
      <w:pPr>
        <w:jc w:val="both"/>
        <w:rPr>
          <w:rFonts w:ascii="Calibri Light" w:eastAsia="Arial Unicode MS" w:hAnsi="Calibri Light" w:cs="Calibri Light"/>
          <w:szCs w:val="22"/>
          <w:lang w:val="es-CR"/>
        </w:rPr>
      </w:pPr>
    </w:p>
    <w:p w14:paraId="4B53701E" w14:textId="34E90B15" w:rsidR="00AC76FB" w:rsidRDefault="00AC76FB" w:rsidP="00AC76FB">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Acuerdo sobre la Aprobación del POI-Presupuesto 202</w:t>
      </w:r>
      <w:r w:rsidR="00AD1579" w:rsidRPr="003B4D2E">
        <w:rPr>
          <w:rFonts w:ascii="Calibri Light" w:eastAsia="Arial Unicode MS" w:hAnsi="Calibri Light" w:cs="Calibri Light"/>
          <w:szCs w:val="22"/>
          <w:lang w:val="es-CR"/>
        </w:rPr>
        <w:t>2</w:t>
      </w:r>
      <w:r w:rsidRPr="003B4D2E">
        <w:rPr>
          <w:rFonts w:ascii="Calibri Light" w:eastAsia="Arial Unicode MS" w:hAnsi="Calibri Light" w:cs="Calibri Light"/>
          <w:szCs w:val="22"/>
          <w:lang w:val="es-CR"/>
        </w:rPr>
        <w:t xml:space="preserve"> por parte del CONASSIF</w:t>
      </w:r>
    </w:p>
    <w:bookmarkStart w:id="138" w:name="_MON_1693716486"/>
    <w:bookmarkEnd w:id="138"/>
    <w:p w14:paraId="6B5B0210" w14:textId="56B963D8" w:rsidR="00D06554" w:rsidRPr="003B4D2E" w:rsidRDefault="00BD65D2" w:rsidP="00AC76FB">
      <w:pPr>
        <w:jc w:val="both"/>
        <w:rPr>
          <w:rFonts w:ascii="Calibri Light" w:eastAsia="Arial Unicode MS" w:hAnsi="Calibri Light" w:cs="Calibri Light"/>
          <w:szCs w:val="22"/>
          <w:lang w:val="es-CR"/>
        </w:rPr>
      </w:pPr>
      <w:r>
        <w:object w:dxaOrig="1508" w:dyaOrig="983" w14:anchorId="244719E6">
          <v:shape id="_x0000_i1037" type="#_x0000_t75" style="width:75pt;height:49.5pt" o:ole="">
            <v:imagedata r:id="rId47" o:title=""/>
          </v:shape>
          <o:OLEObject Type="Embed" ProgID="Word.Document.12" ShapeID="_x0000_i1037" DrawAspect="Icon" ObjectID="_1746363936" r:id="rId48">
            <o:FieldCodes>\s</o:FieldCodes>
          </o:OLEObject>
        </w:object>
      </w:r>
    </w:p>
    <w:p w14:paraId="28C7C44D" w14:textId="73C70C40" w:rsidR="00AF373E" w:rsidRPr="003B4D2E" w:rsidRDefault="00AF373E" w:rsidP="00B4504A">
      <w:pPr>
        <w:jc w:val="both"/>
        <w:rPr>
          <w:rFonts w:ascii="Calibri Light" w:eastAsia="Arial Unicode MS" w:hAnsi="Calibri Light" w:cs="Calibri Light"/>
          <w:szCs w:val="22"/>
          <w:lang w:val="es-CR"/>
        </w:rPr>
      </w:pPr>
    </w:p>
    <w:p w14:paraId="6774E7CA" w14:textId="0EA7FB96" w:rsidR="00B01C5E" w:rsidRPr="003B4D2E" w:rsidRDefault="00F7132E" w:rsidP="00B01C5E">
      <w:pPr>
        <w:pStyle w:val="Ttulo2"/>
        <w:numPr>
          <w:ilvl w:val="4"/>
          <w:numId w:val="3"/>
        </w:numPr>
        <w:tabs>
          <w:tab w:val="clear" w:pos="360"/>
        </w:tabs>
        <w:ind w:left="567" w:hanging="567"/>
        <w:rPr>
          <w:rFonts w:ascii="Cambria" w:hAnsi="Cambria"/>
          <w:lang w:val="es-CR"/>
        </w:rPr>
      </w:pPr>
      <w:bookmarkStart w:id="139" w:name="_Toc523739722"/>
      <w:bookmarkStart w:id="140" w:name="_Toc523740879"/>
      <w:bookmarkStart w:id="141" w:name="_Toc523748096"/>
      <w:bookmarkStart w:id="142" w:name="_Toc18836237"/>
      <w:bookmarkStart w:id="143" w:name="_Toc44679362"/>
      <w:bookmarkStart w:id="144" w:name="_Toc83105007"/>
      <w:r w:rsidRPr="003B4D2E">
        <w:rPr>
          <w:rFonts w:ascii="Cambria" w:hAnsi="Cambria"/>
          <w:lang w:val="es-CR"/>
        </w:rPr>
        <w:t xml:space="preserve">Informe valoración de riesgos </w:t>
      </w:r>
      <w:bookmarkEnd w:id="139"/>
      <w:bookmarkEnd w:id="140"/>
      <w:bookmarkEnd w:id="141"/>
      <w:bookmarkEnd w:id="142"/>
      <w:bookmarkEnd w:id="143"/>
      <w:r w:rsidR="00E709A1">
        <w:rPr>
          <w:rFonts w:ascii="Cambria" w:hAnsi="Cambria"/>
          <w:lang w:val="es-CR"/>
        </w:rPr>
        <w:t>(anexo 11)</w:t>
      </w:r>
      <w:bookmarkEnd w:id="144"/>
    </w:p>
    <w:p w14:paraId="0AED225A" w14:textId="77777777" w:rsidR="00B01C5E" w:rsidRPr="003B4D2E" w:rsidRDefault="00B01C5E" w:rsidP="00B01C5E">
      <w:pPr>
        <w:jc w:val="both"/>
        <w:rPr>
          <w:rFonts w:ascii="Calibri Light" w:eastAsia="Arial Unicode MS" w:hAnsi="Calibri Light" w:cs="Calibri Light"/>
          <w:sz w:val="28"/>
          <w:lang w:val="es-CR"/>
        </w:rPr>
      </w:pPr>
    </w:p>
    <w:p w14:paraId="6BA53488" w14:textId="464B94BC" w:rsidR="00B01C5E" w:rsidRPr="003B4D2E" w:rsidRDefault="00B01C5E" w:rsidP="00B01C5E">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el informe de Valoración del Riesgo Institucional</w:t>
      </w:r>
    </w:p>
    <w:p w14:paraId="32CFC2E7" w14:textId="2453731D" w:rsidR="00B01C5E" w:rsidRPr="003B4D2E" w:rsidRDefault="00381D3D" w:rsidP="00B4504A">
      <w:pPr>
        <w:jc w:val="both"/>
        <w:rPr>
          <w:rFonts w:ascii="Calibri Light" w:eastAsia="Arial Unicode MS" w:hAnsi="Calibri Light" w:cs="Calibri Light"/>
          <w:sz w:val="28"/>
          <w:lang w:val="es-CR"/>
        </w:rPr>
      </w:pPr>
      <w:r w:rsidRPr="003B4D2E">
        <w:rPr>
          <w:lang w:val="es-CR"/>
        </w:rPr>
        <w:object w:dxaOrig="1508" w:dyaOrig="983" w14:anchorId="4E080277">
          <v:shape id="_x0000_i1038" type="#_x0000_t75" style="width:76.5pt;height:48.75pt" o:ole="">
            <v:imagedata r:id="rId49" o:title=""/>
          </v:shape>
          <o:OLEObject Type="Embed" ProgID="Word.Document.12" ShapeID="_x0000_i1038" DrawAspect="Icon" ObjectID="_1746363937" r:id="rId50">
            <o:FieldCodes>\s</o:FieldCodes>
          </o:OLEObject>
        </w:object>
      </w:r>
    </w:p>
    <w:p w14:paraId="7370F03A" w14:textId="0184FE4F" w:rsidR="00AF373E" w:rsidRPr="003B4D2E" w:rsidRDefault="00AF373E" w:rsidP="00B4504A">
      <w:pPr>
        <w:jc w:val="both"/>
        <w:rPr>
          <w:rFonts w:ascii="Calibri Light" w:eastAsia="Arial Unicode MS" w:hAnsi="Calibri Light" w:cs="Calibri Light"/>
          <w:sz w:val="28"/>
          <w:lang w:val="es-CR"/>
        </w:rPr>
      </w:pPr>
    </w:p>
    <w:p w14:paraId="628B7A53" w14:textId="731A0342" w:rsidR="00AC0E42" w:rsidRPr="003B4D2E" w:rsidRDefault="00F7132E" w:rsidP="00AC0E42">
      <w:pPr>
        <w:pStyle w:val="Ttulo2"/>
        <w:numPr>
          <w:ilvl w:val="4"/>
          <w:numId w:val="3"/>
        </w:numPr>
        <w:tabs>
          <w:tab w:val="clear" w:pos="360"/>
        </w:tabs>
        <w:ind w:left="567" w:hanging="567"/>
        <w:rPr>
          <w:rFonts w:ascii="Cambria" w:hAnsi="Cambria"/>
          <w:lang w:val="es-CR"/>
        </w:rPr>
      </w:pPr>
      <w:bookmarkStart w:id="145" w:name="_Toc523739724"/>
      <w:bookmarkStart w:id="146" w:name="_Toc523740881"/>
      <w:bookmarkStart w:id="147" w:name="_Toc523748098"/>
      <w:bookmarkStart w:id="148" w:name="_Toc18836239"/>
      <w:bookmarkStart w:id="149" w:name="_Toc44679364"/>
      <w:bookmarkStart w:id="150" w:name="_Toc83105008"/>
      <w:r w:rsidRPr="003B4D2E">
        <w:rPr>
          <w:rFonts w:ascii="Cambria" w:hAnsi="Cambria"/>
          <w:lang w:val="es-CR"/>
        </w:rPr>
        <w:t>Detalle de origen y aplicación de recursos</w:t>
      </w:r>
      <w:bookmarkEnd w:id="145"/>
      <w:bookmarkEnd w:id="146"/>
      <w:bookmarkEnd w:id="147"/>
      <w:bookmarkEnd w:id="148"/>
      <w:bookmarkEnd w:id="149"/>
      <w:r w:rsidR="00E709A1">
        <w:rPr>
          <w:rFonts w:ascii="Cambria" w:hAnsi="Cambria"/>
          <w:lang w:val="es-CR"/>
        </w:rPr>
        <w:t xml:space="preserve"> (anexo 12)</w:t>
      </w:r>
      <w:bookmarkEnd w:id="150"/>
    </w:p>
    <w:p w14:paraId="1BE0B22C" w14:textId="77777777" w:rsidR="00AC0E42" w:rsidRPr="003B4D2E" w:rsidRDefault="00AC0E42" w:rsidP="00AC0E42">
      <w:pPr>
        <w:jc w:val="both"/>
        <w:rPr>
          <w:rFonts w:ascii="Calibri Light" w:eastAsia="Arial Unicode MS" w:hAnsi="Calibri Light" w:cs="Calibri Light"/>
          <w:sz w:val="28"/>
          <w:lang w:val="es-CR"/>
        </w:rPr>
      </w:pPr>
    </w:p>
    <w:p w14:paraId="6645FCF0" w14:textId="77777777" w:rsidR="00AC0E42" w:rsidRPr="003B4D2E" w:rsidRDefault="00AC0E42" w:rsidP="00AC0E42">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lastRenderedPageBreak/>
        <w:t>El anexo contiene el desglose del presupuesto por partidas presupuestarias de los ingresos y gastos.</w:t>
      </w:r>
    </w:p>
    <w:bookmarkStart w:id="151" w:name="_MON_1686216891"/>
    <w:bookmarkEnd w:id="151"/>
    <w:p w14:paraId="661CBE7D" w14:textId="65881BB2" w:rsidR="00A3783D" w:rsidRPr="003B4D2E" w:rsidRDefault="00B34624" w:rsidP="00B4504A">
      <w:pPr>
        <w:jc w:val="both"/>
        <w:rPr>
          <w:rFonts w:ascii="Calibri Light" w:eastAsia="Arial Unicode MS" w:hAnsi="Calibri Light" w:cs="Calibri Light"/>
          <w:sz w:val="28"/>
          <w:lang w:val="es-CR"/>
        </w:rPr>
      </w:pPr>
      <w:r w:rsidRPr="003B4D2E">
        <w:rPr>
          <w:lang w:val="es-CR"/>
        </w:rPr>
        <w:object w:dxaOrig="1508" w:dyaOrig="983" w14:anchorId="082A2501">
          <v:shape id="_x0000_i1039" type="#_x0000_t75" style="width:76.5pt;height:48.75pt" o:ole="">
            <v:imagedata r:id="rId51" o:title=""/>
          </v:shape>
          <o:OLEObject Type="Embed" ProgID="Excel.Sheet.12" ShapeID="_x0000_i1039" DrawAspect="Icon" ObjectID="_1746363938" r:id="rId52"/>
        </w:object>
      </w:r>
    </w:p>
    <w:p w14:paraId="7BE6DBCE" w14:textId="77777777" w:rsidR="00AC0E42" w:rsidRPr="003B4D2E" w:rsidRDefault="00AC0E42" w:rsidP="00B4504A">
      <w:pPr>
        <w:jc w:val="both"/>
        <w:rPr>
          <w:rFonts w:ascii="Calibri Light" w:eastAsia="Arial Unicode MS" w:hAnsi="Calibri Light" w:cs="Calibri Light"/>
          <w:sz w:val="28"/>
          <w:lang w:val="es-CR"/>
        </w:rPr>
      </w:pPr>
    </w:p>
    <w:p w14:paraId="3B5DA3CB" w14:textId="5838EF0F" w:rsidR="00EC5A3B" w:rsidRPr="003B4D2E" w:rsidRDefault="00F7132E" w:rsidP="00EC5A3B">
      <w:pPr>
        <w:pStyle w:val="Ttulo2"/>
        <w:numPr>
          <w:ilvl w:val="4"/>
          <w:numId w:val="3"/>
        </w:numPr>
        <w:tabs>
          <w:tab w:val="clear" w:pos="360"/>
        </w:tabs>
        <w:ind w:left="567" w:hanging="567"/>
        <w:rPr>
          <w:rFonts w:ascii="Cambria" w:hAnsi="Cambria"/>
          <w:lang w:val="es-CR"/>
        </w:rPr>
      </w:pPr>
      <w:bookmarkStart w:id="152" w:name="_Toc51942864"/>
      <w:bookmarkStart w:id="153" w:name="_Toc83105009"/>
      <w:r w:rsidRPr="003B4D2E">
        <w:rPr>
          <w:rFonts w:ascii="Cambria" w:hAnsi="Cambria"/>
          <w:lang w:val="es-CR"/>
        </w:rPr>
        <w:t>Resultado del envío a consulta del presupuesto</w:t>
      </w:r>
      <w:r w:rsidR="006A32A4" w:rsidRPr="003B4D2E">
        <w:rPr>
          <w:rFonts w:ascii="Cambria" w:hAnsi="Cambria"/>
          <w:lang w:val="es-CR"/>
        </w:rPr>
        <w:t xml:space="preserve"> </w:t>
      </w:r>
      <w:bookmarkEnd w:id="152"/>
      <w:r w:rsidR="00E709A1">
        <w:rPr>
          <w:rFonts w:ascii="Cambria" w:hAnsi="Cambria"/>
          <w:lang w:val="es-CR"/>
        </w:rPr>
        <w:t>(anexo 13)</w:t>
      </w:r>
      <w:bookmarkEnd w:id="153"/>
    </w:p>
    <w:p w14:paraId="51CEA679" w14:textId="37BA3703" w:rsidR="00A3783D" w:rsidRPr="003B4D2E" w:rsidRDefault="00A3783D" w:rsidP="00B4504A">
      <w:pPr>
        <w:jc w:val="both"/>
        <w:rPr>
          <w:rFonts w:ascii="Calibri Light" w:eastAsia="Arial Unicode MS" w:hAnsi="Calibri Light" w:cs="Calibri Light"/>
          <w:sz w:val="28"/>
          <w:lang w:val="es-CR"/>
        </w:rPr>
      </w:pPr>
    </w:p>
    <w:p w14:paraId="76A5135F" w14:textId="3DF200EB" w:rsidR="006A32A4" w:rsidRDefault="006A32A4" w:rsidP="006A32A4">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El anexo contiene los siguientes documentos:</w:t>
      </w:r>
    </w:p>
    <w:p w14:paraId="081A05E6" w14:textId="77777777" w:rsidR="00313C40" w:rsidRDefault="00313C40" w:rsidP="006A32A4">
      <w:pPr>
        <w:jc w:val="both"/>
        <w:rPr>
          <w:rFonts w:ascii="Calibri Light" w:eastAsia="Arial Unicode MS" w:hAnsi="Calibri Light" w:cs="Calibri Light"/>
          <w:szCs w:val="22"/>
          <w:lang w:val="es-CR"/>
        </w:rPr>
      </w:pPr>
    </w:p>
    <w:p w14:paraId="696109D1" w14:textId="77777777" w:rsidR="00313C40" w:rsidRDefault="00313C40" w:rsidP="00313C40">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Envío a consulta propuesta de presupuesto</w:t>
      </w:r>
      <w:r>
        <w:rPr>
          <w:rFonts w:ascii="Calibri Light" w:eastAsia="Arial Unicode MS" w:hAnsi="Calibri Light" w:cs="Calibri Light"/>
          <w:szCs w:val="22"/>
          <w:lang w:val="es-CR"/>
        </w:rPr>
        <w:t>.</w:t>
      </w:r>
      <w:r w:rsidRPr="003B4D2E">
        <w:rPr>
          <w:rFonts w:ascii="Calibri Light" w:eastAsia="Arial Unicode MS" w:hAnsi="Calibri Light" w:cs="Calibri Light"/>
          <w:szCs w:val="22"/>
          <w:lang w:val="es-CR"/>
        </w:rPr>
        <w:t xml:space="preserve"> </w:t>
      </w:r>
    </w:p>
    <w:bookmarkStart w:id="154" w:name="_MON_1693717505"/>
    <w:bookmarkEnd w:id="154"/>
    <w:p w14:paraId="35E52703" w14:textId="319B5C53" w:rsidR="006A32A4" w:rsidRDefault="006A0931" w:rsidP="006A32A4">
      <w:pPr>
        <w:jc w:val="both"/>
      </w:pPr>
      <w:r>
        <w:object w:dxaOrig="1508" w:dyaOrig="983" w14:anchorId="23EFC66F">
          <v:shape id="_x0000_i1040" type="#_x0000_t75" style="width:76.5pt;height:48.75pt" o:ole="">
            <v:imagedata r:id="rId53" o:title=""/>
          </v:shape>
          <o:OLEObject Type="Embed" ProgID="Word.Document.12" ShapeID="_x0000_i1040" DrawAspect="Icon" ObjectID="_1746363939" r:id="rId54">
            <o:FieldCodes>\s</o:FieldCodes>
          </o:OLEObject>
        </w:object>
      </w:r>
    </w:p>
    <w:p w14:paraId="30319BC5" w14:textId="0A244173" w:rsidR="00B34624" w:rsidRDefault="00B34624" w:rsidP="006A32A4">
      <w:pPr>
        <w:jc w:val="both"/>
        <w:rPr>
          <w:rFonts w:ascii="Calibri Light" w:eastAsia="Arial Unicode MS" w:hAnsi="Calibri Light" w:cs="Calibri Light"/>
          <w:sz w:val="28"/>
          <w:lang w:val="es-CR"/>
        </w:rPr>
      </w:pPr>
    </w:p>
    <w:p w14:paraId="223D3042" w14:textId="77777777" w:rsidR="00313C40" w:rsidRPr="003B4D2E" w:rsidRDefault="00313C40" w:rsidP="00313C40">
      <w:pPr>
        <w:jc w:val="both"/>
        <w:rPr>
          <w:rFonts w:ascii="Calibri Light" w:eastAsia="Arial Unicode MS" w:hAnsi="Calibri Light" w:cs="Calibri Light"/>
          <w:szCs w:val="22"/>
          <w:lang w:val="es-CR"/>
        </w:rPr>
      </w:pPr>
      <w:r w:rsidRPr="003B4D2E">
        <w:rPr>
          <w:rFonts w:ascii="Calibri Light" w:eastAsia="Arial Unicode MS" w:hAnsi="Calibri Light" w:cs="Calibri Light"/>
          <w:szCs w:val="22"/>
          <w:lang w:val="es-CR"/>
        </w:rPr>
        <w:t xml:space="preserve">Análisis de observaciones recibidas </w:t>
      </w:r>
      <w:r>
        <w:rPr>
          <w:rFonts w:ascii="Calibri Light" w:eastAsia="Arial Unicode MS" w:hAnsi="Calibri Light" w:cs="Calibri Light"/>
          <w:szCs w:val="22"/>
          <w:lang w:val="es-CR"/>
        </w:rPr>
        <w:t>a</w:t>
      </w:r>
      <w:r w:rsidRPr="003B4D2E">
        <w:rPr>
          <w:rFonts w:ascii="Calibri Light" w:eastAsia="Arial Unicode MS" w:hAnsi="Calibri Light" w:cs="Calibri Light"/>
          <w:szCs w:val="22"/>
          <w:lang w:val="es-CR"/>
        </w:rPr>
        <w:t xml:space="preserve"> la propuesta de presupuesto </w:t>
      </w:r>
    </w:p>
    <w:bookmarkStart w:id="155" w:name="_MON_1693632929"/>
    <w:bookmarkEnd w:id="155"/>
    <w:p w14:paraId="6D12F3E0" w14:textId="77777777" w:rsidR="003F6D64" w:rsidRDefault="003F6D64" w:rsidP="00B4504A">
      <w:pPr>
        <w:jc w:val="both"/>
      </w:pPr>
      <w:r>
        <w:object w:dxaOrig="1508" w:dyaOrig="983" w14:anchorId="50F51AA1">
          <v:shape id="_x0000_i1041" type="#_x0000_t75" style="width:76.5pt;height:48.75pt" o:ole="">
            <v:imagedata r:id="rId55" o:title=""/>
          </v:shape>
          <o:OLEObject Type="Embed" ProgID="Word.Document.12" ShapeID="_x0000_i1041" DrawAspect="Icon" ObjectID="_1746363940" r:id="rId56">
            <o:FieldCodes>\s</o:FieldCodes>
          </o:OLEObject>
        </w:object>
      </w:r>
    </w:p>
    <w:p w14:paraId="1D7C024C" w14:textId="3D991BAB" w:rsidR="006A32A4" w:rsidRDefault="006A32A4" w:rsidP="00B4504A">
      <w:pPr>
        <w:jc w:val="both"/>
        <w:rPr>
          <w:rFonts w:ascii="Calibri Light" w:eastAsia="Arial Unicode MS" w:hAnsi="Calibri Light" w:cs="Calibri Light"/>
          <w:sz w:val="28"/>
          <w:lang w:val="es-CR"/>
        </w:rPr>
      </w:pPr>
    </w:p>
    <w:p w14:paraId="362D7ABC" w14:textId="2A9E8152" w:rsidR="00EE7B9A" w:rsidRPr="003B4D2E" w:rsidRDefault="00EE7B9A" w:rsidP="00EE7B9A">
      <w:pPr>
        <w:pStyle w:val="Ttulo2"/>
        <w:numPr>
          <w:ilvl w:val="4"/>
          <w:numId w:val="3"/>
        </w:numPr>
        <w:tabs>
          <w:tab w:val="clear" w:pos="360"/>
        </w:tabs>
        <w:ind w:left="567" w:hanging="567"/>
        <w:rPr>
          <w:rFonts w:ascii="Cambria" w:hAnsi="Cambria"/>
          <w:lang w:val="es-CR"/>
        </w:rPr>
      </w:pPr>
      <w:bookmarkStart w:id="156" w:name="_Toc83105010"/>
      <w:r>
        <w:rPr>
          <w:rFonts w:ascii="Cambria" w:hAnsi="Cambria"/>
          <w:lang w:val="es-CR"/>
        </w:rPr>
        <w:t>Certificado de la Caja Costarricense de Seguro Social</w:t>
      </w:r>
      <w:r w:rsidRPr="003B4D2E">
        <w:rPr>
          <w:rFonts w:ascii="Cambria" w:hAnsi="Cambria"/>
          <w:lang w:val="es-CR"/>
        </w:rPr>
        <w:t xml:space="preserve"> </w:t>
      </w:r>
      <w:r>
        <w:rPr>
          <w:rFonts w:ascii="Cambria" w:hAnsi="Cambria"/>
          <w:lang w:val="es-CR"/>
        </w:rPr>
        <w:t>(anexo 14)</w:t>
      </w:r>
      <w:bookmarkEnd w:id="156"/>
    </w:p>
    <w:p w14:paraId="35C73448" w14:textId="1DD3F564" w:rsidR="00EE7B9A" w:rsidRDefault="00EE7B9A" w:rsidP="00B4504A">
      <w:pPr>
        <w:jc w:val="both"/>
        <w:rPr>
          <w:rFonts w:ascii="Calibri Light" w:eastAsia="Arial Unicode MS" w:hAnsi="Calibri Light" w:cs="Calibri Light"/>
          <w:sz w:val="28"/>
          <w:lang w:val="es-CR"/>
        </w:rPr>
      </w:pPr>
    </w:p>
    <w:p w14:paraId="7071E5F6" w14:textId="5FD1773D" w:rsidR="008C52B9" w:rsidRPr="003B4D2E" w:rsidRDefault="008C52B9" w:rsidP="008C52B9">
      <w:pPr>
        <w:jc w:val="both"/>
        <w:rPr>
          <w:rFonts w:ascii="Calibri Light" w:eastAsia="Arial Unicode MS" w:hAnsi="Calibri Light" w:cs="Calibri Light"/>
          <w:szCs w:val="22"/>
          <w:lang w:val="es-CR"/>
        </w:rPr>
      </w:pPr>
      <w:r>
        <w:rPr>
          <w:rFonts w:ascii="Calibri Light" w:eastAsia="Arial Unicode MS" w:hAnsi="Calibri Light" w:cs="Calibri Light"/>
          <w:szCs w:val="22"/>
          <w:lang w:val="es-CR"/>
        </w:rPr>
        <w:t>Certificado de estar al día con los pagos de la CCSS</w:t>
      </w:r>
      <w:r w:rsidRPr="003B4D2E">
        <w:rPr>
          <w:rFonts w:ascii="Calibri Light" w:eastAsia="Arial Unicode MS" w:hAnsi="Calibri Light" w:cs="Calibri Light"/>
          <w:szCs w:val="22"/>
          <w:lang w:val="es-CR"/>
        </w:rPr>
        <w:t xml:space="preserve"> </w:t>
      </w:r>
    </w:p>
    <w:p w14:paraId="6779C58F" w14:textId="01D8466A" w:rsidR="00EE7B9A" w:rsidRDefault="00EE7B9A" w:rsidP="00B4504A">
      <w:pPr>
        <w:jc w:val="both"/>
        <w:rPr>
          <w:rFonts w:ascii="Calibri Light" w:eastAsia="Arial Unicode MS" w:hAnsi="Calibri Light" w:cs="Calibri Light"/>
          <w:sz w:val="28"/>
          <w:lang w:val="es-CR"/>
        </w:rPr>
      </w:pPr>
    </w:p>
    <w:p w14:paraId="61120F85" w14:textId="78EC40C1" w:rsidR="008C52B9" w:rsidRDefault="007D1318" w:rsidP="00B4504A">
      <w:pPr>
        <w:jc w:val="both"/>
        <w:rPr>
          <w:rFonts w:ascii="Calibri Light" w:eastAsia="Arial Unicode MS" w:hAnsi="Calibri Light" w:cs="Calibri Light"/>
          <w:sz w:val="28"/>
          <w:lang w:val="es-CR"/>
        </w:rPr>
      </w:pPr>
      <w:r>
        <w:object w:dxaOrig="1508" w:dyaOrig="983" w14:anchorId="4338E66A">
          <v:shape id="_x0000_i1042" type="#_x0000_t75" style="width:75pt;height:49.5pt" o:ole="">
            <v:imagedata r:id="rId57" o:title=""/>
          </v:shape>
          <o:OLEObject Type="Embed" ProgID="AcroExch.Document.DC" ShapeID="_x0000_i1042" DrawAspect="Icon" ObjectID="_1746363941" r:id="rId58"/>
        </w:object>
      </w:r>
    </w:p>
    <w:p w14:paraId="7BD9DFF6" w14:textId="77777777" w:rsidR="008C52B9" w:rsidRPr="003B4D2E" w:rsidRDefault="008C52B9" w:rsidP="00B4504A">
      <w:pPr>
        <w:jc w:val="both"/>
        <w:rPr>
          <w:rFonts w:ascii="Calibri Light" w:eastAsia="Arial Unicode MS" w:hAnsi="Calibri Light" w:cs="Calibri Light"/>
          <w:sz w:val="28"/>
          <w:lang w:val="es-CR"/>
        </w:rPr>
      </w:pPr>
    </w:p>
    <w:sectPr w:rsidR="008C52B9" w:rsidRPr="003B4D2E" w:rsidSect="00BD3052">
      <w:headerReference w:type="default" r:id="rId5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024C" w14:textId="77777777" w:rsidR="001C3B77" w:rsidRDefault="001C3B77">
      <w:r>
        <w:separator/>
      </w:r>
    </w:p>
  </w:endnote>
  <w:endnote w:type="continuationSeparator" w:id="0">
    <w:p w14:paraId="3FFEC32A" w14:textId="77777777" w:rsidR="001C3B77" w:rsidRDefault="001C3B77">
      <w:r>
        <w:continuationSeparator/>
      </w:r>
    </w:p>
  </w:endnote>
  <w:endnote w:type="continuationNotice" w:id="1">
    <w:p w14:paraId="191CACCB" w14:textId="77777777" w:rsidR="001C3B77" w:rsidRDefault="001C3B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94EBD" w14:textId="77777777" w:rsidR="00700EC8" w:rsidRDefault="00700EC8"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E" w14:textId="77777777" w:rsidR="00700EC8" w:rsidRDefault="00700EC8" w:rsidP="003072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94EBF" w14:textId="1A9BAED9" w:rsidR="00700EC8" w:rsidRDefault="00822A84" w:rsidP="00EC1BA9">
    <w:pPr>
      <w:pStyle w:val="Piedepgina"/>
      <w:framePr w:wrap="around" w:vAnchor="text" w:hAnchor="margin" w:xAlign="right" w:y="1"/>
      <w:rPr>
        <w:rStyle w:val="Nmerodepgina"/>
      </w:rPr>
    </w:pPr>
    <w:r>
      <w:rPr>
        <w:noProof/>
      </w:rPr>
      <mc:AlternateContent>
        <mc:Choice Requires="wps">
          <w:drawing>
            <wp:anchor distT="0" distB="0" distL="114300" distR="114300" simplePos="0" relativeHeight="251659267" behindDoc="0" locked="0" layoutInCell="0" allowOverlap="1" wp14:anchorId="618F8D07" wp14:editId="2D01FF63">
              <wp:simplePos x="0" y="0"/>
              <wp:positionH relativeFrom="page">
                <wp:align>center</wp:align>
              </wp:positionH>
              <wp:positionV relativeFrom="page">
                <wp:align>bottom</wp:align>
              </wp:positionV>
              <wp:extent cx="7772400" cy="463550"/>
              <wp:effectExtent l="0" t="0" r="0" b="12700"/>
              <wp:wrapNone/>
              <wp:docPr id="3" name="MSIPCM72764d5b87722f6706453946" descr="{&quot;HashCode&quot;:118623000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C8137B" w14:textId="6F7AB822" w:rsidR="00822A84" w:rsidRPr="002F2438" w:rsidRDefault="002F2438" w:rsidP="002F2438">
                          <w:pPr>
                            <w:jc w:val="center"/>
                            <w:rPr>
                              <w:rFonts w:ascii="Calibri" w:hAnsi="Calibri" w:cs="Calibri"/>
                              <w:color w:val="000000"/>
                              <w:sz w:val="20"/>
                            </w:rPr>
                          </w:pPr>
                          <w:r w:rsidRPr="002F243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18F8D07" id="_x0000_t202" coordsize="21600,21600" o:spt="202" path="m,l,21600r21600,l21600,xe">
              <v:stroke joinstyle="miter"/>
              <v:path gradientshapeok="t" o:connecttype="rect"/>
            </v:shapetype>
            <v:shape id="MSIPCM72764d5b87722f6706453946" o:spid="_x0000_s1026" type="#_x0000_t202" alt="{&quot;HashCode&quot;:1186230005,&quot;Height&quot;:9999999.0,&quot;Width&quot;:9999999.0,&quot;Placement&quot;:&quot;Footer&quot;,&quot;Index&quot;:&quot;Primary&quot;,&quot;Section&quot;:1,&quot;Top&quot;:0.0,&quot;Left&quot;:0.0}" style="position:absolute;margin-left:0;margin-top:0;width:612pt;height:36.5pt;z-index:25165926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72C8137B" w14:textId="6F7AB822" w:rsidR="00822A84" w:rsidRPr="002F2438" w:rsidRDefault="002F2438" w:rsidP="002F2438">
                    <w:pPr>
                      <w:jc w:val="center"/>
                      <w:rPr>
                        <w:rFonts w:ascii="Calibri" w:hAnsi="Calibri" w:cs="Calibri"/>
                        <w:color w:val="000000"/>
                        <w:sz w:val="20"/>
                      </w:rPr>
                    </w:pPr>
                    <w:r w:rsidRPr="002F2438">
                      <w:rPr>
                        <w:rFonts w:ascii="Calibri" w:hAnsi="Calibri" w:cs="Calibri"/>
                        <w:color w:val="000000"/>
                        <w:sz w:val="20"/>
                      </w:rPr>
                      <w:t>Uso Interno</w:t>
                    </w:r>
                  </w:p>
                </w:txbxContent>
              </v:textbox>
              <w10:wrap anchorx="page" anchory="page"/>
            </v:shape>
          </w:pict>
        </mc:Fallback>
      </mc:AlternateContent>
    </w:r>
    <w:r w:rsidR="00700EC8">
      <w:rPr>
        <w:rStyle w:val="Nmerodepgina"/>
      </w:rPr>
      <w:fldChar w:fldCharType="begin"/>
    </w:r>
    <w:r w:rsidR="00700EC8">
      <w:rPr>
        <w:rStyle w:val="Nmerodepgina"/>
      </w:rPr>
      <w:instrText xml:space="preserve">PAGE  </w:instrText>
    </w:r>
    <w:r w:rsidR="00700EC8">
      <w:rPr>
        <w:rStyle w:val="Nmerodepgina"/>
      </w:rPr>
      <w:fldChar w:fldCharType="separate"/>
    </w:r>
    <w:r w:rsidR="00700EC8">
      <w:rPr>
        <w:rStyle w:val="Nmerodepgina"/>
        <w:noProof/>
      </w:rPr>
      <w:t>11</w:t>
    </w:r>
    <w:r w:rsidR="00700EC8">
      <w:rPr>
        <w:rStyle w:val="Nmerodepgina"/>
      </w:rPr>
      <w:fldChar w:fldCharType="end"/>
    </w:r>
  </w:p>
  <w:p w14:paraId="06A94EC0" w14:textId="77777777" w:rsidR="00700EC8" w:rsidRDefault="00700EC8" w:rsidP="00501112">
    <w:pPr>
      <w:pStyle w:val="Piedepgina"/>
      <w:pBdr>
        <w:bottom w:val="dotted" w:sz="4" w:space="1" w:color="auto"/>
      </w:pBdr>
      <w:tabs>
        <w:tab w:val="clear" w:pos="8504"/>
        <w:tab w:val="right" w:pos="9360"/>
      </w:tabs>
      <w:ind w:right="-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7074" w14:textId="5BD74628" w:rsidR="00700EC8" w:rsidRDefault="00700EC8" w:rsidP="00AB5E1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713D" w14:textId="77777777" w:rsidR="001C3B77" w:rsidRDefault="001C3B77">
      <w:r>
        <w:separator/>
      </w:r>
    </w:p>
  </w:footnote>
  <w:footnote w:type="continuationSeparator" w:id="0">
    <w:p w14:paraId="27658B21" w14:textId="77777777" w:rsidR="001C3B77" w:rsidRDefault="001C3B77">
      <w:r>
        <w:continuationSeparator/>
      </w:r>
    </w:p>
  </w:footnote>
  <w:footnote w:type="continuationNotice" w:id="1">
    <w:p w14:paraId="2D7DD6F4" w14:textId="77777777" w:rsidR="001C3B77" w:rsidRDefault="001C3B77"/>
  </w:footnote>
  <w:footnote w:id="2">
    <w:p w14:paraId="5D56EFC0" w14:textId="467ED568" w:rsidR="00700EC8" w:rsidRPr="00D40983" w:rsidRDefault="00700EC8">
      <w:pPr>
        <w:pStyle w:val="Textonotapie"/>
        <w:rPr>
          <w:rFonts w:ascii="Calibri Light" w:hAnsi="Calibri Light" w:cs="Calibri Light"/>
          <w:i/>
          <w:sz w:val="18"/>
          <w:lang w:val="es-CR"/>
        </w:rPr>
      </w:pPr>
      <w:r w:rsidRPr="00D40983">
        <w:rPr>
          <w:rStyle w:val="Refdenotaalpie"/>
          <w:lang w:val="es-CR"/>
        </w:rPr>
        <w:footnoteRef/>
      </w:r>
      <w:r w:rsidRPr="00D40983">
        <w:rPr>
          <w:lang w:val="es-CR"/>
        </w:rPr>
        <w:t xml:space="preserve"> </w:t>
      </w:r>
      <w:r w:rsidRPr="00D40983">
        <w:rPr>
          <w:rFonts w:ascii="Calibri Light" w:hAnsi="Calibri Light" w:cs="Calibri Light"/>
          <w:i/>
          <w:sz w:val="18"/>
          <w:lang w:val="es-CR"/>
        </w:rPr>
        <w:t>Proceso externo, provisto por el BCCR</w:t>
      </w:r>
    </w:p>
  </w:footnote>
  <w:footnote w:id="3">
    <w:p w14:paraId="57BF0F70" w14:textId="0C67B03F" w:rsidR="00700EC8" w:rsidRPr="009346A8" w:rsidRDefault="00700EC8">
      <w:pPr>
        <w:pStyle w:val="Textonotapie"/>
      </w:pPr>
      <w:r>
        <w:rPr>
          <w:rStyle w:val="Refdenotaalpie"/>
        </w:rPr>
        <w:footnoteRef/>
      </w:r>
      <w:r>
        <w:t xml:space="preserve"> </w:t>
      </w:r>
      <w:r>
        <w:rPr>
          <w:sz w:val="16"/>
          <w:szCs w:val="16"/>
        </w:rPr>
        <w:t>Estas cifras fiscales incluyen a los órganos desconcentrados (OD).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BC17" w14:textId="4499CE26" w:rsidR="00700EC8" w:rsidRDefault="00700EC8" w:rsidP="00F12315">
    <w:pPr>
      <w:pStyle w:val="Encabezado"/>
      <w:pBdr>
        <w:bottom w:val="single" w:sz="12" w:space="1" w:color="auto"/>
      </w:pBdr>
      <w:jc w:val="both"/>
    </w:pPr>
    <w:r>
      <w:rPr>
        <w:noProof/>
        <w:lang w:eastAsia="es-ES"/>
      </w:rPr>
      <w:drawing>
        <wp:anchor distT="0" distB="0" distL="114300" distR="114300" simplePos="0" relativeHeight="251658240" behindDoc="1" locked="0" layoutInCell="1" allowOverlap="1" wp14:anchorId="1C3D2AE6" wp14:editId="48B531D5">
          <wp:simplePos x="0" y="0"/>
          <wp:positionH relativeFrom="margin">
            <wp:align>left</wp:align>
          </wp:positionH>
          <wp:positionV relativeFrom="page">
            <wp:posOffset>190349</wp:posOffset>
          </wp:positionV>
          <wp:extent cx="876569" cy="405517"/>
          <wp:effectExtent l="0" t="0" r="0"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569" cy="405517"/>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13BC6F96" wp14:editId="0DDCB366">
          <wp:simplePos x="0" y="0"/>
          <wp:positionH relativeFrom="margin">
            <wp:posOffset>5222639</wp:posOffset>
          </wp:positionH>
          <wp:positionV relativeFrom="paragraph">
            <wp:posOffset>-256082</wp:posOffset>
          </wp:positionV>
          <wp:extent cx="614045" cy="397510"/>
          <wp:effectExtent l="0" t="0" r="0" b="254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14045" cy="397510"/>
                  </a:xfrm>
                  <a:prstGeom prst="rect">
                    <a:avLst/>
                  </a:prstGeom>
                </pic:spPr>
              </pic:pic>
            </a:graphicData>
          </a:graphic>
          <wp14:sizeRelH relativeFrom="margin">
            <wp14:pctWidth>0</wp14:pctWidth>
          </wp14:sizeRelH>
          <wp14:sizeRelV relativeFrom="margin">
            <wp14:pctHeight>0</wp14:pctHeight>
          </wp14:sizeRelV>
        </wp:anchor>
      </w:drawing>
    </w:r>
  </w:p>
  <w:p w14:paraId="34A23985" w14:textId="77777777" w:rsidR="00700EC8" w:rsidRDefault="00700E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A82D" w14:textId="5CF8F595" w:rsidR="00700EC8" w:rsidRDefault="00700EC8" w:rsidP="008D5AEE">
    <w:pPr>
      <w:pStyle w:val="Encabezado"/>
      <w:pBdr>
        <w:bottom w:val="single" w:sz="12" w:space="1" w:color="auto"/>
      </w:pBdr>
      <w:jc w:val="center"/>
    </w:pPr>
    <w:r>
      <w:rPr>
        <w:noProof/>
      </w:rPr>
      <w:drawing>
        <wp:anchor distT="0" distB="0" distL="114300" distR="114300" simplePos="0" relativeHeight="251658243" behindDoc="1" locked="0" layoutInCell="1" allowOverlap="1" wp14:anchorId="495DAD26" wp14:editId="29C86CBD">
          <wp:simplePos x="0" y="0"/>
          <wp:positionH relativeFrom="margin">
            <wp:posOffset>4793412</wp:posOffset>
          </wp:positionH>
          <wp:positionV relativeFrom="paragraph">
            <wp:posOffset>-113411</wp:posOffset>
          </wp:positionV>
          <wp:extent cx="440690" cy="285115"/>
          <wp:effectExtent l="0" t="0" r="0" b="63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2" behindDoc="1" locked="0" layoutInCell="1" allowOverlap="1" wp14:anchorId="090051A6" wp14:editId="6C490F9D">
          <wp:simplePos x="0" y="0"/>
          <wp:positionH relativeFrom="page">
            <wp:posOffset>6451549</wp:posOffset>
          </wp:positionH>
          <wp:positionV relativeFrom="page">
            <wp:posOffset>343815</wp:posOffset>
          </wp:positionV>
          <wp:extent cx="711200" cy="32893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 </w:t>
    </w:r>
  </w:p>
  <w:p w14:paraId="39BC22AA" w14:textId="77777777" w:rsidR="00700EC8" w:rsidRDefault="00700EC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5AE1" w14:textId="36A796E5" w:rsidR="00700EC8" w:rsidRDefault="00700EC8" w:rsidP="000C7A71">
    <w:pPr>
      <w:pStyle w:val="Encabezado"/>
    </w:pPr>
  </w:p>
  <w:p w14:paraId="06285EB5" w14:textId="77777777" w:rsidR="00700EC8" w:rsidRDefault="00700E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00741109"/>
    <w:multiLevelType w:val="hybridMultilevel"/>
    <w:tmpl w:val="BB6005F6"/>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140A001B">
      <w:start w:val="1"/>
      <w:numFmt w:val="lowerRoman"/>
      <w:lvlText w:val="%2."/>
      <w:lvlJc w:val="right"/>
      <w:pPr>
        <w:tabs>
          <w:tab w:val="num" w:pos="1701"/>
        </w:tabs>
        <w:ind w:left="1701" w:hanging="567"/>
      </w:pPr>
      <w:rPr>
        <w:rFonts w:hint="default"/>
        <w:b w:val="0"/>
        <w:i w:val="0"/>
        <w:color w:val="auto"/>
        <w:sz w:val="22"/>
        <w:szCs w:val="22"/>
      </w:rPr>
    </w:lvl>
    <w:lvl w:ilvl="2" w:tplc="0044A4FC">
      <w:start w:val="1"/>
      <w:numFmt w:val="decimal"/>
      <w:lvlText w:val="%3."/>
      <w:lvlJc w:val="left"/>
      <w:pPr>
        <w:ind w:left="2340" w:hanging="360"/>
      </w:pPr>
      <w:rPr>
        <w:rFonts w:hint="default"/>
      </w:rPr>
    </w:lvl>
    <w:lvl w:ilvl="3" w:tplc="F4E456CA">
      <w:start w:val="1"/>
      <w:numFmt w:val="lowerRoman"/>
      <w:lvlText w:val="%4)"/>
      <w:lvlJc w:val="left"/>
      <w:pPr>
        <w:ind w:left="3240" w:hanging="720"/>
      </w:pPr>
      <w:rPr>
        <w:rFonts w:hint="default"/>
      </w:rPr>
    </w:lvl>
    <w:lvl w:ilvl="4" w:tplc="1832832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881C0C"/>
    <w:multiLevelType w:val="hybridMultilevel"/>
    <w:tmpl w:val="6736E4E0"/>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4DB0006"/>
    <w:multiLevelType w:val="hybridMultilevel"/>
    <w:tmpl w:val="597A10E0"/>
    <w:lvl w:ilvl="0" w:tplc="A304763A">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270192"/>
    <w:multiLevelType w:val="hybridMultilevel"/>
    <w:tmpl w:val="BA2CDBA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100BB2"/>
    <w:multiLevelType w:val="hybridMultilevel"/>
    <w:tmpl w:val="AA7AACBC"/>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9" w15:restartNumberingAfterBreak="0">
    <w:nsid w:val="11260082"/>
    <w:multiLevelType w:val="hybridMultilevel"/>
    <w:tmpl w:val="61B0103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0" w15:restartNumberingAfterBreak="0">
    <w:nsid w:val="1A027AAE"/>
    <w:multiLevelType w:val="hybridMultilevel"/>
    <w:tmpl w:val="82DE13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1E22400F"/>
    <w:multiLevelType w:val="hybridMultilevel"/>
    <w:tmpl w:val="9B4084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566B28"/>
    <w:multiLevelType w:val="hybridMultilevel"/>
    <w:tmpl w:val="ACD641CE"/>
    <w:lvl w:ilvl="0" w:tplc="305CC29E">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61F2C64"/>
    <w:multiLevelType w:val="hybridMultilevel"/>
    <w:tmpl w:val="A2C6FE84"/>
    <w:lvl w:ilvl="0" w:tplc="140A001B">
      <w:start w:val="1"/>
      <w:numFmt w:val="lowerRoman"/>
      <w:lvlText w:val="%1."/>
      <w:lvlJc w:val="righ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7" w15:restartNumberingAfterBreak="0">
    <w:nsid w:val="32E371BB"/>
    <w:multiLevelType w:val="hybridMultilevel"/>
    <w:tmpl w:val="C6CAC68A"/>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E9D3C9C"/>
    <w:multiLevelType w:val="hybridMultilevel"/>
    <w:tmpl w:val="CF069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4954047"/>
    <w:multiLevelType w:val="hybridMultilevel"/>
    <w:tmpl w:val="3C388E1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1" w15:restartNumberingAfterBreak="0">
    <w:nsid w:val="45F333B5"/>
    <w:multiLevelType w:val="hybridMultilevel"/>
    <w:tmpl w:val="CDACDDFC"/>
    <w:lvl w:ilvl="0" w:tplc="56906982">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E27D6F"/>
    <w:multiLevelType w:val="hybridMultilevel"/>
    <w:tmpl w:val="BC44F7CC"/>
    <w:lvl w:ilvl="0" w:tplc="140A001B">
      <w:start w:val="1"/>
      <w:numFmt w:val="lowerRoman"/>
      <w:lvlText w:val="%1."/>
      <w:lvlJc w:val="righ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23"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DC410DC"/>
    <w:multiLevelType w:val="hybridMultilevel"/>
    <w:tmpl w:val="0CDA695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5" w15:restartNumberingAfterBreak="0">
    <w:nsid w:val="4E1B2C18"/>
    <w:multiLevelType w:val="hybridMultilevel"/>
    <w:tmpl w:val="8F646C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F111731"/>
    <w:multiLevelType w:val="hybridMultilevel"/>
    <w:tmpl w:val="0F7AFC06"/>
    <w:lvl w:ilvl="0" w:tplc="140A0017">
      <w:start w:val="1"/>
      <w:numFmt w:val="lowerLetter"/>
      <w:lvlText w:val="%1)"/>
      <w:lvlJc w:val="left"/>
      <w:pPr>
        <w:tabs>
          <w:tab w:val="num" w:pos="1134"/>
        </w:tabs>
        <w:ind w:left="1134" w:hanging="567"/>
      </w:pPr>
      <w:rPr>
        <w:rFonts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5C98C398">
      <w:start w:val="1"/>
      <w:numFmt w:val="decimal"/>
      <w:lvlText w:val="%3-"/>
      <w:lvlJc w:val="left"/>
      <w:pPr>
        <w:ind w:left="2907" w:hanging="360"/>
      </w:pPr>
      <w:rPr>
        <w:rFont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7"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8"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57DF4C22"/>
    <w:multiLevelType w:val="hybridMultilevel"/>
    <w:tmpl w:val="070802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E01EB4"/>
    <w:multiLevelType w:val="hybridMultilevel"/>
    <w:tmpl w:val="45961504"/>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D">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514E75"/>
    <w:multiLevelType w:val="hybridMultilevel"/>
    <w:tmpl w:val="39584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6B90DFD"/>
    <w:multiLevelType w:val="hybridMultilevel"/>
    <w:tmpl w:val="BB484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0BD57F0"/>
    <w:multiLevelType w:val="multilevel"/>
    <w:tmpl w:val="B48E5BA8"/>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2963B8E"/>
    <w:multiLevelType w:val="hybridMultilevel"/>
    <w:tmpl w:val="FCFE28F8"/>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A991595"/>
    <w:multiLevelType w:val="hybridMultilevel"/>
    <w:tmpl w:val="12AEE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D5A4AA6"/>
    <w:multiLevelType w:val="hybridMultilevel"/>
    <w:tmpl w:val="5DC84B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2"/>
  </w:num>
  <w:num w:numId="4">
    <w:abstractNumId w:val="26"/>
  </w:num>
  <w:num w:numId="5">
    <w:abstractNumId w:val="7"/>
  </w:num>
  <w:num w:numId="6">
    <w:abstractNumId w:val="5"/>
  </w:num>
  <w:num w:numId="7">
    <w:abstractNumId w:val="22"/>
  </w:num>
  <w:num w:numId="8">
    <w:abstractNumId w:val="16"/>
  </w:num>
  <w:num w:numId="9">
    <w:abstractNumId w:val="23"/>
  </w:num>
  <w:num w:numId="10">
    <w:abstractNumId w:val="27"/>
  </w:num>
  <w:num w:numId="11">
    <w:abstractNumId w:val="21"/>
  </w:num>
  <w:num w:numId="12">
    <w:abstractNumId w:val="14"/>
  </w:num>
  <w:num w:numId="13">
    <w:abstractNumId w:val="1"/>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5"/>
  </w:num>
  <w:num w:numId="18">
    <w:abstractNumId w:val="3"/>
  </w:num>
  <w:num w:numId="19">
    <w:abstractNumId w:val="12"/>
  </w:num>
  <w:num w:numId="20">
    <w:abstractNumId w:val="28"/>
  </w:num>
  <w:num w:numId="21">
    <w:abstractNumId w:val="11"/>
  </w:num>
  <w:num w:numId="22">
    <w:abstractNumId w:val="33"/>
  </w:num>
  <w:num w:numId="23">
    <w:abstractNumId w:val="19"/>
  </w:num>
  <w:num w:numId="24">
    <w:abstractNumId w:val="8"/>
  </w:num>
  <w:num w:numId="25">
    <w:abstractNumId w:val="13"/>
  </w:num>
  <w:num w:numId="26">
    <w:abstractNumId w:val="34"/>
  </w:num>
  <w:num w:numId="27">
    <w:abstractNumId w:val="29"/>
  </w:num>
  <w:num w:numId="28">
    <w:abstractNumId w:val="10"/>
  </w:num>
  <w:num w:numId="29">
    <w:abstractNumId w:val="37"/>
  </w:num>
  <w:num w:numId="30">
    <w:abstractNumId w:val="36"/>
  </w:num>
  <w:num w:numId="31">
    <w:abstractNumId w:val="25"/>
  </w:num>
  <w:num w:numId="32">
    <w:abstractNumId w:val="30"/>
  </w:num>
  <w:num w:numId="33">
    <w:abstractNumId w:val="32"/>
  </w:num>
  <w:num w:numId="34">
    <w:abstractNumId w:val="15"/>
  </w:num>
  <w:num w:numId="35">
    <w:abstractNumId w:val="24"/>
  </w:num>
  <w:num w:numId="36">
    <w:abstractNumId w:val="20"/>
  </w:num>
  <w:num w:numId="37">
    <w:abstractNumId w:val="9"/>
  </w:num>
  <w:num w:numId="38">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0A"/>
    <w:rsid w:val="00001B41"/>
    <w:rsid w:val="000027B6"/>
    <w:rsid w:val="00002C5A"/>
    <w:rsid w:val="00003ED5"/>
    <w:rsid w:val="00005134"/>
    <w:rsid w:val="00005435"/>
    <w:rsid w:val="00006512"/>
    <w:rsid w:val="000066BE"/>
    <w:rsid w:val="00006C37"/>
    <w:rsid w:val="0000709C"/>
    <w:rsid w:val="00010579"/>
    <w:rsid w:val="00010EDE"/>
    <w:rsid w:val="0001195A"/>
    <w:rsid w:val="00012EEA"/>
    <w:rsid w:val="00013EE6"/>
    <w:rsid w:val="00013FEC"/>
    <w:rsid w:val="0001536C"/>
    <w:rsid w:val="000154A7"/>
    <w:rsid w:val="0001591F"/>
    <w:rsid w:val="000159C9"/>
    <w:rsid w:val="00016992"/>
    <w:rsid w:val="00016D39"/>
    <w:rsid w:val="00016E17"/>
    <w:rsid w:val="0001706A"/>
    <w:rsid w:val="000170B2"/>
    <w:rsid w:val="000201FD"/>
    <w:rsid w:val="000207C1"/>
    <w:rsid w:val="000209E3"/>
    <w:rsid w:val="00020BD4"/>
    <w:rsid w:val="00021531"/>
    <w:rsid w:val="00022462"/>
    <w:rsid w:val="0002289A"/>
    <w:rsid w:val="00023164"/>
    <w:rsid w:val="0002385C"/>
    <w:rsid w:val="00023863"/>
    <w:rsid w:val="00023CB5"/>
    <w:rsid w:val="00024540"/>
    <w:rsid w:val="00024A81"/>
    <w:rsid w:val="00024AE7"/>
    <w:rsid w:val="000260A5"/>
    <w:rsid w:val="0002638F"/>
    <w:rsid w:val="00026872"/>
    <w:rsid w:val="00026AD4"/>
    <w:rsid w:val="00027B60"/>
    <w:rsid w:val="00031420"/>
    <w:rsid w:val="0003144D"/>
    <w:rsid w:val="00031C4A"/>
    <w:rsid w:val="000321DA"/>
    <w:rsid w:val="0003258E"/>
    <w:rsid w:val="000326B9"/>
    <w:rsid w:val="00032740"/>
    <w:rsid w:val="00032D49"/>
    <w:rsid w:val="000334CA"/>
    <w:rsid w:val="000334EE"/>
    <w:rsid w:val="00033E74"/>
    <w:rsid w:val="00033F48"/>
    <w:rsid w:val="0003441B"/>
    <w:rsid w:val="00034646"/>
    <w:rsid w:val="00034922"/>
    <w:rsid w:val="00035A5D"/>
    <w:rsid w:val="000361AC"/>
    <w:rsid w:val="00036346"/>
    <w:rsid w:val="0003719A"/>
    <w:rsid w:val="0003760B"/>
    <w:rsid w:val="0004121E"/>
    <w:rsid w:val="00042D5C"/>
    <w:rsid w:val="00043513"/>
    <w:rsid w:val="000442E3"/>
    <w:rsid w:val="00044463"/>
    <w:rsid w:val="00044BF4"/>
    <w:rsid w:val="00044D42"/>
    <w:rsid w:val="00045206"/>
    <w:rsid w:val="0004523B"/>
    <w:rsid w:val="00045A9C"/>
    <w:rsid w:val="00046F9E"/>
    <w:rsid w:val="000471AF"/>
    <w:rsid w:val="0004772E"/>
    <w:rsid w:val="0005007A"/>
    <w:rsid w:val="00050849"/>
    <w:rsid w:val="000514D1"/>
    <w:rsid w:val="000516E3"/>
    <w:rsid w:val="00051988"/>
    <w:rsid w:val="0005241D"/>
    <w:rsid w:val="0005343F"/>
    <w:rsid w:val="00053994"/>
    <w:rsid w:val="000545D6"/>
    <w:rsid w:val="00054962"/>
    <w:rsid w:val="00055364"/>
    <w:rsid w:val="00055D1D"/>
    <w:rsid w:val="000562DD"/>
    <w:rsid w:val="000568EC"/>
    <w:rsid w:val="000572E7"/>
    <w:rsid w:val="00057F91"/>
    <w:rsid w:val="00060053"/>
    <w:rsid w:val="000607F4"/>
    <w:rsid w:val="00060F34"/>
    <w:rsid w:val="00061929"/>
    <w:rsid w:val="00061C67"/>
    <w:rsid w:val="0006243B"/>
    <w:rsid w:val="0006255D"/>
    <w:rsid w:val="00062D9C"/>
    <w:rsid w:val="0006325E"/>
    <w:rsid w:val="00063F04"/>
    <w:rsid w:val="000643EA"/>
    <w:rsid w:val="00065D5A"/>
    <w:rsid w:val="00066602"/>
    <w:rsid w:val="00066703"/>
    <w:rsid w:val="00067C6B"/>
    <w:rsid w:val="000705E5"/>
    <w:rsid w:val="0007099C"/>
    <w:rsid w:val="00070E47"/>
    <w:rsid w:val="00071B6E"/>
    <w:rsid w:val="00071D76"/>
    <w:rsid w:val="000726C0"/>
    <w:rsid w:val="000734DA"/>
    <w:rsid w:val="00073845"/>
    <w:rsid w:val="0007396F"/>
    <w:rsid w:val="00073D5B"/>
    <w:rsid w:val="0007407E"/>
    <w:rsid w:val="00074365"/>
    <w:rsid w:val="00074AA4"/>
    <w:rsid w:val="000765F5"/>
    <w:rsid w:val="00080691"/>
    <w:rsid w:val="00080992"/>
    <w:rsid w:val="00080F2E"/>
    <w:rsid w:val="00081744"/>
    <w:rsid w:val="000817F0"/>
    <w:rsid w:val="00081E93"/>
    <w:rsid w:val="000823A2"/>
    <w:rsid w:val="00082885"/>
    <w:rsid w:val="00082B17"/>
    <w:rsid w:val="000835CB"/>
    <w:rsid w:val="00083876"/>
    <w:rsid w:val="00083ADA"/>
    <w:rsid w:val="000843B0"/>
    <w:rsid w:val="00084F76"/>
    <w:rsid w:val="00085761"/>
    <w:rsid w:val="00085879"/>
    <w:rsid w:val="00085B74"/>
    <w:rsid w:val="00086350"/>
    <w:rsid w:val="0008652A"/>
    <w:rsid w:val="00086A08"/>
    <w:rsid w:val="00086ED7"/>
    <w:rsid w:val="000872B6"/>
    <w:rsid w:val="00087D28"/>
    <w:rsid w:val="0009098B"/>
    <w:rsid w:val="00090A68"/>
    <w:rsid w:val="00090AC2"/>
    <w:rsid w:val="00090E8A"/>
    <w:rsid w:val="0009158C"/>
    <w:rsid w:val="00091A1A"/>
    <w:rsid w:val="000921A0"/>
    <w:rsid w:val="0009220C"/>
    <w:rsid w:val="00092422"/>
    <w:rsid w:val="0009435D"/>
    <w:rsid w:val="00094C35"/>
    <w:rsid w:val="00094DF6"/>
    <w:rsid w:val="000950D8"/>
    <w:rsid w:val="00095912"/>
    <w:rsid w:val="000965BF"/>
    <w:rsid w:val="00097935"/>
    <w:rsid w:val="000A0C08"/>
    <w:rsid w:val="000A1ACD"/>
    <w:rsid w:val="000A2C57"/>
    <w:rsid w:val="000A3C3A"/>
    <w:rsid w:val="000A43D0"/>
    <w:rsid w:val="000A5515"/>
    <w:rsid w:val="000A5E5F"/>
    <w:rsid w:val="000A6BBA"/>
    <w:rsid w:val="000A6BCA"/>
    <w:rsid w:val="000A75EE"/>
    <w:rsid w:val="000A778E"/>
    <w:rsid w:val="000B0B89"/>
    <w:rsid w:val="000B0DDD"/>
    <w:rsid w:val="000B1318"/>
    <w:rsid w:val="000B1651"/>
    <w:rsid w:val="000B1C9D"/>
    <w:rsid w:val="000B2106"/>
    <w:rsid w:val="000B222D"/>
    <w:rsid w:val="000B26B7"/>
    <w:rsid w:val="000B2DED"/>
    <w:rsid w:val="000B3817"/>
    <w:rsid w:val="000B38FF"/>
    <w:rsid w:val="000B3CC2"/>
    <w:rsid w:val="000B4299"/>
    <w:rsid w:val="000B5974"/>
    <w:rsid w:val="000B5ACD"/>
    <w:rsid w:val="000B65E2"/>
    <w:rsid w:val="000B7A42"/>
    <w:rsid w:val="000B7F28"/>
    <w:rsid w:val="000C00A3"/>
    <w:rsid w:val="000C058C"/>
    <w:rsid w:val="000C194C"/>
    <w:rsid w:val="000C2A81"/>
    <w:rsid w:val="000C2CBC"/>
    <w:rsid w:val="000C33E7"/>
    <w:rsid w:val="000C3423"/>
    <w:rsid w:val="000C40AB"/>
    <w:rsid w:val="000C433E"/>
    <w:rsid w:val="000C4AAD"/>
    <w:rsid w:val="000C53D3"/>
    <w:rsid w:val="000C58F6"/>
    <w:rsid w:val="000C5A44"/>
    <w:rsid w:val="000C5C07"/>
    <w:rsid w:val="000C5E3F"/>
    <w:rsid w:val="000C7A71"/>
    <w:rsid w:val="000D041F"/>
    <w:rsid w:val="000D06D5"/>
    <w:rsid w:val="000D2088"/>
    <w:rsid w:val="000D20E0"/>
    <w:rsid w:val="000D2EB9"/>
    <w:rsid w:val="000D3201"/>
    <w:rsid w:val="000D3B83"/>
    <w:rsid w:val="000D45C3"/>
    <w:rsid w:val="000D46EF"/>
    <w:rsid w:val="000D496A"/>
    <w:rsid w:val="000D4CFE"/>
    <w:rsid w:val="000D5035"/>
    <w:rsid w:val="000D6452"/>
    <w:rsid w:val="000D6AF2"/>
    <w:rsid w:val="000D760C"/>
    <w:rsid w:val="000D761A"/>
    <w:rsid w:val="000D77D5"/>
    <w:rsid w:val="000E11F7"/>
    <w:rsid w:val="000E1520"/>
    <w:rsid w:val="000E20C9"/>
    <w:rsid w:val="000E25D6"/>
    <w:rsid w:val="000E281E"/>
    <w:rsid w:val="000E2C34"/>
    <w:rsid w:val="000E2CF7"/>
    <w:rsid w:val="000E2E2F"/>
    <w:rsid w:val="000E44CF"/>
    <w:rsid w:val="000E5097"/>
    <w:rsid w:val="000E5DBA"/>
    <w:rsid w:val="000E5DEB"/>
    <w:rsid w:val="000E60AB"/>
    <w:rsid w:val="000E6939"/>
    <w:rsid w:val="000E6A18"/>
    <w:rsid w:val="000E731D"/>
    <w:rsid w:val="000E79AF"/>
    <w:rsid w:val="000E7CDB"/>
    <w:rsid w:val="000F0768"/>
    <w:rsid w:val="000F0C9D"/>
    <w:rsid w:val="000F18A2"/>
    <w:rsid w:val="000F2660"/>
    <w:rsid w:val="000F29B6"/>
    <w:rsid w:val="000F3B91"/>
    <w:rsid w:val="000F431C"/>
    <w:rsid w:val="000F49F9"/>
    <w:rsid w:val="000F4C4E"/>
    <w:rsid w:val="000F62E8"/>
    <w:rsid w:val="000F6609"/>
    <w:rsid w:val="000F6EFA"/>
    <w:rsid w:val="000F72DC"/>
    <w:rsid w:val="001015B5"/>
    <w:rsid w:val="0010186F"/>
    <w:rsid w:val="00102607"/>
    <w:rsid w:val="00103D28"/>
    <w:rsid w:val="00104D43"/>
    <w:rsid w:val="0010591F"/>
    <w:rsid w:val="00106F09"/>
    <w:rsid w:val="00107E49"/>
    <w:rsid w:val="0011050B"/>
    <w:rsid w:val="00110644"/>
    <w:rsid w:val="0011091F"/>
    <w:rsid w:val="00110B9B"/>
    <w:rsid w:val="00110BC2"/>
    <w:rsid w:val="00112B05"/>
    <w:rsid w:val="00112C6F"/>
    <w:rsid w:val="00113199"/>
    <w:rsid w:val="001135BF"/>
    <w:rsid w:val="00115040"/>
    <w:rsid w:val="001150B4"/>
    <w:rsid w:val="001152EA"/>
    <w:rsid w:val="00115325"/>
    <w:rsid w:val="00115804"/>
    <w:rsid w:val="0011591E"/>
    <w:rsid w:val="00115EFB"/>
    <w:rsid w:val="0011674C"/>
    <w:rsid w:val="00116856"/>
    <w:rsid w:val="001208D9"/>
    <w:rsid w:val="0012180F"/>
    <w:rsid w:val="00121B60"/>
    <w:rsid w:val="00121E16"/>
    <w:rsid w:val="001238D1"/>
    <w:rsid w:val="00123ADE"/>
    <w:rsid w:val="00124589"/>
    <w:rsid w:val="00124F79"/>
    <w:rsid w:val="001254DB"/>
    <w:rsid w:val="0012570F"/>
    <w:rsid w:val="001275A1"/>
    <w:rsid w:val="00127E1D"/>
    <w:rsid w:val="00130C71"/>
    <w:rsid w:val="00130D45"/>
    <w:rsid w:val="00131456"/>
    <w:rsid w:val="00131B1A"/>
    <w:rsid w:val="00131F24"/>
    <w:rsid w:val="001320B8"/>
    <w:rsid w:val="001331AC"/>
    <w:rsid w:val="001332B1"/>
    <w:rsid w:val="001334A8"/>
    <w:rsid w:val="00133609"/>
    <w:rsid w:val="0013383E"/>
    <w:rsid w:val="0013500B"/>
    <w:rsid w:val="0013662A"/>
    <w:rsid w:val="001367DD"/>
    <w:rsid w:val="00136CA7"/>
    <w:rsid w:val="00137EA8"/>
    <w:rsid w:val="00140A66"/>
    <w:rsid w:val="00141557"/>
    <w:rsid w:val="001415B5"/>
    <w:rsid w:val="00141ED5"/>
    <w:rsid w:val="00143FEE"/>
    <w:rsid w:val="001441CD"/>
    <w:rsid w:val="001446B3"/>
    <w:rsid w:val="00145B06"/>
    <w:rsid w:val="0014664F"/>
    <w:rsid w:val="0014704B"/>
    <w:rsid w:val="0014727F"/>
    <w:rsid w:val="00147457"/>
    <w:rsid w:val="00151316"/>
    <w:rsid w:val="00151375"/>
    <w:rsid w:val="0015196C"/>
    <w:rsid w:val="00151E83"/>
    <w:rsid w:val="00151F21"/>
    <w:rsid w:val="0015236D"/>
    <w:rsid w:val="001529C7"/>
    <w:rsid w:val="00152A6A"/>
    <w:rsid w:val="00153909"/>
    <w:rsid w:val="001539D9"/>
    <w:rsid w:val="00154974"/>
    <w:rsid w:val="0015568B"/>
    <w:rsid w:val="0015594B"/>
    <w:rsid w:val="00155AAC"/>
    <w:rsid w:val="001567A2"/>
    <w:rsid w:val="001568A7"/>
    <w:rsid w:val="00157476"/>
    <w:rsid w:val="0015781E"/>
    <w:rsid w:val="00157B1A"/>
    <w:rsid w:val="0016081E"/>
    <w:rsid w:val="0016149A"/>
    <w:rsid w:val="00161897"/>
    <w:rsid w:val="001620DA"/>
    <w:rsid w:val="001623A5"/>
    <w:rsid w:val="001628D8"/>
    <w:rsid w:val="00162DC0"/>
    <w:rsid w:val="0016315A"/>
    <w:rsid w:val="001640CC"/>
    <w:rsid w:val="00164396"/>
    <w:rsid w:val="00164829"/>
    <w:rsid w:val="0016491B"/>
    <w:rsid w:val="00164E0D"/>
    <w:rsid w:val="0016524A"/>
    <w:rsid w:val="0016579D"/>
    <w:rsid w:val="00165863"/>
    <w:rsid w:val="00165C85"/>
    <w:rsid w:val="0016610C"/>
    <w:rsid w:val="001666DD"/>
    <w:rsid w:val="00166942"/>
    <w:rsid w:val="00167716"/>
    <w:rsid w:val="001702F2"/>
    <w:rsid w:val="00170904"/>
    <w:rsid w:val="001722A3"/>
    <w:rsid w:val="0017378A"/>
    <w:rsid w:val="00174FA4"/>
    <w:rsid w:val="00177065"/>
    <w:rsid w:val="0017774B"/>
    <w:rsid w:val="00177F06"/>
    <w:rsid w:val="001803FF"/>
    <w:rsid w:val="0018066E"/>
    <w:rsid w:val="001811BE"/>
    <w:rsid w:val="00181334"/>
    <w:rsid w:val="00181ECB"/>
    <w:rsid w:val="00182E33"/>
    <w:rsid w:val="00183C76"/>
    <w:rsid w:val="001857C3"/>
    <w:rsid w:val="001859A8"/>
    <w:rsid w:val="001859FD"/>
    <w:rsid w:val="00186320"/>
    <w:rsid w:val="001866EA"/>
    <w:rsid w:val="00186796"/>
    <w:rsid w:val="0018683F"/>
    <w:rsid w:val="00186954"/>
    <w:rsid w:val="00186E87"/>
    <w:rsid w:val="00186FA5"/>
    <w:rsid w:val="00187913"/>
    <w:rsid w:val="00190963"/>
    <w:rsid w:val="001927B7"/>
    <w:rsid w:val="00193371"/>
    <w:rsid w:val="001938BE"/>
    <w:rsid w:val="00196C6E"/>
    <w:rsid w:val="0019756F"/>
    <w:rsid w:val="001A0269"/>
    <w:rsid w:val="001A0670"/>
    <w:rsid w:val="001A0CA0"/>
    <w:rsid w:val="001A1382"/>
    <w:rsid w:val="001A1A78"/>
    <w:rsid w:val="001A204F"/>
    <w:rsid w:val="001A2CFA"/>
    <w:rsid w:val="001A3DAB"/>
    <w:rsid w:val="001A5094"/>
    <w:rsid w:val="001A55B0"/>
    <w:rsid w:val="001A5E0C"/>
    <w:rsid w:val="001A5EFD"/>
    <w:rsid w:val="001A66E5"/>
    <w:rsid w:val="001A6E05"/>
    <w:rsid w:val="001A6E47"/>
    <w:rsid w:val="001A7411"/>
    <w:rsid w:val="001A788A"/>
    <w:rsid w:val="001B06A5"/>
    <w:rsid w:val="001B1668"/>
    <w:rsid w:val="001B1EFF"/>
    <w:rsid w:val="001B2227"/>
    <w:rsid w:val="001B24D1"/>
    <w:rsid w:val="001B2A95"/>
    <w:rsid w:val="001B4006"/>
    <w:rsid w:val="001B4A82"/>
    <w:rsid w:val="001B5223"/>
    <w:rsid w:val="001B5519"/>
    <w:rsid w:val="001B63B9"/>
    <w:rsid w:val="001B68DD"/>
    <w:rsid w:val="001B6E70"/>
    <w:rsid w:val="001B6F5B"/>
    <w:rsid w:val="001B77F4"/>
    <w:rsid w:val="001B786A"/>
    <w:rsid w:val="001B7A26"/>
    <w:rsid w:val="001C1F55"/>
    <w:rsid w:val="001C23D2"/>
    <w:rsid w:val="001C27E4"/>
    <w:rsid w:val="001C2DD2"/>
    <w:rsid w:val="001C30BA"/>
    <w:rsid w:val="001C3B77"/>
    <w:rsid w:val="001C3E10"/>
    <w:rsid w:val="001C438E"/>
    <w:rsid w:val="001C4A88"/>
    <w:rsid w:val="001C58F9"/>
    <w:rsid w:val="001C5B77"/>
    <w:rsid w:val="001C7D40"/>
    <w:rsid w:val="001D03A6"/>
    <w:rsid w:val="001D095A"/>
    <w:rsid w:val="001D0AD3"/>
    <w:rsid w:val="001D10AF"/>
    <w:rsid w:val="001D1BED"/>
    <w:rsid w:val="001D483D"/>
    <w:rsid w:val="001D4A70"/>
    <w:rsid w:val="001D517F"/>
    <w:rsid w:val="001D6556"/>
    <w:rsid w:val="001D7374"/>
    <w:rsid w:val="001D7B94"/>
    <w:rsid w:val="001E11BC"/>
    <w:rsid w:val="001E1EA6"/>
    <w:rsid w:val="001E1F45"/>
    <w:rsid w:val="001E2A97"/>
    <w:rsid w:val="001E33C4"/>
    <w:rsid w:val="001E3772"/>
    <w:rsid w:val="001E3846"/>
    <w:rsid w:val="001E485D"/>
    <w:rsid w:val="001E5F03"/>
    <w:rsid w:val="001E64E3"/>
    <w:rsid w:val="001E682E"/>
    <w:rsid w:val="001E6873"/>
    <w:rsid w:val="001E7265"/>
    <w:rsid w:val="001E767E"/>
    <w:rsid w:val="001F0565"/>
    <w:rsid w:val="001F1B23"/>
    <w:rsid w:val="001F2088"/>
    <w:rsid w:val="001F2AE5"/>
    <w:rsid w:val="001F2E88"/>
    <w:rsid w:val="001F31B3"/>
    <w:rsid w:val="001F39F3"/>
    <w:rsid w:val="001F3ED7"/>
    <w:rsid w:val="001F42FF"/>
    <w:rsid w:val="001F48A2"/>
    <w:rsid w:val="001F4CD1"/>
    <w:rsid w:val="001F58C1"/>
    <w:rsid w:val="001F5F65"/>
    <w:rsid w:val="001F6193"/>
    <w:rsid w:val="001F62C9"/>
    <w:rsid w:val="001F6426"/>
    <w:rsid w:val="001F6E08"/>
    <w:rsid w:val="001F6E50"/>
    <w:rsid w:val="001F7181"/>
    <w:rsid w:val="001F7F1F"/>
    <w:rsid w:val="00200B1A"/>
    <w:rsid w:val="00201253"/>
    <w:rsid w:val="00201E49"/>
    <w:rsid w:val="0020297A"/>
    <w:rsid w:val="00203416"/>
    <w:rsid w:val="00204E6B"/>
    <w:rsid w:val="0020502A"/>
    <w:rsid w:val="00205293"/>
    <w:rsid w:val="0020533D"/>
    <w:rsid w:val="002059AB"/>
    <w:rsid w:val="00205A23"/>
    <w:rsid w:val="00205F42"/>
    <w:rsid w:val="00206768"/>
    <w:rsid w:val="002067B6"/>
    <w:rsid w:val="0020778C"/>
    <w:rsid w:val="00211CB3"/>
    <w:rsid w:val="00211FE9"/>
    <w:rsid w:val="00214F31"/>
    <w:rsid w:val="00215A19"/>
    <w:rsid w:val="00215CD1"/>
    <w:rsid w:val="00215F95"/>
    <w:rsid w:val="0021651E"/>
    <w:rsid w:val="002174F7"/>
    <w:rsid w:val="00217923"/>
    <w:rsid w:val="00217E45"/>
    <w:rsid w:val="00221617"/>
    <w:rsid w:val="0022188C"/>
    <w:rsid w:val="00222361"/>
    <w:rsid w:val="00222800"/>
    <w:rsid w:val="0022287E"/>
    <w:rsid w:val="00222F64"/>
    <w:rsid w:val="002230D2"/>
    <w:rsid w:val="00223126"/>
    <w:rsid w:val="00223C51"/>
    <w:rsid w:val="00223DBE"/>
    <w:rsid w:val="002241D3"/>
    <w:rsid w:val="00224389"/>
    <w:rsid w:val="002248DE"/>
    <w:rsid w:val="00225092"/>
    <w:rsid w:val="002254C7"/>
    <w:rsid w:val="00225EF4"/>
    <w:rsid w:val="002268BB"/>
    <w:rsid w:val="00226BEB"/>
    <w:rsid w:val="00227CD1"/>
    <w:rsid w:val="00230709"/>
    <w:rsid w:val="00230C81"/>
    <w:rsid w:val="00231AAD"/>
    <w:rsid w:val="00231C65"/>
    <w:rsid w:val="00231F67"/>
    <w:rsid w:val="00232263"/>
    <w:rsid w:val="00232424"/>
    <w:rsid w:val="00233A57"/>
    <w:rsid w:val="00233E46"/>
    <w:rsid w:val="00234137"/>
    <w:rsid w:val="002343C4"/>
    <w:rsid w:val="002343E0"/>
    <w:rsid w:val="00236021"/>
    <w:rsid w:val="00236530"/>
    <w:rsid w:val="0023798F"/>
    <w:rsid w:val="00237A59"/>
    <w:rsid w:val="002407DB"/>
    <w:rsid w:val="002437F2"/>
    <w:rsid w:val="002452C2"/>
    <w:rsid w:val="00245BEF"/>
    <w:rsid w:val="00246063"/>
    <w:rsid w:val="0024667E"/>
    <w:rsid w:val="00247B49"/>
    <w:rsid w:val="00250023"/>
    <w:rsid w:val="002502A3"/>
    <w:rsid w:val="002502AB"/>
    <w:rsid w:val="002502CE"/>
    <w:rsid w:val="00250619"/>
    <w:rsid w:val="002506A1"/>
    <w:rsid w:val="0025113F"/>
    <w:rsid w:val="0025122A"/>
    <w:rsid w:val="00251ACF"/>
    <w:rsid w:val="00252002"/>
    <w:rsid w:val="002526D3"/>
    <w:rsid w:val="00252E1E"/>
    <w:rsid w:val="00253C85"/>
    <w:rsid w:val="00253CC5"/>
    <w:rsid w:val="00253D40"/>
    <w:rsid w:val="00254B27"/>
    <w:rsid w:val="0025553A"/>
    <w:rsid w:val="00255A0C"/>
    <w:rsid w:val="00255DE7"/>
    <w:rsid w:val="00256340"/>
    <w:rsid w:val="00257067"/>
    <w:rsid w:val="0025765A"/>
    <w:rsid w:val="00260F71"/>
    <w:rsid w:val="00261582"/>
    <w:rsid w:val="00261E7F"/>
    <w:rsid w:val="00262622"/>
    <w:rsid w:val="0026285C"/>
    <w:rsid w:val="00262C09"/>
    <w:rsid w:val="002632E6"/>
    <w:rsid w:val="002634ED"/>
    <w:rsid w:val="00263AA0"/>
    <w:rsid w:val="00263B39"/>
    <w:rsid w:val="00263E43"/>
    <w:rsid w:val="00263FD6"/>
    <w:rsid w:val="0026449C"/>
    <w:rsid w:val="00265CC9"/>
    <w:rsid w:val="00267D53"/>
    <w:rsid w:val="002717F1"/>
    <w:rsid w:val="002719A0"/>
    <w:rsid w:val="002722A5"/>
    <w:rsid w:val="00272609"/>
    <w:rsid w:val="0027287E"/>
    <w:rsid w:val="00272D9C"/>
    <w:rsid w:val="002740BE"/>
    <w:rsid w:val="0027458A"/>
    <w:rsid w:val="00274A5E"/>
    <w:rsid w:val="00276D38"/>
    <w:rsid w:val="00277FBB"/>
    <w:rsid w:val="002806AD"/>
    <w:rsid w:val="002808A9"/>
    <w:rsid w:val="00281414"/>
    <w:rsid w:val="00282045"/>
    <w:rsid w:val="002829A2"/>
    <w:rsid w:val="00282DC5"/>
    <w:rsid w:val="002830C4"/>
    <w:rsid w:val="00283F00"/>
    <w:rsid w:val="00284501"/>
    <w:rsid w:val="00285011"/>
    <w:rsid w:val="00285709"/>
    <w:rsid w:val="00286213"/>
    <w:rsid w:val="00286383"/>
    <w:rsid w:val="0028737A"/>
    <w:rsid w:val="00287772"/>
    <w:rsid w:val="0028793C"/>
    <w:rsid w:val="00291CE1"/>
    <w:rsid w:val="00291F68"/>
    <w:rsid w:val="002920EC"/>
    <w:rsid w:val="00292BB1"/>
    <w:rsid w:val="00293EE4"/>
    <w:rsid w:val="00293F6E"/>
    <w:rsid w:val="00294179"/>
    <w:rsid w:val="00294973"/>
    <w:rsid w:val="00295B19"/>
    <w:rsid w:val="00296252"/>
    <w:rsid w:val="002970CB"/>
    <w:rsid w:val="0029730D"/>
    <w:rsid w:val="002A1A56"/>
    <w:rsid w:val="002A3EF3"/>
    <w:rsid w:val="002A428E"/>
    <w:rsid w:val="002A49EF"/>
    <w:rsid w:val="002A5CCD"/>
    <w:rsid w:val="002A68A2"/>
    <w:rsid w:val="002A698F"/>
    <w:rsid w:val="002A6C88"/>
    <w:rsid w:val="002B0C80"/>
    <w:rsid w:val="002B1C0B"/>
    <w:rsid w:val="002B2018"/>
    <w:rsid w:val="002B2859"/>
    <w:rsid w:val="002B3BBE"/>
    <w:rsid w:val="002B3C7D"/>
    <w:rsid w:val="002B488E"/>
    <w:rsid w:val="002B4A65"/>
    <w:rsid w:val="002B4C1C"/>
    <w:rsid w:val="002B5DD7"/>
    <w:rsid w:val="002B64FD"/>
    <w:rsid w:val="002B7FA0"/>
    <w:rsid w:val="002C040C"/>
    <w:rsid w:val="002C11DC"/>
    <w:rsid w:val="002C1F53"/>
    <w:rsid w:val="002C3218"/>
    <w:rsid w:val="002C35AA"/>
    <w:rsid w:val="002C371D"/>
    <w:rsid w:val="002C461C"/>
    <w:rsid w:val="002C4881"/>
    <w:rsid w:val="002C64EA"/>
    <w:rsid w:val="002C74D0"/>
    <w:rsid w:val="002D02FD"/>
    <w:rsid w:val="002D1101"/>
    <w:rsid w:val="002D1659"/>
    <w:rsid w:val="002D1B39"/>
    <w:rsid w:val="002D248B"/>
    <w:rsid w:val="002D2960"/>
    <w:rsid w:val="002D2BB0"/>
    <w:rsid w:val="002D2F10"/>
    <w:rsid w:val="002D2F1F"/>
    <w:rsid w:val="002D3010"/>
    <w:rsid w:val="002D34AA"/>
    <w:rsid w:val="002D37B2"/>
    <w:rsid w:val="002D482E"/>
    <w:rsid w:val="002D5347"/>
    <w:rsid w:val="002D692A"/>
    <w:rsid w:val="002D6B46"/>
    <w:rsid w:val="002D7C5E"/>
    <w:rsid w:val="002D7FB3"/>
    <w:rsid w:val="002E22E3"/>
    <w:rsid w:val="002E2A6D"/>
    <w:rsid w:val="002E3461"/>
    <w:rsid w:val="002E3C68"/>
    <w:rsid w:val="002E3E23"/>
    <w:rsid w:val="002E3FBC"/>
    <w:rsid w:val="002E4217"/>
    <w:rsid w:val="002E429C"/>
    <w:rsid w:val="002E4D38"/>
    <w:rsid w:val="002E6988"/>
    <w:rsid w:val="002E74D0"/>
    <w:rsid w:val="002E778E"/>
    <w:rsid w:val="002F1094"/>
    <w:rsid w:val="002F1C23"/>
    <w:rsid w:val="002F2438"/>
    <w:rsid w:val="002F2A70"/>
    <w:rsid w:val="002F363A"/>
    <w:rsid w:val="002F41D3"/>
    <w:rsid w:val="002F4D68"/>
    <w:rsid w:val="002F4EAF"/>
    <w:rsid w:val="002F59A1"/>
    <w:rsid w:val="002F5F6B"/>
    <w:rsid w:val="002F64C1"/>
    <w:rsid w:val="002F74EB"/>
    <w:rsid w:val="00300DB4"/>
    <w:rsid w:val="00300F25"/>
    <w:rsid w:val="003011DD"/>
    <w:rsid w:val="00302249"/>
    <w:rsid w:val="003026C3"/>
    <w:rsid w:val="00302BA0"/>
    <w:rsid w:val="0030375D"/>
    <w:rsid w:val="003052D6"/>
    <w:rsid w:val="00306AFC"/>
    <w:rsid w:val="00306EB3"/>
    <w:rsid w:val="0030723E"/>
    <w:rsid w:val="00307574"/>
    <w:rsid w:val="00307BE6"/>
    <w:rsid w:val="00307EBB"/>
    <w:rsid w:val="003102AE"/>
    <w:rsid w:val="00311CBC"/>
    <w:rsid w:val="00311E0A"/>
    <w:rsid w:val="003126C4"/>
    <w:rsid w:val="00313203"/>
    <w:rsid w:val="00313C40"/>
    <w:rsid w:val="00313C6E"/>
    <w:rsid w:val="00313CA1"/>
    <w:rsid w:val="00314594"/>
    <w:rsid w:val="00314A65"/>
    <w:rsid w:val="0031559D"/>
    <w:rsid w:val="0031577A"/>
    <w:rsid w:val="00316983"/>
    <w:rsid w:val="00316C40"/>
    <w:rsid w:val="003175B9"/>
    <w:rsid w:val="00317B8C"/>
    <w:rsid w:val="00317C42"/>
    <w:rsid w:val="003206F5"/>
    <w:rsid w:val="00322F42"/>
    <w:rsid w:val="00323111"/>
    <w:rsid w:val="00323385"/>
    <w:rsid w:val="0032357E"/>
    <w:rsid w:val="0032363C"/>
    <w:rsid w:val="00323DBB"/>
    <w:rsid w:val="00325342"/>
    <w:rsid w:val="00325991"/>
    <w:rsid w:val="00325F9E"/>
    <w:rsid w:val="00326EAD"/>
    <w:rsid w:val="00331E1D"/>
    <w:rsid w:val="00332650"/>
    <w:rsid w:val="00332C65"/>
    <w:rsid w:val="00332F4B"/>
    <w:rsid w:val="00333770"/>
    <w:rsid w:val="00333C46"/>
    <w:rsid w:val="00333D89"/>
    <w:rsid w:val="00334814"/>
    <w:rsid w:val="00334FDB"/>
    <w:rsid w:val="003356B3"/>
    <w:rsid w:val="00336520"/>
    <w:rsid w:val="003371E0"/>
    <w:rsid w:val="003375CE"/>
    <w:rsid w:val="00337780"/>
    <w:rsid w:val="00337922"/>
    <w:rsid w:val="00337CE2"/>
    <w:rsid w:val="00337FC6"/>
    <w:rsid w:val="00337FF8"/>
    <w:rsid w:val="003407EF"/>
    <w:rsid w:val="00340A05"/>
    <w:rsid w:val="00340DF4"/>
    <w:rsid w:val="00341735"/>
    <w:rsid w:val="00341774"/>
    <w:rsid w:val="0034365F"/>
    <w:rsid w:val="003506E9"/>
    <w:rsid w:val="003506F2"/>
    <w:rsid w:val="003514C3"/>
    <w:rsid w:val="00351646"/>
    <w:rsid w:val="00351A63"/>
    <w:rsid w:val="003528ED"/>
    <w:rsid w:val="00352917"/>
    <w:rsid w:val="00352FE9"/>
    <w:rsid w:val="003530F9"/>
    <w:rsid w:val="00353E06"/>
    <w:rsid w:val="00354712"/>
    <w:rsid w:val="0035495F"/>
    <w:rsid w:val="00354BDB"/>
    <w:rsid w:val="003568E5"/>
    <w:rsid w:val="00356DDC"/>
    <w:rsid w:val="00356DF2"/>
    <w:rsid w:val="00357777"/>
    <w:rsid w:val="00357D71"/>
    <w:rsid w:val="00360027"/>
    <w:rsid w:val="003606E7"/>
    <w:rsid w:val="00360736"/>
    <w:rsid w:val="00360919"/>
    <w:rsid w:val="00362396"/>
    <w:rsid w:val="00362B74"/>
    <w:rsid w:val="003632C9"/>
    <w:rsid w:val="00363919"/>
    <w:rsid w:val="0036612F"/>
    <w:rsid w:val="00367F8D"/>
    <w:rsid w:val="003700A0"/>
    <w:rsid w:val="0037456B"/>
    <w:rsid w:val="003750FB"/>
    <w:rsid w:val="0037551C"/>
    <w:rsid w:val="00375B58"/>
    <w:rsid w:val="00375E95"/>
    <w:rsid w:val="003766AD"/>
    <w:rsid w:val="00376C00"/>
    <w:rsid w:val="003773B8"/>
    <w:rsid w:val="003774F1"/>
    <w:rsid w:val="00377832"/>
    <w:rsid w:val="00377B58"/>
    <w:rsid w:val="003804A5"/>
    <w:rsid w:val="00381D0F"/>
    <w:rsid w:val="00381D3D"/>
    <w:rsid w:val="00383610"/>
    <w:rsid w:val="003838C7"/>
    <w:rsid w:val="003846CD"/>
    <w:rsid w:val="0038483B"/>
    <w:rsid w:val="00385A02"/>
    <w:rsid w:val="0038702E"/>
    <w:rsid w:val="00387A6C"/>
    <w:rsid w:val="00387D53"/>
    <w:rsid w:val="00387F8C"/>
    <w:rsid w:val="00390D4E"/>
    <w:rsid w:val="00391E51"/>
    <w:rsid w:val="00391E62"/>
    <w:rsid w:val="0039260D"/>
    <w:rsid w:val="0039266A"/>
    <w:rsid w:val="003926E7"/>
    <w:rsid w:val="00393829"/>
    <w:rsid w:val="003958BF"/>
    <w:rsid w:val="00395D16"/>
    <w:rsid w:val="003966D9"/>
    <w:rsid w:val="00396A7D"/>
    <w:rsid w:val="00396A9A"/>
    <w:rsid w:val="00397CED"/>
    <w:rsid w:val="003A02A1"/>
    <w:rsid w:val="003A1792"/>
    <w:rsid w:val="003A2337"/>
    <w:rsid w:val="003A360B"/>
    <w:rsid w:val="003A4E5E"/>
    <w:rsid w:val="003A5764"/>
    <w:rsid w:val="003A5B57"/>
    <w:rsid w:val="003A5EA7"/>
    <w:rsid w:val="003A60C9"/>
    <w:rsid w:val="003A637D"/>
    <w:rsid w:val="003A6CF5"/>
    <w:rsid w:val="003A701C"/>
    <w:rsid w:val="003A7F5B"/>
    <w:rsid w:val="003B009A"/>
    <w:rsid w:val="003B191F"/>
    <w:rsid w:val="003B1C05"/>
    <w:rsid w:val="003B224C"/>
    <w:rsid w:val="003B2E5D"/>
    <w:rsid w:val="003B2E81"/>
    <w:rsid w:val="003B361C"/>
    <w:rsid w:val="003B4D2E"/>
    <w:rsid w:val="003B594F"/>
    <w:rsid w:val="003B6E62"/>
    <w:rsid w:val="003B705A"/>
    <w:rsid w:val="003B7A6C"/>
    <w:rsid w:val="003C007F"/>
    <w:rsid w:val="003C0184"/>
    <w:rsid w:val="003C0706"/>
    <w:rsid w:val="003C0F16"/>
    <w:rsid w:val="003C14F9"/>
    <w:rsid w:val="003C1DFC"/>
    <w:rsid w:val="003C27BB"/>
    <w:rsid w:val="003C45C4"/>
    <w:rsid w:val="003C4B92"/>
    <w:rsid w:val="003C4EBE"/>
    <w:rsid w:val="003C53EE"/>
    <w:rsid w:val="003C5799"/>
    <w:rsid w:val="003C5D69"/>
    <w:rsid w:val="003C6406"/>
    <w:rsid w:val="003C641B"/>
    <w:rsid w:val="003C645B"/>
    <w:rsid w:val="003C712E"/>
    <w:rsid w:val="003D0028"/>
    <w:rsid w:val="003D0C04"/>
    <w:rsid w:val="003D1D80"/>
    <w:rsid w:val="003D22E9"/>
    <w:rsid w:val="003D26B0"/>
    <w:rsid w:val="003D2E9C"/>
    <w:rsid w:val="003D31EC"/>
    <w:rsid w:val="003D361E"/>
    <w:rsid w:val="003D5BE8"/>
    <w:rsid w:val="003D74D9"/>
    <w:rsid w:val="003D77E1"/>
    <w:rsid w:val="003E0292"/>
    <w:rsid w:val="003E07E3"/>
    <w:rsid w:val="003E148F"/>
    <w:rsid w:val="003E2C8F"/>
    <w:rsid w:val="003E33E5"/>
    <w:rsid w:val="003E3B79"/>
    <w:rsid w:val="003E3F0F"/>
    <w:rsid w:val="003E4898"/>
    <w:rsid w:val="003E6A64"/>
    <w:rsid w:val="003E6DF6"/>
    <w:rsid w:val="003F0564"/>
    <w:rsid w:val="003F0FDE"/>
    <w:rsid w:val="003F110D"/>
    <w:rsid w:val="003F1753"/>
    <w:rsid w:val="003F1D42"/>
    <w:rsid w:val="003F283D"/>
    <w:rsid w:val="003F29B2"/>
    <w:rsid w:val="003F470E"/>
    <w:rsid w:val="003F4C40"/>
    <w:rsid w:val="003F54C8"/>
    <w:rsid w:val="003F6949"/>
    <w:rsid w:val="003F6B7E"/>
    <w:rsid w:val="003F6D64"/>
    <w:rsid w:val="003F7525"/>
    <w:rsid w:val="004004C6"/>
    <w:rsid w:val="0040091E"/>
    <w:rsid w:val="00400FD7"/>
    <w:rsid w:val="0040128F"/>
    <w:rsid w:val="00401850"/>
    <w:rsid w:val="00401A38"/>
    <w:rsid w:val="00401C40"/>
    <w:rsid w:val="00401C5C"/>
    <w:rsid w:val="00401D1F"/>
    <w:rsid w:val="00403364"/>
    <w:rsid w:val="004033F4"/>
    <w:rsid w:val="00403809"/>
    <w:rsid w:val="0040460D"/>
    <w:rsid w:val="00404AFF"/>
    <w:rsid w:val="00405509"/>
    <w:rsid w:val="00405C4E"/>
    <w:rsid w:val="00405CC9"/>
    <w:rsid w:val="004062B6"/>
    <w:rsid w:val="00406375"/>
    <w:rsid w:val="00406BC9"/>
    <w:rsid w:val="00406CF2"/>
    <w:rsid w:val="0040729D"/>
    <w:rsid w:val="00410147"/>
    <w:rsid w:val="00410252"/>
    <w:rsid w:val="00411C05"/>
    <w:rsid w:val="00412A97"/>
    <w:rsid w:val="0041302F"/>
    <w:rsid w:val="004139D1"/>
    <w:rsid w:val="004141D5"/>
    <w:rsid w:val="00414526"/>
    <w:rsid w:val="00415A07"/>
    <w:rsid w:val="0041643D"/>
    <w:rsid w:val="0041645E"/>
    <w:rsid w:val="0041695C"/>
    <w:rsid w:val="00416A57"/>
    <w:rsid w:val="00420F78"/>
    <w:rsid w:val="00422058"/>
    <w:rsid w:val="0042328F"/>
    <w:rsid w:val="004236CC"/>
    <w:rsid w:val="004237E0"/>
    <w:rsid w:val="00423DFE"/>
    <w:rsid w:val="004244F0"/>
    <w:rsid w:val="004250DC"/>
    <w:rsid w:val="0042580E"/>
    <w:rsid w:val="00425C68"/>
    <w:rsid w:val="00426342"/>
    <w:rsid w:val="00426733"/>
    <w:rsid w:val="00426983"/>
    <w:rsid w:val="00426B8C"/>
    <w:rsid w:val="00427A72"/>
    <w:rsid w:val="00430031"/>
    <w:rsid w:val="00430C46"/>
    <w:rsid w:val="00430D34"/>
    <w:rsid w:val="00430F29"/>
    <w:rsid w:val="00430FBB"/>
    <w:rsid w:val="00431150"/>
    <w:rsid w:val="00431225"/>
    <w:rsid w:val="00432DD6"/>
    <w:rsid w:val="00433132"/>
    <w:rsid w:val="00433812"/>
    <w:rsid w:val="00433D2C"/>
    <w:rsid w:val="00433F6D"/>
    <w:rsid w:val="004343C9"/>
    <w:rsid w:val="004357B0"/>
    <w:rsid w:val="0043587E"/>
    <w:rsid w:val="0043650B"/>
    <w:rsid w:val="00440F0A"/>
    <w:rsid w:val="0044123D"/>
    <w:rsid w:val="004413CD"/>
    <w:rsid w:val="00441A5D"/>
    <w:rsid w:val="00441C98"/>
    <w:rsid w:val="004434E5"/>
    <w:rsid w:val="004440A8"/>
    <w:rsid w:val="004442A7"/>
    <w:rsid w:val="00445563"/>
    <w:rsid w:val="00445730"/>
    <w:rsid w:val="004470FF"/>
    <w:rsid w:val="00447CEA"/>
    <w:rsid w:val="00450155"/>
    <w:rsid w:val="004519FE"/>
    <w:rsid w:val="00452C71"/>
    <w:rsid w:val="004530CE"/>
    <w:rsid w:val="0045363D"/>
    <w:rsid w:val="00453922"/>
    <w:rsid w:val="004543E4"/>
    <w:rsid w:val="00455A68"/>
    <w:rsid w:val="00455DFE"/>
    <w:rsid w:val="00455F51"/>
    <w:rsid w:val="00456091"/>
    <w:rsid w:val="004609B9"/>
    <w:rsid w:val="00461841"/>
    <w:rsid w:val="004625AB"/>
    <w:rsid w:val="00464B10"/>
    <w:rsid w:val="00464DAA"/>
    <w:rsid w:val="00464F88"/>
    <w:rsid w:val="00467BEC"/>
    <w:rsid w:val="004707C7"/>
    <w:rsid w:val="00470813"/>
    <w:rsid w:val="00470DD4"/>
    <w:rsid w:val="00470E0D"/>
    <w:rsid w:val="00470E39"/>
    <w:rsid w:val="00470F8C"/>
    <w:rsid w:val="004717AB"/>
    <w:rsid w:val="00471850"/>
    <w:rsid w:val="00471AC9"/>
    <w:rsid w:val="00472AC1"/>
    <w:rsid w:val="004733E4"/>
    <w:rsid w:val="0047441B"/>
    <w:rsid w:val="00475EC6"/>
    <w:rsid w:val="00476AD6"/>
    <w:rsid w:val="00476DB2"/>
    <w:rsid w:val="00477689"/>
    <w:rsid w:val="004808E7"/>
    <w:rsid w:val="0048130B"/>
    <w:rsid w:val="00481989"/>
    <w:rsid w:val="00481A00"/>
    <w:rsid w:val="00481C5E"/>
    <w:rsid w:val="00482113"/>
    <w:rsid w:val="00482A7B"/>
    <w:rsid w:val="00482B60"/>
    <w:rsid w:val="0048366B"/>
    <w:rsid w:val="00483CFC"/>
    <w:rsid w:val="0048496B"/>
    <w:rsid w:val="00484ADB"/>
    <w:rsid w:val="00484D17"/>
    <w:rsid w:val="00486334"/>
    <w:rsid w:val="00486F3C"/>
    <w:rsid w:val="004879CA"/>
    <w:rsid w:val="00487B9B"/>
    <w:rsid w:val="00490690"/>
    <w:rsid w:val="00491766"/>
    <w:rsid w:val="00491B2C"/>
    <w:rsid w:val="00491F12"/>
    <w:rsid w:val="00492547"/>
    <w:rsid w:val="004925D2"/>
    <w:rsid w:val="00492DE2"/>
    <w:rsid w:val="00493FF1"/>
    <w:rsid w:val="00494AA8"/>
    <w:rsid w:val="0049505E"/>
    <w:rsid w:val="00495887"/>
    <w:rsid w:val="00497821"/>
    <w:rsid w:val="00497D6E"/>
    <w:rsid w:val="004A04B8"/>
    <w:rsid w:val="004A0F96"/>
    <w:rsid w:val="004A14C8"/>
    <w:rsid w:val="004A2776"/>
    <w:rsid w:val="004A2BAF"/>
    <w:rsid w:val="004A346E"/>
    <w:rsid w:val="004A3D8D"/>
    <w:rsid w:val="004A3F6A"/>
    <w:rsid w:val="004A4A9C"/>
    <w:rsid w:val="004A4B16"/>
    <w:rsid w:val="004A4E27"/>
    <w:rsid w:val="004A566C"/>
    <w:rsid w:val="004A61D1"/>
    <w:rsid w:val="004A7503"/>
    <w:rsid w:val="004B07B4"/>
    <w:rsid w:val="004B0A96"/>
    <w:rsid w:val="004B1F3B"/>
    <w:rsid w:val="004B36C8"/>
    <w:rsid w:val="004B3CC6"/>
    <w:rsid w:val="004B45DC"/>
    <w:rsid w:val="004B4A5F"/>
    <w:rsid w:val="004B4D12"/>
    <w:rsid w:val="004B5CF1"/>
    <w:rsid w:val="004B6919"/>
    <w:rsid w:val="004B6BFC"/>
    <w:rsid w:val="004B7407"/>
    <w:rsid w:val="004B7D8F"/>
    <w:rsid w:val="004C00C7"/>
    <w:rsid w:val="004C118E"/>
    <w:rsid w:val="004C1A5F"/>
    <w:rsid w:val="004C31C8"/>
    <w:rsid w:val="004C3372"/>
    <w:rsid w:val="004C3832"/>
    <w:rsid w:val="004C3F45"/>
    <w:rsid w:val="004C44A8"/>
    <w:rsid w:val="004C5A83"/>
    <w:rsid w:val="004C5DA7"/>
    <w:rsid w:val="004C5F95"/>
    <w:rsid w:val="004C6C27"/>
    <w:rsid w:val="004C7D0B"/>
    <w:rsid w:val="004C7F40"/>
    <w:rsid w:val="004D11EF"/>
    <w:rsid w:val="004D3B32"/>
    <w:rsid w:val="004D3C1E"/>
    <w:rsid w:val="004D404F"/>
    <w:rsid w:val="004D46EE"/>
    <w:rsid w:val="004D47F2"/>
    <w:rsid w:val="004D512E"/>
    <w:rsid w:val="004D5381"/>
    <w:rsid w:val="004D5469"/>
    <w:rsid w:val="004D55D6"/>
    <w:rsid w:val="004D6555"/>
    <w:rsid w:val="004D67E9"/>
    <w:rsid w:val="004D6E79"/>
    <w:rsid w:val="004D7122"/>
    <w:rsid w:val="004E00C3"/>
    <w:rsid w:val="004E1D42"/>
    <w:rsid w:val="004E1E21"/>
    <w:rsid w:val="004E2D0F"/>
    <w:rsid w:val="004E3198"/>
    <w:rsid w:val="004E3217"/>
    <w:rsid w:val="004E3955"/>
    <w:rsid w:val="004E399A"/>
    <w:rsid w:val="004E39A1"/>
    <w:rsid w:val="004E4252"/>
    <w:rsid w:val="004E4302"/>
    <w:rsid w:val="004E46C7"/>
    <w:rsid w:val="004E7435"/>
    <w:rsid w:val="004E7641"/>
    <w:rsid w:val="004F00CE"/>
    <w:rsid w:val="004F01DC"/>
    <w:rsid w:val="004F0CA1"/>
    <w:rsid w:val="004F12EB"/>
    <w:rsid w:val="004F1D03"/>
    <w:rsid w:val="004F22E3"/>
    <w:rsid w:val="004F2922"/>
    <w:rsid w:val="004F29BE"/>
    <w:rsid w:val="004F36B4"/>
    <w:rsid w:val="004F370A"/>
    <w:rsid w:val="004F3FB2"/>
    <w:rsid w:val="004F78C7"/>
    <w:rsid w:val="005006D4"/>
    <w:rsid w:val="00500A7A"/>
    <w:rsid w:val="00500B15"/>
    <w:rsid w:val="00500F6C"/>
    <w:rsid w:val="00501112"/>
    <w:rsid w:val="005012C8"/>
    <w:rsid w:val="0050177B"/>
    <w:rsid w:val="005022BD"/>
    <w:rsid w:val="00502566"/>
    <w:rsid w:val="00502CCD"/>
    <w:rsid w:val="005032CA"/>
    <w:rsid w:val="00503691"/>
    <w:rsid w:val="00505634"/>
    <w:rsid w:val="0050655A"/>
    <w:rsid w:val="005106EC"/>
    <w:rsid w:val="005110E6"/>
    <w:rsid w:val="0051166F"/>
    <w:rsid w:val="00511A2D"/>
    <w:rsid w:val="00511E92"/>
    <w:rsid w:val="00512AC4"/>
    <w:rsid w:val="00513704"/>
    <w:rsid w:val="00513AD6"/>
    <w:rsid w:val="00513BA0"/>
    <w:rsid w:val="005146FA"/>
    <w:rsid w:val="00514EC2"/>
    <w:rsid w:val="005164E8"/>
    <w:rsid w:val="00520288"/>
    <w:rsid w:val="00520546"/>
    <w:rsid w:val="005205BE"/>
    <w:rsid w:val="005208A6"/>
    <w:rsid w:val="00521268"/>
    <w:rsid w:val="005213E0"/>
    <w:rsid w:val="005215FE"/>
    <w:rsid w:val="0052179F"/>
    <w:rsid w:val="00522D94"/>
    <w:rsid w:val="0052345B"/>
    <w:rsid w:val="00523DF0"/>
    <w:rsid w:val="005247ED"/>
    <w:rsid w:val="00524CBA"/>
    <w:rsid w:val="00525AD3"/>
    <w:rsid w:val="00525ED5"/>
    <w:rsid w:val="00527362"/>
    <w:rsid w:val="00527AA1"/>
    <w:rsid w:val="00527C9D"/>
    <w:rsid w:val="00527D80"/>
    <w:rsid w:val="005301D3"/>
    <w:rsid w:val="005303B0"/>
    <w:rsid w:val="00530673"/>
    <w:rsid w:val="00530711"/>
    <w:rsid w:val="00530DF6"/>
    <w:rsid w:val="0053159D"/>
    <w:rsid w:val="005319C1"/>
    <w:rsid w:val="0053218E"/>
    <w:rsid w:val="00532DF2"/>
    <w:rsid w:val="0053388C"/>
    <w:rsid w:val="005339B5"/>
    <w:rsid w:val="005348DB"/>
    <w:rsid w:val="00535B1D"/>
    <w:rsid w:val="00535BA1"/>
    <w:rsid w:val="005360A5"/>
    <w:rsid w:val="005361F6"/>
    <w:rsid w:val="00536D31"/>
    <w:rsid w:val="0053728B"/>
    <w:rsid w:val="00537378"/>
    <w:rsid w:val="00540A76"/>
    <w:rsid w:val="00540C71"/>
    <w:rsid w:val="00541881"/>
    <w:rsid w:val="00541E4A"/>
    <w:rsid w:val="005420BB"/>
    <w:rsid w:val="00543BF3"/>
    <w:rsid w:val="005447C6"/>
    <w:rsid w:val="00544D3D"/>
    <w:rsid w:val="00545D1D"/>
    <w:rsid w:val="005460EC"/>
    <w:rsid w:val="0054640B"/>
    <w:rsid w:val="005464A5"/>
    <w:rsid w:val="00546F31"/>
    <w:rsid w:val="005474E3"/>
    <w:rsid w:val="00547B19"/>
    <w:rsid w:val="00550592"/>
    <w:rsid w:val="00550DD9"/>
    <w:rsid w:val="0055244D"/>
    <w:rsid w:val="00553828"/>
    <w:rsid w:val="00554877"/>
    <w:rsid w:val="0055668A"/>
    <w:rsid w:val="00556EFB"/>
    <w:rsid w:val="0055705C"/>
    <w:rsid w:val="005570E8"/>
    <w:rsid w:val="0055732B"/>
    <w:rsid w:val="0055760B"/>
    <w:rsid w:val="00557720"/>
    <w:rsid w:val="00560E31"/>
    <w:rsid w:val="00560FB6"/>
    <w:rsid w:val="005617F5"/>
    <w:rsid w:val="005619C2"/>
    <w:rsid w:val="00562885"/>
    <w:rsid w:val="0056381E"/>
    <w:rsid w:val="00563B77"/>
    <w:rsid w:val="00563B93"/>
    <w:rsid w:val="005642B3"/>
    <w:rsid w:val="0056490B"/>
    <w:rsid w:val="0056549A"/>
    <w:rsid w:val="005658B5"/>
    <w:rsid w:val="005660D7"/>
    <w:rsid w:val="005662CB"/>
    <w:rsid w:val="00566341"/>
    <w:rsid w:val="005669BE"/>
    <w:rsid w:val="00566A14"/>
    <w:rsid w:val="00566C51"/>
    <w:rsid w:val="00566FCB"/>
    <w:rsid w:val="00567402"/>
    <w:rsid w:val="00570721"/>
    <w:rsid w:val="00570B26"/>
    <w:rsid w:val="00570FA1"/>
    <w:rsid w:val="0057119E"/>
    <w:rsid w:val="00571502"/>
    <w:rsid w:val="00571A02"/>
    <w:rsid w:val="00571AA5"/>
    <w:rsid w:val="005732BF"/>
    <w:rsid w:val="00573EBF"/>
    <w:rsid w:val="00574105"/>
    <w:rsid w:val="0057465C"/>
    <w:rsid w:val="005764E7"/>
    <w:rsid w:val="00576A57"/>
    <w:rsid w:val="00580329"/>
    <w:rsid w:val="005806BD"/>
    <w:rsid w:val="0058153B"/>
    <w:rsid w:val="00581B97"/>
    <w:rsid w:val="00581DD0"/>
    <w:rsid w:val="00582145"/>
    <w:rsid w:val="00582FB2"/>
    <w:rsid w:val="00585148"/>
    <w:rsid w:val="00585A4B"/>
    <w:rsid w:val="0058608A"/>
    <w:rsid w:val="005865DD"/>
    <w:rsid w:val="0058676A"/>
    <w:rsid w:val="00586AA9"/>
    <w:rsid w:val="005875EB"/>
    <w:rsid w:val="00587CAD"/>
    <w:rsid w:val="0059031C"/>
    <w:rsid w:val="00590472"/>
    <w:rsid w:val="005906CF"/>
    <w:rsid w:val="00590741"/>
    <w:rsid w:val="00590E63"/>
    <w:rsid w:val="00591620"/>
    <w:rsid w:val="0059167C"/>
    <w:rsid w:val="005916F3"/>
    <w:rsid w:val="00591CFC"/>
    <w:rsid w:val="00591F57"/>
    <w:rsid w:val="00591FB5"/>
    <w:rsid w:val="005925EA"/>
    <w:rsid w:val="00593CE2"/>
    <w:rsid w:val="005947F5"/>
    <w:rsid w:val="0059563D"/>
    <w:rsid w:val="0059668F"/>
    <w:rsid w:val="005976BF"/>
    <w:rsid w:val="005A00D7"/>
    <w:rsid w:val="005A1205"/>
    <w:rsid w:val="005A3295"/>
    <w:rsid w:val="005A3B17"/>
    <w:rsid w:val="005A5DAE"/>
    <w:rsid w:val="005A5F9D"/>
    <w:rsid w:val="005A63AA"/>
    <w:rsid w:val="005A6458"/>
    <w:rsid w:val="005A650C"/>
    <w:rsid w:val="005A661B"/>
    <w:rsid w:val="005A774B"/>
    <w:rsid w:val="005A7EB7"/>
    <w:rsid w:val="005B01B9"/>
    <w:rsid w:val="005B02A6"/>
    <w:rsid w:val="005B0832"/>
    <w:rsid w:val="005B16F3"/>
    <w:rsid w:val="005B16FE"/>
    <w:rsid w:val="005B1984"/>
    <w:rsid w:val="005B19AC"/>
    <w:rsid w:val="005B22E4"/>
    <w:rsid w:val="005B2537"/>
    <w:rsid w:val="005B2EA0"/>
    <w:rsid w:val="005B3B49"/>
    <w:rsid w:val="005B3DC2"/>
    <w:rsid w:val="005B3E07"/>
    <w:rsid w:val="005B4146"/>
    <w:rsid w:val="005B443B"/>
    <w:rsid w:val="005B53E8"/>
    <w:rsid w:val="005B549D"/>
    <w:rsid w:val="005B5CAD"/>
    <w:rsid w:val="005B5FA7"/>
    <w:rsid w:val="005B6741"/>
    <w:rsid w:val="005B6CF9"/>
    <w:rsid w:val="005B7172"/>
    <w:rsid w:val="005C05AA"/>
    <w:rsid w:val="005C2BAB"/>
    <w:rsid w:val="005C2BE8"/>
    <w:rsid w:val="005C31CC"/>
    <w:rsid w:val="005C3BD4"/>
    <w:rsid w:val="005C3F6A"/>
    <w:rsid w:val="005C5C79"/>
    <w:rsid w:val="005C5DE5"/>
    <w:rsid w:val="005C6143"/>
    <w:rsid w:val="005C6320"/>
    <w:rsid w:val="005C6548"/>
    <w:rsid w:val="005C6E31"/>
    <w:rsid w:val="005C6E61"/>
    <w:rsid w:val="005D0722"/>
    <w:rsid w:val="005D07E0"/>
    <w:rsid w:val="005D269C"/>
    <w:rsid w:val="005D2811"/>
    <w:rsid w:val="005D3C6D"/>
    <w:rsid w:val="005D3D47"/>
    <w:rsid w:val="005D4341"/>
    <w:rsid w:val="005D4412"/>
    <w:rsid w:val="005D4A52"/>
    <w:rsid w:val="005D4CB6"/>
    <w:rsid w:val="005D5C3F"/>
    <w:rsid w:val="005D5F83"/>
    <w:rsid w:val="005D6B31"/>
    <w:rsid w:val="005D73FD"/>
    <w:rsid w:val="005D7F0D"/>
    <w:rsid w:val="005D7F7F"/>
    <w:rsid w:val="005E0184"/>
    <w:rsid w:val="005E0BD7"/>
    <w:rsid w:val="005E1098"/>
    <w:rsid w:val="005E1876"/>
    <w:rsid w:val="005E2559"/>
    <w:rsid w:val="005E2EA4"/>
    <w:rsid w:val="005E4AC1"/>
    <w:rsid w:val="005E4B23"/>
    <w:rsid w:val="005E5FB6"/>
    <w:rsid w:val="005E6020"/>
    <w:rsid w:val="005E6589"/>
    <w:rsid w:val="005E72D1"/>
    <w:rsid w:val="005E7526"/>
    <w:rsid w:val="005F095E"/>
    <w:rsid w:val="005F0CDE"/>
    <w:rsid w:val="005F0F35"/>
    <w:rsid w:val="005F2070"/>
    <w:rsid w:val="005F2362"/>
    <w:rsid w:val="005F241D"/>
    <w:rsid w:val="005F252C"/>
    <w:rsid w:val="005F34C5"/>
    <w:rsid w:val="005F48CA"/>
    <w:rsid w:val="005F4C9D"/>
    <w:rsid w:val="005F5373"/>
    <w:rsid w:val="005F5C61"/>
    <w:rsid w:val="005F623D"/>
    <w:rsid w:val="005F6309"/>
    <w:rsid w:val="005F66B2"/>
    <w:rsid w:val="00601A6D"/>
    <w:rsid w:val="00602773"/>
    <w:rsid w:val="00603E7F"/>
    <w:rsid w:val="00604D0B"/>
    <w:rsid w:val="00605393"/>
    <w:rsid w:val="006057C1"/>
    <w:rsid w:val="006072A4"/>
    <w:rsid w:val="00610090"/>
    <w:rsid w:val="006104DA"/>
    <w:rsid w:val="00610A00"/>
    <w:rsid w:val="00611181"/>
    <w:rsid w:val="00611467"/>
    <w:rsid w:val="006121CD"/>
    <w:rsid w:val="006122DF"/>
    <w:rsid w:val="0061283E"/>
    <w:rsid w:val="00613421"/>
    <w:rsid w:val="00613997"/>
    <w:rsid w:val="00613FFF"/>
    <w:rsid w:val="0061464D"/>
    <w:rsid w:val="00614CA0"/>
    <w:rsid w:val="006156F7"/>
    <w:rsid w:val="00615756"/>
    <w:rsid w:val="006165E2"/>
    <w:rsid w:val="006169DB"/>
    <w:rsid w:val="00616C21"/>
    <w:rsid w:val="006170A1"/>
    <w:rsid w:val="00617969"/>
    <w:rsid w:val="006203E7"/>
    <w:rsid w:val="006222F6"/>
    <w:rsid w:val="00622A78"/>
    <w:rsid w:val="00622F4C"/>
    <w:rsid w:val="006248AE"/>
    <w:rsid w:val="0062745D"/>
    <w:rsid w:val="00627902"/>
    <w:rsid w:val="00627F82"/>
    <w:rsid w:val="0063072A"/>
    <w:rsid w:val="00630867"/>
    <w:rsid w:val="0063110F"/>
    <w:rsid w:val="00631149"/>
    <w:rsid w:val="006315BF"/>
    <w:rsid w:val="00632452"/>
    <w:rsid w:val="006325BE"/>
    <w:rsid w:val="00633BE1"/>
    <w:rsid w:val="00633C57"/>
    <w:rsid w:val="006345E9"/>
    <w:rsid w:val="00634804"/>
    <w:rsid w:val="00634AD7"/>
    <w:rsid w:val="006354DB"/>
    <w:rsid w:val="0063597C"/>
    <w:rsid w:val="00636656"/>
    <w:rsid w:val="00636C86"/>
    <w:rsid w:val="00636F38"/>
    <w:rsid w:val="006373A7"/>
    <w:rsid w:val="00637697"/>
    <w:rsid w:val="00637738"/>
    <w:rsid w:val="0064025F"/>
    <w:rsid w:val="00640579"/>
    <w:rsid w:val="00641251"/>
    <w:rsid w:val="006415B2"/>
    <w:rsid w:val="00641731"/>
    <w:rsid w:val="00641DB4"/>
    <w:rsid w:val="00642E6E"/>
    <w:rsid w:val="00642EB4"/>
    <w:rsid w:val="00644041"/>
    <w:rsid w:val="00644BB3"/>
    <w:rsid w:val="00644D63"/>
    <w:rsid w:val="00645442"/>
    <w:rsid w:val="00646957"/>
    <w:rsid w:val="006479FE"/>
    <w:rsid w:val="00650E4E"/>
    <w:rsid w:val="006517DE"/>
    <w:rsid w:val="00653224"/>
    <w:rsid w:val="00655351"/>
    <w:rsid w:val="006567A6"/>
    <w:rsid w:val="00656B32"/>
    <w:rsid w:val="0065703D"/>
    <w:rsid w:val="00660198"/>
    <w:rsid w:val="00660427"/>
    <w:rsid w:val="00660918"/>
    <w:rsid w:val="00661990"/>
    <w:rsid w:val="00661E34"/>
    <w:rsid w:val="00661E62"/>
    <w:rsid w:val="00662A39"/>
    <w:rsid w:val="006634BE"/>
    <w:rsid w:val="0066441B"/>
    <w:rsid w:val="00664619"/>
    <w:rsid w:val="00665F92"/>
    <w:rsid w:val="0066771F"/>
    <w:rsid w:val="006677EF"/>
    <w:rsid w:val="00667E85"/>
    <w:rsid w:val="006705A8"/>
    <w:rsid w:val="00670872"/>
    <w:rsid w:val="006712CD"/>
    <w:rsid w:val="00672356"/>
    <w:rsid w:val="006727EB"/>
    <w:rsid w:val="00672D18"/>
    <w:rsid w:val="006733D6"/>
    <w:rsid w:val="00673CC8"/>
    <w:rsid w:val="00673F9F"/>
    <w:rsid w:val="006749D9"/>
    <w:rsid w:val="006752A3"/>
    <w:rsid w:val="00675AB9"/>
    <w:rsid w:val="00675DA2"/>
    <w:rsid w:val="00676859"/>
    <w:rsid w:val="00676D38"/>
    <w:rsid w:val="006770AE"/>
    <w:rsid w:val="0067750E"/>
    <w:rsid w:val="00677822"/>
    <w:rsid w:val="0068037C"/>
    <w:rsid w:val="00680393"/>
    <w:rsid w:val="006815CF"/>
    <w:rsid w:val="00684431"/>
    <w:rsid w:val="00684845"/>
    <w:rsid w:val="00685575"/>
    <w:rsid w:val="00686E3C"/>
    <w:rsid w:val="00687C5A"/>
    <w:rsid w:val="00690385"/>
    <w:rsid w:val="00690B2D"/>
    <w:rsid w:val="00691FF2"/>
    <w:rsid w:val="006923E0"/>
    <w:rsid w:val="006924C2"/>
    <w:rsid w:val="00693705"/>
    <w:rsid w:val="00693851"/>
    <w:rsid w:val="00693938"/>
    <w:rsid w:val="00693D71"/>
    <w:rsid w:val="00694FAF"/>
    <w:rsid w:val="0069516B"/>
    <w:rsid w:val="00695320"/>
    <w:rsid w:val="006957FA"/>
    <w:rsid w:val="00695CB1"/>
    <w:rsid w:val="006960C4"/>
    <w:rsid w:val="006967C8"/>
    <w:rsid w:val="00696AB0"/>
    <w:rsid w:val="006A04DD"/>
    <w:rsid w:val="006A04FF"/>
    <w:rsid w:val="006A0931"/>
    <w:rsid w:val="006A0C1A"/>
    <w:rsid w:val="006A0CA8"/>
    <w:rsid w:val="006A107C"/>
    <w:rsid w:val="006A2633"/>
    <w:rsid w:val="006A2C7D"/>
    <w:rsid w:val="006A32A4"/>
    <w:rsid w:val="006A3920"/>
    <w:rsid w:val="006A4701"/>
    <w:rsid w:val="006A4F33"/>
    <w:rsid w:val="006A52F8"/>
    <w:rsid w:val="006A5DB9"/>
    <w:rsid w:val="006A6B77"/>
    <w:rsid w:val="006A6CEF"/>
    <w:rsid w:val="006A7A01"/>
    <w:rsid w:val="006B01C7"/>
    <w:rsid w:val="006B255C"/>
    <w:rsid w:val="006B2D3A"/>
    <w:rsid w:val="006B3426"/>
    <w:rsid w:val="006B365B"/>
    <w:rsid w:val="006B3B91"/>
    <w:rsid w:val="006B417B"/>
    <w:rsid w:val="006B4744"/>
    <w:rsid w:val="006B61BE"/>
    <w:rsid w:val="006B6473"/>
    <w:rsid w:val="006B6475"/>
    <w:rsid w:val="006B6A77"/>
    <w:rsid w:val="006B72E6"/>
    <w:rsid w:val="006B7D2C"/>
    <w:rsid w:val="006C012B"/>
    <w:rsid w:val="006C0C33"/>
    <w:rsid w:val="006C1E10"/>
    <w:rsid w:val="006C1EEE"/>
    <w:rsid w:val="006C2855"/>
    <w:rsid w:val="006C3CE9"/>
    <w:rsid w:val="006C4774"/>
    <w:rsid w:val="006C487B"/>
    <w:rsid w:val="006C4C52"/>
    <w:rsid w:val="006C5D21"/>
    <w:rsid w:val="006C5E5C"/>
    <w:rsid w:val="006C600F"/>
    <w:rsid w:val="006C753C"/>
    <w:rsid w:val="006C7584"/>
    <w:rsid w:val="006C79B6"/>
    <w:rsid w:val="006D13C2"/>
    <w:rsid w:val="006D1975"/>
    <w:rsid w:val="006D360B"/>
    <w:rsid w:val="006D37EB"/>
    <w:rsid w:val="006D41ED"/>
    <w:rsid w:val="006D4B68"/>
    <w:rsid w:val="006D5A64"/>
    <w:rsid w:val="006D5E1A"/>
    <w:rsid w:val="006D62FA"/>
    <w:rsid w:val="006E09CD"/>
    <w:rsid w:val="006E27A7"/>
    <w:rsid w:val="006E3284"/>
    <w:rsid w:val="006E3ABB"/>
    <w:rsid w:val="006E4037"/>
    <w:rsid w:val="006E4C53"/>
    <w:rsid w:val="006E4E3F"/>
    <w:rsid w:val="006E547C"/>
    <w:rsid w:val="006E556A"/>
    <w:rsid w:val="006E5948"/>
    <w:rsid w:val="006E5AE6"/>
    <w:rsid w:val="006E6029"/>
    <w:rsid w:val="006E6106"/>
    <w:rsid w:val="006E6543"/>
    <w:rsid w:val="006E7422"/>
    <w:rsid w:val="006E750D"/>
    <w:rsid w:val="006E7ECB"/>
    <w:rsid w:val="006E7FC2"/>
    <w:rsid w:val="006F0DC5"/>
    <w:rsid w:val="006F1351"/>
    <w:rsid w:val="006F1DA3"/>
    <w:rsid w:val="006F1DA7"/>
    <w:rsid w:val="006F2442"/>
    <w:rsid w:val="006F2747"/>
    <w:rsid w:val="006F2FA2"/>
    <w:rsid w:val="006F3245"/>
    <w:rsid w:val="006F3F47"/>
    <w:rsid w:val="006F426B"/>
    <w:rsid w:val="006F47F6"/>
    <w:rsid w:val="006F5476"/>
    <w:rsid w:val="006F5A02"/>
    <w:rsid w:val="006F60F6"/>
    <w:rsid w:val="006F6172"/>
    <w:rsid w:val="006F63B7"/>
    <w:rsid w:val="006F63C0"/>
    <w:rsid w:val="006F6EBC"/>
    <w:rsid w:val="006F7F21"/>
    <w:rsid w:val="006F7FA5"/>
    <w:rsid w:val="0070008A"/>
    <w:rsid w:val="00700EC8"/>
    <w:rsid w:val="00700F6E"/>
    <w:rsid w:val="007010AB"/>
    <w:rsid w:val="0070140C"/>
    <w:rsid w:val="00702D5C"/>
    <w:rsid w:val="00703280"/>
    <w:rsid w:val="00703BD8"/>
    <w:rsid w:val="00704B9D"/>
    <w:rsid w:val="007057F5"/>
    <w:rsid w:val="00706064"/>
    <w:rsid w:val="00707428"/>
    <w:rsid w:val="0070766A"/>
    <w:rsid w:val="00710882"/>
    <w:rsid w:val="00711795"/>
    <w:rsid w:val="0071194B"/>
    <w:rsid w:val="00711ACB"/>
    <w:rsid w:val="00711DD5"/>
    <w:rsid w:val="0071240F"/>
    <w:rsid w:val="007127BA"/>
    <w:rsid w:val="0071377E"/>
    <w:rsid w:val="00713FB2"/>
    <w:rsid w:val="007142FF"/>
    <w:rsid w:val="0071464F"/>
    <w:rsid w:val="007148C2"/>
    <w:rsid w:val="00715531"/>
    <w:rsid w:val="00715B0B"/>
    <w:rsid w:val="00717097"/>
    <w:rsid w:val="00720068"/>
    <w:rsid w:val="00720430"/>
    <w:rsid w:val="0072112C"/>
    <w:rsid w:val="00721853"/>
    <w:rsid w:val="00722C76"/>
    <w:rsid w:val="00722E99"/>
    <w:rsid w:val="007233AC"/>
    <w:rsid w:val="007237FE"/>
    <w:rsid w:val="00723EF9"/>
    <w:rsid w:val="007241FB"/>
    <w:rsid w:val="00724531"/>
    <w:rsid w:val="0072578F"/>
    <w:rsid w:val="007266A8"/>
    <w:rsid w:val="0072737C"/>
    <w:rsid w:val="007276ED"/>
    <w:rsid w:val="00727A09"/>
    <w:rsid w:val="00727FFD"/>
    <w:rsid w:val="00730267"/>
    <w:rsid w:val="00731B3A"/>
    <w:rsid w:val="0073202B"/>
    <w:rsid w:val="0073223F"/>
    <w:rsid w:val="0073314E"/>
    <w:rsid w:val="007343BE"/>
    <w:rsid w:val="007345A9"/>
    <w:rsid w:val="007353F4"/>
    <w:rsid w:val="007364DB"/>
    <w:rsid w:val="0073684B"/>
    <w:rsid w:val="00737482"/>
    <w:rsid w:val="00737795"/>
    <w:rsid w:val="00737C30"/>
    <w:rsid w:val="00737C71"/>
    <w:rsid w:val="00737F6D"/>
    <w:rsid w:val="00740378"/>
    <w:rsid w:val="00740394"/>
    <w:rsid w:val="007404F1"/>
    <w:rsid w:val="007413A4"/>
    <w:rsid w:val="0074274B"/>
    <w:rsid w:val="007427E1"/>
    <w:rsid w:val="00745B0F"/>
    <w:rsid w:val="00746086"/>
    <w:rsid w:val="00746553"/>
    <w:rsid w:val="007468EC"/>
    <w:rsid w:val="00746B8F"/>
    <w:rsid w:val="00746F76"/>
    <w:rsid w:val="00750847"/>
    <w:rsid w:val="007519F8"/>
    <w:rsid w:val="007519FB"/>
    <w:rsid w:val="00751A80"/>
    <w:rsid w:val="0075218C"/>
    <w:rsid w:val="007523EC"/>
    <w:rsid w:val="00752D08"/>
    <w:rsid w:val="0075371B"/>
    <w:rsid w:val="00754320"/>
    <w:rsid w:val="00754C9E"/>
    <w:rsid w:val="00755FCD"/>
    <w:rsid w:val="0075657B"/>
    <w:rsid w:val="007577AA"/>
    <w:rsid w:val="0076015B"/>
    <w:rsid w:val="007605C8"/>
    <w:rsid w:val="00760643"/>
    <w:rsid w:val="0076135C"/>
    <w:rsid w:val="0076187C"/>
    <w:rsid w:val="00761F9B"/>
    <w:rsid w:val="00762942"/>
    <w:rsid w:val="0076297A"/>
    <w:rsid w:val="00762B48"/>
    <w:rsid w:val="00763DF6"/>
    <w:rsid w:val="00764482"/>
    <w:rsid w:val="007649BA"/>
    <w:rsid w:val="00764B29"/>
    <w:rsid w:val="007662FB"/>
    <w:rsid w:val="00766815"/>
    <w:rsid w:val="007675F5"/>
    <w:rsid w:val="00767880"/>
    <w:rsid w:val="00767B4D"/>
    <w:rsid w:val="00767C1B"/>
    <w:rsid w:val="00770876"/>
    <w:rsid w:val="007709E6"/>
    <w:rsid w:val="00770C82"/>
    <w:rsid w:val="00772470"/>
    <w:rsid w:val="00772FD6"/>
    <w:rsid w:val="0077521F"/>
    <w:rsid w:val="0077529F"/>
    <w:rsid w:val="007759B3"/>
    <w:rsid w:val="00775CBC"/>
    <w:rsid w:val="00775F3B"/>
    <w:rsid w:val="007761A8"/>
    <w:rsid w:val="00776403"/>
    <w:rsid w:val="00776D24"/>
    <w:rsid w:val="007801B6"/>
    <w:rsid w:val="007806D1"/>
    <w:rsid w:val="0078368F"/>
    <w:rsid w:val="00783719"/>
    <w:rsid w:val="00783977"/>
    <w:rsid w:val="00784EF6"/>
    <w:rsid w:val="00785F78"/>
    <w:rsid w:val="007864BE"/>
    <w:rsid w:val="00786B49"/>
    <w:rsid w:val="00786ECA"/>
    <w:rsid w:val="007871DB"/>
    <w:rsid w:val="0078770C"/>
    <w:rsid w:val="007916AC"/>
    <w:rsid w:val="00791889"/>
    <w:rsid w:val="00791D57"/>
    <w:rsid w:val="00792053"/>
    <w:rsid w:val="0079237A"/>
    <w:rsid w:val="00792C78"/>
    <w:rsid w:val="007941FB"/>
    <w:rsid w:val="00795D30"/>
    <w:rsid w:val="00796A66"/>
    <w:rsid w:val="00797E97"/>
    <w:rsid w:val="007A005E"/>
    <w:rsid w:val="007A0156"/>
    <w:rsid w:val="007A11DA"/>
    <w:rsid w:val="007A12AA"/>
    <w:rsid w:val="007A1593"/>
    <w:rsid w:val="007A2A20"/>
    <w:rsid w:val="007A351C"/>
    <w:rsid w:val="007A3A13"/>
    <w:rsid w:val="007A4941"/>
    <w:rsid w:val="007A4E59"/>
    <w:rsid w:val="007A566E"/>
    <w:rsid w:val="007A56C9"/>
    <w:rsid w:val="007A5958"/>
    <w:rsid w:val="007A6CB0"/>
    <w:rsid w:val="007A6E8C"/>
    <w:rsid w:val="007A6FE3"/>
    <w:rsid w:val="007B02A4"/>
    <w:rsid w:val="007B043A"/>
    <w:rsid w:val="007B072B"/>
    <w:rsid w:val="007B07FA"/>
    <w:rsid w:val="007B23CC"/>
    <w:rsid w:val="007B2B02"/>
    <w:rsid w:val="007B2EEF"/>
    <w:rsid w:val="007B3358"/>
    <w:rsid w:val="007B33DA"/>
    <w:rsid w:val="007B4594"/>
    <w:rsid w:val="007B5F81"/>
    <w:rsid w:val="007B6C67"/>
    <w:rsid w:val="007B6E13"/>
    <w:rsid w:val="007B7952"/>
    <w:rsid w:val="007B79AB"/>
    <w:rsid w:val="007C0482"/>
    <w:rsid w:val="007C077F"/>
    <w:rsid w:val="007C0982"/>
    <w:rsid w:val="007C1176"/>
    <w:rsid w:val="007C16E2"/>
    <w:rsid w:val="007C1975"/>
    <w:rsid w:val="007C1B47"/>
    <w:rsid w:val="007C1B95"/>
    <w:rsid w:val="007C24E4"/>
    <w:rsid w:val="007C3201"/>
    <w:rsid w:val="007C33A1"/>
    <w:rsid w:val="007C3412"/>
    <w:rsid w:val="007C3641"/>
    <w:rsid w:val="007C372E"/>
    <w:rsid w:val="007C41E4"/>
    <w:rsid w:val="007C4CBC"/>
    <w:rsid w:val="007C54A9"/>
    <w:rsid w:val="007C6374"/>
    <w:rsid w:val="007C6D17"/>
    <w:rsid w:val="007C715B"/>
    <w:rsid w:val="007D12B0"/>
    <w:rsid w:val="007D1318"/>
    <w:rsid w:val="007D20C1"/>
    <w:rsid w:val="007D28D0"/>
    <w:rsid w:val="007D2C1E"/>
    <w:rsid w:val="007D2E79"/>
    <w:rsid w:val="007D30D8"/>
    <w:rsid w:val="007D327E"/>
    <w:rsid w:val="007D368F"/>
    <w:rsid w:val="007D3E9D"/>
    <w:rsid w:val="007D423E"/>
    <w:rsid w:val="007D456D"/>
    <w:rsid w:val="007D531F"/>
    <w:rsid w:val="007D5D03"/>
    <w:rsid w:val="007D5F94"/>
    <w:rsid w:val="007D66B7"/>
    <w:rsid w:val="007D682D"/>
    <w:rsid w:val="007D7B86"/>
    <w:rsid w:val="007D7EDA"/>
    <w:rsid w:val="007E01AF"/>
    <w:rsid w:val="007E059B"/>
    <w:rsid w:val="007E065F"/>
    <w:rsid w:val="007E0AF5"/>
    <w:rsid w:val="007E10D7"/>
    <w:rsid w:val="007E22B8"/>
    <w:rsid w:val="007E275F"/>
    <w:rsid w:val="007E2DCF"/>
    <w:rsid w:val="007E4824"/>
    <w:rsid w:val="007E6755"/>
    <w:rsid w:val="007E6AB1"/>
    <w:rsid w:val="007E6D5E"/>
    <w:rsid w:val="007E715F"/>
    <w:rsid w:val="007F0167"/>
    <w:rsid w:val="007F02FC"/>
    <w:rsid w:val="007F0444"/>
    <w:rsid w:val="007F15C6"/>
    <w:rsid w:val="007F1C45"/>
    <w:rsid w:val="007F283C"/>
    <w:rsid w:val="007F3DBA"/>
    <w:rsid w:val="007F3DFE"/>
    <w:rsid w:val="007F449A"/>
    <w:rsid w:val="007F456B"/>
    <w:rsid w:val="007F5EB9"/>
    <w:rsid w:val="007F6C88"/>
    <w:rsid w:val="007F6F30"/>
    <w:rsid w:val="007F70E0"/>
    <w:rsid w:val="007F7F1C"/>
    <w:rsid w:val="008003E6"/>
    <w:rsid w:val="0080070A"/>
    <w:rsid w:val="0080109F"/>
    <w:rsid w:val="0080205F"/>
    <w:rsid w:val="00802489"/>
    <w:rsid w:val="00802D34"/>
    <w:rsid w:val="008033B9"/>
    <w:rsid w:val="00803A73"/>
    <w:rsid w:val="00804367"/>
    <w:rsid w:val="00804AC0"/>
    <w:rsid w:val="00804B79"/>
    <w:rsid w:val="00804C7C"/>
    <w:rsid w:val="008061D8"/>
    <w:rsid w:val="00807020"/>
    <w:rsid w:val="00807DBA"/>
    <w:rsid w:val="0081030A"/>
    <w:rsid w:val="00810F41"/>
    <w:rsid w:val="008115DA"/>
    <w:rsid w:val="008123B8"/>
    <w:rsid w:val="00812DE9"/>
    <w:rsid w:val="00813607"/>
    <w:rsid w:val="00813AC2"/>
    <w:rsid w:val="008141C0"/>
    <w:rsid w:val="008142FD"/>
    <w:rsid w:val="00814709"/>
    <w:rsid w:val="0081568E"/>
    <w:rsid w:val="008158FD"/>
    <w:rsid w:val="00815937"/>
    <w:rsid w:val="00815A77"/>
    <w:rsid w:val="00815E59"/>
    <w:rsid w:val="0081627B"/>
    <w:rsid w:val="0081636E"/>
    <w:rsid w:val="008164DB"/>
    <w:rsid w:val="0081669E"/>
    <w:rsid w:val="00816908"/>
    <w:rsid w:val="008210D1"/>
    <w:rsid w:val="00821A53"/>
    <w:rsid w:val="00822306"/>
    <w:rsid w:val="00822714"/>
    <w:rsid w:val="00822A84"/>
    <w:rsid w:val="008246AF"/>
    <w:rsid w:val="0082495E"/>
    <w:rsid w:val="00826252"/>
    <w:rsid w:val="008269AA"/>
    <w:rsid w:val="00827141"/>
    <w:rsid w:val="00827B75"/>
    <w:rsid w:val="00827C5F"/>
    <w:rsid w:val="008301B0"/>
    <w:rsid w:val="00830B2A"/>
    <w:rsid w:val="00830D7F"/>
    <w:rsid w:val="008311ED"/>
    <w:rsid w:val="008319AD"/>
    <w:rsid w:val="0083207D"/>
    <w:rsid w:val="008333BF"/>
    <w:rsid w:val="008344DD"/>
    <w:rsid w:val="00834680"/>
    <w:rsid w:val="00834B18"/>
    <w:rsid w:val="0083556A"/>
    <w:rsid w:val="00835648"/>
    <w:rsid w:val="00836014"/>
    <w:rsid w:val="0083750D"/>
    <w:rsid w:val="00840583"/>
    <w:rsid w:val="00840C3D"/>
    <w:rsid w:val="00841611"/>
    <w:rsid w:val="00842262"/>
    <w:rsid w:val="008429C9"/>
    <w:rsid w:val="00843013"/>
    <w:rsid w:val="008430D3"/>
    <w:rsid w:val="00844319"/>
    <w:rsid w:val="00844C6E"/>
    <w:rsid w:val="008450E8"/>
    <w:rsid w:val="0084550B"/>
    <w:rsid w:val="008459E2"/>
    <w:rsid w:val="0084617A"/>
    <w:rsid w:val="008470FC"/>
    <w:rsid w:val="008474F4"/>
    <w:rsid w:val="00847AA7"/>
    <w:rsid w:val="00847B4A"/>
    <w:rsid w:val="00847D01"/>
    <w:rsid w:val="008520CA"/>
    <w:rsid w:val="00852412"/>
    <w:rsid w:val="00853536"/>
    <w:rsid w:val="008535FE"/>
    <w:rsid w:val="00853691"/>
    <w:rsid w:val="00854DF6"/>
    <w:rsid w:val="00856371"/>
    <w:rsid w:val="008572E5"/>
    <w:rsid w:val="00857347"/>
    <w:rsid w:val="0086072A"/>
    <w:rsid w:val="0086099F"/>
    <w:rsid w:val="00860C91"/>
    <w:rsid w:val="00861D7C"/>
    <w:rsid w:val="00863D9E"/>
    <w:rsid w:val="008645F9"/>
    <w:rsid w:val="008646BE"/>
    <w:rsid w:val="00864AE7"/>
    <w:rsid w:val="00864CF1"/>
    <w:rsid w:val="00865681"/>
    <w:rsid w:val="00865D8F"/>
    <w:rsid w:val="00866611"/>
    <w:rsid w:val="0086691F"/>
    <w:rsid w:val="00866CEB"/>
    <w:rsid w:val="0086722C"/>
    <w:rsid w:val="008707FC"/>
    <w:rsid w:val="0087113E"/>
    <w:rsid w:val="008719B1"/>
    <w:rsid w:val="00871CFB"/>
    <w:rsid w:val="00872AB3"/>
    <w:rsid w:val="00872DE3"/>
    <w:rsid w:val="0087319E"/>
    <w:rsid w:val="008733B5"/>
    <w:rsid w:val="00873761"/>
    <w:rsid w:val="008744FA"/>
    <w:rsid w:val="00874950"/>
    <w:rsid w:val="00874F89"/>
    <w:rsid w:val="00875EAB"/>
    <w:rsid w:val="00875FEA"/>
    <w:rsid w:val="0087618F"/>
    <w:rsid w:val="00876494"/>
    <w:rsid w:val="00876EF8"/>
    <w:rsid w:val="00876FF9"/>
    <w:rsid w:val="0087759B"/>
    <w:rsid w:val="008778EF"/>
    <w:rsid w:val="00877B61"/>
    <w:rsid w:val="00880C26"/>
    <w:rsid w:val="00881254"/>
    <w:rsid w:val="008813A2"/>
    <w:rsid w:val="00881C0C"/>
    <w:rsid w:val="00881E0A"/>
    <w:rsid w:val="00882B11"/>
    <w:rsid w:val="00882B5B"/>
    <w:rsid w:val="00882C91"/>
    <w:rsid w:val="00883641"/>
    <w:rsid w:val="00883907"/>
    <w:rsid w:val="008841DF"/>
    <w:rsid w:val="008845FF"/>
    <w:rsid w:val="00884615"/>
    <w:rsid w:val="00884A53"/>
    <w:rsid w:val="0088501F"/>
    <w:rsid w:val="0088633C"/>
    <w:rsid w:val="008874B3"/>
    <w:rsid w:val="008900A5"/>
    <w:rsid w:val="0089220C"/>
    <w:rsid w:val="00893400"/>
    <w:rsid w:val="00893600"/>
    <w:rsid w:val="00893C14"/>
    <w:rsid w:val="008948B5"/>
    <w:rsid w:val="00895277"/>
    <w:rsid w:val="00895DAF"/>
    <w:rsid w:val="00896DF7"/>
    <w:rsid w:val="00896F99"/>
    <w:rsid w:val="00897BC9"/>
    <w:rsid w:val="008A0BCB"/>
    <w:rsid w:val="008A0F9E"/>
    <w:rsid w:val="008A130C"/>
    <w:rsid w:val="008A1810"/>
    <w:rsid w:val="008A1902"/>
    <w:rsid w:val="008A1B15"/>
    <w:rsid w:val="008A20A2"/>
    <w:rsid w:val="008A20F1"/>
    <w:rsid w:val="008A2738"/>
    <w:rsid w:val="008A2932"/>
    <w:rsid w:val="008A3EC0"/>
    <w:rsid w:val="008A3F99"/>
    <w:rsid w:val="008A4ED1"/>
    <w:rsid w:val="008A579F"/>
    <w:rsid w:val="008A69DF"/>
    <w:rsid w:val="008A6EA4"/>
    <w:rsid w:val="008A73E2"/>
    <w:rsid w:val="008B02FB"/>
    <w:rsid w:val="008B03DB"/>
    <w:rsid w:val="008B0B39"/>
    <w:rsid w:val="008B270A"/>
    <w:rsid w:val="008B3499"/>
    <w:rsid w:val="008B3ABF"/>
    <w:rsid w:val="008B3D21"/>
    <w:rsid w:val="008B4A62"/>
    <w:rsid w:val="008B4DF3"/>
    <w:rsid w:val="008B5E05"/>
    <w:rsid w:val="008B6BC1"/>
    <w:rsid w:val="008B6E24"/>
    <w:rsid w:val="008C097C"/>
    <w:rsid w:val="008C1025"/>
    <w:rsid w:val="008C11DB"/>
    <w:rsid w:val="008C205C"/>
    <w:rsid w:val="008C3850"/>
    <w:rsid w:val="008C4AA0"/>
    <w:rsid w:val="008C52B9"/>
    <w:rsid w:val="008C532E"/>
    <w:rsid w:val="008C56AA"/>
    <w:rsid w:val="008C5944"/>
    <w:rsid w:val="008C5D47"/>
    <w:rsid w:val="008C5FF4"/>
    <w:rsid w:val="008C6780"/>
    <w:rsid w:val="008C7A12"/>
    <w:rsid w:val="008C7C9B"/>
    <w:rsid w:val="008D1660"/>
    <w:rsid w:val="008D1AD3"/>
    <w:rsid w:val="008D1E37"/>
    <w:rsid w:val="008D31DE"/>
    <w:rsid w:val="008D398C"/>
    <w:rsid w:val="008D399C"/>
    <w:rsid w:val="008D3C10"/>
    <w:rsid w:val="008D3E04"/>
    <w:rsid w:val="008D472A"/>
    <w:rsid w:val="008D474F"/>
    <w:rsid w:val="008D5AEE"/>
    <w:rsid w:val="008D71BC"/>
    <w:rsid w:val="008D783C"/>
    <w:rsid w:val="008D79AB"/>
    <w:rsid w:val="008D7EDF"/>
    <w:rsid w:val="008E00F6"/>
    <w:rsid w:val="008E29AF"/>
    <w:rsid w:val="008E3CA8"/>
    <w:rsid w:val="008E3DB3"/>
    <w:rsid w:val="008E4CDF"/>
    <w:rsid w:val="008E4E39"/>
    <w:rsid w:val="008E4FAF"/>
    <w:rsid w:val="008E50A3"/>
    <w:rsid w:val="008E5370"/>
    <w:rsid w:val="008E5C48"/>
    <w:rsid w:val="008E638C"/>
    <w:rsid w:val="008E66BE"/>
    <w:rsid w:val="008E68DD"/>
    <w:rsid w:val="008E6914"/>
    <w:rsid w:val="008E6E34"/>
    <w:rsid w:val="008E6EB7"/>
    <w:rsid w:val="008E75B3"/>
    <w:rsid w:val="008F054F"/>
    <w:rsid w:val="008F06C8"/>
    <w:rsid w:val="008F0C3E"/>
    <w:rsid w:val="008F1402"/>
    <w:rsid w:val="008F1B8E"/>
    <w:rsid w:val="008F20B3"/>
    <w:rsid w:val="008F2103"/>
    <w:rsid w:val="008F245F"/>
    <w:rsid w:val="008F289F"/>
    <w:rsid w:val="008F2EE7"/>
    <w:rsid w:val="008F4666"/>
    <w:rsid w:val="008F76B5"/>
    <w:rsid w:val="00900AAA"/>
    <w:rsid w:val="009019FB"/>
    <w:rsid w:val="00902059"/>
    <w:rsid w:val="00902265"/>
    <w:rsid w:val="00902608"/>
    <w:rsid w:val="00902BA7"/>
    <w:rsid w:val="0090392C"/>
    <w:rsid w:val="00903FD8"/>
    <w:rsid w:val="009040FF"/>
    <w:rsid w:val="0090475B"/>
    <w:rsid w:val="009049E3"/>
    <w:rsid w:val="00904A8E"/>
    <w:rsid w:val="00904D79"/>
    <w:rsid w:val="00905629"/>
    <w:rsid w:val="00905AD4"/>
    <w:rsid w:val="00905F1C"/>
    <w:rsid w:val="0090610F"/>
    <w:rsid w:val="009061AE"/>
    <w:rsid w:val="00906572"/>
    <w:rsid w:val="009069EA"/>
    <w:rsid w:val="00906E1C"/>
    <w:rsid w:val="00907066"/>
    <w:rsid w:val="00907669"/>
    <w:rsid w:val="009078F0"/>
    <w:rsid w:val="0090791D"/>
    <w:rsid w:val="00907FF6"/>
    <w:rsid w:val="00910561"/>
    <w:rsid w:val="00910DA5"/>
    <w:rsid w:val="00910FAC"/>
    <w:rsid w:val="00911087"/>
    <w:rsid w:val="009110AB"/>
    <w:rsid w:val="00911329"/>
    <w:rsid w:val="00911AEE"/>
    <w:rsid w:val="00912B96"/>
    <w:rsid w:val="00912D0F"/>
    <w:rsid w:val="00913322"/>
    <w:rsid w:val="00914D8D"/>
    <w:rsid w:val="009154AF"/>
    <w:rsid w:val="009165A7"/>
    <w:rsid w:val="0091660D"/>
    <w:rsid w:val="00917655"/>
    <w:rsid w:val="00917B9E"/>
    <w:rsid w:val="00920513"/>
    <w:rsid w:val="009208A5"/>
    <w:rsid w:val="00921004"/>
    <w:rsid w:val="009212EF"/>
    <w:rsid w:val="009216DE"/>
    <w:rsid w:val="00922D2D"/>
    <w:rsid w:val="00922E47"/>
    <w:rsid w:val="00924938"/>
    <w:rsid w:val="00924A86"/>
    <w:rsid w:val="0092625D"/>
    <w:rsid w:val="009276F6"/>
    <w:rsid w:val="00927EEF"/>
    <w:rsid w:val="00927F11"/>
    <w:rsid w:val="00930379"/>
    <w:rsid w:val="009310F9"/>
    <w:rsid w:val="00931B11"/>
    <w:rsid w:val="009321AC"/>
    <w:rsid w:val="00932992"/>
    <w:rsid w:val="0093345B"/>
    <w:rsid w:val="009346A8"/>
    <w:rsid w:val="00934A8F"/>
    <w:rsid w:val="00935F97"/>
    <w:rsid w:val="00936062"/>
    <w:rsid w:val="009371AC"/>
    <w:rsid w:val="009373ED"/>
    <w:rsid w:val="009400B0"/>
    <w:rsid w:val="0094095C"/>
    <w:rsid w:val="00940A25"/>
    <w:rsid w:val="00941116"/>
    <w:rsid w:val="00941860"/>
    <w:rsid w:val="00941923"/>
    <w:rsid w:val="00942816"/>
    <w:rsid w:val="00943ACD"/>
    <w:rsid w:val="00944025"/>
    <w:rsid w:val="009447DC"/>
    <w:rsid w:val="009450AF"/>
    <w:rsid w:val="00945974"/>
    <w:rsid w:val="009462CB"/>
    <w:rsid w:val="009467B6"/>
    <w:rsid w:val="00946E57"/>
    <w:rsid w:val="00947B79"/>
    <w:rsid w:val="009516E8"/>
    <w:rsid w:val="0095193D"/>
    <w:rsid w:val="00951E02"/>
    <w:rsid w:val="009521BC"/>
    <w:rsid w:val="009535EC"/>
    <w:rsid w:val="00953995"/>
    <w:rsid w:val="00953B50"/>
    <w:rsid w:val="00953EB4"/>
    <w:rsid w:val="00954629"/>
    <w:rsid w:val="00955010"/>
    <w:rsid w:val="009552BC"/>
    <w:rsid w:val="00955495"/>
    <w:rsid w:val="00955807"/>
    <w:rsid w:val="00956720"/>
    <w:rsid w:val="00957535"/>
    <w:rsid w:val="009603AF"/>
    <w:rsid w:val="009609FC"/>
    <w:rsid w:val="009612CE"/>
    <w:rsid w:val="00961A7D"/>
    <w:rsid w:val="00961FE5"/>
    <w:rsid w:val="009635CF"/>
    <w:rsid w:val="00963630"/>
    <w:rsid w:val="00963751"/>
    <w:rsid w:val="00963F2E"/>
    <w:rsid w:val="00964400"/>
    <w:rsid w:val="009656BF"/>
    <w:rsid w:val="00965E81"/>
    <w:rsid w:val="0096655A"/>
    <w:rsid w:val="00966729"/>
    <w:rsid w:val="009674FA"/>
    <w:rsid w:val="0096767D"/>
    <w:rsid w:val="00967921"/>
    <w:rsid w:val="00967F13"/>
    <w:rsid w:val="00970088"/>
    <w:rsid w:val="00970A96"/>
    <w:rsid w:val="00971349"/>
    <w:rsid w:val="009716BA"/>
    <w:rsid w:val="009719DC"/>
    <w:rsid w:val="00975D90"/>
    <w:rsid w:val="00976668"/>
    <w:rsid w:val="009767D2"/>
    <w:rsid w:val="00976D0E"/>
    <w:rsid w:val="00977644"/>
    <w:rsid w:val="0098017F"/>
    <w:rsid w:val="00981258"/>
    <w:rsid w:val="009815FE"/>
    <w:rsid w:val="00981E42"/>
    <w:rsid w:val="00982828"/>
    <w:rsid w:val="00982A48"/>
    <w:rsid w:val="009836F6"/>
    <w:rsid w:val="009842D9"/>
    <w:rsid w:val="00984811"/>
    <w:rsid w:val="00984D52"/>
    <w:rsid w:val="009865F1"/>
    <w:rsid w:val="009876D2"/>
    <w:rsid w:val="00990BA0"/>
    <w:rsid w:val="009917F2"/>
    <w:rsid w:val="00992CD5"/>
    <w:rsid w:val="009931EB"/>
    <w:rsid w:val="009936AC"/>
    <w:rsid w:val="00994E92"/>
    <w:rsid w:val="00994F04"/>
    <w:rsid w:val="0099528C"/>
    <w:rsid w:val="00995AA5"/>
    <w:rsid w:val="0099672E"/>
    <w:rsid w:val="009A0010"/>
    <w:rsid w:val="009A0C48"/>
    <w:rsid w:val="009A21D5"/>
    <w:rsid w:val="009A3171"/>
    <w:rsid w:val="009A33AE"/>
    <w:rsid w:val="009A35FA"/>
    <w:rsid w:val="009A4427"/>
    <w:rsid w:val="009A4853"/>
    <w:rsid w:val="009A4DAB"/>
    <w:rsid w:val="009A4E67"/>
    <w:rsid w:val="009A7290"/>
    <w:rsid w:val="009A7C8E"/>
    <w:rsid w:val="009B07D9"/>
    <w:rsid w:val="009B0CE8"/>
    <w:rsid w:val="009B12C9"/>
    <w:rsid w:val="009B142B"/>
    <w:rsid w:val="009B199D"/>
    <w:rsid w:val="009B1A3A"/>
    <w:rsid w:val="009B2DE9"/>
    <w:rsid w:val="009B3603"/>
    <w:rsid w:val="009B382F"/>
    <w:rsid w:val="009B3A04"/>
    <w:rsid w:val="009B3F29"/>
    <w:rsid w:val="009B4104"/>
    <w:rsid w:val="009B411D"/>
    <w:rsid w:val="009B45CA"/>
    <w:rsid w:val="009B4B5E"/>
    <w:rsid w:val="009B4BBF"/>
    <w:rsid w:val="009B59D5"/>
    <w:rsid w:val="009B5A21"/>
    <w:rsid w:val="009B6EC7"/>
    <w:rsid w:val="009B7725"/>
    <w:rsid w:val="009C05CC"/>
    <w:rsid w:val="009C0766"/>
    <w:rsid w:val="009C1BE6"/>
    <w:rsid w:val="009C1E7F"/>
    <w:rsid w:val="009C27ED"/>
    <w:rsid w:val="009C2963"/>
    <w:rsid w:val="009C3FBB"/>
    <w:rsid w:val="009C5159"/>
    <w:rsid w:val="009C5936"/>
    <w:rsid w:val="009C6094"/>
    <w:rsid w:val="009C6238"/>
    <w:rsid w:val="009C681A"/>
    <w:rsid w:val="009C6970"/>
    <w:rsid w:val="009C7327"/>
    <w:rsid w:val="009D01C5"/>
    <w:rsid w:val="009D034C"/>
    <w:rsid w:val="009D0D88"/>
    <w:rsid w:val="009D1C2A"/>
    <w:rsid w:val="009D1C3F"/>
    <w:rsid w:val="009D2003"/>
    <w:rsid w:val="009D2DE4"/>
    <w:rsid w:val="009D3841"/>
    <w:rsid w:val="009D5068"/>
    <w:rsid w:val="009D545D"/>
    <w:rsid w:val="009D5E21"/>
    <w:rsid w:val="009D62C1"/>
    <w:rsid w:val="009D665C"/>
    <w:rsid w:val="009D765B"/>
    <w:rsid w:val="009D7BD0"/>
    <w:rsid w:val="009D7DF8"/>
    <w:rsid w:val="009E06C5"/>
    <w:rsid w:val="009E074D"/>
    <w:rsid w:val="009E097B"/>
    <w:rsid w:val="009E117A"/>
    <w:rsid w:val="009E1595"/>
    <w:rsid w:val="009E1838"/>
    <w:rsid w:val="009E25B5"/>
    <w:rsid w:val="009E2A71"/>
    <w:rsid w:val="009E2E24"/>
    <w:rsid w:val="009E4B59"/>
    <w:rsid w:val="009E5291"/>
    <w:rsid w:val="009F11B0"/>
    <w:rsid w:val="009F1FA6"/>
    <w:rsid w:val="009F2F9C"/>
    <w:rsid w:val="009F30C7"/>
    <w:rsid w:val="009F3596"/>
    <w:rsid w:val="009F4600"/>
    <w:rsid w:val="009F4B97"/>
    <w:rsid w:val="009F5479"/>
    <w:rsid w:val="009F564F"/>
    <w:rsid w:val="009F64BD"/>
    <w:rsid w:val="009F66C3"/>
    <w:rsid w:val="009F748D"/>
    <w:rsid w:val="00A011CA"/>
    <w:rsid w:val="00A01491"/>
    <w:rsid w:val="00A0150E"/>
    <w:rsid w:val="00A01584"/>
    <w:rsid w:val="00A01BA7"/>
    <w:rsid w:val="00A02D11"/>
    <w:rsid w:val="00A02EBC"/>
    <w:rsid w:val="00A03060"/>
    <w:rsid w:val="00A03181"/>
    <w:rsid w:val="00A03E4A"/>
    <w:rsid w:val="00A042D5"/>
    <w:rsid w:val="00A05099"/>
    <w:rsid w:val="00A05270"/>
    <w:rsid w:val="00A058F3"/>
    <w:rsid w:val="00A06B49"/>
    <w:rsid w:val="00A07F37"/>
    <w:rsid w:val="00A12292"/>
    <w:rsid w:val="00A13167"/>
    <w:rsid w:val="00A132AE"/>
    <w:rsid w:val="00A135D8"/>
    <w:rsid w:val="00A136CE"/>
    <w:rsid w:val="00A144F2"/>
    <w:rsid w:val="00A14659"/>
    <w:rsid w:val="00A15C5E"/>
    <w:rsid w:val="00A1769C"/>
    <w:rsid w:val="00A178EE"/>
    <w:rsid w:val="00A17DFE"/>
    <w:rsid w:val="00A216BB"/>
    <w:rsid w:val="00A21707"/>
    <w:rsid w:val="00A219C6"/>
    <w:rsid w:val="00A21C14"/>
    <w:rsid w:val="00A225D2"/>
    <w:rsid w:val="00A2354E"/>
    <w:rsid w:val="00A24012"/>
    <w:rsid w:val="00A240E2"/>
    <w:rsid w:val="00A24C8C"/>
    <w:rsid w:val="00A24EBD"/>
    <w:rsid w:val="00A24F8A"/>
    <w:rsid w:val="00A24F97"/>
    <w:rsid w:val="00A260E5"/>
    <w:rsid w:val="00A26864"/>
    <w:rsid w:val="00A26C72"/>
    <w:rsid w:val="00A270B0"/>
    <w:rsid w:val="00A272CA"/>
    <w:rsid w:val="00A275D8"/>
    <w:rsid w:val="00A27D13"/>
    <w:rsid w:val="00A27D25"/>
    <w:rsid w:val="00A30E50"/>
    <w:rsid w:val="00A310E4"/>
    <w:rsid w:val="00A324D3"/>
    <w:rsid w:val="00A34B46"/>
    <w:rsid w:val="00A35DE6"/>
    <w:rsid w:val="00A35E38"/>
    <w:rsid w:val="00A36D98"/>
    <w:rsid w:val="00A36F63"/>
    <w:rsid w:val="00A37007"/>
    <w:rsid w:val="00A3783D"/>
    <w:rsid w:val="00A416C4"/>
    <w:rsid w:val="00A42C28"/>
    <w:rsid w:val="00A43B74"/>
    <w:rsid w:val="00A4531F"/>
    <w:rsid w:val="00A45792"/>
    <w:rsid w:val="00A45D32"/>
    <w:rsid w:val="00A4628F"/>
    <w:rsid w:val="00A46D0D"/>
    <w:rsid w:val="00A46F63"/>
    <w:rsid w:val="00A47ACA"/>
    <w:rsid w:val="00A5044A"/>
    <w:rsid w:val="00A50588"/>
    <w:rsid w:val="00A505EA"/>
    <w:rsid w:val="00A50711"/>
    <w:rsid w:val="00A50717"/>
    <w:rsid w:val="00A50B7F"/>
    <w:rsid w:val="00A5116F"/>
    <w:rsid w:val="00A51ABF"/>
    <w:rsid w:val="00A525B0"/>
    <w:rsid w:val="00A535FA"/>
    <w:rsid w:val="00A53B4A"/>
    <w:rsid w:val="00A53C29"/>
    <w:rsid w:val="00A54429"/>
    <w:rsid w:val="00A54D7E"/>
    <w:rsid w:val="00A572B4"/>
    <w:rsid w:val="00A6027F"/>
    <w:rsid w:val="00A61224"/>
    <w:rsid w:val="00A61263"/>
    <w:rsid w:val="00A61459"/>
    <w:rsid w:val="00A61D48"/>
    <w:rsid w:val="00A626D3"/>
    <w:rsid w:val="00A62C39"/>
    <w:rsid w:val="00A62D2D"/>
    <w:rsid w:val="00A64735"/>
    <w:rsid w:val="00A64A67"/>
    <w:rsid w:val="00A64CEA"/>
    <w:rsid w:val="00A6595F"/>
    <w:rsid w:val="00A65EED"/>
    <w:rsid w:val="00A66335"/>
    <w:rsid w:val="00A66568"/>
    <w:rsid w:val="00A66A52"/>
    <w:rsid w:val="00A66DEB"/>
    <w:rsid w:val="00A67230"/>
    <w:rsid w:val="00A7033D"/>
    <w:rsid w:val="00A7067E"/>
    <w:rsid w:val="00A7195D"/>
    <w:rsid w:val="00A71F6A"/>
    <w:rsid w:val="00A7323F"/>
    <w:rsid w:val="00A75A08"/>
    <w:rsid w:val="00A7633E"/>
    <w:rsid w:val="00A769B9"/>
    <w:rsid w:val="00A77768"/>
    <w:rsid w:val="00A77A1E"/>
    <w:rsid w:val="00A77EC9"/>
    <w:rsid w:val="00A81139"/>
    <w:rsid w:val="00A8169E"/>
    <w:rsid w:val="00A82374"/>
    <w:rsid w:val="00A82CA6"/>
    <w:rsid w:val="00A830AF"/>
    <w:rsid w:val="00A83303"/>
    <w:rsid w:val="00A8337E"/>
    <w:rsid w:val="00A844C3"/>
    <w:rsid w:val="00A845E3"/>
    <w:rsid w:val="00A85FCD"/>
    <w:rsid w:val="00A864AD"/>
    <w:rsid w:val="00A868AC"/>
    <w:rsid w:val="00A878FB"/>
    <w:rsid w:val="00A90739"/>
    <w:rsid w:val="00A90A3B"/>
    <w:rsid w:val="00A90CE9"/>
    <w:rsid w:val="00A914EA"/>
    <w:rsid w:val="00A9276A"/>
    <w:rsid w:val="00A9376B"/>
    <w:rsid w:val="00A94DE5"/>
    <w:rsid w:val="00A957D3"/>
    <w:rsid w:val="00A964FD"/>
    <w:rsid w:val="00A96E3B"/>
    <w:rsid w:val="00AA0C78"/>
    <w:rsid w:val="00AA0DED"/>
    <w:rsid w:val="00AA1D26"/>
    <w:rsid w:val="00AA2277"/>
    <w:rsid w:val="00AA263A"/>
    <w:rsid w:val="00AA26AF"/>
    <w:rsid w:val="00AA2737"/>
    <w:rsid w:val="00AA2EE1"/>
    <w:rsid w:val="00AA44D3"/>
    <w:rsid w:val="00AA48D5"/>
    <w:rsid w:val="00AA578E"/>
    <w:rsid w:val="00AA6168"/>
    <w:rsid w:val="00AA7244"/>
    <w:rsid w:val="00AB03EF"/>
    <w:rsid w:val="00AB1348"/>
    <w:rsid w:val="00AB134F"/>
    <w:rsid w:val="00AB1440"/>
    <w:rsid w:val="00AB2D90"/>
    <w:rsid w:val="00AB3848"/>
    <w:rsid w:val="00AB3869"/>
    <w:rsid w:val="00AB3DF2"/>
    <w:rsid w:val="00AB5005"/>
    <w:rsid w:val="00AB5586"/>
    <w:rsid w:val="00AB5E15"/>
    <w:rsid w:val="00AB6866"/>
    <w:rsid w:val="00AB6C82"/>
    <w:rsid w:val="00AC0E42"/>
    <w:rsid w:val="00AC14F7"/>
    <w:rsid w:val="00AC1A7D"/>
    <w:rsid w:val="00AC1D4E"/>
    <w:rsid w:val="00AC1E7F"/>
    <w:rsid w:val="00AC3451"/>
    <w:rsid w:val="00AC46C6"/>
    <w:rsid w:val="00AC50CB"/>
    <w:rsid w:val="00AC51C2"/>
    <w:rsid w:val="00AC53DE"/>
    <w:rsid w:val="00AC6341"/>
    <w:rsid w:val="00AC6B01"/>
    <w:rsid w:val="00AC6D0E"/>
    <w:rsid w:val="00AC6FDF"/>
    <w:rsid w:val="00AC7264"/>
    <w:rsid w:val="00AC74A7"/>
    <w:rsid w:val="00AC76FB"/>
    <w:rsid w:val="00AD0961"/>
    <w:rsid w:val="00AD0A84"/>
    <w:rsid w:val="00AD12C6"/>
    <w:rsid w:val="00AD152A"/>
    <w:rsid w:val="00AD1579"/>
    <w:rsid w:val="00AD2171"/>
    <w:rsid w:val="00AD330B"/>
    <w:rsid w:val="00AD3321"/>
    <w:rsid w:val="00AD3A7C"/>
    <w:rsid w:val="00AD3BC3"/>
    <w:rsid w:val="00AD3DCA"/>
    <w:rsid w:val="00AD3F75"/>
    <w:rsid w:val="00AD44AD"/>
    <w:rsid w:val="00AD567D"/>
    <w:rsid w:val="00AD5713"/>
    <w:rsid w:val="00AD62D4"/>
    <w:rsid w:val="00AD6386"/>
    <w:rsid w:val="00AD7E37"/>
    <w:rsid w:val="00AE0857"/>
    <w:rsid w:val="00AE0CA3"/>
    <w:rsid w:val="00AE0F37"/>
    <w:rsid w:val="00AE1B25"/>
    <w:rsid w:val="00AE299F"/>
    <w:rsid w:val="00AE29A7"/>
    <w:rsid w:val="00AE399D"/>
    <w:rsid w:val="00AE4788"/>
    <w:rsid w:val="00AE5048"/>
    <w:rsid w:val="00AE60FA"/>
    <w:rsid w:val="00AE6C98"/>
    <w:rsid w:val="00AF0F1C"/>
    <w:rsid w:val="00AF11A2"/>
    <w:rsid w:val="00AF11AD"/>
    <w:rsid w:val="00AF1551"/>
    <w:rsid w:val="00AF1A74"/>
    <w:rsid w:val="00AF286E"/>
    <w:rsid w:val="00AF35AC"/>
    <w:rsid w:val="00AF373E"/>
    <w:rsid w:val="00AF3E26"/>
    <w:rsid w:val="00AF43BF"/>
    <w:rsid w:val="00AF51E4"/>
    <w:rsid w:val="00AF624F"/>
    <w:rsid w:val="00B00D5E"/>
    <w:rsid w:val="00B0133C"/>
    <w:rsid w:val="00B01C5E"/>
    <w:rsid w:val="00B01CDE"/>
    <w:rsid w:val="00B02703"/>
    <w:rsid w:val="00B028EE"/>
    <w:rsid w:val="00B03B45"/>
    <w:rsid w:val="00B0497B"/>
    <w:rsid w:val="00B04CD5"/>
    <w:rsid w:val="00B05074"/>
    <w:rsid w:val="00B05EAB"/>
    <w:rsid w:val="00B060D9"/>
    <w:rsid w:val="00B07DEC"/>
    <w:rsid w:val="00B100E9"/>
    <w:rsid w:val="00B10B0C"/>
    <w:rsid w:val="00B10F47"/>
    <w:rsid w:val="00B1113A"/>
    <w:rsid w:val="00B11672"/>
    <w:rsid w:val="00B12827"/>
    <w:rsid w:val="00B12911"/>
    <w:rsid w:val="00B12DBB"/>
    <w:rsid w:val="00B131A3"/>
    <w:rsid w:val="00B13269"/>
    <w:rsid w:val="00B1327D"/>
    <w:rsid w:val="00B141DD"/>
    <w:rsid w:val="00B14257"/>
    <w:rsid w:val="00B143A6"/>
    <w:rsid w:val="00B15B1C"/>
    <w:rsid w:val="00B2047A"/>
    <w:rsid w:val="00B208C2"/>
    <w:rsid w:val="00B21A1C"/>
    <w:rsid w:val="00B224DE"/>
    <w:rsid w:val="00B24A7A"/>
    <w:rsid w:val="00B24BFA"/>
    <w:rsid w:val="00B25AC3"/>
    <w:rsid w:val="00B26558"/>
    <w:rsid w:val="00B30BA6"/>
    <w:rsid w:val="00B30C48"/>
    <w:rsid w:val="00B30DD4"/>
    <w:rsid w:val="00B30F7B"/>
    <w:rsid w:val="00B3133A"/>
    <w:rsid w:val="00B3146C"/>
    <w:rsid w:val="00B31F94"/>
    <w:rsid w:val="00B32D21"/>
    <w:rsid w:val="00B33957"/>
    <w:rsid w:val="00B33ADB"/>
    <w:rsid w:val="00B33B8E"/>
    <w:rsid w:val="00B3448F"/>
    <w:rsid w:val="00B344DA"/>
    <w:rsid w:val="00B34624"/>
    <w:rsid w:val="00B34888"/>
    <w:rsid w:val="00B35130"/>
    <w:rsid w:val="00B358E8"/>
    <w:rsid w:val="00B35E33"/>
    <w:rsid w:val="00B36032"/>
    <w:rsid w:val="00B36410"/>
    <w:rsid w:val="00B36940"/>
    <w:rsid w:val="00B37D50"/>
    <w:rsid w:val="00B37DB4"/>
    <w:rsid w:val="00B40857"/>
    <w:rsid w:val="00B429BB"/>
    <w:rsid w:val="00B44062"/>
    <w:rsid w:val="00B44263"/>
    <w:rsid w:val="00B44C7C"/>
    <w:rsid w:val="00B4504A"/>
    <w:rsid w:val="00B450EF"/>
    <w:rsid w:val="00B45FE8"/>
    <w:rsid w:val="00B46808"/>
    <w:rsid w:val="00B46AE0"/>
    <w:rsid w:val="00B47A43"/>
    <w:rsid w:val="00B47CB8"/>
    <w:rsid w:val="00B47CF5"/>
    <w:rsid w:val="00B5056A"/>
    <w:rsid w:val="00B508D4"/>
    <w:rsid w:val="00B50D0D"/>
    <w:rsid w:val="00B516C4"/>
    <w:rsid w:val="00B5196C"/>
    <w:rsid w:val="00B5202C"/>
    <w:rsid w:val="00B52618"/>
    <w:rsid w:val="00B5407F"/>
    <w:rsid w:val="00B55E1B"/>
    <w:rsid w:val="00B564A1"/>
    <w:rsid w:val="00B568C9"/>
    <w:rsid w:val="00B56B82"/>
    <w:rsid w:val="00B56DF4"/>
    <w:rsid w:val="00B5708E"/>
    <w:rsid w:val="00B570BD"/>
    <w:rsid w:val="00B57E99"/>
    <w:rsid w:val="00B602C5"/>
    <w:rsid w:val="00B604B9"/>
    <w:rsid w:val="00B60E15"/>
    <w:rsid w:val="00B6146E"/>
    <w:rsid w:val="00B619ED"/>
    <w:rsid w:val="00B61EB6"/>
    <w:rsid w:val="00B62344"/>
    <w:rsid w:val="00B63326"/>
    <w:rsid w:val="00B63F01"/>
    <w:rsid w:val="00B64276"/>
    <w:rsid w:val="00B64780"/>
    <w:rsid w:val="00B66028"/>
    <w:rsid w:val="00B670ED"/>
    <w:rsid w:val="00B67C63"/>
    <w:rsid w:val="00B72CE2"/>
    <w:rsid w:val="00B72D08"/>
    <w:rsid w:val="00B73433"/>
    <w:rsid w:val="00B73E68"/>
    <w:rsid w:val="00B74CDA"/>
    <w:rsid w:val="00B75012"/>
    <w:rsid w:val="00B7637D"/>
    <w:rsid w:val="00B76C78"/>
    <w:rsid w:val="00B77F58"/>
    <w:rsid w:val="00B80C43"/>
    <w:rsid w:val="00B810CC"/>
    <w:rsid w:val="00B815AC"/>
    <w:rsid w:val="00B81E8E"/>
    <w:rsid w:val="00B8268B"/>
    <w:rsid w:val="00B83D68"/>
    <w:rsid w:val="00B84BDD"/>
    <w:rsid w:val="00B84C1F"/>
    <w:rsid w:val="00B853B1"/>
    <w:rsid w:val="00B853D9"/>
    <w:rsid w:val="00B855AF"/>
    <w:rsid w:val="00B866B8"/>
    <w:rsid w:val="00B87242"/>
    <w:rsid w:val="00B87C8D"/>
    <w:rsid w:val="00B87CD0"/>
    <w:rsid w:val="00B90542"/>
    <w:rsid w:val="00B91432"/>
    <w:rsid w:val="00B92276"/>
    <w:rsid w:val="00B932EC"/>
    <w:rsid w:val="00B937DD"/>
    <w:rsid w:val="00B93F3D"/>
    <w:rsid w:val="00B9661F"/>
    <w:rsid w:val="00B96A4E"/>
    <w:rsid w:val="00B96D98"/>
    <w:rsid w:val="00B9786D"/>
    <w:rsid w:val="00B97927"/>
    <w:rsid w:val="00B97BB6"/>
    <w:rsid w:val="00BA010C"/>
    <w:rsid w:val="00BA0642"/>
    <w:rsid w:val="00BA154F"/>
    <w:rsid w:val="00BA1791"/>
    <w:rsid w:val="00BA1961"/>
    <w:rsid w:val="00BA20F0"/>
    <w:rsid w:val="00BA239C"/>
    <w:rsid w:val="00BA328B"/>
    <w:rsid w:val="00BA3407"/>
    <w:rsid w:val="00BA3674"/>
    <w:rsid w:val="00BA3898"/>
    <w:rsid w:val="00BA4007"/>
    <w:rsid w:val="00BA4D38"/>
    <w:rsid w:val="00BA5C09"/>
    <w:rsid w:val="00BA7268"/>
    <w:rsid w:val="00BA7ADB"/>
    <w:rsid w:val="00BB02D1"/>
    <w:rsid w:val="00BB03FE"/>
    <w:rsid w:val="00BB1922"/>
    <w:rsid w:val="00BB1A44"/>
    <w:rsid w:val="00BB2C06"/>
    <w:rsid w:val="00BB2F1A"/>
    <w:rsid w:val="00BB3803"/>
    <w:rsid w:val="00BB3C63"/>
    <w:rsid w:val="00BB4B6F"/>
    <w:rsid w:val="00BB6C20"/>
    <w:rsid w:val="00BB7486"/>
    <w:rsid w:val="00BB765E"/>
    <w:rsid w:val="00BC0839"/>
    <w:rsid w:val="00BC1E3B"/>
    <w:rsid w:val="00BC1E86"/>
    <w:rsid w:val="00BC2D93"/>
    <w:rsid w:val="00BC2F37"/>
    <w:rsid w:val="00BC3437"/>
    <w:rsid w:val="00BC4B66"/>
    <w:rsid w:val="00BC520C"/>
    <w:rsid w:val="00BC5C0A"/>
    <w:rsid w:val="00BC5C71"/>
    <w:rsid w:val="00BC6DE0"/>
    <w:rsid w:val="00BC6F5E"/>
    <w:rsid w:val="00BC72FD"/>
    <w:rsid w:val="00BC737C"/>
    <w:rsid w:val="00BC7645"/>
    <w:rsid w:val="00BC7BE4"/>
    <w:rsid w:val="00BD0A07"/>
    <w:rsid w:val="00BD0A8F"/>
    <w:rsid w:val="00BD0D1F"/>
    <w:rsid w:val="00BD0EC7"/>
    <w:rsid w:val="00BD1610"/>
    <w:rsid w:val="00BD297F"/>
    <w:rsid w:val="00BD2BDC"/>
    <w:rsid w:val="00BD2BDE"/>
    <w:rsid w:val="00BD2C6A"/>
    <w:rsid w:val="00BD3052"/>
    <w:rsid w:val="00BD58BA"/>
    <w:rsid w:val="00BD6134"/>
    <w:rsid w:val="00BD6522"/>
    <w:rsid w:val="00BD65D2"/>
    <w:rsid w:val="00BD66D2"/>
    <w:rsid w:val="00BD685F"/>
    <w:rsid w:val="00BD7AE4"/>
    <w:rsid w:val="00BD7DB6"/>
    <w:rsid w:val="00BE02C9"/>
    <w:rsid w:val="00BE2532"/>
    <w:rsid w:val="00BE31C6"/>
    <w:rsid w:val="00BE33C9"/>
    <w:rsid w:val="00BE349D"/>
    <w:rsid w:val="00BE367C"/>
    <w:rsid w:val="00BE3E0C"/>
    <w:rsid w:val="00BE3EA5"/>
    <w:rsid w:val="00BE5019"/>
    <w:rsid w:val="00BE58C2"/>
    <w:rsid w:val="00BE6890"/>
    <w:rsid w:val="00BE68E6"/>
    <w:rsid w:val="00BE6E0E"/>
    <w:rsid w:val="00BE74BC"/>
    <w:rsid w:val="00BE78E4"/>
    <w:rsid w:val="00BE7FF2"/>
    <w:rsid w:val="00BF01BB"/>
    <w:rsid w:val="00BF052F"/>
    <w:rsid w:val="00BF05BF"/>
    <w:rsid w:val="00BF0DC5"/>
    <w:rsid w:val="00BF134D"/>
    <w:rsid w:val="00BF1CFF"/>
    <w:rsid w:val="00BF206D"/>
    <w:rsid w:val="00BF20A8"/>
    <w:rsid w:val="00BF294E"/>
    <w:rsid w:val="00BF296F"/>
    <w:rsid w:val="00BF3748"/>
    <w:rsid w:val="00BF3A9E"/>
    <w:rsid w:val="00BF3B94"/>
    <w:rsid w:val="00BF3FFA"/>
    <w:rsid w:val="00BF4921"/>
    <w:rsid w:val="00BF5C97"/>
    <w:rsid w:val="00BF7BA4"/>
    <w:rsid w:val="00C00150"/>
    <w:rsid w:val="00C00556"/>
    <w:rsid w:val="00C0086A"/>
    <w:rsid w:val="00C008F0"/>
    <w:rsid w:val="00C01799"/>
    <w:rsid w:val="00C01917"/>
    <w:rsid w:val="00C02913"/>
    <w:rsid w:val="00C02BFE"/>
    <w:rsid w:val="00C03A31"/>
    <w:rsid w:val="00C03AF3"/>
    <w:rsid w:val="00C04DE4"/>
    <w:rsid w:val="00C0526E"/>
    <w:rsid w:val="00C07EE0"/>
    <w:rsid w:val="00C10271"/>
    <w:rsid w:val="00C11DDA"/>
    <w:rsid w:val="00C12CE0"/>
    <w:rsid w:val="00C12E2A"/>
    <w:rsid w:val="00C14493"/>
    <w:rsid w:val="00C1493A"/>
    <w:rsid w:val="00C149A5"/>
    <w:rsid w:val="00C15371"/>
    <w:rsid w:val="00C15AB2"/>
    <w:rsid w:val="00C16ADA"/>
    <w:rsid w:val="00C171B7"/>
    <w:rsid w:val="00C17CFE"/>
    <w:rsid w:val="00C20592"/>
    <w:rsid w:val="00C20CAE"/>
    <w:rsid w:val="00C21911"/>
    <w:rsid w:val="00C21B94"/>
    <w:rsid w:val="00C21D6C"/>
    <w:rsid w:val="00C221A4"/>
    <w:rsid w:val="00C222B5"/>
    <w:rsid w:val="00C23351"/>
    <w:rsid w:val="00C234C4"/>
    <w:rsid w:val="00C2480F"/>
    <w:rsid w:val="00C25A8D"/>
    <w:rsid w:val="00C26C25"/>
    <w:rsid w:val="00C27903"/>
    <w:rsid w:val="00C27F46"/>
    <w:rsid w:val="00C30075"/>
    <w:rsid w:val="00C30431"/>
    <w:rsid w:val="00C3065C"/>
    <w:rsid w:val="00C31C0B"/>
    <w:rsid w:val="00C32229"/>
    <w:rsid w:val="00C3231D"/>
    <w:rsid w:val="00C32574"/>
    <w:rsid w:val="00C3303B"/>
    <w:rsid w:val="00C34035"/>
    <w:rsid w:val="00C345AE"/>
    <w:rsid w:val="00C34816"/>
    <w:rsid w:val="00C3530F"/>
    <w:rsid w:val="00C37B28"/>
    <w:rsid w:val="00C4019F"/>
    <w:rsid w:val="00C40397"/>
    <w:rsid w:val="00C41065"/>
    <w:rsid w:val="00C41110"/>
    <w:rsid w:val="00C422C9"/>
    <w:rsid w:val="00C42ADD"/>
    <w:rsid w:val="00C42E60"/>
    <w:rsid w:val="00C43320"/>
    <w:rsid w:val="00C43AE3"/>
    <w:rsid w:val="00C44250"/>
    <w:rsid w:val="00C46002"/>
    <w:rsid w:val="00C46297"/>
    <w:rsid w:val="00C468ED"/>
    <w:rsid w:val="00C47015"/>
    <w:rsid w:val="00C47B6C"/>
    <w:rsid w:val="00C505BD"/>
    <w:rsid w:val="00C50656"/>
    <w:rsid w:val="00C5137B"/>
    <w:rsid w:val="00C51B57"/>
    <w:rsid w:val="00C51B70"/>
    <w:rsid w:val="00C53272"/>
    <w:rsid w:val="00C54EC2"/>
    <w:rsid w:val="00C55FDC"/>
    <w:rsid w:val="00C577F5"/>
    <w:rsid w:val="00C57DF5"/>
    <w:rsid w:val="00C6012A"/>
    <w:rsid w:val="00C60C6A"/>
    <w:rsid w:val="00C60E6C"/>
    <w:rsid w:val="00C61203"/>
    <w:rsid w:val="00C628EF"/>
    <w:rsid w:val="00C63601"/>
    <w:rsid w:val="00C63CB6"/>
    <w:rsid w:val="00C63FDF"/>
    <w:rsid w:val="00C64185"/>
    <w:rsid w:val="00C6463A"/>
    <w:rsid w:val="00C65791"/>
    <w:rsid w:val="00C65859"/>
    <w:rsid w:val="00C66912"/>
    <w:rsid w:val="00C67008"/>
    <w:rsid w:val="00C6799C"/>
    <w:rsid w:val="00C70BB8"/>
    <w:rsid w:val="00C70C49"/>
    <w:rsid w:val="00C70D7E"/>
    <w:rsid w:val="00C715AB"/>
    <w:rsid w:val="00C71A9D"/>
    <w:rsid w:val="00C71F1E"/>
    <w:rsid w:val="00C72503"/>
    <w:rsid w:val="00C743F5"/>
    <w:rsid w:val="00C74695"/>
    <w:rsid w:val="00C74D2D"/>
    <w:rsid w:val="00C74EF0"/>
    <w:rsid w:val="00C752E2"/>
    <w:rsid w:val="00C75828"/>
    <w:rsid w:val="00C76011"/>
    <w:rsid w:val="00C7643D"/>
    <w:rsid w:val="00C770A7"/>
    <w:rsid w:val="00C770C7"/>
    <w:rsid w:val="00C77180"/>
    <w:rsid w:val="00C803A8"/>
    <w:rsid w:val="00C80D0A"/>
    <w:rsid w:val="00C80F78"/>
    <w:rsid w:val="00C8153E"/>
    <w:rsid w:val="00C823EE"/>
    <w:rsid w:val="00C828CB"/>
    <w:rsid w:val="00C82C88"/>
    <w:rsid w:val="00C82F78"/>
    <w:rsid w:val="00C84557"/>
    <w:rsid w:val="00C845A2"/>
    <w:rsid w:val="00C8471E"/>
    <w:rsid w:val="00C84936"/>
    <w:rsid w:val="00C86B3F"/>
    <w:rsid w:val="00C871B3"/>
    <w:rsid w:val="00C8760A"/>
    <w:rsid w:val="00C879A4"/>
    <w:rsid w:val="00C87A95"/>
    <w:rsid w:val="00C9018E"/>
    <w:rsid w:val="00C902FB"/>
    <w:rsid w:val="00C90427"/>
    <w:rsid w:val="00C90A83"/>
    <w:rsid w:val="00C914CA"/>
    <w:rsid w:val="00C9253C"/>
    <w:rsid w:val="00C9358F"/>
    <w:rsid w:val="00C93998"/>
    <w:rsid w:val="00C93DCA"/>
    <w:rsid w:val="00C93EAE"/>
    <w:rsid w:val="00C93FFE"/>
    <w:rsid w:val="00C94093"/>
    <w:rsid w:val="00C94A15"/>
    <w:rsid w:val="00C9621D"/>
    <w:rsid w:val="00C96A0F"/>
    <w:rsid w:val="00CA07B0"/>
    <w:rsid w:val="00CA1465"/>
    <w:rsid w:val="00CA36C9"/>
    <w:rsid w:val="00CA3DED"/>
    <w:rsid w:val="00CA4003"/>
    <w:rsid w:val="00CA41B0"/>
    <w:rsid w:val="00CA4577"/>
    <w:rsid w:val="00CA45F0"/>
    <w:rsid w:val="00CA4ABB"/>
    <w:rsid w:val="00CA61ED"/>
    <w:rsid w:val="00CA63F6"/>
    <w:rsid w:val="00CA6A26"/>
    <w:rsid w:val="00CA7D8D"/>
    <w:rsid w:val="00CB03FD"/>
    <w:rsid w:val="00CB0B43"/>
    <w:rsid w:val="00CB0ED1"/>
    <w:rsid w:val="00CB1236"/>
    <w:rsid w:val="00CB1B9A"/>
    <w:rsid w:val="00CB1FBA"/>
    <w:rsid w:val="00CB21D6"/>
    <w:rsid w:val="00CB22D0"/>
    <w:rsid w:val="00CB26B4"/>
    <w:rsid w:val="00CB3D99"/>
    <w:rsid w:val="00CB6380"/>
    <w:rsid w:val="00CB6904"/>
    <w:rsid w:val="00CB7068"/>
    <w:rsid w:val="00CB7ADC"/>
    <w:rsid w:val="00CC021D"/>
    <w:rsid w:val="00CC0A80"/>
    <w:rsid w:val="00CC1626"/>
    <w:rsid w:val="00CC181B"/>
    <w:rsid w:val="00CC285A"/>
    <w:rsid w:val="00CC3448"/>
    <w:rsid w:val="00CC37AF"/>
    <w:rsid w:val="00CC3869"/>
    <w:rsid w:val="00CC39A5"/>
    <w:rsid w:val="00CC3F75"/>
    <w:rsid w:val="00CC4320"/>
    <w:rsid w:val="00CC5050"/>
    <w:rsid w:val="00CC559F"/>
    <w:rsid w:val="00CC5E3B"/>
    <w:rsid w:val="00CC7101"/>
    <w:rsid w:val="00CC78A7"/>
    <w:rsid w:val="00CC78FD"/>
    <w:rsid w:val="00CD00B0"/>
    <w:rsid w:val="00CD00BD"/>
    <w:rsid w:val="00CD00CC"/>
    <w:rsid w:val="00CD1B9F"/>
    <w:rsid w:val="00CD2484"/>
    <w:rsid w:val="00CD3C14"/>
    <w:rsid w:val="00CD3EB6"/>
    <w:rsid w:val="00CD4868"/>
    <w:rsid w:val="00CD52C8"/>
    <w:rsid w:val="00CD5A18"/>
    <w:rsid w:val="00CD5B18"/>
    <w:rsid w:val="00CD6443"/>
    <w:rsid w:val="00CD6ABC"/>
    <w:rsid w:val="00CD6F53"/>
    <w:rsid w:val="00CD7871"/>
    <w:rsid w:val="00CE08D8"/>
    <w:rsid w:val="00CE0F2F"/>
    <w:rsid w:val="00CE1493"/>
    <w:rsid w:val="00CE1E49"/>
    <w:rsid w:val="00CE3215"/>
    <w:rsid w:val="00CE392D"/>
    <w:rsid w:val="00CE3B40"/>
    <w:rsid w:val="00CE411E"/>
    <w:rsid w:val="00CE4E09"/>
    <w:rsid w:val="00CE51DA"/>
    <w:rsid w:val="00CE531E"/>
    <w:rsid w:val="00CE5638"/>
    <w:rsid w:val="00CE5C68"/>
    <w:rsid w:val="00CE60A6"/>
    <w:rsid w:val="00CE65D3"/>
    <w:rsid w:val="00CE6724"/>
    <w:rsid w:val="00CE6EFD"/>
    <w:rsid w:val="00CE7665"/>
    <w:rsid w:val="00CF1722"/>
    <w:rsid w:val="00CF27EE"/>
    <w:rsid w:val="00CF2EC7"/>
    <w:rsid w:val="00CF406C"/>
    <w:rsid w:val="00CF47A5"/>
    <w:rsid w:val="00CF4D71"/>
    <w:rsid w:val="00CF4E5F"/>
    <w:rsid w:val="00CF5316"/>
    <w:rsid w:val="00CF5F35"/>
    <w:rsid w:val="00CF6B07"/>
    <w:rsid w:val="00CF70F1"/>
    <w:rsid w:val="00CF7AB9"/>
    <w:rsid w:val="00CF7C40"/>
    <w:rsid w:val="00CF7F45"/>
    <w:rsid w:val="00D00484"/>
    <w:rsid w:val="00D00790"/>
    <w:rsid w:val="00D00AA5"/>
    <w:rsid w:val="00D00BB5"/>
    <w:rsid w:val="00D00D2F"/>
    <w:rsid w:val="00D01E76"/>
    <w:rsid w:val="00D01E81"/>
    <w:rsid w:val="00D03EE7"/>
    <w:rsid w:val="00D04842"/>
    <w:rsid w:val="00D056EE"/>
    <w:rsid w:val="00D0590C"/>
    <w:rsid w:val="00D05F2F"/>
    <w:rsid w:val="00D06554"/>
    <w:rsid w:val="00D06B49"/>
    <w:rsid w:val="00D07C76"/>
    <w:rsid w:val="00D10582"/>
    <w:rsid w:val="00D10B40"/>
    <w:rsid w:val="00D125E4"/>
    <w:rsid w:val="00D12D0B"/>
    <w:rsid w:val="00D12E58"/>
    <w:rsid w:val="00D141A8"/>
    <w:rsid w:val="00D14FE6"/>
    <w:rsid w:val="00D155C7"/>
    <w:rsid w:val="00D166B1"/>
    <w:rsid w:val="00D16AFB"/>
    <w:rsid w:val="00D178DA"/>
    <w:rsid w:val="00D21174"/>
    <w:rsid w:val="00D2128D"/>
    <w:rsid w:val="00D23E27"/>
    <w:rsid w:val="00D244EC"/>
    <w:rsid w:val="00D24A98"/>
    <w:rsid w:val="00D252A0"/>
    <w:rsid w:val="00D25659"/>
    <w:rsid w:val="00D256F4"/>
    <w:rsid w:val="00D2585E"/>
    <w:rsid w:val="00D27202"/>
    <w:rsid w:val="00D2759C"/>
    <w:rsid w:val="00D277D9"/>
    <w:rsid w:val="00D3116B"/>
    <w:rsid w:val="00D3154C"/>
    <w:rsid w:val="00D31571"/>
    <w:rsid w:val="00D31EBA"/>
    <w:rsid w:val="00D332DD"/>
    <w:rsid w:val="00D3346C"/>
    <w:rsid w:val="00D33AC8"/>
    <w:rsid w:val="00D34341"/>
    <w:rsid w:val="00D35A37"/>
    <w:rsid w:val="00D35C71"/>
    <w:rsid w:val="00D35F0D"/>
    <w:rsid w:val="00D36414"/>
    <w:rsid w:val="00D36627"/>
    <w:rsid w:val="00D36FC7"/>
    <w:rsid w:val="00D370B8"/>
    <w:rsid w:val="00D37A92"/>
    <w:rsid w:val="00D40112"/>
    <w:rsid w:val="00D40983"/>
    <w:rsid w:val="00D40BD7"/>
    <w:rsid w:val="00D41834"/>
    <w:rsid w:val="00D41C39"/>
    <w:rsid w:val="00D4277A"/>
    <w:rsid w:val="00D43160"/>
    <w:rsid w:val="00D43BB0"/>
    <w:rsid w:val="00D44685"/>
    <w:rsid w:val="00D44BFD"/>
    <w:rsid w:val="00D44DF5"/>
    <w:rsid w:val="00D45032"/>
    <w:rsid w:val="00D45411"/>
    <w:rsid w:val="00D45BE7"/>
    <w:rsid w:val="00D45FDD"/>
    <w:rsid w:val="00D460C2"/>
    <w:rsid w:val="00D46F73"/>
    <w:rsid w:val="00D474C2"/>
    <w:rsid w:val="00D47861"/>
    <w:rsid w:val="00D478A1"/>
    <w:rsid w:val="00D50D79"/>
    <w:rsid w:val="00D50E30"/>
    <w:rsid w:val="00D5111E"/>
    <w:rsid w:val="00D515D5"/>
    <w:rsid w:val="00D5170B"/>
    <w:rsid w:val="00D52698"/>
    <w:rsid w:val="00D53B2F"/>
    <w:rsid w:val="00D5408C"/>
    <w:rsid w:val="00D546F2"/>
    <w:rsid w:val="00D5599D"/>
    <w:rsid w:val="00D55B44"/>
    <w:rsid w:val="00D56870"/>
    <w:rsid w:val="00D5727E"/>
    <w:rsid w:val="00D57B34"/>
    <w:rsid w:val="00D60FAF"/>
    <w:rsid w:val="00D618AE"/>
    <w:rsid w:val="00D61B83"/>
    <w:rsid w:val="00D62734"/>
    <w:rsid w:val="00D62D76"/>
    <w:rsid w:val="00D63A56"/>
    <w:rsid w:val="00D643DA"/>
    <w:rsid w:val="00D64428"/>
    <w:rsid w:val="00D64830"/>
    <w:rsid w:val="00D65081"/>
    <w:rsid w:val="00D66302"/>
    <w:rsid w:val="00D67177"/>
    <w:rsid w:val="00D67287"/>
    <w:rsid w:val="00D67C9A"/>
    <w:rsid w:val="00D70135"/>
    <w:rsid w:val="00D701D2"/>
    <w:rsid w:val="00D70592"/>
    <w:rsid w:val="00D7108D"/>
    <w:rsid w:val="00D71232"/>
    <w:rsid w:val="00D712FA"/>
    <w:rsid w:val="00D71FDC"/>
    <w:rsid w:val="00D72010"/>
    <w:rsid w:val="00D7210B"/>
    <w:rsid w:val="00D7254F"/>
    <w:rsid w:val="00D729BD"/>
    <w:rsid w:val="00D7353F"/>
    <w:rsid w:val="00D73B8D"/>
    <w:rsid w:val="00D73E78"/>
    <w:rsid w:val="00D74E0E"/>
    <w:rsid w:val="00D766C9"/>
    <w:rsid w:val="00D77602"/>
    <w:rsid w:val="00D77F40"/>
    <w:rsid w:val="00D801A4"/>
    <w:rsid w:val="00D80253"/>
    <w:rsid w:val="00D8078E"/>
    <w:rsid w:val="00D80D8E"/>
    <w:rsid w:val="00D81356"/>
    <w:rsid w:val="00D81756"/>
    <w:rsid w:val="00D82230"/>
    <w:rsid w:val="00D82EDD"/>
    <w:rsid w:val="00D83167"/>
    <w:rsid w:val="00D83DEE"/>
    <w:rsid w:val="00D84D12"/>
    <w:rsid w:val="00D84D29"/>
    <w:rsid w:val="00D85456"/>
    <w:rsid w:val="00D86316"/>
    <w:rsid w:val="00D867A3"/>
    <w:rsid w:val="00D86D26"/>
    <w:rsid w:val="00D87089"/>
    <w:rsid w:val="00D87A5C"/>
    <w:rsid w:val="00D87A8E"/>
    <w:rsid w:val="00D87F76"/>
    <w:rsid w:val="00D901A3"/>
    <w:rsid w:val="00D9151D"/>
    <w:rsid w:val="00D91540"/>
    <w:rsid w:val="00D92253"/>
    <w:rsid w:val="00D92585"/>
    <w:rsid w:val="00D92776"/>
    <w:rsid w:val="00D92A7E"/>
    <w:rsid w:val="00D92CA6"/>
    <w:rsid w:val="00D92CD5"/>
    <w:rsid w:val="00D939E4"/>
    <w:rsid w:val="00D94294"/>
    <w:rsid w:val="00D94703"/>
    <w:rsid w:val="00D95AA1"/>
    <w:rsid w:val="00D96EF0"/>
    <w:rsid w:val="00D96F88"/>
    <w:rsid w:val="00D97DE4"/>
    <w:rsid w:val="00D97EB6"/>
    <w:rsid w:val="00D97F28"/>
    <w:rsid w:val="00DA0822"/>
    <w:rsid w:val="00DA0CED"/>
    <w:rsid w:val="00DA0E79"/>
    <w:rsid w:val="00DA1207"/>
    <w:rsid w:val="00DA279C"/>
    <w:rsid w:val="00DA3286"/>
    <w:rsid w:val="00DA39CC"/>
    <w:rsid w:val="00DA3C55"/>
    <w:rsid w:val="00DA3FF2"/>
    <w:rsid w:val="00DA4206"/>
    <w:rsid w:val="00DA5C23"/>
    <w:rsid w:val="00DA6BAF"/>
    <w:rsid w:val="00DA73FC"/>
    <w:rsid w:val="00DA7A0E"/>
    <w:rsid w:val="00DA7B7D"/>
    <w:rsid w:val="00DB0C13"/>
    <w:rsid w:val="00DB0FCA"/>
    <w:rsid w:val="00DB1779"/>
    <w:rsid w:val="00DB1E4B"/>
    <w:rsid w:val="00DB1EE6"/>
    <w:rsid w:val="00DB1F99"/>
    <w:rsid w:val="00DB302B"/>
    <w:rsid w:val="00DB325D"/>
    <w:rsid w:val="00DB351B"/>
    <w:rsid w:val="00DB35BF"/>
    <w:rsid w:val="00DB38EA"/>
    <w:rsid w:val="00DB5ACF"/>
    <w:rsid w:val="00DB6B3E"/>
    <w:rsid w:val="00DB6EFF"/>
    <w:rsid w:val="00DB71B6"/>
    <w:rsid w:val="00DB72A5"/>
    <w:rsid w:val="00DC0060"/>
    <w:rsid w:val="00DC0FC8"/>
    <w:rsid w:val="00DC2629"/>
    <w:rsid w:val="00DC280D"/>
    <w:rsid w:val="00DC29A4"/>
    <w:rsid w:val="00DC3627"/>
    <w:rsid w:val="00DC377B"/>
    <w:rsid w:val="00DC3B37"/>
    <w:rsid w:val="00DC43C7"/>
    <w:rsid w:val="00DC55F3"/>
    <w:rsid w:val="00DC5E24"/>
    <w:rsid w:val="00DC6B58"/>
    <w:rsid w:val="00DC7389"/>
    <w:rsid w:val="00DD0088"/>
    <w:rsid w:val="00DD061F"/>
    <w:rsid w:val="00DD12E9"/>
    <w:rsid w:val="00DD19A4"/>
    <w:rsid w:val="00DD23F4"/>
    <w:rsid w:val="00DD40C6"/>
    <w:rsid w:val="00DD4A94"/>
    <w:rsid w:val="00DD59CD"/>
    <w:rsid w:val="00DD61B8"/>
    <w:rsid w:val="00DD6446"/>
    <w:rsid w:val="00DD64F4"/>
    <w:rsid w:val="00DD66C2"/>
    <w:rsid w:val="00DD6B12"/>
    <w:rsid w:val="00DD7173"/>
    <w:rsid w:val="00DD791E"/>
    <w:rsid w:val="00DD796E"/>
    <w:rsid w:val="00DD7F69"/>
    <w:rsid w:val="00DE010F"/>
    <w:rsid w:val="00DE02B0"/>
    <w:rsid w:val="00DE20CB"/>
    <w:rsid w:val="00DE239D"/>
    <w:rsid w:val="00DE2E74"/>
    <w:rsid w:val="00DE3DDC"/>
    <w:rsid w:val="00DE4801"/>
    <w:rsid w:val="00DE4D01"/>
    <w:rsid w:val="00DE4F25"/>
    <w:rsid w:val="00DE4F46"/>
    <w:rsid w:val="00DE7B8B"/>
    <w:rsid w:val="00DF0F07"/>
    <w:rsid w:val="00DF1130"/>
    <w:rsid w:val="00DF163A"/>
    <w:rsid w:val="00DF1662"/>
    <w:rsid w:val="00DF19EC"/>
    <w:rsid w:val="00DF29CC"/>
    <w:rsid w:val="00DF2A6C"/>
    <w:rsid w:val="00DF3287"/>
    <w:rsid w:val="00DF3871"/>
    <w:rsid w:val="00DF5C36"/>
    <w:rsid w:val="00DF5D52"/>
    <w:rsid w:val="00DF6427"/>
    <w:rsid w:val="00DF6880"/>
    <w:rsid w:val="00DF68AD"/>
    <w:rsid w:val="00DF69B9"/>
    <w:rsid w:val="00DF6E5D"/>
    <w:rsid w:val="00DF7ADC"/>
    <w:rsid w:val="00DF7F0A"/>
    <w:rsid w:val="00E00946"/>
    <w:rsid w:val="00E00BA6"/>
    <w:rsid w:val="00E026D9"/>
    <w:rsid w:val="00E039FF"/>
    <w:rsid w:val="00E03A7D"/>
    <w:rsid w:val="00E040D6"/>
    <w:rsid w:val="00E044F6"/>
    <w:rsid w:val="00E04AB5"/>
    <w:rsid w:val="00E05446"/>
    <w:rsid w:val="00E05BFD"/>
    <w:rsid w:val="00E05D0B"/>
    <w:rsid w:val="00E065BC"/>
    <w:rsid w:val="00E065FF"/>
    <w:rsid w:val="00E0716F"/>
    <w:rsid w:val="00E10BC0"/>
    <w:rsid w:val="00E114FA"/>
    <w:rsid w:val="00E12BE2"/>
    <w:rsid w:val="00E12CF5"/>
    <w:rsid w:val="00E137A3"/>
    <w:rsid w:val="00E1422B"/>
    <w:rsid w:val="00E14E2C"/>
    <w:rsid w:val="00E14FB8"/>
    <w:rsid w:val="00E16284"/>
    <w:rsid w:val="00E163F5"/>
    <w:rsid w:val="00E16EC4"/>
    <w:rsid w:val="00E16F7C"/>
    <w:rsid w:val="00E17033"/>
    <w:rsid w:val="00E179E0"/>
    <w:rsid w:val="00E17B39"/>
    <w:rsid w:val="00E203BF"/>
    <w:rsid w:val="00E209A2"/>
    <w:rsid w:val="00E20AFA"/>
    <w:rsid w:val="00E2156C"/>
    <w:rsid w:val="00E21EB8"/>
    <w:rsid w:val="00E21EDF"/>
    <w:rsid w:val="00E227A0"/>
    <w:rsid w:val="00E235BF"/>
    <w:rsid w:val="00E236FA"/>
    <w:rsid w:val="00E25770"/>
    <w:rsid w:val="00E269F9"/>
    <w:rsid w:val="00E26F24"/>
    <w:rsid w:val="00E304C0"/>
    <w:rsid w:val="00E31038"/>
    <w:rsid w:val="00E3284F"/>
    <w:rsid w:val="00E32F1D"/>
    <w:rsid w:val="00E33531"/>
    <w:rsid w:val="00E3529D"/>
    <w:rsid w:val="00E36C51"/>
    <w:rsid w:val="00E37528"/>
    <w:rsid w:val="00E40801"/>
    <w:rsid w:val="00E410DE"/>
    <w:rsid w:val="00E416A3"/>
    <w:rsid w:val="00E425D7"/>
    <w:rsid w:val="00E42919"/>
    <w:rsid w:val="00E431C5"/>
    <w:rsid w:val="00E44481"/>
    <w:rsid w:val="00E44A48"/>
    <w:rsid w:val="00E44B71"/>
    <w:rsid w:val="00E453F3"/>
    <w:rsid w:val="00E46037"/>
    <w:rsid w:val="00E46154"/>
    <w:rsid w:val="00E46F20"/>
    <w:rsid w:val="00E50F68"/>
    <w:rsid w:val="00E51F95"/>
    <w:rsid w:val="00E520AA"/>
    <w:rsid w:val="00E52234"/>
    <w:rsid w:val="00E52274"/>
    <w:rsid w:val="00E53584"/>
    <w:rsid w:val="00E5398D"/>
    <w:rsid w:val="00E53C82"/>
    <w:rsid w:val="00E53FCA"/>
    <w:rsid w:val="00E53FE3"/>
    <w:rsid w:val="00E54BA9"/>
    <w:rsid w:val="00E55D83"/>
    <w:rsid w:val="00E56791"/>
    <w:rsid w:val="00E57549"/>
    <w:rsid w:val="00E578DA"/>
    <w:rsid w:val="00E60DD7"/>
    <w:rsid w:val="00E60DDF"/>
    <w:rsid w:val="00E61325"/>
    <w:rsid w:val="00E6152F"/>
    <w:rsid w:val="00E6252C"/>
    <w:rsid w:val="00E62555"/>
    <w:rsid w:val="00E63D5C"/>
    <w:rsid w:val="00E64A79"/>
    <w:rsid w:val="00E64C68"/>
    <w:rsid w:val="00E6501B"/>
    <w:rsid w:val="00E656BF"/>
    <w:rsid w:val="00E6664C"/>
    <w:rsid w:val="00E705D8"/>
    <w:rsid w:val="00E709A1"/>
    <w:rsid w:val="00E70A59"/>
    <w:rsid w:val="00E7101C"/>
    <w:rsid w:val="00E71589"/>
    <w:rsid w:val="00E72C28"/>
    <w:rsid w:val="00E72D47"/>
    <w:rsid w:val="00E7361A"/>
    <w:rsid w:val="00E737A2"/>
    <w:rsid w:val="00E74698"/>
    <w:rsid w:val="00E749D0"/>
    <w:rsid w:val="00E754BF"/>
    <w:rsid w:val="00E7765F"/>
    <w:rsid w:val="00E77FF2"/>
    <w:rsid w:val="00E807F0"/>
    <w:rsid w:val="00E818BF"/>
    <w:rsid w:val="00E821B0"/>
    <w:rsid w:val="00E82AEA"/>
    <w:rsid w:val="00E834B0"/>
    <w:rsid w:val="00E83DDB"/>
    <w:rsid w:val="00E842EB"/>
    <w:rsid w:val="00E84426"/>
    <w:rsid w:val="00E8451B"/>
    <w:rsid w:val="00E84822"/>
    <w:rsid w:val="00E869F9"/>
    <w:rsid w:val="00E86B51"/>
    <w:rsid w:val="00E871A4"/>
    <w:rsid w:val="00E872A1"/>
    <w:rsid w:val="00E87C98"/>
    <w:rsid w:val="00E9063E"/>
    <w:rsid w:val="00E91A4F"/>
    <w:rsid w:val="00E923CC"/>
    <w:rsid w:val="00E92AD6"/>
    <w:rsid w:val="00E93490"/>
    <w:rsid w:val="00E9521C"/>
    <w:rsid w:val="00E95B37"/>
    <w:rsid w:val="00E95EF6"/>
    <w:rsid w:val="00E95F65"/>
    <w:rsid w:val="00E96949"/>
    <w:rsid w:val="00E970E1"/>
    <w:rsid w:val="00E97AD7"/>
    <w:rsid w:val="00E97AFB"/>
    <w:rsid w:val="00E97BC6"/>
    <w:rsid w:val="00EA0154"/>
    <w:rsid w:val="00EA0E5A"/>
    <w:rsid w:val="00EA1AF6"/>
    <w:rsid w:val="00EA2524"/>
    <w:rsid w:val="00EA2A58"/>
    <w:rsid w:val="00EA2A8C"/>
    <w:rsid w:val="00EA2D86"/>
    <w:rsid w:val="00EA2E0B"/>
    <w:rsid w:val="00EA36C0"/>
    <w:rsid w:val="00EA38C5"/>
    <w:rsid w:val="00EA460B"/>
    <w:rsid w:val="00EA4668"/>
    <w:rsid w:val="00EA4D7E"/>
    <w:rsid w:val="00EA4EFC"/>
    <w:rsid w:val="00EA544D"/>
    <w:rsid w:val="00EA5B36"/>
    <w:rsid w:val="00EA604B"/>
    <w:rsid w:val="00EA6431"/>
    <w:rsid w:val="00EA668E"/>
    <w:rsid w:val="00EA6CB1"/>
    <w:rsid w:val="00EA7915"/>
    <w:rsid w:val="00EA7B26"/>
    <w:rsid w:val="00EB1A0E"/>
    <w:rsid w:val="00EB1D87"/>
    <w:rsid w:val="00EB2B4F"/>
    <w:rsid w:val="00EB2FB1"/>
    <w:rsid w:val="00EB33C6"/>
    <w:rsid w:val="00EB35E8"/>
    <w:rsid w:val="00EB3C2E"/>
    <w:rsid w:val="00EB434B"/>
    <w:rsid w:val="00EB480E"/>
    <w:rsid w:val="00EB584A"/>
    <w:rsid w:val="00EB5877"/>
    <w:rsid w:val="00EB5EE6"/>
    <w:rsid w:val="00EB738E"/>
    <w:rsid w:val="00EB7A71"/>
    <w:rsid w:val="00EB7FE5"/>
    <w:rsid w:val="00EC15C0"/>
    <w:rsid w:val="00EC19E8"/>
    <w:rsid w:val="00EC1BA9"/>
    <w:rsid w:val="00EC1ED3"/>
    <w:rsid w:val="00EC3377"/>
    <w:rsid w:val="00EC3B9F"/>
    <w:rsid w:val="00EC42A4"/>
    <w:rsid w:val="00EC4692"/>
    <w:rsid w:val="00EC4CA9"/>
    <w:rsid w:val="00EC5534"/>
    <w:rsid w:val="00EC583B"/>
    <w:rsid w:val="00EC5A3B"/>
    <w:rsid w:val="00EC6028"/>
    <w:rsid w:val="00EC694B"/>
    <w:rsid w:val="00EC79F2"/>
    <w:rsid w:val="00ED0040"/>
    <w:rsid w:val="00ED034E"/>
    <w:rsid w:val="00ED04A1"/>
    <w:rsid w:val="00ED14DD"/>
    <w:rsid w:val="00ED1E04"/>
    <w:rsid w:val="00ED28EC"/>
    <w:rsid w:val="00ED34A0"/>
    <w:rsid w:val="00ED3B2D"/>
    <w:rsid w:val="00ED452E"/>
    <w:rsid w:val="00ED4BA4"/>
    <w:rsid w:val="00ED4D6C"/>
    <w:rsid w:val="00ED6B88"/>
    <w:rsid w:val="00ED71E1"/>
    <w:rsid w:val="00ED7344"/>
    <w:rsid w:val="00EE052B"/>
    <w:rsid w:val="00EE0A1A"/>
    <w:rsid w:val="00EE226E"/>
    <w:rsid w:val="00EE2FDA"/>
    <w:rsid w:val="00EE4589"/>
    <w:rsid w:val="00EE4B76"/>
    <w:rsid w:val="00EE4BFA"/>
    <w:rsid w:val="00EE55AD"/>
    <w:rsid w:val="00EE604A"/>
    <w:rsid w:val="00EE6D2A"/>
    <w:rsid w:val="00EE7100"/>
    <w:rsid w:val="00EE7A82"/>
    <w:rsid w:val="00EE7B9A"/>
    <w:rsid w:val="00EF07DC"/>
    <w:rsid w:val="00EF07F6"/>
    <w:rsid w:val="00EF1191"/>
    <w:rsid w:val="00EF1290"/>
    <w:rsid w:val="00EF16FA"/>
    <w:rsid w:val="00EF1CD3"/>
    <w:rsid w:val="00EF3442"/>
    <w:rsid w:val="00EF38A3"/>
    <w:rsid w:val="00EF3AB0"/>
    <w:rsid w:val="00EF484E"/>
    <w:rsid w:val="00EF4DC1"/>
    <w:rsid w:val="00EF55C4"/>
    <w:rsid w:val="00EF6B65"/>
    <w:rsid w:val="00EF78A9"/>
    <w:rsid w:val="00EF7CD8"/>
    <w:rsid w:val="00F0038F"/>
    <w:rsid w:val="00F00870"/>
    <w:rsid w:val="00F0179C"/>
    <w:rsid w:val="00F0185B"/>
    <w:rsid w:val="00F01972"/>
    <w:rsid w:val="00F021AA"/>
    <w:rsid w:val="00F03670"/>
    <w:rsid w:val="00F03A14"/>
    <w:rsid w:val="00F07ED7"/>
    <w:rsid w:val="00F1171C"/>
    <w:rsid w:val="00F11DF2"/>
    <w:rsid w:val="00F12181"/>
    <w:rsid w:val="00F12315"/>
    <w:rsid w:val="00F1250D"/>
    <w:rsid w:val="00F12521"/>
    <w:rsid w:val="00F13A43"/>
    <w:rsid w:val="00F13C82"/>
    <w:rsid w:val="00F140CF"/>
    <w:rsid w:val="00F141EF"/>
    <w:rsid w:val="00F14441"/>
    <w:rsid w:val="00F14F27"/>
    <w:rsid w:val="00F15E23"/>
    <w:rsid w:val="00F15FE1"/>
    <w:rsid w:val="00F209EF"/>
    <w:rsid w:val="00F20C11"/>
    <w:rsid w:val="00F21B68"/>
    <w:rsid w:val="00F21E5B"/>
    <w:rsid w:val="00F228A5"/>
    <w:rsid w:val="00F22B1B"/>
    <w:rsid w:val="00F23600"/>
    <w:rsid w:val="00F24374"/>
    <w:rsid w:val="00F259A4"/>
    <w:rsid w:val="00F26E81"/>
    <w:rsid w:val="00F27715"/>
    <w:rsid w:val="00F27C7C"/>
    <w:rsid w:val="00F302E8"/>
    <w:rsid w:val="00F306F4"/>
    <w:rsid w:val="00F31DC3"/>
    <w:rsid w:val="00F32100"/>
    <w:rsid w:val="00F32F26"/>
    <w:rsid w:val="00F338C4"/>
    <w:rsid w:val="00F343EC"/>
    <w:rsid w:val="00F34A79"/>
    <w:rsid w:val="00F34E2B"/>
    <w:rsid w:val="00F35105"/>
    <w:rsid w:val="00F35A9F"/>
    <w:rsid w:val="00F366E4"/>
    <w:rsid w:val="00F36B91"/>
    <w:rsid w:val="00F36E42"/>
    <w:rsid w:val="00F36FE5"/>
    <w:rsid w:val="00F40634"/>
    <w:rsid w:val="00F40E53"/>
    <w:rsid w:val="00F4139A"/>
    <w:rsid w:val="00F42072"/>
    <w:rsid w:val="00F420E8"/>
    <w:rsid w:val="00F4274F"/>
    <w:rsid w:val="00F42AB3"/>
    <w:rsid w:val="00F42E3D"/>
    <w:rsid w:val="00F44822"/>
    <w:rsid w:val="00F44B1B"/>
    <w:rsid w:val="00F44F42"/>
    <w:rsid w:val="00F454B2"/>
    <w:rsid w:val="00F45522"/>
    <w:rsid w:val="00F461A7"/>
    <w:rsid w:val="00F47E7D"/>
    <w:rsid w:val="00F500B6"/>
    <w:rsid w:val="00F5028A"/>
    <w:rsid w:val="00F502BA"/>
    <w:rsid w:val="00F50E52"/>
    <w:rsid w:val="00F50EA1"/>
    <w:rsid w:val="00F50FC7"/>
    <w:rsid w:val="00F51FE5"/>
    <w:rsid w:val="00F52DA2"/>
    <w:rsid w:val="00F5349B"/>
    <w:rsid w:val="00F53525"/>
    <w:rsid w:val="00F53812"/>
    <w:rsid w:val="00F53F41"/>
    <w:rsid w:val="00F546E1"/>
    <w:rsid w:val="00F54974"/>
    <w:rsid w:val="00F54EAF"/>
    <w:rsid w:val="00F555C0"/>
    <w:rsid w:val="00F565DD"/>
    <w:rsid w:val="00F56D7F"/>
    <w:rsid w:val="00F57562"/>
    <w:rsid w:val="00F60C0D"/>
    <w:rsid w:val="00F610DE"/>
    <w:rsid w:val="00F6119D"/>
    <w:rsid w:val="00F62858"/>
    <w:rsid w:val="00F64185"/>
    <w:rsid w:val="00F6469E"/>
    <w:rsid w:val="00F65563"/>
    <w:rsid w:val="00F65AD7"/>
    <w:rsid w:val="00F66D83"/>
    <w:rsid w:val="00F671E5"/>
    <w:rsid w:val="00F677A7"/>
    <w:rsid w:val="00F7082D"/>
    <w:rsid w:val="00F70E7A"/>
    <w:rsid w:val="00F7132E"/>
    <w:rsid w:val="00F7176E"/>
    <w:rsid w:val="00F7272C"/>
    <w:rsid w:val="00F72E43"/>
    <w:rsid w:val="00F73A72"/>
    <w:rsid w:val="00F73F4B"/>
    <w:rsid w:val="00F74C62"/>
    <w:rsid w:val="00F74C87"/>
    <w:rsid w:val="00F75AC1"/>
    <w:rsid w:val="00F76952"/>
    <w:rsid w:val="00F77B0A"/>
    <w:rsid w:val="00F80216"/>
    <w:rsid w:val="00F80422"/>
    <w:rsid w:val="00F805E6"/>
    <w:rsid w:val="00F80954"/>
    <w:rsid w:val="00F809E3"/>
    <w:rsid w:val="00F80E0D"/>
    <w:rsid w:val="00F81A94"/>
    <w:rsid w:val="00F81E47"/>
    <w:rsid w:val="00F82B1C"/>
    <w:rsid w:val="00F840A4"/>
    <w:rsid w:val="00F8534C"/>
    <w:rsid w:val="00F855F4"/>
    <w:rsid w:val="00F85993"/>
    <w:rsid w:val="00F85B71"/>
    <w:rsid w:val="00F8652C"/>
    <w:rsid w:val="00F86EE1"/>
    <w:rsid w:val="00F87519"/>
    <w:rsid w:val="00F90786"/>
    <w:rsid w:val="00F910EA"/>
    <w:rsid w:val="00F91115"/>
    <w:rsid w:val="00F9130F"/>
    <w:rsid w:val="00F91521"/>
    <w:rsid w:val="00F91CA6"/>
    <w:rsid w:val="00F9231C"/>
    <w:rsid w:val="00F92454"/>
    <w:rsid w:val="00F94290"/>
    <w:rsid w:val="00F94DAB"/>
    <w:rsid w:val="00FA0FA3"/>
    <w:rsid w:val="00FA1224"/>
    <w:rsid w:val="00FA1736"/>
    <w:rsid w:val="00FA270B"/>
    <w:rsid w:val="00FA34A0"/>
    <w:rsid w:val="00FA3647"/>
    <w:rsid w:val="00FA3E5C"/>
    <w:rsid w:val="00FA4560"/>
    <w:rsid w:val="00FA5634"/>
    <w:rsid w:val="00FB0DC8"/>
    <w:rsid w:val="00FB0DD0"/>
    <w:rsid w:val="00FB0F43"/>
    <w:rsid w:val="00FB2A3A"/>
    <w:rsid w:val="00FB3EFB"/>
    <w:rsid w:val="00FB47F6"/>
    <w:rsid w:val="00FB4FF2"/>
    <w:rsid w:val="00FB62BC"/>
    <w:rsid w:val="00FB787F"/>
    <w:rsid w:val="00FC0013"/>
    <w:rsid w:val="00FC1371"/>
    <w:rsid w:val="00FC21DC"/>
    <w:rsid w:val="00FC3212"/>
    <w:rsid w:val="00FC3598"/>
    <w:rsid w:val="00FC35A8"/>
    <w:rsid w:val="00FC3D75"/>
    <w:rsid w:val="00FC4600"/>
    <w:rsid w:val="00FC4BE2"/>
    <w:rsid w:val="00FC51BF"/>
    <w:rsid w:val="00FC5419"/>
    <w:rsid w:val="00FC5930"/>
    <w:rsid w:val="00FC597F"/>
    <w:rsid w:val="00FC6A4D"/>
    <w:rsid w:val="00FC6AFC"/>
    <w:rsid w:val="00FC71B2"/>
    <w:rsid w:val="00FC7373"/>
    <w:rsid w:val="00FC7BF1"/>
    <w:rsid w:val="00FC7D83"/>
    <w:rsid w:val="00FD08A0"/>
    <w:rsid w:val="00FD1297"/>
    <w:rsid w:val="00FD1750"/>
    <w:rsid w:val="00FD234F"/>
    <w:rsid w:val="00FD27C7"/>
    <w:rsid w:val="00FD3950"/>
    <w:rsid w:val="00FD4078"/>
    <w:rsid w:val="00FD447C"/>
    <w:rsid w:val="00FD4655"/>
    <w:rsid w:val="00FD46EB"/>
    <w:rsid w:val="00FD47D6"/>
    <w:rsid w:val="00FD5358"/>
    <w:rsid w:val="00FD6263"/>
    <w:rsid w:val="00FD62AD"/>
    <w:rsid w:val="00FD635E"/>
    <w:rsid w:val="00FD6E1E"/>
    <w:rsid w:val="00FD730E"/>
    <w:rsid w:val="00FD7ED1"/>
    <w:rsid w:val="00FE02DA"/>
    <w:rsid w:val="00FE199E"/>
    <w:rsid w:val="00FE1E33"/>
    <w:rsid w:val="00FE2572"/>
    <w:rsid w:val="00FE2630"/>
    <w:rsid w:val="00FE3E2F"/>
    <w:rsid w:val="00FE54E8"/>
    <w:rsid w:val="00FE601E"/>
    <w:rsid w:val="00FE6B89"/>
    <w:rsid w:val="00FE6BB7"/>
    <w:rsid w:val="00FE7327"/>
    <w:rsid w:val="00FE7950"/>
    <w:rsid w:val="00FF0386"/>
    <w:rsid w:val="00FF0527"/>
    <w:rsid w:val="00FF1C2C"/>
    <w:rsid w:val="00FF25E3"/>
    <w:rsid w:val="00FF2FE4"/>
    <w:rsid w:val="00FF41D1"/>
    <w:rsid w:val="00FF5640"/>
    <w:rsid w:val="00FF5D25"/>
    <w:rsid w:val="00FF72EF"/>
    <w:rsid w:val="00FF77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6A947B9"/>
  <w15:docId w15:val="{B932CED3-3511-431B-AE01-D966C43E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5D90"/>
    <w:rPr>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uiPriority w:val="99"/>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9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9B199D"/>
    <w:rPr>
      <w:lang w:val="es-ES_tradnl"/>
    </w:rPr>
  </w:style>
  <w:style w:type="paragraph" w:styleId="Textodeglobo">
    <w:name w:val="Balloon Text"/>
    <w:basedOn w:val="Normal"/>
    <w:link w:val="TextodegloboCar"/>
    <w:rsid w:val="00032D49"/>
    <w:rPr>
      <w:rFonts w:ascii="Tahoma" w:hAnsi="Tahoma" w:cs="Tahoma"/>
      <w:sz w:val="16"/>
      <w:szCs w:val="16"/>
    </w:rPr>
  </w:style>
  <w:style w:type="character" w:customStyle="1" w:styleId="TextodegloboCar">
    <w:name w:val="Texto de globo Car"/>
    <w:link w:val="Textodeglobo"/>
    <w:rsid w:val="009A3171"/>
    <w:rPr>
      <w:rFonts w:ascii="Tahoma" w:hAnsi="Tahoma" w:cs="Tahoma"/>
      <w:sz w:val="16"/>
      <w:szCs w:val="16"/>
      <w:lang w:val="es-ES" w:eastAsia="es-ES"/>
    </w:rPr>
  </w:style>
  <w:style w:type="paragraph" w:styleId="Ttulo">
    <w:name w:val="Title"/>
    <w:basedOn w:val="Normal"/>
    <w:link w:val="TtuloCar1"/>
    <w:qFormat/>
    <w:rsid w:val="009D034C"/>
    <w:pPr>
      <w:jc w:val="center"/>
    </w:pPr>
    <w:rPr>
      <w:rFonts w:ascii="Garamond" w:hAnsi="Garamond" w:cs="Tahoma"/>
      <w:b/>
      <w:bCs/>
      <w:sz w:val="28"/>
      <w:lang w:val="es-MX"/>
    </w:rPr>
  </w:style>
  <w:style w:type="character" w:customStyle="1" w:styleId="TtuloCar1">
    <w:name w:val="Título Car1"/>
    <w:basedOn w:val="Fuentedeprrafopredeter"/>
    <w:link w:val="Ttul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9"/>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10"/>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A7195D"/>
    <w:pPr>
      <w:tabs>
        <w:tab w:val="left" w:pos="851"/>
        <w:tab w:val="right" w:leader="dot" w:pos="9396"/>
      </w:tabs>
      <w:spacing w:line="276" w:lineRule="auto"/>
      <w:ind w:left="142"/>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9F1FA6"/>
    <w:pPr>
      <w:tabs>
        <w:tab w:val="right" w:leader="dot" w:pos="9113"/>
      </w:tabs>
      <w:spacing w:line="276" w:lineRule="auto"/>
      <w:ind w:left="851" w:hanging="851"/>
    </w:pPr>
    <w:rPr>
      <w:rFonts w:ascii="Calibri Light" w:eastAsiaTheme="minorEastAsia" w:hAnsi="Calibri Light" w:cs="Calibri Light"/>
      <w:b/>
      <w:bCs/>
      <w:smallCaps/>
      <w:noProof/>
      <w:sz w:val="22"/>
      <w:szCs w:val="22"/>
      <w:lang w:val="es-CR"/>
    </w:rPr>
  </w:style>
  <w:style w:type="paragraph" w:styleId="TDC3">
    <w:name w:val="toc 3"/>
    <w:basedOn w:val="Normal"/>
    <w:next w:val="Normal"/>
    <w:autoRedefine/>
    <w:uiPriority w:val="39"/>
    <w:unhideWhenUsed/>
    <w:qFormat/>
    <w:rsid w:val="000B7A42"/>
    <w:pPr>
      <w:tabs>
        <w:tab w:val="left" w:pos="851"/>
        <w:tab w:val="right" w:leader="dot" w:pos="9072"/>
      </w:tabs>
      <w:spacing w:line="276" w:lineRule="auto"/>
      <w:ind w:left="567" w:hanging="425"/>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55760B"/>
    <w:pPr>
      <w:spacing w:line="276" w:lineRule="auto"/>
      <w:jc w:val="both"/>
    </w:pPr>
    <w:rPr>
      <w:rFonts w:asciiTheme="minorHAnsi" w:eastAsiaTheme="minorEastAsia" w:hAnsiTheme="minorHAnsi" w:cstheme="minorBidi"/>
      <w:sz w:val="20"/>
      <w:szCs w:val="20"/>
      <w:lang w:val="es-CR" w:eastAsia="es-CR"/>
    </w:rPr>
  </w:style>
  <w:style w:type="paragraph" w:styleId="Listaconvietas3">
    <w:name w:val="List Bullet 3"/>
    <w:basedOn w:val="Normal"/>
    <w:autoRedefine/>
    <w:rsid w:val="00B44C7C"/>
    <w:pPr>
      <w:numPr>
        <w:numId w:val="13"/>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4"/>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5"/>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numbering" w:customStyle="1" w:styleId="Sinlista1">
    <w:name w:val="Sin lista1"/>
    <w:next w:val="Sinlista"/>
    <w:uiPriority w:val="99"/>
    <w:semiHidden/>
    <w:unhideWhenUsed/>
    <w:rsid w:val="00CE5C68"/>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1">
    <w:name w:val="1"/>
    <w:basedOn w:val="Normal"/>
    <w:next w:val="Ttul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21"/>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 w:type="paragraph" w:customStyle="1" w:styleId="msonormal0">
    <w:name w:val="msonormal"/>
    <w:basedOn w:val="Normal"/>
    <w:rsid w:val="001E11BC"/>
    <w:pPr>
      <w:spacing w:before="100" w:beforeAutospacing="1" w:after="100" w:afterAutospacing="1"/>
    </w:pPr>
    <w:rPr>
      <w:lang w:val="es-CR" w:eastAsia="es-CR"/>
    </w:rPr>
  </w:style>
  <w:style w:type="paragraph" w:customStyle="1" w:styleId="font5">
    <w:name w:val="font5"/>
    <w:basedOn w:val="Normal"/>
    <w:rsid w:val="001E11BC"/>
    <w:pPr>
      <w:spacing w:before="100" w:beforeAutospacing="1" w:after="100" w:afterAutospacing="1"/>
    </w:pPr>
    <w:rPr>
      <w:rFonts w:ascii="Arial" w:hAnsi="Arial" w:cs="Arial"/>
      <w:b/>
      <w:bCs/>
      <w:sz w:val="16"/>
      <w:szCs w:val="16"/>
      <w:lang w:val="es-CR" w:eastAsia="es-CR"/>
    </w:rPr>
  </w:style>
  <w:style w:type="paragraph" w:customStyle="1" w:styleId="xl68">
    <w:name w:val="xl68"/>
    <w:basedOn w:val="Normal"/>
    <w:rsid w:val="001E11BC"/>
    <w:pPr>
      <w:spacing w:before="100" w:beforeAutospacing="1" w:after="100" w:afterAutospacing="1"/>
    </w:pPr>
    <w:rPr>
      <w:rFonts w:ascii="Arial" w:hAnsi="Arial" w:cs="Arial"/>
      <w:lang w:val="es-CR" w:eastAsia="es-CR"/>
    </w:rPr>
  </w:style>
  <w:style w:type="paragraph" w:customStyle="1" w:styleId="xl69">
    <w:name w:val="xl69"/>
    <w:basedOn w:val="Normal"/>
    <w:rsid w:val="001E11BC"/>
    <w:pPr>
      <w:spacing w:before="100" w:beforeAutospacing="1" w:after="100" w:afterAutospacing="1"/>
      <w:textAlignment w:val="center"/>
    </w:pPr>
    <w:rPr>
      <w:rFonts w:ascii="Arial" w:hAnsi="Arial" w:cs="Arial"/>
      <w:b/>
      <w:bCs/>
      <w:lang w:val="es-CR" w:eastAsia="es-CR"/>
    </w:rPr>
  </w:style>
  <w:style w:type="paragraph" w:customStyle="1" w:styleId="xl70">
    <w:name w:val="xl70"/>
    <w:basedOn w:val="Normal"/>
    <w:rsid w:val="001E11BC"/>
    <w:pPr>
      <w:spacing w:before="100" w:beforeAutospacing="1" w:after="100" w:afterAutospacing="1"/>
      <w:textAlignment w:val="center"/>
    </w:pPr>
    <w:rPr>
      <w:rFonts w:ascii="Arial" w:hAnsi="Arial" w:cs="Arial"/>
      <w:lang w:val="es-CR" w:eastAsia="es-CR"/>
    </w:rPr>
  </w:style>
  <w:style w:type="paragraph" w:customStyle="1" w:styleId="xl71">
    <w:name w:val="xl71"/>
    <w:basedOn w:val="Normal"/>
    <w:rsid w:val="001E11BC"/>
    <w:pPr>
      <w:spacing w:before="100" w:beforeAutospacing="1" w:after="100" w:afterAutospacing="1"/>
    </w:pPr>
    <w:rPr>
      <w:rFonts w:ascii="Arial" w:hAnsi="Arial" w:cs="Arial"/>
      <w:lang w:val="es-CR" w:eastAsia="es-CR"/>
    </w:rPr>
  </w:style>
  <w:style w:type="paragraph" w:customStyle="1" w:styleId="xl72">
    <w:name w:val="xl72"/>
    <w:basedOn w:val="Normal"/>
    <w:rsid w:val="001E11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hAnsi="Arial" w:cs="Arial"/>
      <w:sz w:val="16"/>
      <w:szCs w:val="16"/>
      <w:lang w:val="es-CR" w:eastAsia="es-CR"/>
    </w:rPr>
  </w:style>
  <w:style w:type="paragraph" w:customStyle="1" w:styleId="xl73">
    <w:name w:val="xl7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4">
    <w:name w:val="xl74"/>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5">
    <w:name w:val="xl75"/>
    <w:basedOn w:val="Normal"/>
    <w:rsid w:val="001E11BC"/>
    <w:pPr>
      <w:shd w:val="clear" w:color="000000" w:fill="C5D9F1"/>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76">
    <w:name w:val="xl76"/>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7">
    <w:name w:val="xl77"/>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8">
    <w:name w:val="xl78"/>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9">
    <w:name w:val="xl79"/>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0">
    <w:name w:val="xl80"/>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1">
    <w:name w:val="xl81"/>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2">
    <w:name w:val="xl82"/>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3">
    <w:name w:val="xl83"/>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4">
    <w:name w:val="xl84"/>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5">
    <w:name w:val="xl85"/>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6">
    <w:name w:val="xl86"/>
    <w:basedOn w:val="Normal"/>
    <w:rsid w:val="001E11BC"/>
    <w:pPr>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87">
    <w:name w:val="xl87"/>
    <w:basedOn w:val="Normal"/>
    <w:rsid w:val="001E11BC"/>
    <w:pPr>
      <w:spacing w:before="100" w:beforeAutospacing="1" w:after="100" w:afterAutospacing="1"/>
      <w:jc w:val="both"/>
      <w:textAlignment w:val="center"/>
    </w:pPr>
    <w:rPr>
      <w:rFonts w:ascii="Arial" w:hAnsi="Arial" w:cs="Arial"/>
      <w:b/>
      <w:bCs/>
      <w:sz w:val="16"/>
      <w:szCs w:val="16"/>
      <w:lang w:val="es-CR" w:eastAsia="es-CR"/>
    </w:rPr>
  </w:style>
  <w:style w:type="paragraph" w:customStyle="1" w:styleId="xl88">
    <w:name w:val="xl88"/>
    <w:basedOn w:val="Normal"/>
    <w:rsid w:val="001E11BC"/>
    <w:pPr>
      <w:spacing w:before="100" w:beforeAutospacing="1" w:after="100" w:afterAutospacing="1"/>
      <w:jc w:val="both"/>
      <w:textAlignment w:val="center"/>
    </w:pPr>
    <w:rPr>
      <w:rFonts w:ascii="Arial" w:hAnsi="Arial" w:cs="Arial"/>
      <w:sz w:val="16"/>
      <w:szCs w:val="16"/>
      <w:lang w:val="es-CR" w:eastAsia="es-CR"/>
    </w:rPr>
  </w:style>
  <w:style w:type="paragraph" w:customStyle="1" w:styleId="xl89">
    <w:name w:val="xl89"/>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0">
    <w:name w:val="xl90"/>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1">
    <w:name w:val="xl91"/>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2">
    <w:name w:val="xl92"/>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3">
    <w:name w:val="xl9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4">
    <w:name w:val="xl94"/>
    <w:basedOn w:val="Normal"/>
    <w:rsid w:val="001E11BC"/>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5">
    <w:name w:val="xl95"/>
    <w:basedOn w:val="Normal"/>
    <w:rsid w:val="001E11BC"/>
    <w:pPr>
      <w:pBdr>
        <w:top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6">
    <w:name w:val="xl96"/>
    <w:basedOn w:val="Normal"/>
    <w:rsid w:val="001E11BC"/>
    <w:pPr>
      <w:pBdr>
        <w:top w:val="single" w:sz="8" w:space="0" w:color="auto"/>
        <w:bottom w:val="single" w:sz="8" w:space="0" w:color="auto"/>
        <w:right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7">
    <w:name w:val="xl97"/>
    <w:basedOn w:val="Normal"/>
    <w:rsid w:val="001E11BC"/>
    <w:pPr>
      <w:spacing w:before="100" w:beforeAutospacing="1" w:after="100" w:afterAutospacing="1"/>
      <w:jc w:val="center"/>
    </w:pPr>
    <w:rPr>
      <w:rFonts w:ascii="Arial" w:hAnsi="Arial" w:cs="Arial"/>
      <w:b/>
      <w:bCs/>
      <w:lang w:val="es-CR" w:eastAsia="es-CR"/>
    </w:rPr>
  </w:style>
  <w:style w:type="paragraph" w:customStyle="1" w:styleId="xl98">
    <w:name w:val="xl98"/>
    <w:basedOn w:val="Normal"/>
    <w:rsid w:val="001E11BC"/>
    <w:pPr>
      <w:spacing w:before="100" w:beforeAutospacing="1" w:after="100" w:afterAutospacing="1"/>
      <w:jc w:val="center"/>
    </w:pPr>
    <w:rPr>
      <w:rFonts w:ascii="Arial" w:hAnsi="Arial" w:cs="Arial"/>
      <w:sz w:val="18"/>
      <w:szCs w:val="18"/>
      <w:lang w:val="es-CR" w:eastAsia="es-CR"/>
    </w:rPr>
  </w:style>
  <w:style w:type="paragraph" w:customStyle="1" w:styleId="xl99">
    <w:name w:val="xl99"/>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100">
    <w:name w:val="xl100"/>
    <w:basedOn w:val="Normal"/>
    <w:rsid w:val="001E11BC"/>
    <w:pPr>
      <w:pBdr>
        <w:top w:val="single" w:sz="8" w:space="0" w:color="auto"/>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7A1593"/>
    <w:rPr>
      <w:rFonts w:ascii="Garamond" w:eastAsia="Calibri" w:hAnsi="Garamond"/>
      <w:sz w:val="24"/>
      <w:szCs w:val="22"/>
      <w:lang w:val="es-CR"/>
    </w:rPr>
  </w:style>
  <w:style w:type="character" w:styleId="Mencionar">
    <w:name w:val="Mention"/>
    <w:basedOn w:val="Fuentedeprrafopredeter"/>
    <w:uiPriority w:val="99"/>
    <w:semiHidden/>
    <w:unhideWhenUsed/>
    <w:rsid w:val="00786B49"/>
    <w:rPr>
      <w:color w:val="2B579A"/>
      <w:shd w:val="clear" w:color="auto" w:fill="E6E6E6"/>
    </w:rPr>
  </w:style>
  <w:style w:type="table" w:styleId="Tablaconcuadrcula4-nfasis1">
    <w:name w:val="Grid Table 4 Accent 1"/>
    <w:basedOn w:val="Tablanormal"/>
    <w:uiPriority w:val="49"/>
    <w:rsid w:val="008D5AE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31149"/>
    <w:rPr>
      <w:color w:val="808080"/>
      <w:shd w:val="clear" w:color="auto" w:fill="E6E6E6"/>
    </w:rPr>
  </w:style>
  <w:style w:type="paragraph" w:customStyle="1" w:styleId="Texto0">
    <w:name w:val="Texto"/>
    <w:basedOn w:val="Normal"/>
    <w:link w:val="TextoChar"/>
    <w:qFormat/>
    <w:rsid w:val="002E429C"/>
    <w:pPr>
      <w:spacing w:before="120" w:after="120"/>
      <w:jc w:val="both"/>
    </w:pPr>
    <w:rPr>
      <w:rFonts w:ascii="Franklin Gothic Book" w:hAnsi="Franklin Gothic Book"/>
      <w:sz w:val="22"/>
      <w:lang w:eastAsia="en-US"/>
    </w:rPr>
  </w:style>
  <w:style w:type="character" w:customStyle="1" w:styleId="TextoChar">
    <w:name w:val="Texto Char"/>
    <w:basedOn w:val="Fuentedeprrafopredeter"/>
    <w:link w:val="Texto0"/>
    <w:rsid w:val="002E429C"/>
    <w:rPr>
      <w:rFonts w:ascii="Franklin Gothic Book" w:hAnsi="Franklin Gothic Book"/>
      <w:sz w:val="22"/>
      <w:szCs w:val="24"/>
      <w:lang w:val="es-ES"/>
    </w:rPr>
  </w:style>
  <w:style w:type="table" w:styleId="Tabladelista3-nfasis5">
    <w:name w:val="List Table 3 Accent 5"/>
    <w:basedOn w:val="Tablanormal"/>
    <w:uiPriority w:val="48"/>
    <w:rsid w:val="0002638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2-nfasis1">
    <w:name w:val="Grid Table 2 Accent 1"/>
    <w:basedOn w:val="Tablanormal"/>
    <w:uiPriority w:val="47"/>
    <w:rsid w:val="00D00D2F"/>
    <w:rPr>
      <w:rFonts w:asciiTheme="minorHAnsi" w:eastAsiaTheme="minorEastAsia" w:hAnsiTheme="minorHAnsi" w:cstheme="minorBidi"/>
      <w:sz w:val="21"/>
      <w:szCs w:val="21"/>
      <w:lang w:val="es-C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005">
      <w:bodyDiv w:val="1"/>
      <w:marLeft w:val="0"/>
      <w:marRight w:val="0"/>
      <w:marTop w:val="0"/>
      <w:marBottom w:val="0"/>
      <w:divBdr>
        <w:top w:val="none" w:sz="0" w:space="0" w:color="auto"/>
        <w:left w:val="none" w:sz="0" w:space="0" w:color="auto"/>
        <w:bottom w:val="none" w:sz="0" w:space="0" w:color="auto"/>
        <w:right w:val="none" w:sz="0" w:space="0" w:color="auto"/>
      </w:divBdr>
    </w:div>
    <w:div w:id="59645000">
      <w:bodyDiv w:val="1"/>
      <w:marLeft w:val="0"/>
      <w:marRight w:val="0"/>
      <w:marTop w:val="0"/>
      <w:marBottom w:val="0"/>
      <w:divBdr>
        <w:top w:val="none" w:sz="0" w:space="0" w:color="auto"/>
        <w:left w:val="none" w:sz="0" w:space="0" w:color="auto"/>
        <w:bottom w:val="none" w:sz="0" w:space="0" w:color="auto"/>
        <w:right w:val="none" w:sz="0" w:space="0" w:color="auto"/>
      </w:divBdr>
    </w:div>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64772345">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49659430">
      <w:bodyDiv w:val="1"/>
      <w:marLeft w:val="0"/>
      <w:marRight w:val="0"/>
      <w:marTop w:val="0"/>
      <w:marBottom w:val="0"/>
      <w:divBdr>
        <w:top w:val="none" w:sz="0" w:space="0" w:color="auto"/>
        <w:left w:val="none" w:sz="0" w:space="0" w:color="auto"/>
        <w:bottom w:val="none" w:sz="0" w:space="0" w:color="auto"/>
        <w:right w:val="none" w:sz="0" w:space="0" w:color="auto"/>
      </w:divBdr>
    </w:div>
    <w:div w:id="5591714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609700460">
      <w:bodyDiv w:val="1"/>
      <w:marLeft w:val="0"/>
      <w:marRight w:val="0"/>
      <w:marTop w:val="0"/>
      <w:marBottom w:val="0"/>
      <w:divBdr>
        <w:top w:val="none" w:sz="0" w:space="0" w:color="auto"/>
        <w:left w:val="none" w:sz="0" w:space="0" w:color="auto"/>
        <w:bottom w:val="none" w:sz="0" w:space="0" w:color="auto"/>
        <w:right w:val="none" w:sz="0" w:space="0" w:color="auto"/>
      </w:divBdr>
      <w:divsChild>
        <w:div w:id="1914848732">
          <w:marLeft w:val="0"/>
          <w:marRight w:val="0"/>
          <w:marTop w:val="0"/>
          <w:marBottom w:val="0"/>
          <w:divBdr>
            <w:top w:val="none" w:sz="0" w:space="0" w:color="auto"/>
            <w:left w:val="none" w:sz="0" w:space="0" w:color="auto"/>
            <w:bottom w:val="none" w:sz="0" w:space="0" w:color="auto"/>
            <w:right w:val="none" w:sz="0" w:space="0" w:color="auto"/>
          </w:divBdr>
        </w:div>
      </w:divsChild>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395671368">
          <w:marLeft w:val="1166"/>
          <w:marRight w:val="0"/>
          <w:marTop w:val="125"/>
          <w:marBottom w:val="0"/>
          <w:divBdr>
            <w:top w:val="none" w:sz="0" w:space="0" w:color="auto"/>
            <w:left w:val="none" w:sz="0" w:space="0" w:color="auto"/>
            <w:bottom w:val="none" w:sz="0" w:space="0" w:color="auto"/>
            <w:right w:val="none" w:sz="0" w:space="0" w:color="auto"/>
          </w:divBdr>
        </w:div>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30015843">
      <w:bodyDiv w:val="1"/>
      <w:marLeft w:val="0"/>
      <w:marRight w:val="0"/>
      <w:marTop w:val="0"/>
      <w:marBottom w:val="0"/>
      <w:divBdr>
        <w:top w:val="none" w:sz="0" w:space="0" w:color="auto"/>
        <w:left w:val="none" w:sz="0" w:space="0" w:color="auto"/>
        <w:bottom w:val="none" w:sz="0" w:space="0" w:color="auto"/>
        <w:right w:val="none" w:sz="0" w:space="0" w:color="auto"/>
      </w:divBdr>
    </w:div>
    <w:div w:id="642931332">
      <w:bodyDiv w:val="1"/>
      <w:marLeft w:val="0"/>
      <w:marRight w:val="0"/>
      <w:marTop w:val="0"/>
      <w:marBottom w:val="0"/>
      <w:divBdr>
        <w:top w:val="none" w:sz="0" w:space="0" w:color="auto"/>
        <w:left w:val="none" w:sz="0" w:space="0" w:color="auto"/>
        <w:bottom w:val="none" w:sz="0" w:space="0" w:color="auto"/>
        <w:right w:val="none" w:sz="0" w:space="0" w:color="auto"/>
      </w:divBdr>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88739995">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867445904">
      <w:bodyDiv w:val="1"/>
      <w:marLeft w:val="0"/>
      <w:marRight w:val="0"/>
      <w:marTop w:val="0"/>
      <w:marBottom w:val="0"/>
      <w:divBdr>
        <w:top w:val="none" w:sz="0" w:space="0" w:color="auto"/>
        <w:left w:val="none" w:sz="0" w:space="0" w:color="auto"/>
        <w:bottom w:val="none" w:sz="0" w:space="0" w:color="auto"/>
        <w:right w:val="none" w:sz="0" w:space="0" w:color="auto"/>
      </w:divBdr>
    </w:div>
    <w:div w:id="924847461">
      <w:bodyDiv w:val="1"/>
      <w:marLeft w:val="0"/>
      <w:marRight w:val="0"/>
      <w:marTop w:val="0"/>
      <w:marBottom w:val="0"/>
      <w:divBdr>
        <w:top w:val="none" w:sz="0" w:space="0" w:color="auto"/>
        <w:left w:val="none" w:sz="0" w:space="0" w:color="auto"/>
        <w:bottom w:val="none" w:sz="0" w:space="0" w:color="auto"/>
        <w:right w:val="none" w:sz="0" w:space="0" w:color="auto"/>
      </w:divBdr>
    </w:div>
    <w:div w:id="939218661">
      <w:bodyDiv w:val="1"/>
      <w:marLeft w:val="0"/>
      <w:marRight w:val="0"/>
      <w:marTop w:val="0"/>
      <w:marBottom w:val="0"/>
      <w:divBdr>
        <w:top w:val="none" w:sz="0" w:space="0" w:color="auto"/>
        <w:left w:val="none" w:sz="0" w:space="0" w:color="auto"/>
        <w:bottom w:val="none" w:sz="0" w:space="0" w:color="auto"/>
        <w:right w:val="none" w:sz="0" w:space="0" w:color="auto"/>
      </w:divBdr>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948391786">
      <w:bodyDiv w:val="1"/>
      <w:marLeft w:val="0"/>
      <w:marRight w:val="0"/>
      <w:marTop w:val="0"/>
      <w:marBottom w:val="0"/>
      <w:divBdr>
        <w:top w:val="none" w:sz="0" w:space="0" w:color="auto"/>
        <w:left w:val="none" w:sz="0" w:space="0" w:color="auto"/>
        <w:bottom w:val="none" w:sz="0" w:space="0" w:color="auto"/>
        <w:right w:val="none" w:sz="0" w:space="0" w:color="auto"/>
      </w:divBdr>
    </w:div>
    <w:div w:id="1027222568">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71192445">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244458230">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5824534">
      <w:bodyDiv w:val="1"/>
      <w:marLeft w:val="0"/>
      <w:marRight w:val="0"/>
      <w:marTop w:val="0"/>
      <w:marBottom w:val="0"/>
      <w:divBdr>
        <w:top w:val="none" w:sz="0" w:space="0" w:color="auto"/>
        <w:left w:val="none" w:sz="0" w:space="0" w:color="auto"/>
        <w:bottom w:val="none" w:sz="0" w:space="0" w:color="auto"/>
        <w:right w:val="none" w:sz="0" w:space="0" w:color="auto"/>
      </w:divBdr>
    </w:div>
    <w:div w:id="1253470009">
      <w:bodyDiv w:val="1"/>
      <w:marLeft w:val="0"/>
      <w:marRight w:val="0"/>
      <w:marTop w:val="0"/>
      <w:marBottom w:val="0"/>
      <w:divBdr>
        <w:top w:val="none" w:sz="0" w:space="0" w:color="auto"/>
        <w:left w:val="none" w:sz="0" w:space="0" w:color="auto"/>
        <w:bottom w:val="none" w:sz="0" w:space="0" w:color="auto"/>
        <w:right w:val="none" w:sz="0" w:space="0" w:color="auto"/>
      </w:divBdr>
    </w:div>
    <w:div w:id="1256943067">
      <w:bodyDiv w:val="1"/>
      <w:marLeft w:val="0"/>
      <w:marRight w:val="0"/>
      <w:marTop w:val="0"/>
      <w:marBottom w:val="0"/>
      <w:divBdr>
        <w:top w:val="none" w:sz="0" w:space="0" w:color="auto"/>
        <w:left w:val="none" w:sz="0" w:space="0" w:color="auto"/>
        <w:bottom w:val="none" w:sz="0" w:space="0" w:color="auto"/>
        <w:right w:val="none" w:sz="0" w:space="0" w:color="auto"/>
      </w:divBdr>
    </w:div>
    <w:div w:id="1265841738">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35717482">
      <w:bodyDiv w:val="1"/>
      <w:marLeft w:val="0"/>
      <w:marRight w:val="0"/>
      <w:marTop w:val="0"/>
      <w:marBottom w:val="0"/>
      <w:divBdr>
        <w:top w:val="none" w:sz="0" w:space="0" w:color="auto"/>
        <w:left w:val="none" w:sz="0" w:space="0" w:color="auto"/>
        <w:bottom w:val="none" w:sz="0" w:space="0" w:color="auto"/>
        <w:right w:val="none" w:sz="0" w:space="0" w:color="auto"/>
      </w:divBdr>
    </w:div>
    <w:div w:id="1341851141">
      <w:bodyDiv w:val="1"/>
      <w:marLeft w:val="0"/>
      <w:marRight w:val="0"/>
      <w:marTop w:val="0"/>
      <w:marBottom w:val="0"/>
      <w:divBdr>
        <w:top w:val="none" w:sz="0" w:space="0" w:color="auto"/>
        <w:left w:val="none" w:sz="0" w:space="0" w:color="auto"/>
        <w:bottom w:val="none" w:sz="0" w:space="0" w:color="auto"/>
        <w:right w:val="none" w:sz="0" w:space="0" w:color="auto"/>
      </w:divBdr>
    </w:div>
    <w:div w:id="1344552382">
      <w:bodyDiv w:val="1"/>
      <w:marLeft w:val="0"/>
      <w:marRight w:val="0"/>
      <w:marTop w:val="0"/>
      <w:marBottom w:val="0"/>
      <w:divBdr>
        <w:top w:val="none" w:sz="0" w:space="0" w:color="auto"/>
        <w:left w:val="none" w:sz="0" w:space="0" w:color="auto"/>
        <w:bottom w:val="none" w:sz="0" w:space="0" w:color="auto"/>
        <w:right w:val="none" w:sz="0" w:space="0" w:color="auto"/>
      </w:divBdr>
    </w:div>
    <w:div w:id="1349330508">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0763424">
      <w:bodyDiv w:val="1"/>
      <w:marLeft w:val="0"/>
      <w:marRight w:val="0"/>
      <w:marTop w:val="0"/>
      <w:marBottom w:val="0"/>
      <w:divBdr>
        <w:top w:val="none" w:sz="0" w:space="0" w:color="auto"/>
        <w:left w:val="none" w:sz="0" w:space="0" w:color="auto"/>
        <w:bottom w:val="none" w:sz="0" w:space="0" w:color="auto"/>
        <w:right w:val="none" w:sz="0" w:space="0" w:color="auto"/>
      </w:divBdr>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439973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15413111">
      <w:bodyDiv w:val="1"/>
      <w:marLeft w:val="0"/>
      <w:marRight w:val="0"/>
      <w:marTop w:val="0"/>
      <w:marBottom w:val="0"/>
      <w:divBdr>
        <w:top w:val="none" w:sz="0" w:space="0" w:color="auto"/>
        <w:left w:val="none" w:sz="0" w:space="0" w:color="auto"/>
        <w:bottom w:val="none" w:sz="0" w:space="0" w:color="auto"/>
        <w:right w:val="none" w:sz="0" w:space="0" w:color="auto"/>
      </w:divBdr>
    </w:div>
    <w:div w:id="1571426730">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4191782">
      <w:bodyDiv w:val="1"/>
      <w:marLeft w:val="0"/>
      <w:marRight w:val="0"/>
      <w:marTop w:val="0"/>
      <w:marBottom w:val="0"/>
      <w:divBdr>
        <w:top w:val="none" w:sz="0" w:space="0" w:color="auto"/>
        <w:left w:val="none" w:sz="0" w:space="0" w:color="auto"/>
        <w:bottom w:val="none" w:sz="0" w:space="0" w:color="auto"/>
        <w:right w:val="none" w:sz="0" w:space="0" w:color="auto"/>
      </w:divBdr>
    </w:div>
    <w:div w:id="173751303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252607">
      <w:bodyDiv w:val="1"/>
      <w:marLeft w:val="0"/>
      <w:marRight w:val="0"/>
      <w:marTop w:val="0"/>
      <w:marBottom w:val="0"/>
      <w:divBdr>
        <w:top w:val="none" w:sz="0" w:space="0" w:color="auto"/>
        <w:left w:val="none" w:sz="0" w:space="0" w:color="auto"/>
        <w:bottom w:val="none" w:sz="0" w:space="0" w:color="auto"/>
        <w:right w:val="none" w:sz="0" w:space="0" w:color="auto"/>
      </w:divBdr>
    </w:div>
    <w:div w:id="1760783827">
      <w:bodyDiv w:val="1"/>
      <w:marLeft w:val="0"/>
      <w:marRight w:val="0"/>
      <w:marTop w:val="0"/>
      <w:marBottom w:val="0"/>
      <w:divBdr>
        <w:top w:val="none" w:sz="0" w:space="0" w:color="auto"/>
        <w:left w:val="none" w:sz="0" w:space="0" w:color="auto"/>
        <w:bottom w:val="none" w:sz="0" w:space="0" w:color="auto"/>
        <w:right w:val="none" w:sz="0" w:space="0" w:color="auto"/>
      </w:divBdr>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67351">
      <w:bodyDiv w:val="1"/>
      <w:marLeft w:val="0"/>
      <w:marRight w:val="0"/>
      <w:marTop w:val="0"/>
      <w:marBottom w:val="0"/>
      <w:divBdr>
        <w:top w:val="none" w:sz="0" w:space="0" w:color="auto"/>
        <w:left w:val="none" w:sz="0" w:space="0" w:color="auto"/>
        <w:bottom w:val="none" w:sz="0" w:space="0" w:color="auto"/>
        <w:right w:val="none" w:sz="0" w:space="0" w:color="auto"/>
      </w:divBdr>
    </w:div>
    <w:div w:id="1857887078">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64338884">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24354410">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08425210">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Microsoft_Excel_Worksheet.xlsx"/><Relationship Id="rId39" Type="http://schemas.openxmlformats.org/officeDocument/2006/relationships/image" Target="media/image17.emf"/><Relationship Id="rId21" Type="http://schemas.openxmlformats.org/officeDocument/2006/relationships/image" Target="media/image7.jpeg"/><Relationship Id="rId34" Type="http://schemas.openxmlformats.org/officeDocument/2006/relationships/package" Target="embeddings/Microsoft_Excel_Worksheet4.xlsx"/><Relationship Id="rId42" Type="http://schemas.openxmlformats.org/officeDocument/2006/relationships/package" Target="embeddings/Microsoft_Word_Document7.docx"/><Relationship Id="rId47" Type="http://schemas.openxmlformats.org/officeDocument/2006/relationships/image" Target="media/image21.emf"/><Relationship Id="rId50" Type="http://schemas.openxmlformats.org/officeDocument/2006/relationships/package" Target="embeddings/Microsoft_Word_Document11.docx"/><Relationship Id="rId55" Type="http://schemas.openxmlformats.org/officeDocument/2006/relationships/image" Target="media/image25.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emf"/><Relationship Id="rId11" Type="http://schemas.openxmlformats.org/officeDocument/2006/relationships/endnotes" Target="endnotes.xml"/><Relationship Id="rId24" Type="http://schemas.openxmlformats.org/officeDocument/2006/relationships/package" Target="embeddings/Microsoft_Word_Document.docx"/><Relationship Id="rId32" Type="http://schemas.openxmlformats.org/officeDocument/2006/relationships/package" Target="embeddings/Microsoft_Word_Document3.docx"/><Relationship Id="rId37" Type="http://schemas.openxmlformats.org/officeDocument/2006/relationships/image" Target="media/image16.emf"/><Relationship Id="rId40" Type="http://schemas.openxmlformats.org/officeDocument/2006/relationships/package" Target="embeddings/Microsoft_Word_Document6.doc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oleObject2.bin"/><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image" Target="media/image3.png"/><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package" Target="embeddings/Microsoft_Excel_Worksheet2.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Word_Document10.docx"/><Relationship Id="rId56" Type="http://schemas.openxmlformats.org/officeDocument/2006/relationships/package" Target="embeddings/Microsoft_Word_Document14.docx"/><Relationship Id="rId8" Type="http://schemas.openxmlformats.org/officeDocument/2006/relationships/settings" Target="settings.xml"/><Relationship Id="rId51" Type="http://schemas.openxmlformats.org/officeDocument/2006/relationships/image" Target="media/image23.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bin"/><Relationship Id="rId46" Type="http://schemas.openxmlformats.org/officeDocument/2006/relationships/package" Target="embeddings/Microsoft_Word_Document9.docx"/><Relationship Id="rId59" Type="http://schemas.openxmlformats.org/officeDocument/2006/relationships/header" Target="header3.xml"/><Relationship Id="rId20" Type="http://schemas.openxmlformats.org/officeDocument/2006/relationships/image" Target="media/image6.jpeg"/><Relationship Id="rId41" Type="http://schemas.openxmlformats.org/officeDocument/2006/relationships/image" Target="media/image18.emf"/><Relationship Id="rId54" Type="http://schemas.openxmlformats.org/officeDocument/2006/relationships/package" Target="embeddings/Microsoft_Word_Document13.doc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package" Target="embeddings/Microsoft_Excel_Worksheet1.xlsx"/><Relationship Id="rId36" Type="http://schemas.openxmlformats.org/officeDocument/2006/relationships/package" Target="embeddings/Microsoft_Word_Document5.doc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footnotes" Target="footnotes.xml"/><Relationship Id="rId31" Type="http://schemas.openxmlformats.org/officeDocument/2006/relationships/image" Target="media/image13.emf"/><Relationship Id="rId44" Type="http://schemas.openxmlformats.org/officeDocument/2006/relationships/package" Target="embeddings/Microsoft_Word_Document8.docx"/><Relationship Id="rId52" Type="http://schemas.openxmlformats.org/officeDocument/2006/relationships/package" Target="embeddings/Microsoft_Excel_Worksheet12.xlsx"/><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Lograr que el personal desarrolle las competencias idóneas para el cumplimiento adecuado de sus funciones </Abstract>
  <CompanyAddress/>
  <CompanyPhone/>
  <CompanyFax/>
  <CompanyEmail/>
</CoverPageProperties>
</file>

<file path=customXml/item2.xml><?xml version="1.0" encoding="utf-8"?>
<p:properties xmlns:p="http://schemas.microsoft.com/office/2006/metadata/properties" xmlns:xsi="http://www.w3.org/2001/XMLSchema-instance">
  <documentManagement>
    <lcf76f155ced4ddcb4097134ff3c332f xmlns="fe04cdcb-acd9-40f4-87f5-510e41208826">
      <Terms xmlns="http://schemas.microsoft.com/office/infopath/2007/PartnerControls"/>
    </lcf76f155ced4ddcb4097134ff3c332f>
    <TaxCatchAll xmlns="ef69d38d-c069-47fd-a86d-65acf93227a5" xsi:nil="true"/>
  </documentManagement>
</p:properties>
</file>

<file path=customXml/item3.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47840F8488598B45879A64BFC989E007" ma:contentTypeVersion="16" ma:contentTypeDescription="Crear nuevo documento." ma:contentTypeScope="" ma:versionID="d65e3c432fb18b001a53f10fc9627ac4">
  <xsd:schema xmlns:xsd="http://www.w3.org/2001/XMLSchema" xmlns:xs="http://www.w3.org/2001/XMLSchema" xmlns:p="http://schemas.microsoft.com/office/2006/metadata/properties" xmlns:ns2="ba688c28-be0c-44d7-8160-62774956d5a8" xmlns:ns3="fe04cdcb-acd9-40f4-87f5-510e41208826" xmlns:ns4="ef69d38d-c069-47fd-a86d-65acf93227a5" targetNamespace="http://schemas.microsoft.com/office/2006/metadata/properties" ma:root="true" ma:fieldsID="c0028f3b27a56a83c99eb02d9bb49d4e" ns2:_="" ns3:_="" ns4:_="">
    <xsd:import namespace="ba688c28-be0c-44d7-8160-62774956d5a8"/>
    <xsd:import namespace="fe04cdcb-acd9-40f4-87f5-510e41208826"/>
    <xsd:import namespace="ef69d38d-c069-47fd-a86d-65acf9322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8c28-be0c-44d7-8160-62774956d5a8" elementFormDefault="qualified">
    <xsd:import namespace="http://schemas.microsoft.com/office/2006/documentManagement/types"/>
    <xsd:import namespace="http://schemas.microsoft.com/office/infopath/2007/PartnerControls"/>
    <xsd:element name="SharedWithUsers" ma:index="5"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4cdcb-acd9-40f4-87f5-510e4120882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ca9414-0b9e-4d3b-9f23-f0594e229f42}" ma:internalName="TaxCatchAll" ma:showField="CatchAllData" ma:web="ecd38108-ad7a-4640-bce5-2ea8d143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1D9DC2-3D73-4A49-AC26-36074649F046}">
  <ds:schemaRef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 ds:uri="ef69d38d-c069-47fd-a86d-65acf93227a5"/>
    <ds:schemaRef ds:uri="fe04cdcb-acd9-40f4-87f5-510e41208826"/>
    <ds:schemaRef ds:uri="http://purl.org/dc/terms/"/>
    <ds:schemaRef ds:uri="http://schemas.microsoft.com/office/infopath/2007/PartnerControls"/>
    <ds:schemaRef ds:uri="ba688c28-be0c-44d7-8160-62774956d5a8"/>
    <ds:schemaRef ds:uri="http://schemas.microsoft.com/office/2006/metadata/properties"/>
  </ds:schemaRefs>
</ds:datastoreItem>
</file>

<file path=customXml/itemProps3.xml><?xml version="1.0" encoding="utf-8"?>
<ds:datastoreItem xmlns:ds="http://schemas.openxmlformats.org/officeDocument/2006/customXml" ds:itemID="{5BAC3D18-9056-4A12-955E-A30D5702497B}">
  <ds:schemaRefs>
    <ds:schemaRef ds:uri="http://schemas.openxmlformats.org/officeDocument/2006/bibliography"/>
  </ds:schemaRefs>
</ds:datastoreItem>
</file>

<file path=customXml/itemProps4.xml><?xml version="1.0" encoding="utf-8"?>
<ds:datastoreItem xmlns:ds="http://schemas.openxmlformats.org/officeDocument/2006/customXml" ds:itemID="{FA4A1F74-1D81-45A0-9DDC-88439167E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88c28-be0c-44d7-8160-62774956d5a8"/>
    <ds:schemaRef ds:uri="fe04cdcb-acd9-40f4-87f5-510e41208826"/>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58EE2E-4CD2-49BA-AA42-798F7EEBE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11078</Words>
  <Characters>60934</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Plan de Capacitación Institucional 2021</vt:lpstr>
    </vt:vector>
  </TitlesOfParts>
  <Company>Superintendencia de Pensiones</Company>
  <LinksUpToDate>false</LinksUpToDate>
  <CharactersWithSpaces>71869</CharactersWithSpaces>
  <SharedDoc>false</SharedDoc>
  <HLinks>
    <vt:vector size="384" baseType="variant">
      <vt:variant>
        <vt:i4>1966131</vt:i4>
      </vt:variant>
      <vt:variant>
        <vt:i4>383</vt:i4>
      </vt:variant>
      <vt:variant>
        <vt:i4>0</vt:i4>
      </vt:variant>
      <vt:variant>
        <vt:i4>5</vt:i4>
      </vt:variant>
      <vt:variant>
        <vt:lpwstr/>
      </vt:variant>
      <vt:variant>
        <vt:lpwstr>_Toc11848925</vt:lpwstr>
      </vt:variant>
      <vt:variant>
        <vt:i4>2031667</vt:i4>
      </vt:variant>
      <vt:variant>
        <vt:i4>377</vt:i4>
      </vt:variant>
      <vt:variant>
        <vt:i4>0</vt:i4>
      </vt:variant>
      <vt:variant>
        <vt:i4>5</vt:i4>
      </vt:variant>
      <vt:variant>
        <vt:lpwstr/>
      </vt:variant>
      <vt:variant>
        <vt:lpwstr>_Toc11848924</vt:lpwstr>
      </vt:variant>
      <vt:variant>
        <vt:i4>1572915</vt:i4>
      </vt:variant>
      <vt:variant>
        <vt:i4>371</vt:i4>
      </vt:variant>
      <vt:variant>
        <vt:i4>0</vt:i4>
      </vt:variant>
      <vt:variant>
        <vt:i4>5</vt:i4>
      </vt:variant>
      <vt:variant>
        <vt:lpwstr/>
      </vt:variant>
      <vt:variant>
        <vt:lpwstr>_Toc11848923</vt:lpwstr>
      </vt:variant>
      <vt:variant>
        <vt:i4>1638451</vt:i4>
      </vt:variant>
      <vt:variant>
        <vt:i4>365</vt:i4>
      </vt:variant>
      <vt:variant>
        <vt:i4>0</vt:i4>
      </vt:variant>
      <vt:variant>
        <vt:i4>5</vt:i4>
      </vt:variant>
      <vt:variant>
        <vt:lpwstr/>
      </vt:variant>
      <vt:variant>
        <vt:lpwstr>_Toc11848922</vt:lpwstr>
      </vt:variant>
      <vt:variant>
        <vt:i4>1703987</vt:i4>
      </vt:variant>
      <vt:variant>
        <vt:i4>359</vt:i4>
      </vt:variant>
      <vt:variant>
        <vt:i4>0</vt:i4>
      </vt:variant>
      <vt:variant>
        <vt:i4>5</vt:i4>
      </vt:variant>
      <vt:variant>
        <vt:lpwstr/>
      </vt:variant>
      <vt:variant>
        <vt:lpwstr>_Toc11848921</vt:lpwstr>
      </vt:variant>
      <vt:variant>
        <vt:i4>8126564</vt:i4>
      </vt:variant>
      <vt:variant>
        <vt:i4>354</vt:i4>
      </vt:variant>
      <vt:variant>
        <vt:i4>0</vt:i4>
      </vt:variant>
      <vt:variant>
        <vt:i4>5</vt:i4>
      </vt:variant>
      <vt:variant>
        <vt:lpwstr>http://www.supen.fi.cr/</vt:lpwstr>
      </vt:variant>
      <vt:variant>
        <vt:lpwstr/>
      </vt:variant>
      <vt:variant>
        <vt:i4>1441845</vt:i4>
      </vt:variant>
      <vt:variant>
        <vt:i4>347</vt:i4>
      </vt:variant>
      <vt:variant>
        <vt:i4>0</vt:i4>
      </vt:variant>
      <vt:variant>
        <vt:i4>5</vt:i4>
      </vt:variant>
      <vt:variant>
        <vt:lpwstr/>
      </vt:variant>
      <vt:variant>
        <vt:lpwstr>_Toc517711662</vt:lpwstr>
      </vt:variant>
      <vt:variant>
        <vt:i4>1441845</vt:i4>
      </vt:variant>
      <vt:variant>
        <vt:i4>341</vt:i4>
      </vt:variant>
      <vt:variant>
        <vt:i4>0</vt:i4>
      </vt:variant>
      <vt:variant>
        <vt:i4>5</vt:i4>
      </vt:variant>
      <vt:variant>
        <vt:lpwstr/>
      </vt:variant>
      <vt:variant>
        <vt:lpwstr>_Toc517711661</vt:lpwstr>
      </vt:variant>
      <vt:variant>
        <vt:i4>1441845</vt:i4>
      </vt:variant>
      <vt:variant>
        <vt:i4>335</vt:i4>
      </vt:variant>
      <vt:variant>
        <vt:i4>0</vt:i4>
      </vt:variant>
      <vt:variant>
        <vt:i4>5</vt:i4>
      </vt:variant>
      <vt:variant>
        <vt:lpwstr/>
      </vt:variant>
      <vt:variant>
        <vt:lpwstr>_Toc517711660</vt:lpwstr>
      </vt:variant>
      <vt:variant>
        <vt:i4>1376309</vt:i4>
      </vt:variant>
      <vt:variant>
        <vt:i4>329</vt:i4>
      </vt:variant>
      <vt:variant>
        <vt:i4>0</vt:i4>
      </vt:variant>
      <vt:variant>
        <vt:i4>5</vt:i4>
      </vt:variant>
      <vt:variant>
        <vt:lpwstr/>
      </vt:variant>
      <vt:variant>
        <vt:lpwstr>_Toc517711659</vt:lpwstr>
      </vt:variant>
      <vt:variant>
        <vt:i4>1376309</vt:i4>
      </vt:variant>
      <vt:variant>
        <vt:i4>323</vt:i4>
      </vt:variant>
      <vt:variant>
        <vt:i4>0</vt:i4>
      </vt:variant>
      <vt:variant>
        <vt:i4>5</vt:i4>
      </vt:variant>
      <vt:variant>
        <vt:lpwstr/>
      </vt:variant>
      <vt:variant>
        <vt:lpwstr>_Toc517711658</vt:lpwstr>
      </vt:variant>
      <vt:variant>
        <vt:i4>1376309</vt:i4>
      </vt:variant>
      <vt:variant>
        <vt:i4>317</vt:i4>
      </vt:variant>
      <vt:variant>
        <vt:i4>0</vt:i4>
      </vt:variant>
      <vt:variant>
        <vt:i4>5</vt:i4>
      </vt:variant>
      <vt:variant>
        <vt:lpwstr/>
      </vt:variant>
      <vt:variant>
        <vt:lpwstr>_Toc517711657</vt:lpwstr>
      </vt:variant>
      <vt:variant>
        <vt:i4>1376309</vt:i4>
      </vt:variant>
      <vt:variant>
        <vt:i4>311</vt:i4>
      </vt:variant>
      <vt:variant>
        <vt:i4>0</vt:i4>
      </vt:variant>
      <vt:variant>
        <vt:i4>5</vt:i4>
      </vt:variant>
      <vt:variant>
        <vt:lpwstr/>
      </vt:variant>
      <vt:variant>
        <vt:lpwstr>_Toc517711656</vt:lpwstr>
      </vt:variant>
      <vt:variant>
        <vt:i4>1376309</vt:i4>
      </vt:variant>
      <vt:variant>
        <vt:i4>305</vt:i4>
      </vt:variant>
      <vt:variant>
        <vt:i4>0</vt:i4>
      </vt:variant>
      <vt:variant>
        <vt:i4>5</vt:i4>
      </vt:variant>
      <vt:variant>
        <vt:lpwstr/>
      </vt:variant>
      <vt:variant>
        <vt:lpwstr>_Toc517711655</vt:lpwstr>
      </vt:variant>
      <vt:variant>
        <vt:i4>1376309</vt:i4>
      </vt:variant>
      <vt:variant>
        <vt:i4>299</vt:i4>
      </vt:variant>
      <vt:variant>
        <vt:i4>0</vt:i4>
      </vt:variant>
      <vt:variant>
        <vt:i4>5</vt:i4>
      </vt:variant>
      <vt:variant>
        <vt:lpwstr/>
      </vt:variant>
      <vt:variant>
        <vt:lpwstr>_Toc517711654</vt:lpwstr>
      </vt:variant>
      <vt:variant>
        <vt:i4>1376309</vt:i4>
      </vt:variant>
      <vt:variant>
        <vt:i4>293</vt:i4>
      </vt:variant>
      <vt:variant>
        <vt:i4>0</vt:i4>
      </vt:variant>
      <vt:variant>
        <vt:i4>5</vt:i4>
      </vt:variant>
      <vt:variant>
        <vt:lpwstr/>
      </vt:variant>
      <vt:variant>
        <vt:lpwstr>_Toc517711653</vt:lpwstr>
      </vt:variant>
      <vt:variant>
        <vt:i4>1376309</vt:i4>
      </vt:variant>
      <vt:variant>
        <vt:i4>287</vt:i4>
      </vt:variant>
      <vt:variant>
        <vt:i4>0</vt:i4>
      </vt:variant>
      <vt:variant>
        <vt:i4>5</vt:i4>
      </vt:variant>
      <vt:variant>
        <vt:lpwstr/>
      </vt:variant>
      <vt:variant>
        <vt:lpwstr>_Toc517711652</vt:lpwstr>
      </vt:variant>
      <vt:variant>
        <vt:i4>1376309</vt:i4>
      </vt:variant>
      <vt:variant>
        <vt:i4>281</vt:i4>
      </vt:variant>
      <vt:variant>
        <vt:i4>0</vt:i4>
      </vt:variant>
      <vt:variant>
        <vt:i4>5</vt:i4>
      </vt:variant>
      <vt:variant>
        <vt:lpwstr/>
      </vt:variant>
      <vt:variant>
        <vt:lpwstr>_Toc517711651</vt:lpwstr>
      </vt:variant>
      <vt:variant>
        <vt:i4>1376309</vt:i4>
      </vt:variant>
      <vt:variant>
        <vt:i4>275</vt:i4>
      </vt:variant>
      <vt:variant>
        <vt:i4>0</vt:i4>
      </vt:variant>
      <vt:variant>
        <vt:i4>5</vt:i4>
      </vt:variant>
      <vt:variant>
        <vt:lpwstr/>
      </vt:variant>
      <vt:variant>
        <vt:lpwstr>_Toc517711650</vt:lpwstr>
      </vt:variant>
      <vt:variant>
        <vt:i4>1310773</vt:i4>
      </vt:variant>
      <vt:variant>
        <vt:i4>269</vt:i4>
      </vt:variant>
      <vt:variant>
        <vt:i4>0</vt:i4>
      </vt:variant>
      <vt:variant>
        <vt:i4>5</vt:i4>
      </vt:variant>
      <vt:variant>
        <vt:lpwstr/>
      </vt:variant>
      <vt:variant>
        <vt:lpwstr>_Toc517711649</vt:lpwstr>
      </vt:variant>
      <vt:variant>
        <vt:i4>1310773</vt:i4>
      </vt:variant>
      <vt:variant>
        <vt:i4>263</vt:i4>
      </vt:variant>
      <vt:variant>
        <vt:i4>0</vt:i4>
      </vt:variant>
      <vt:variant>
        <vt:i4>5</vt:i4>
      </vt:variant>
      <vt:variant>
        <vt:lpwstr/>
      </vt:variant>
      <vt:variant>
        <vt:lpwstr>_Toc517711648</vt:lpwstr>
      </vt:variant>
      <vt:variant>
        <vt:i4>1310773</vt:i4>
      </vt:variant>
      <vt:variant>
        <vt:i4>257</vt:i4>
      </vt:variant>
      <vt:variant>
        <vt:i4>0</vt:i4>
      </vt:variant>
      <vt:variant>
        <vt:i4>5</vt:i4>
      </vt:variant>
      <vt:variant>
        <vt:lpwstr/>
      </vt:variant>
      <vt:variant>
        <vt:lpwstr>_Toc517711647</vt:lpwstr>
      </vt:variant>
      <vt:variant>
        <vt:i4>1310773</vt:i4>
      </vt:variant>
      <vt:variant>
        <vt:i4>251</vt:i4>
      </vt:variant>
      <vt:variant>
        <vt:i4>0</vt:i4>
      </vt:variant>
      <vt:variant>
        <vt:i4>5</vt:i4>
      </vt:variant>
      <vt:variant>
        <vt:lpwstr/>
      </vt:variant>
      <vt:variant>
        <vt:lpwstr>_Toc517711646</vt:lpwstr>
      </vt:variant>
      <vt:variant>
        <vt:i4>1310773</vt:i4>
      </vt:variant>
      <vt:variant>
        <vt:i4>245</vt:i4>
      </vt:variant>
      <vt:variant>
        <vt:i4>0</vt:i4>
      </vt:variant>
      <vt:variant>
        <vt:i4>5</vt:i4>
      </vt:variant>
      <vt:variant>
        <vt:lpwstr/>
      </vt:variant>
      <vt:variant>
        <vt:lpwstr>_Toc517711645</vt:lpwstr>
      </vt:variant>
      <vt:variant>
        <vt:i4>1310773</vt:i4>
      </vt:variant>
      <vt:variant>
        <vt:i4>239</vt:i4>
      </vt:variant>
      <vt:variant>
        <vt:i4>0</vt:i4>
      </vt:variant>
      <vt:variant>
        <vt:i4>5</vt:i4>
      </vt:variant>
      <vt:variant>
        <vt:lpwstr/>
      </vt:variant>
      <vt:variant>
        <vt:lpwstr>_Toc517711644</vt:lpwstr>
      </vt:variant>
      <vt:variant>
        <vt:i4>1310773</vt:i4>
      </vt:variant>
      <vt:variant>
        <vt:i4>233</vt:i4>
      </vt:variant>
      <vt:variant>
        <vt:i4>0</vt:i4>
      </vt:variant>
      <vt:variant>
        <vt:i4>5</vt:i4>
      </vt:variant>
      <vt:variant>
        <vt:lpwstr/>
      </vt:variant>
      <vt:variant>
        <vt:lpwstr>_Toc517711643</vt:lpwstr>
      </vt:variant>
      <vt:variant>
        <vt:i4>1310773</vt:i4>
      </vt:variant>
      <vt:variant>
        <vt:i4>227</vt:i4>
      </vt:variant>
      <vt:variant>
        <vt:i4>0</vt:i4>
      </vt:variant>
      <vt:variant>
        <vt:i4>5</vt:i4>
      </vt:variant>
      <vt:variant>
        <vt:lpwstr/>
      </vt:variant>
      <vt:variant>
        <vt:lpwstr>_Toc517711642</vt:lpwstr>
      </vt:variant>
      <vt:variant>
        <vt:i4>1310773</vt:i4>
      </vt:variant>
      <vt:variant>
        <vt:i4>221</vt:i4>
      </vt:variant>
      <vt:variant>
        <vt:i4>0</vt:i4>
      </vt:variant>
      <vt:variant>
        <vt:i4>5</vt:i4>
      </vt:variant>
      <vt:variant>
        <vt:lpwstr/>
      </vt:variant>
      <vt:variant>
        <vt:lpwstr>_Toc517711641</vt:lpwstr>
      </vt:variant>
      <vt:variant>
        <vt:i4>1310773</vt:i4>
      </vt:variant>
      <vt:variant>
        <vt:i4>215</vt:i4>
      </vt:variant>
      <vt:variant>
        <vt:i4>0</vt:i4>
      </vt:variant>
      <vt:variant>
        <vt:i4>5</vt:i4>
      </vt:variant>
      <vt:variant>
        <vt:lpwstr/>
      </vt:variant>
      <vt:variant>
        <vt:lpwstr>_Toc517711640</vt:lpwstr>
      </vt:variant>
      <vt:variant>
        <vt:i4>1245237</vt:i4>
      </vt:variant>
      <vt:variant>
        <vt:i4>209</vt:i4>
      </vt:variant>
      <vt:variant>
        <vt:i4>0</vt:i4>
      </vt:variant>
      <vt:variant>
        <vt:i4>5</vt:i4>
      </vt:variant>
      <vt:variant>
        <vt:lpwstr/>
      </vt:variant>
      <vt:variant>
        <vt:lpwstr>_Toc517711639</vt:lpwstr>
      </vt:variant>
      <vt:variant>
        <vt:i4>1245237</vt:i4>
      </vt:variant>
      <vt:variant>
        <vt:i4>203</vt:i4>
      </vt:variant>
      <vt:variant>
        <vt:i4>0</vt:i4>
      </vt:variant>
      <vt:variant>
        <vt:i4>5</vt:i4>
      </vt:variant>
      <vt:variant>
        <vt:lpwstr/>
      </vt:variant>
      <vt:variant>
        <vt:lpwstr>_Toc517711638</vt:lpwstr>
      </vt:variant>
      <vt:variant>
        <vt:i4>1245237</vt:i4>
      </vt:variant>
      <vt:variant>
        <vt:i4>197</vt:i4>
      </vt:variant>
      <vt:variant>
        <vt:i4>0</vt:i4>
      </vt:variant>
      <vt:variant>
        <vt:i4>5</vt:i4>
      </vt:variant>
      <vt:variant>
        <vt:lpwstr/>
      </vt:variant>
      <vt:variant>
        <vt:lpwstr>_Toc517711637</vt:lpwstr>
      </vt:variant>
      <vt:variant>
        <vt:i4>1245237</vt:i4>
      </vt:variant>
      <vt:variant>
        <vt:i4>191</vt:i4>
      </vt:variant>
      <vt:variant>
        <vt:i4>0</vt:i4>
      </vt:variant>
      <vt:variant>
        <vt:i4>5</vt:i4>
      </vt:variant>
      <vt:variant>
        <vt:lpwstr/>
      </vt:variant>
      <vt:variant>
        <vt:lpwstr>_Toc517711636</vt:lpwstr>
      </vt:variant>
      <vt:variant>
        <vt:i4>1310777</vt:i4>
      </vt:variant>
      <vt:variant>
        <vt:i4>182</vt:i4>
      </vt:variant>
      <vt:variant>
        <vt:i4>0</vt:i4>
      </vt:variant>
      <vt:variant>
        <vt:i4>5</vt:i4>
      </vt:variant>
      <vt:variant>
        <vt:lpwstr/>
      </vt:variant>
      <vt:variant>
        <vt:lpwstr>_Toc19199300</vt:lpwstr>
      </vt:variant>
      <vt:variant>
        <vt:i4>1835056</vt:i4>
      </vt:variant>
      <vt:variant>
        <vt:i4>176</vt:i4>
      </vt:variant>
      <vt:variant>
        <vt:i4>0</vt:i4>
      </vt:variant>
      <vt:variant>
        <vt:i4>5</vt:i4>
      </vt:variant>
      <vt:variant>
        <vt:lpwstr/>
      </vt:variant>
      <vt:variant>
        <vt:lpwstr>_Toc19199299</vt:lpwstr>
      </vt:variant>
      <vt:variant>
        <vt:i4>1900592</vt:i4>
      </vt:variant>
      <vt:variant>
        <vt:i4>170</vt:i4>
      </vt:variant>
      <vt:variant>
        <vt:i4>0</vt:i4>
      </vt:variant>
      <vt:variant>
        <vt:i4>5</vt:i4>
      </vt:variant>
      <vt:variant>
        <vt:lpwstr/>
      </vt:variant>
      <vt:variant>
        <vt:lpwstr>_Toc19199298</vt:lpwstr>
      </vt:variant>
      <vt:variant>
        <vt:i4>1179696</vt:i4>
      </vt:variant>
      <vt:variant>
        <vt:i4>164</vt:i4>
      </vt:variant>
      <vt:variant>
        <vt:i4>0</vt:i4>
      </vt:variant>
      <vt:variant>
        <vt:i4>5</vt:i4>
      </vt:variant>
      <vt:variant>
        <vt:lpwstr/>
      </vt:variant>
      <vt:variant>
        <vt:lpwstr>_Toc19199297</vt:lpwstr>
      </vt:variant>
      <vt:variant>
        <vt:i4>1245232</vt:i4>
      </vt:variant>
      <vt:variant>
        <vt:i4>158</vt:i4>
      </vt:variant>
      <vt:variant>
        <vt:i4>0</vt:i4>
      </vt:variant>
      <vt:variant>
        <vt:i4>5</vt:i4>
      </vt:variant>
      <vt:variant>
        <vt:lpwstr/>
      </vt:variant>
      <vt:variant>
        <vt:lpwstr>_Toc19199296</vt:lpwstr>
      </vt:variant>
      <vt:variant>
        <vt:i4>1048624</vt:i4>
      </vt:variant>
      <vt:variant>
        <vt:i4>152</vt:i4>
      </vt:variant>
      <vt:variant>
        <vt:i4>0</vt:i4>
      </vt:variant>
      <vt:variant>
        <vt:i4>5</vt:i4>
      </vt:variant>
      <vt:variant>
        <vt:lpwstr/>
      </vt:variant>
      <vt:variant>
        <vt:lpwstr>_Toc19199295</vt:lpwstr>
      </vt:variant>
      <vt:variant>
        <vt:i4>1114160</vt:i4>
      </vt:variant>
      <vt:variant>
        <vt:i4>146</vt:i4>
      </vt:variant>
      <vt:variant>
        <vt:i4>0</vt:i4>
      </vt:variant>
      <vt:variant>
        <vt:i4>5</vt:i4>
      </vt:variant>
      <vt:variant>
        <vt:lpwstr/>
      </vt:variant>
      <vt:variant>
        <vt:lpwstr>_Toc19199294</vt:lpwstr>
      </vt:variant>
      <vt:variant>
        <vt:i4>1900593</vt:i4>
      </vt:variant>
      <vt:variant>
        <vt:i4>140</vt:i4>
      </vt:variant>
      <vt:variant>
        <vt:i4>0</vt:i4>
      </vt:variant>
      <vt:variant>
        <vt:i4>5</vt:i4>
      </vt:variant>
      <vt:variant>
        <vt:lpwstr/>
      </vt:variant>
      <vt:variant>
        <vt:lpwstr>_Toc19199288</vt:lpwstr>
      </vt:variant>
      <vt:variant>
        <vt:i4>1179708</vt:i4>
      </vt:variant>
      <vt:variant>
        <vt:i4>134</vt:i4>
      </vt:variant>
      <vt:variant>
        <vt:i4>0</vt:i4>
      </vt:variant>
      <vt:variant>
        <vt:i4>5</vt:i4>
      </vt:variant>
      <vt:variant>
        <vt:lpwstr/>
      </vt:variant>
      <vt:variant>
        <vt:lpwstr>_Toc19199257</vt:lpwstr>
      </vt:variant>
      <vt:variant>
        <vt:i4>1245244</vt:i4>
      </vt:variant>
      <vt:variant>
        <vt:i4>128</vt:i4>
      </vt:variant>
      <vt:variant>
        <vt:i4>0</vt:i4>
      </vt:variant>
      <vt:variant>
        <vt:i4>5</vt:i4>
      </vt:variant>
      <vt:variant>
        <vt:lpwstr/>
      </vt:variant>
      <vt:variant>
        <vt:lpwstr>_Toc19199256</vt:lpwstr>
      </vt:variant>
      <vt:variant>
        <vt:i4>1048636</vt:i4>
      </vt:variant>
      <vt:variant>
        <vt:i4>122</vt:i4>
      </vt:variant>
      <vt:variant>
        <vt:i4>0</vt:i4>
      </vt:variant>
      <vt:variant>
        <vt:i4>5</vt:i4>
      </vt:variant>
      <vt:variant>
        <vt:lpwstr/>
      </vt:variant>
      <vt:variant>
        <vt:lpwstr>_Toc19199255</vt:lpwstr>
      </vt:variant>
      <vt:variant>
        <vt:i4>1114172</vt:i4>
      </vt:variant>
      <vt:variant>
        <vt:i4>116</vt:i4>
      </vt:variant>
      <vt:variant>
        <vt:i4>0</vt:i4>
      </vt:variant>
      <vt:variant>
        <vt:i4>5</vt:i4>
      </vt:variant>
      <vt:variant>
        <vt:lpwstr/>
      </vt:variant>
      <vt:variant>
        <vt:lpwstr>_Toc19199254</vt:lpwstr>
      </vt:variant>
      <vt:variant>
        <vt:i4>1441852</vt:i4>
      </vt:variant>
      <vt:variant>
        <vt:i4>110</vt:i4>
      </vt:variant>
      <vt:variant>
        <vt:i4>0</vt:i4>
      </vt:variant>
      <vt:variant>
        <vt:i4>5</vt:i4>
      </vt:variant>
      <vt:variant>
        <vt:lpwstr/>
      </vt:variant>
      <vt:variant>
        <vt:lpwstr>_Toc19199253</vt:lpwstr>
      </vt:variant>
      <vt:variant>
        <vt:i4>1507388</vt:i4>
      </vt:variant>
      <vt:variant>
        <vt:i4>104</vt:i4>
      </vt:variant>
      <vt:variant>
        <vt:i4>0</vt:i4>
      </vt:variant>
      <vt:variant>
        <vt:i4>5</vt:i4>
      </vt:variant>
      <vt:variant>
        <vt:lpwstr/>
      </vt:variant>
      <vt:variant>
        <vt:lpwstr>_Toc19199252</vt:lpwstr>
      </vt:variant>
      <vt:variant>
        <vt:i4>1310780</vt:i4>
      </vt:variant>
      <vt:variant>
        <vt:i4>98</vt:i4>
      </vt:variant>
      <vt:variant>
        <vt:i4>0</vt:i4>
      </vt:variant>
      <vt:variant>
        <vt:i4>5</vt:i4>
      </vt:variant>
      <vt:variant>
        <vt:lpwstr/>
      </vt:variant>
      <vt:variant>
        <vt:lpwstr>_Toc19199251</vt:lpwstr>
      </vt:variant>
      <vt:variant>
        <vt:i4>1376316</vt:i4>
      </vt:variant>
      <vt:variant>
        <vt:i4>92</vt:i4>
      </vt:variant>
      <vt:variant>
        <vt:i4>0</vt:i4>
      </vt:variant>
      <vt:variant>
        <vt:i4>5</vt:i4>
      </vt:variant>
      <vt:variant>
        <vt:lpwstr/>
      </vt:variant>
      <vt:variant>
        <vt:lpwstr>_Toc19199250</vt:lpwstr>
      </vt:variant>
      <vt:variant>
        <vt:i4>1835069</vt:i4>
      </vt:variant>
      <vt:variant>
        <vt:i4>86</vt:i4>
      </vt:variant>
      <vt:variant>
        <vt:i4>0</vt:i4>
      </vt:variant>
      <vt:variant>
        <vt:i4>5</vt:i4>
      </vt:variant>
      <vt:variant>
        <vt:lpwstr/>
      </vt:variant>
      <vt:variant>
        <vt:lpwstr>_Toc19199249</vt:lpwstr>
      </vt:variant>
      <vt:variant>
        <vt:i4>1900605</vt:i4>
      </vt:variant>
      <vt:variant>
        <vt:i4>80</vt:i4>
      </vt:variant>
      <vt:variant>
        <vt:i4>0</vt:i4>
      </vt:variant>
      <vt:variant>
        <vt:i4>5</vt:i4>
      </vt:variant>
      <vt:variant>
        <vt:lpwstr/>
      </vt:variant>
      <vt:variant>
        <vt:lpwstr>_Toc19199248</vt:lpwstr>
      </vt:variant>
      <vt:variant>
        <vt:i4>1179709</vt:i4>
      </vt:variant>
      <vt:variant>
        <vt:i4>74</vt:i4>
      </vt:variant>
      <vt:variant>
        <vt:i4>0</vt:i4>
      </vt:variant>
      <vt:variant>
        <vt:i4>5</vt:i4>
      </vt:variant>
      <vt:variant>
        <vt:lpwstr/>
      </vt:variant>
      <vt:variant>
        <vt:lpwstr>_Toc19199247</vt:lpwstr>
      </vt:variant>
      <vt:variant>
        <vt:i4>1245245</vt:i4>
      </vt:variant>
      <vt:variant>
        <vt:i4>68</vt:i4>
      </vt:variant>
      <vt:variant>
        <vt:i4>0</vt:i4>
      </vt:variant>
      <vt:variant>
        <vt:i4>5</vt:i4>
      </vt:variant>
      <vt:variant>
        <vt:lpwstr/>
      </vt:variant>
      <vt:variant>
        <vt:lpwstr>_Toc19199246</vt:lpwstr>
      </vt:variant>
      <vt:variant>
        <vt:i4>1048637</vt:i4>
      </vt:variant>
      <vt:variant>
        <vt:i4>62</vt:i4>
      </vt:variant>
      <vt:variant>
        <vt:i4>0</vt:i4>
      </vt:variant>
      <vt:variant>
        <vt:i4>5</vt:i4>
      </vt:variant>
      <vt:variant>
        <vt:lpwstr/>
      </vt:variant>
      <vt:variant>
        <vt:lpwstr>_Toc19199245</vt:lpwstr>
      </vt:variant>
      <vt:variant>
        <vt:i4>1114173</vt:i4>
      </vt:variant>
      <vt:variant>
        <vt:i4>56</vt:i4>
      </vt:variant>
      <vt:variant>
        <vt:i4>0</vt:i4>
      </vt:variant>
      <vt:variant>
        <vt:i4>5</vt:i4>
      </vt:variant>
      <vt:variant>
        <vt:lpwstr/>
      </vt:variant>
      <vt:variant>
        <vt:lpwstr>_Toc19199244</vt:lpwstr>
      </vt:variant>
      <vt:variant>
        <vt:i4>1441853</vt:i4>
      </vt:variant>
      <vt:variant>
        <vt:i4>50</vt:i4>
      </vt:variant>
      <vt:variant>
        <vt:i4>0</vt:i4>
      </vt:variant>
      <vt:variant>
        <vt:i4>5</vt:i4>
      </vt:variant>
      <vt:variant>
        <vt:lpwstr/>
      </vt:variant>
      <vt:variant>
        <vt:lpwstr>_Toc19199243</vt:lpwstr>
      </vt:variant>
      <vt:variant>
        <vt:i4>1507389</vt:i4>
      </vt:variant>
      <vt:variant>
        <vt:i4>44</vt:i4>
      </vt:variant>
      <vt:variant>
        <vt:i4>0</vt:i4>
      </vt:variant>
      <vt:variant>
        <vt:i4>5</vt:i4>
      </vt:variant>
      <vt:variant>
        <vt:lpwstr/>
      </vt:variant>
      <vt:variant>
        <vt:lpwstr>_Toc19199242</vt:lpwstr>
      </vt:variant>
      <vt:variant>
        <vt:i4>1310781</vt:i4>
      </vt:variant>
      <vt:variant>
        <vt:i4>38</vt:i4>
      </vt:variant>
      <vt:variant>
        <vt:i4>0</vt:i4>
      </vt:variant>
      <vt:variant>
        <vt:i4>5</vt:i4>
      </vt:variant>
      <vt:variant>
        <vt:lpwstr/>
      </vt:variant>
      <vt:variant>
        <vt:lpwstr>_Toc19199241</vt:lpwstr>
      </vt:variant>
      <vt:variant>
        <vt:i4>1376317</vt:i4>
      </vt:variant>
      <vt:variant>
        <vt:i4>32</vt:i4>
      </vt:variant>
      <vt:variant>
        <vt:i4>0</vt:i4>
      </vt:variant>
      <vt:variant>
        <vt:i4>5</vt:i4>
      </vt:variant>
      <vt:variant>
        <vt:lpwstr/>
      </vt:variant>
      <vt:variant>
        <vt:lpwstr>_Toc19199240</vt:lpwstr>
      </vt:variant>
      <vt:variant>
        <vt:i4>1835066</vt:i4>
      </vt:variant>
      <vt:variant>
        <vt:i4>26</vt:i4>
      </vt:variant>
      <vt:variant>
        <vt:i4>0</vt:i4>
      </vt:variant>
      <vt:variant>
        <vt:i4>5</vt:i4>
      </vt:variant>
      <vt:variant>
        <vt:lpwstr/>
      </vt:variant>
      <vt:variant>
        <vt:lpwstr>_Toc19199239</vt:lpwstr>
      </vt:variant>
      <vt:variant>
        <vt:i4>1900602</vt:i4>
      </vt:variant>
      <vt:variant>
        <vt:i4>20</vt:i4>
      </vt:variant>
      <vt:variant>
        <vt:i4>0</vt:i4>
      </vt:variant>
      <vt:variant>
        <vt:i4>5</vt:i4>
      </vt:variant>
      <vt:variant>
        <vt:lpwstr/>
      </vt:variant>
      <vt:variant>
        <vt:lpwstr>_Toc19199238</vt:lpwstr>
      </vt:variant>
      <vt:variant>
        <vt:i4>1179706</vt:i4>
      </vt:variant>
      <vt:variant>
        <vt:i4>14</vt:i4>
      </vt:variant>
      <vt:variant>
        <vt:i4>0</vt:i4>
      </vt:variant>
      <vt:variant>
        <vt:i4>5</vt:i4>
      </vt:variant>
      <vt:variant>
        <vt:lpwstr/>
      </vt:variant>
      <vt:variant>
        <vt:lpwstr>_Toc19199237</vt:lpwstr>
      </vt:variant>
      <vt:variant>
        <vt:i4>1245242</vt:i4>
      </vt:variant>
      <vt:variant>
        <vt:i4>8</vt:i4>
      </vt:variant>
      <vt:variant>
        <vt:i4>0</vt:i4>
      </vt:variant>
      <vt:variant>
        <vt:i4>5</vt:i4>
      </vt:variant>
      <vt:variant>
        <vt:lpwstr/>
      </vt:variant>
      <vt:variant>
        <vt:lpwstr>_Toc19199236</vt:lpwstr>
      </vt:variant>
      <vt:variant>
        <vt:i4>1048634</vt:i4>
      </vt:variant>
      <vt:variant>
        <vt:i4>2</vt:i4>
      </vt:variant>
      <vt:variant>
        <vt:i4>0</vt:i4>
      </vt:variant>
      <vt:variant>
        <vt:i4>5</vt:i4>
      </vt:variant>
      <vt:variant>
        <vt:lpwstr/>
      </vt:variant>
      <vt:variant>
        <vt:lpwstr>_Toc19199235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Capacitación Institucional 2021</dc:title>
  <dc:subject/>
  <dc:creator>ariasgj</dc:creator>
  <cp:keywords/>
  <dc:description/>
  <cp:lastModifiedBy>CARVAJAL NAVARRO JENNIFER</cp:lastModifiedBy>
  <cp:revision>3</cp:revision>
  <cp:lastPrinted>2023-05-23T22:18:00Z</cp:lastPrinted>
  <dcterms:created xsi:type="dcterms:W3CDTF">2023-05-23T21:08:00Z</dcterms:created>
  <dcterms:modified xsi:type="dcterms:W3CDTF">2023-05-23T22:19:00Z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0x01010047840F8488598B45879A64BFC989E007</vt:lpwstr>
  </property>
  <property fmtid="{D5CDD505-2E9C-101B-9397-08002B2CF9AE}" pid="3" name="IsMyDocuments">
    <vt:bool>true</vt:bool>
  </property>
  <property fmtid="{D5CDD505-2E9C-101B-9397-08002B2CF9AE}" pid="4" name="MSIP_Label_b8b4be34-365a-4a68-b9fb-75c1b6874315_Enabled">
    <vt:lpwstr>true</vt:lpwstr>
  </property>
  <property fmtid="{D5CDD505-2E9C-101B-9397-08002B2CF9AE}" pid="5" name="MSIP_Label_b8b4be34-365a-4a68-b9fb-75c1b6874315_SetDate">
    <vt:lpwstr>2023-05-23T21:07:50Z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f9444dab-a32a-498e-a508-0000a1846594</vt:lpwstr>
  </property>
  <property fmtid="{D5CDD505-2E9C-101B-9397-08002B2CF9AE}" pid="10" name="MSIP_Label_b8b4be34-365a-4a68-b9fb-75c1b6874315_ContentBits">
    <vt:lpwstr>2</vt:lpwstr>
  </property>
</Properties>
</file>