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692176" w14:textId="707B9A9A" w:rsidR="003844FA" w:rsidRDefault="003844FA" w:rsidP="003844FA">
      <w:pPr>
        <w:ind w:left="-142"/>
        <w:rPr>
          <w:b/>
          <w:caps/>
          <w:noProof/>
          <w:sz w:val="32"/>
          <w:szCs w:val="32"/>
        </w:rPr>
      </w:pPr>
      <w:bookmarkStart w:id="0" w:name="_Hlk32411270"/>
    </w:p>
    <w:p w14:paraId="70F01E19" w14:textId="77777777" w:rsidR="003844FA" w:rsidRDefault="003844FA" w:rsidP="003844FA">
      <w:pPr>
        <w:ind w:left="-142"/>
        <w:rPr>
          <w:b/>
          <w:caps/>
          <w:noProof/>
          <w:sz w:val="32"/>
          <w:szCs w:val="32"/>
        </w:rPr>
      </w:pPr>
    </w:p>
    <w:p w14:paraId="25734CD4" w14:textId="6F3575AB" w:rsidR="002914C5" w:rsidRDefault="00A4164C" w:rsidP="003844FA">
      <w:pPr>
        <w:ind w:left="-142"/>
        <w:jc w:val="right"/>
        <w:rPr>
          <w:b/>
          <w:caps/>
          <w:sz w:val="32"/>
          <w:szCs w:val="32"/>
        </w:rPr>
      </w:pPr>
      <w:r>
        <w:rPr>
          <w:b/>
          <w:caps/>
          <w:noProof/>
          <w:sz w:val="32"/>
          <w:szCs w:val="32"/>
        </w:rPr>
        <w:drawing>
          <wp:inline distT="0" distB="0" distL="0" distR="0" wp14:anchorId="73F0BF38" wp14:editId="1C0C79C9">
            <wp:extent cx="1773555" cy="963301"/>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667" t="26667" r="5777" b="25778"/>
                    <a:stretch/>
                  </pic:blipFill>
                  <pic:spPr bwMode="auto">
                    <a:xfrm>
                      <a:off x="0" y="0"/>
                      <a:ext cx="1776792" cy="965059"/>
                    </a:xfrm>
                    <a:prstGeom prst="rect">
                      <a:avLst/>
                    </a:prstGeom>
                    <a:noFill/>
                    <a:ln>
                      <a:noFill/>
                    </a:ln>
                    <a:extLst>
                      <a:ext uri="{53640926-AAD7-44D8-BBD7-CCE9431645EC}">
                        <a14:shadowObscured xmlns:a14="http://schemas.microsoft.com/office/drawing/2010/main"/>
                      </a:ext>
                    </a:extLst>
                  </pic:spPr>
                </pic:pic>
              </a:graphicData>
            </a:graphic>
          </wp:inline>
        </w:drawing>
      </w:r>
    </w:p>
    <w:p w14:paraId="331F19CB" w14:textId="7F4875D9" w:rsidR="002914C5" w:rsidRPr="001F722B" w:rsidRDefault="002914C5" w:rsidP="002914C5">
      <w:pPr>
        <w:ind w:left="-142"/>
        <w:jc w:val="right"/>
        <w:rPr>
          <w:bCs/>
          <w:caps/>
          <w:sz w:val="24"/>
          <w:szCs w:val="24"/>
        </w:rPr>
      </w:pPr>
    </w:p>
    <w:p w14:paraId="1A9B8D2D" w14:textId="77777777" w:rsidR="002914C5" w:rsidRDefault="002914C5" w:rsidP="00856376">
      <w:pPr>
        <w:ind w:left="-142"/>
        <w:jc w:val="right"/>
        <w:rPr>
          <w:b/>
          <w:caps/>
          <w:sz w:val="32"/>
          <w:szCs w:val="32"/>
        </w:rPr>
      </w:pPr>
    </w:p>
    <w:p w14:paraId="4428BC36" w14:textId="1D2FB8E4" w:rsidR="002914C5" w:rsidRDefault="002914C5" w:rsidP="00856376">
      <w:pPr>
        <w:ind w:left="-142"/>
        <w:jc w:val="right"/>
        <w:rPr>
          <w:b/>
          <w:caps/>
          <w:sz w:val="32"/>
          <w:szCs w:val="32"/>
        </w:rPr>
      </w:pPr>
    </w:p>
    <w:p w14:paraId="680C4160" w14:textId="77777777" w:rsidR="00292EB3" w:rsidRDefault="00292EB3" w:rsidP="00856376">
      <w:pPr>
        <w:ind w:left="-142"/>
        <w:jc w:val="right"/>
        <w:rPr>
          <w:b/>
          <w:caps/>
          <w:sz w:val="32"/>
          <w:szCs w:val="32"/>
        </w:rPr>
      </w:pPr>
    </w:p>
    <w:p w14:paraId="6297619B" w14:textId="5C5A2426" w:rsidR="00292EB3" w:rsidRPr="00D433A4" w:rsidRDefault="001B7C5C" w:rsidP="00D433A4">
      <w:pPr>
        <w:ind w:left="142"/>
        <w:jc w:val="right"/>
        <w:rPr>
          <w:b/>
          <w:caps/>
          <w:color w:val="004D87" w:themeColor="accent1" w:themeShade="BF"/>
          <w:sz w:val="34"/>
          <w:szCs w:val="44"/>
        </w:rPr>
      </w:pPr>
      <w:r w:rsidRPr="00D433A4">
        <w:rPr>
          <w:b/>
          <w:caps/>
          <w:color w:val="004D87" w:themeColor="accent1" w:themeShade="BF"/>
          <w:sz w:val="34"/>
          <w:szCs w:val="44"/>
        </w:rPr>
        <w:t xml:space="preserve">ENCUESTA A NIVEL NACIONAL </w:t>
      </w:r>
      <w:r w:rsidR="00292EB3" w:rsidRPr="00D433A4">
        <w:rPr>
          <w:b/>
          <w:caps/>
          <w:color w:val="004D87" w:themeColor="accent1" w:themeShade="BF"/>
          <w:sz w:val="34"/>
          <w:szCs w:val="44"/>
        </w:rPr>
        <w:t xml:space="preserve">sobre </w:t>
      </w:r>
      <w:r w:rsidRPr="00D433A4">
        <w:rPr>
          <w:b/>
          <w:caps/>
          <w:color w:val="004D87" w:themeColor="accent1" w:themeShade="BF"/>
          <w:sz w:val="34"/>
          <w:szCs w:val="44"/>
        </w:rPr>
        <w:t xml:space="preserve">USOS </w:t>
      </w:r>
      <w:r w:rsidR="00292EB3" w:rsidRPr="00D433A4">
        <w:rPr>
          <w:b/>
          <w:caps/>
          <w:color w:val="004D87" w:themeColor="accent1" w:themeShade="BF"/>
          <w:sz w:val="34"/>
          <w:szCs w:val="44"/>
        </w:rPr>
        <w:t xml:space="preserve">dados </w:t>
      </w:r>
      <w:r w:rsidR="005877EF" w:rsidRPr="00D433A4">
        <w:rPr>
          <w:b/>
          <w:caps/>
          <w:color w:val="004D87" w:themeColor="accent1" w:themeShade="BF"/>
          <w:sz w:val="34"/>
          <w:szCs w:val="44"/>
        </w:rPr>
        <w:t xml:space="preserve">al ROPC </w:t>
      </w:r>
      <w:r w:rsidR="00292EB3" w:rsidRPr="00D433A4">
        <w:rPr>
          <w:b/>
          <w:caps/>
          <w:color w:val="004D87" w:themeColor="accent1" w:themeShade="BF"/>
          <w:sz w:val="34"/>
          <w:szCs w:val="44"/>
        </w:rPr>
        <w:t xml:space="preserve">por </w:t>
      </w:r>
      <w:r w:rsidRPr="00D433A4">
        <w:rPr>
          <w:b/>
          <w:caps/>
          <w:color w:val="004D87" w:themeColor="accent1" w:themeShade="BF"/>
          <w:sz w:val="34"/>
          <w:szCs w:val="44"/>
        </w:rPr>
        <w:t xml:space="preserve">LOS PENSIONADOS </w:t>
      </w:r>
      <w:r w:rsidR="005877EF" w:rsidRPr="00D433A4">
        <w:rPr>
          <w:b/>
          <w:caps/>
          <w:color w:val="004D87" w:themeColor="accent1" w:themeShade="BF"/>
          <w:sz w:val="34"/>
          <w:szCs w:val="44"/>
        </w:rPr>
        <w:t xml:space="preserve">que retiraron el </w:t>
      </w:r>
      <w:r w:rsidR="00292EB3" w:rsidRPr="00D433A4">
        <w:rPr>
          <w:b/>
          <w:caps/>
          <w:color w:val="004D87" w:themeColor="accent1" w:themeShade="BF"/>
          <w:sz w:val="34"/>
          <w:szCs w:val="44"/>
        </w:rPr>
        <w:t>total</w:t>
      </w:r>
    </w:p>
    <w:p w14:paraId="48452402" w14:textId="071598E6" w:rsidR="001B7C5C" w:rsidRPr="00D433A4" w:rsidRDefault="001B7C5C" w:rsidP="00292EB3">
      <w:pPr>
        <w:ind w:left="1134"/>
        <w:jc w:val="right"/>
        <w:rPr>
          <w:b/>
          <w:caps/>
          <w:sz w:val="28"/>
          <w:szCs w:val="32"/>
        </w:rPr>
      </w:pPr>
      <w:r w:rsidRPr="00D433A4">
        <w:rPr>
          <w:b/>
          <w:caps/>
          <w:sz w:val="28"/>
          <w:szCs w:val="32"/>
        </w:rPr>
        <w:t>PARA LA SUPERINTENDENCIA DE PENSIONES (SUPEN)</w:t>
      </w:r>
    </w:p>
    <w:p w14:paraId="28537CE6" w14:textId="147F229D" w:rsidR="00856376" w:rsidRPr="00292EB3" w:rsidRDefault="001F722B" w:rsidP="00292EB3">
      <w:pPr>
        <w:jc w:val="right"/>
        <w:rPr>
          <w:b/>
          <w:color w:val="4472C4"/>
          <w:sz w:val="44"/>
          <w:szCs w:val="48"/>
        </w:rPr>
      </w:pPr>
      <w:r w:rsidRPr="00292EB3">
        <w:rPr>
          <w:color w:val="404040"/>
          <w:sz w:val="44"/>
          <w:szCs w:val="48"/>
        </w:rPr>
        <w:t>INFORME DE RESULTADOS</w:t>
      </w:r>
    </w:p>
    <w:p w14:paraId="4C1AACC4" w14:textId="3662C71A" w:rsidR="00856376" w:rsidRDefault="00856376" w:rsidP="00856376"/>
    <w:p w14:paraId="067CF981" w14:textId="037C812A" w:rsidR="00856376" w:rsidRDefault="00856376" w:rsidP="00856376"/>
    <w:p w14:paraId="5A73DDAE" w14:textId="2A0C499C" w:rsidR="00856376" w:rsidRDefault="00856376" w:rsidP="00856376"/>
    <w:p w14:paraId="3470A0A4" w14:textId="5FCF8B8B" w:rsidR="00856376" w:rsidRDefault="00856376" w:rsidP="00856376"/>
    <w:p w14:paraId="1782672C" w14:textId="2070B130" w:rsidR="00856376" w:rsidRDefault="00856376" w:rsidP="00856376">
      <w:pPr>
        <w:pStyle w:val="Sinespaciado"/>
        <w:jc w:val="right"/>
        <w:rPr>
          <w:rFonts w:asciiTheme="minorHAnsi" w:eastAsiaTheme="minorHAnsi" w:hAnsiTheme="minorHAnsi" w:cstheme="minorBidi"/>
          <w:b/>
          <w:caps/>
          <w:sz w:val="32"/>
          <w:szCs w:val="32"/>
          <w:lang w:val="es-CR" w:eastAsia="en-US"/>
        </w:rPr>
      </w:pPr>
    </w:p>
    <w:p w14:paraId="1E4A4E9D" w14:textId="23B69E26" w:rsidR="001F722B" w:rsidRDefault="001F722B" w:rsidP="00856376">
      <w:pPr>
        <w:pStyle w:val="Sinespaciado"/>
        <w:jc w:val="right"/>
        <w:rPr>
          <w:rFonts w:asciiTheme="minorHAnsi" w:eastAsiaTheme="minorHAnsi" w:hAnsiTheme="minorHAnsi" w:cstheme="minorBidi"/>
          <w:b/>
          <w:caps/>
          <w:sz w:val="32"/>
          <w:szCs w:val="32"/>
          <w:lang w:val="es-CR" w:eastAsia="en-US"/>
        </w:rPr>
      </w:pPr>
    </w:p>
    <w:p w14:paraId="2FDDEBBA" w14:textId="6FA902D4" w:rsidR="001F722B" w:rsidRDefault="001F722B" w:rsidP="00856376">
      <w:pPr>
        <w:pStyle w:val="Sinespaciado"/>
        <w:jc w:val="right"/>
        <w:rPr>
          <w:rFonts w:asciiTheme="minorHAnsi" w:eastAsiaTheme="minorHAnsi" w:hAnsiTheme="minorHAnsi" w:cstheme="minorBidi"/>
          <w:b/>
          <w:caps/>
          <w:sz w:val="32"/>
          <w:szCs w:val="32"/>
          <w:lang w:val="es-CR" w:eastAsia="en-US"/>
        </w:rPr>
      </w:pPr>
    </w:p>
    <w:p w14:paraId="41DE6B10" w14:textId="0CBE1BF5" w:rsidR="001F722B" w:rsidRDefault="001F722B" w:rsidP="00856376">
      <w:pPr>
        <w:pStyle w:val="Sinespaciado"/>
        <w:jc w:val="right"/>
        <w:rPr>
          <w:rFonts w:asciiTheme="minorHAnsi" w:eastAsiaTheme="minorHAnsi" w:hAnsiTheme="minorHAnsi" w:cstheme="minorBidi"/>
          <w:b/>
          <w:caps/>
          <w:sz w:val="32"/>
          <w:szCs w:val="32"/>
          <w:lang w:val="es-CR" w:eastAsia="en-US"/>
        </w:rPr>
      </w:pPr>
    </w:p>
    <w:p w14:paraId="744342FE" w14:textId="77777777" w:rsidR="001F722B" w:rsidRDefault="001F722B" w:rsidP="00856376">
      <w:pPr>
        <w:pStyle w:val="Sinespaciado"/>
        <w:jc w:val="right"/>
        <w:rPr>
          <w:rFonts w:asciiTheme="minorHAnsi" w:eastAsiaTheme="minorHAnsi" w:hAnsiTheme="minorHAnsi" w:cstheme="minorBidi"/>
          <w:b/>
          <w:caps/>
          <w:sz w:val="32"/>
          <w:szCs w:val="32"/>
          <w:lang w:val="es-CR" w:eastAsia="en-US"/>
        </w:rPr>
      </w:pPr>
    </w:p>
    <w:p w14:paraId="00BCCE5E" w14:textId="77777777" w:rsidR="00856376" w:rsidRDefault="00856376" w:rsidP="00856376">
      <w:pPr>
        <w:pStyle w:val="Sinespaciado"/>
        <w:jc w:val="right"/>
        <w:rPr>
          <w:rFonts w:asciiTheme="minorHAnsi" w:eastAsiaTheme="minorHAnsi" w:hAnsiTheme="minorHAnsi" w:cstheme="minorBidi"/>
          <w:b/>
          <w:caps/>
          <w:sz w:val="32"/>
          <w:szCs w:val="32"/>
          <w:lang w:val="es-CR" w:eastAsia="en-US"/>
        </w:rPr>
      </w:pPr>
    </w:p>
    <w:p w14:paraId="66459548" w14:textId="7E8E9CF1" w:rsidR="00856376" w:rsidRPr="00D433A4" w:rsidRDefault="006334A9" w:rsidP="00856376">
      <w:pPr>
        <w:pStyle w:val="Sinespaciado"/>
        <w:jc w:val="right"/>
        <w:rPr>
          <w:rFonts w:ascii="Cambria" w:eastAsiaTheme="minorHAnsi" w:hAnsi="Cambria" w:cstheme="minorBidi"/>
          <w:b/>
          <w:caps/>
          <w:sz w:val="24"/>
          <w:szCs w:val="24"/>
          <w:lang w:val="es-CR" w:eastAsia="en-US"/>
        </w:rPr>
      </w:pPr>
      <w:r w:rsidRPr="00D433A4">
        <w:rPr>
          <w:rFonts w:asciiTheme="minorHAnsi" w:eastAsiaTheme="minorHAnsi" w:hAnsiTheme="minorHAnsi" w:cstheme="minorBidi"/>
          <w:b/>
          <w:caps/>
          <w:sz w:val="28"/>
          <w:szCs w:val="24"/>
          <w:lang w:val="es-CR" w:eastAsia="en-US"/>
        </w:rPr>
        <w:t>SETIEMBRE</w:t>
      </w:r>
      <w:r w:rsidR="00A61975" w:rsidRPr="00D433A4">
        <w:rPr>
          <w:rFonts w:asciiTheme="minorHAnsi" w:eastAsiaTheme="minorHAnsi" w:hAnsiTheme="minorHAnsi" w:cstheme="minorBidi"/>
          <w:b/>
          <w:caps/>
          <w:sz w:val="28"/>
          <w:szCs w:val="24"/>
          <w:lang w:val="es-CR" w:eastAsia="en-US"/>
        </w:rPr>
        <w:t>,</w:t>
      </w:r>
      <w:r w:rsidR="001F722B" w:rsidRPr="00D433A4">
        <w:rPr>
          <w:rFonts w:asciiTheme="minorHAnsi" w:eastAsiaTheme="minorHAnsi" w:hAnsiTheme="minorHAnsi" w:cstheme="minorBidi"/>
          <w:b/>
          <w:caps/>
          <w:sz w:val="28"/>
          <w:szCs w:val="24"/>
          <w:lang w:val="es-CR" w:eastAsia="en-US"/>
        </w:rPr>
        <w:t xml:space="preserve"> </w:t>
      </w:r>
      <w:r w:rsidR="00856376" w:rsidRPr="00D433A4">
        <w:rPr>
          <w:rFonts w:asciiTheme="minorHAnsi" w:eastAsiaTheme="minorHAnsi" w:hAnsiTheme="minorHAnsi" w:cstheme="minorBidi"/>
          <w:b/>
          <w:caps/>
          <w:sz w:val="28"/>
          <w:szCs w:val="24"/>
          <w:lang w:val="es-CR" w:eastAsia="en-US"/>
        </w:rPr>
        <w:t>20</w:t>
      </w:r>
      <w:r w:rsidR="0014397F" w:rsidRPr="00D433A4">
        <w:rPr>
          <w:rFonts w:asciiTheme="minorHAnsi" w:eastAsiaTheme="minorHAnsi" w:hAnsiTheme="minorHAnsi" w:cstheme="minorBidi"/>
          <w:b/>
          <w:caps/>
          <w:sz w:val="28"/>
          <w:szCs w:val="24"/>
          <w:lang w:val="es-CR" w:eastAsia="en-US"/>
        </w:rPr>
        <w:t>20</w:t>
      </w:r>
    </w:p>
    <w:p w14:paraId="5EE0AE4A" w14:textId="345E9617" w:rsidR="002914C5" w:rsidRDefault="002914C5" w:rsidP="00856376">
      <w:pPr>
        <w:pStyle w:val="Sinespaciado"/>
        <w:jc w:val="right"/>
        <w:rPr>
          <w:rFonts w:ascii="Cambria" w:eastAsiaTheme="minorHAnsi" w:hAnsi="Cambria" w:cstheme="minorBidi"/>
          <w:b/>
          <w:caps/>
          <w:sz w:val="32"/>
          <w:szCs w:val="32"/>
          <w:lang w:val="es-CR" w:eastAsia="en-US"/>
        </w:rPr>
      </w:pPr>
      <w:r>
        <w:rPr>
          <w:rFonts w:ascii="Cambria" w:eastAsiaTheme="minorHAnsi" w:hAnsi="Cambria" w:cstheme="minorBidi"/>
          <w:b/>
          <w:caps/>
          <w:sz w:val="32"/>
          <w:szCs w:val="32"/>
          <w:lang w:val="es-CR" w:eastAsia="en-US"/>
        </w:rPr>
        <w:br w:type="page"/>
      </w:r>
    </w:p>
    <w:p w14:paraId="7CE44953" w14:textId="77777777" w:rsidR="00C567E3" w:rsidRDefault="00C567E3" w:rsidP="002461FA">
      <w:pPr>
        <w:pStyle w:val="Encabezado"/>
        <w:spacing w:line="288" w:lineRule="auto"/>
        <w:jc w:val="both"/>
        <w:rPr>
          <w:rFonts w:ascii="Segoe UI" w:hAnsi="Segoe UI" w:cs="Segoe UI"/>
        </w:rPr>
      </w:pPr>
    </w:p>
    <w:p w14:paraId="3A3A2888" w14:textId="5B357EE9" w:rsidR="00B66C5E" w:rsidRPr="006656C4" w:rsidRDefault="00B66C5E" w:rsidP="002461FA">
      <w:pPr>
        <w:pStyle w:val="Encabezado"/>
        <w:spacing w:line="288" w:lineRule="auto"/>
        <w:jc w:val="both"/>
        <w:rPr>
          <w:rFonts w:ascii="Segoe UI" w:hAnsi="Segoe UI" w:cs="Segoe UI"/>
        </w:rPr>
      </w:pPr>
      <w:r w:rsidRPr="006656C4">
        <w:rPr>
          <w:rFonts w:ascii="Segoe UI" w:hAnsi="Segoe UI" w:cs="Segoe UI"/>
        </w:rPr>
        <w:t xml:space="preserve">San José, </w:t>
      </w:r>
      <w:r w:rsidR="006334A9" w:rsidRPr="006656C4">
        <w:rPr>
          <w:rFonts w:ascii="Segoe UI" w:hAnsi="Segoe UI" w:cs="Segoe UI"/>
        </w:rPr>
        <w:t>2</w:t>
      </w:r>
      <w:r w:rsidR="007A3F42">
        <w:rPr>
          <w:rFonts w:ascii="Segoe UI" w:hAnsi="Segoe UI" w:cs="Segoe UI"/>
        </w:rPr>
        <w:t>8</w:t>
      </w:r>
      <w:r w:rsidRPr="006656C4">
        <w:rPr>
          <w:rFonts w:ascii="Segoe UI" w:hAnsi="Segoe UI" w:cs="Segoe UI"/>
        </w:rPr>
        <w:t xml:space="preserve"> de </w:t>
      </w:r>
      <w:r w:rsidR="006334A9" w:rsidRPr="006656C4">
        <w:rPr>
          <w:rFonts w:ascii="Segoe UI" w:hAnsi="Segoe UI" w:cs="Segoe UI"/>
        </w:rPr>
        <w:t>setiembre,</w:t>
      </w:r>
      <w:r w:rsidRPr="006656C4">
        <w:rPr>
          <w:rFonts w:ascii="Segoe UI" w:hAnsi="Segoe UI" w:cs="Segoe UI"/>
        </w:rPr>
        <w:t xml:space="preserve"> 2020</w:t>
      </w:r>
    </w:p>
    <w:p w14:paraId="6431C02C" w14:textId="77777777" w:rsidR="00B66C5E" w:rsidRPr="006656C4" w:rsidRDefault="00B66C5E" w:rsidP="002461FA">
      <w:pPr>
        <w:tabs>
          <w:tab w:val="left" w:pos="6083"/>
        </w:tabs>
        <w:spacing w:line="288" w:lineRule="auto"/>
        <w:jc w:val="both"/>
        <w:rPr>
          <w:rFonts w:ascii="Segoe UI" w:hAnsi="Segoe UI" w:cs="Segoe UI"/>
          <w:b/>
        </w:rPr>
      </w:pPr>
    </w:p>
    <w:p w14:paraId="7BC666D1" w14:textId="2234BA3F" w:rsidR="00B66C5E" w:rsidRPr="00992161" w:rsidRDefault="00B66C5E" w:rsidP="002461FA">
      <w:pPr>
        <w:pStyle w:val="Estilo1"/>
        <w:spacing w:line="288" w:lineRule="auto"/>
        <w:rPr>
          <w:rFonts w:ascii="Segoe UI" w:hAnsi="Segoe UI" w:cs="Segoe UI"/>
          <w:bCs/>
          <w:sz w:val="22"/>
          <w:szCs w:val="22"/>
        </w:rPr>
      </w:pPr>
      <w:r w:rsidRPr="00992161">
        <w:rPr>
          <w:rFonts w:ascii="Segoe UI" w:hAnsi="Segoe UI" w:cs="Segoe UI"/>
          <w:bCs/>
          <w:sz w:val="22"/>
          <w:szCs w:val="22"/>
          <w:lang w:val="es-ES"/>
        </w:rPr>
        <w:t>Señor</w:t>
      </w:r>
    </w:p>
    <w:p w14:paraId="05636B85" w14:textId="510DD05B" w:rsidR="00B66C5E" w:rsidRPr="00992161" w:rsidRDefault="009265B2" w:rsidP="002461FA">
      <w:pPr>
        <w:pStyle w:val="Estilo1"/>
        <w:spacing w:line="288" w:lineRule="auto"/>
        <w:rPr>
          <w:rFonts w:ascii="Segoe UI" w:hAnsi="Segoe UI" w:cs="Segoe UI"/>
          <w:sz w:val="22"/>
          <w:szCs w:val="22"/>
          <w:lang w:val="es-ES"/>
        </w:rPr>
      </w:pPr>
      <w:r w:rsidRPr="00992161">
        <w:rPr>
          <w:rFonts w:ascii="Segoe UI" w:hAnsi="Segoe UI" w:cs="Segoe UI"/>
          <w:sz w:val="22"/>
          <w:szCs w:val="22"/>
          <w:lang w:val="es-ES"/>
        </w:rPr>
        <w:t>Rudy Corrales Vega</w:t>
      </w:r>
    </w:p>
    <w:p w14:paraId="53615429" w14:textId="77777777" w:rsidR="00992161" w:rsidRPr="00992161" w:rsidRDefault="00992161" w:rsidP="00992161">
      <w:pPr>
        <w:pStyle w:val="Estilo1"/>
        <w:spacing w:line="288" w:lineRule="auto"/>
        <w:rPr>
          <w:rFonts w:ascii="Segoe UI" w:hAnsi="Segoe UI" w:cs="Segoe UI"/>
          <w:b/>
          <w:bCs/>
          <w:sz w:val="22"/>
          <w:szCs w:val="22"/>
          <w:lang w:val="es-ES"/>
        </w:rPr>
      </w:pPr>
      <w:r w:rsidRPr="00992161">
        <w:rPr>
          <w:rFonts w:ascii="Segoe UI" w:hAnsi="Segoe UI" w:cs="Segoe UI"/>
          <w:b/>
          <w:bCs/>
          <w:sz w:val="22"/>
          <w:szCs w:val="22"/>
          <w:lang w:val="es-ES"/>
        </w:rPr>
        <w:t>División de Planificación y Normativa</w:t>
      </w:r>
    </w:p>
    <w:p w14:paraId="46442309" w14:textId="4D265567" w:rsidR="00B66C5E" w:rsidRPr="006656C4" w:rsidRDefault="009265B2" w:rsidP="002461FA">
      <w:pPr>
        <w:pStyle w:val="Estilo1"/>
        <w:spacing w:line="288" w:lineRule="auto"/>
        <w:rPr>
          <w:rFonts w:ascii="Segoe UI" w:hAnsi="Segoe UI" w:cs="Segoe UI"/>
          <w:b/>
          <w:bCs/>
          <w:sz w:val="22"/>
          <w:szCs w:val="22"/>
          <w:lang w:val="es-ES"/>
        </w:rPr>
      </w:pPr>
      <w:r>
        <w:rPr>
          <w:rFonts w:ascii="Segoe UI" w:hAnsi="Segoe UI" w:cs="Segoe UI"/>
          <w:b/>
          <w:bCs/>
          <w:sz w:val="22"/>
          <w:szCs w:val="22"/>
          <w:lang w:val="es-ES"/>
        </w:rPr>
        <w:t>SUPERINTENDENCIA DE PENSIONES</w:t>
      </w:r>
    </w:p>
    <w:p w14:paraId="3F00ECF5" w14:textId="77777777" w:rsidR="00B66C5E" w:rsidRPr="006656C4" w:rsidRDefault="00B66C5E" w:rsidP="002461FA">
      <w:pPr>
        <w:spacing w:line="288" w:lineRule="auto"/>
        <w:jc w:val="both"/>
        <w:rPr>
          <w:rFonts w:ascii="Segoe UI" w:hAnsi="Segoe UI" w:cs="Segoe UI"/>
        </w:rPr>
      </w:pPr>
      <w:r w:rsidRPr="006656C4">
        <w:rPr>
          <w:rFonts w:ascii="Segoe UI" w:hAnsi="Segoe UI" w:cs="Segoe UI"/>
        </w:rPr>
        <w:t>Sus manos,</w:t>
      </w:r>
    </w:p>
    <w:p w14:paraId="218F40EE" w14:textId="77777777" w:rsidR="00B66C5E" w:rsidRPr="006656C4" w:rsidRDefault="00B66C5E" w:rsidP="002461FA">
      <w:pPr>
        <w:pStyle w:val="Estilo1"/>
        <w:spacing w:line="288" w:lineRule="auto"/>
        <w:rPr>
          <w:rFonts w:ascii="Segoe UI" w:hAnsi="Segoe UI" w:cs="Segoe UI"/>
          <w:sz w:val="22"/>
          <w:szCs w:val="22"/>
          <w:lang w:val="es-ES"/>
        </w:rPr>
      </w:pPr>
    </w:p>
    <w:p w14:paraId="0FBAC0B5" w14:textId="006038D5" w:rsidR="00B66C5E" w:rsidRPr="006656C4" w:rsidRDefault="00B66C5E" w:rsidP="002461FA">
      <w:pPr>
        <w:pStyle w:val="Estilo1"/>
        <w:spacing w:line="288" w:lineRule="auto"/>
        <w:ind w:left="1410" w:hanging="1410"/>
        <w:rPr>
          <w:rFonts w:ascii="Segoe UI" w:hAnsi="Segoe UI" w:cs="Segoe UI"/>
          <w:sz w:val="22"/>
          <w:szCs w:val="22"/>
          <w:lang w:val="es-ES"/>
        </w:rPr>
      </w:pPr>
      <w:r w:rsidRPr="006656C4">
        <w:rPr>
          <w:rFonts w:ascii="Segoe UI" w:hAnsi="Segoe UI" w:cs="Segoe UI"/>
          <w:sz w:val="22"/>
          <w:szCs w:val="22"/>
          <w:lang w:val="es-ES"/>
        </w:rPr>
        <w:t>Asunto:</w:t>
      </w:r>
      <w:r w:rsidRPr="006656C4">
        <w:rPr>
          <w:rFonts w:ascii="Segoe UI" w:hAnsi="Segoe UI" w:cs="Segoe UI"/>
          <w:sz w:val="22"/>
          <w:szCs w:val="22"/>
          <w:lang w:val="es-ES"/>
        </w:rPr>
        <w:tab/>
      </w:r>
      <w:r w:rsidRPr="006656C4">
        <w:rPr>
          <w:rFonts w:ascii="Segoe UI" w:hAnsi="Segoe UI" w:cs="Segoe UI"/>
          <w:sz w:val="22"/>
          <w:szCs w:val="22"/>
          <w:lang w:val="es-ES"/>
        </w:rPr>
        <w:tab/>
        <w:t xml:space="preserve">Entrega del informe </w:t>
      </w:r>
      <w:r w:rsidR="0037739A" w:rsidRPr="00B178E2">
        <w:rPr>
          <w:rFonts w:ascii="Segoe UI" w:hAnsi="Segoe UI" w:cs="Segoe UI"/>
          <w:sz w:val="22"/>
          <w:szCs w:val="22"/>
          <w:lang w:val="es-ES"/>
        </w:rPr>
        <w:t>preliminar</w:t>
      </w:r>
      <w:r w:rsidRPr="006656C4">
        <w:rPr>
          <w:rFonts w:ascii="Segoe UI" w:hAnsi="Segoe UI" w:cs="Segoe UI"/>
          <w:sz w:val="22"/>
          <w:szCs w:val="22"/>
          <w:lang w:val="es-ES"/>
        </w:rPr>
        <w:t xml:space="preserve"> </w:t>
      </w:r>
      <w:r w:rsidR="006A4642">
        <w:rPr>
          <w:rFonts w:ascii="Segoe UI" w:hAnsi="Segoe UI" w:cs="Segoe UI"/>
          <w:sz w:val="22"/>
          <w:szCs w:val="22"/>
          <w:lang w:val="es-ES"/>
        </w:rPr>
        <w:t>de</w:t>
      </w:r>
      <w:r w:rsidR="00C879B0">
        <w:rPr>
          <w:rFonts w:ascii="Segoe UI" w:hAnsi="Segoe UI" w:cs="Segoe UI"/>
          <w:sz w:val="22"/>
          <w:szCs w:val="22"/>
          <w:lang w:val="es-ES"/>
        </w:rPr>
        <w:t xml:space="preserve"> </w:t>
      </w:r>
      <w:r w:rsidR="006A4642">
        <w:rPr>
          <w:rFonts w:ascii="Segoe UI" w:hAnsi="Segoe UI" w:cs="Segoe UI"/>
          <w:sz w:val="22"/>
          <w:szCs w:val="22"/>
          <w:lang w:val="es-ES"/>
        </w:rPr>
        <w:t>l</w:t>
      </w:r>
      <w:r w:rsidR="00C879B0">
        <w:rPr>
          <w:rFonts w:ascii="Segoe UI" w:hAnsi="Segoe UI" w:cs="Segoe UI"/>
          <w:sz w:val="22"/>
          <w:szCs w:val="22"/>
          <w:lang w:val="es-ES"/>
        </w:rPr>
        <w:t xml:space="preserve">a encuesta </w:t>
      </w:r>
      <w:r w:rsidR="001F40DD">
        <w:rPr>
          <w:rFonts w:ascii="Segoe UI" w:hAnsi="Segoe UI" w:cs="Segoe UI"/>
          <w:sz w:val="22"/>
          <w:szCs w:val="22"/>
          <w:lang w:val="es-ES"/>
        </w:rPr>
        <w:t xml:space="preserve">a nivel </w:t>
      </w:r>
      <w:r w:rsidR="00C879B0">
        <w:rPr>
          <w:rFonts w:ascii="Segoe UI" w:hAnsi="Segoe UI" w:cs="Segoe UI"/>
          <w:sz w:val="22"/>
          <w:szCs w:val="22"/>
          <w:lang w:val="es-ES"/>
        </w:rPr>
        <w:t xml:space="preserve">nacional </w:t>
      </w:r>
      <w:r w:rsidR="006A4642">
        <w:rPr>
          <w:rFonts w:ascii="Segoe UI" w:hAnsi="Segoe UI" w:cs="Segoe UI"/>
          <w:b/>
          <w:bCs/>
          <w:sz w:val="22"/>
          <w:szCs w:val="22"/>
          <w:u w:val="single"/>
          <w:lang w:val="es-ES"/>
        </w:rPr>
        <w:t xml:space="preserve">Usos dados al ROPC por los pensionados que </w:t>
      </w:r>
      <w:r w:rsidR="00C879B0">
        <w:rPr>
          <w:rFonts w:ascii="Segoe UI" w:hAnsi="Segoe UI" w:cs="Segoe UI"/>
          <w:b/>
          <w:bCs/>
          <w:sz w:val="22"/>
          <w:szCs w:val="22"/>
          <w:u w:val="single"/>
          <w:lang w:val="es-ES"/>
        </w:rPr>
        <w:t>retiraron el</w:t>
      </w:r>
      <w:r w:rsidR="006A4642">
        <w:rPr>
          <w:rFonts w:ascii="Segoe UI" w:hAnsi="Segoe UI" w:cs="Segoe UI"/>
          <w:b/>
          <w:bCs/>
          <w:sz w:val="22"/>
          <w:szCs w:val="22"/>
          <w:u w:val="single"/>
          <w:lang w:val="es-ES"/>
        </w:rPr>
        <w:t xml:space="preserve"> total</w:t>
      </w:r>
      <w:r w:rsidRPr="006656C4">
        <w:rPr>
          <w:rFonts w:ascii="Segoe UI" w:hAnsi="Segoe UI" w:cs="Segoe UI"/>
          <w:sz w:val="22"/>
          <w:szCs w:val="22"/>
          <w:lang w:val="es-ES"/>
        </w:rPr>
        <w:t>.</w:t>
      </w:r>
    </w:p>
    <w:p w14:paraId="0A7F95DB" w14:textId="017F16E8" w:rsidR="00B66C5E" w:rsidRDefault="00B66C5E" w:rsidP="002461FA">
      <w:pPr>
        <w:pStyle w:val="Estilo1"/>
        <w:spacing w:line="288" w:lineRule="auto"/>
        <w:rPr>
          <w:rFonts w:ascii="Segoe UI" w:hAnsi="Segoe UI" w:cs="Segoe UI"/>
          <w:sz w:val="22"/>
          <w:szCs w:val="22"/>
          <w:lang w:val="es-ES"/>
        </w:rPr>
      </w:pPr>
    </w:p>
    <w:p w14:paraId="039E6D98" w14:textId="77777777" w:rsidR="00C879B0" w:rsidRPr="006656C4" w:rsidRDefault="00C879B0" w:rsidP="002461FA">
      <w:pPr>
        <w:pStyle w:val="Estilo1"/>
        <w:spacing w:line="288" w:lineRule="auto"/>
        <w:rPr>
          <w:rFonts w:ascii="Segoe UI" w:hAnsi="Segoe UI" w:cs="Segoe UI"/>
          <w:sz w:val="22"/>
          <w:szCs w:val="22"/>
          <w:lang w:val="es-ES"/>
        </w:rPr>
      </w:pPr>
    </w:p>
    <w:p w14:paraId="5BA4AB94" w14:textId="1D37418D" w:rsidR="00B66C5E" w:rsidRPr="006656C4" w:rsidRDefault="00B66C5E" w:rsidP="002461FA">
      <w:pPr>
        <w:spacing w:line="288" w:lineRule="auto"/>
        <w:jc w:val="both"/>
        <w:rPr>
          <w:rFonts w:ascii="Segoe UI" w:hAnsi="Segoe UI" w:cs="Segoe UI"/>
        </w:rPr>
      </w:pPr>
      <w:r w:rsidRPr="00992161">
        <w:rPr>
          <w:rFonts w:ascii="Segoe UI" w:hAnsi="Segoe UI" w:cs="Segoe UI"/>
        </w:rPr>
        <w:t xml:space="preserve">Estimado señor </w:t>
      </w:r>
      <w:r w:rsidR="006A4642" w:rsidRPr="00992161">
        <w:rPr>
          <w:rFonts w:ascii="Segoe UI" w:hAnsi="Segoe UI" w:cs="Segoe UI"/>
        </w:rPr>
        <w:t>Corrales</w:t>
      </w:r>
      <w:r w:rsidRPr="00992161">
        <w:rPr>
          <w:rFonts w:ascii="Segoe UI" w:hAnsi="Segoe UI" w:cs="Segoe UI"/>
        </w:rPr>
        <w:t>:</w:t>
      </w:r>
    </w:p>
    <w:p w14:paraId="57572F5F" w14:textId="77777777" w:rsidR="00B66C5E" w:rsidRPr="006656C4" w:rsidRDefault="00B66C5E" w:rsidP="00B71AE3">
      <w:pPr>
        <w:spacing w:after="0" w:line="288" w:lineRule="auto"/>
        <w:jc w:val="both"/>
        <w:rPr>
          <w:rFonts w:ascii="Segoe UI" w:hAnsi="Segoe UI" w:cs="Segoe UI"/>
        </w:rPr>
      </w:pPr>
    </w:p>
    <w:p w14:paraId="7B95B0C7" w14:textId="6F356A60" w:rsidR="00B66C5E" w:rsidRDefault="00B66C5E" w:rsidP="002461FA">
      <w:pPr>
        <w:spacing w:line="288" w:lineRule="auto"/>
        <w:jc w:val="both"/>
        <w:rPr>
          <w:rFonts w:ascii="Segoe UI" w:hAnsi="Segoe UI" w:cs="Segoe UI"/>
          <w:b/>
          <w:bCs/>
        </w:rPr>
      </w:pPr>
      <w:r w:rsidRPr="006656C4">
        <w:rPr>
          <w:rFonts w:ascii="Segoe UI" w:hAnsi="Segoe UI" w:cs="Segoe UI"/>
        </w:rPr>
        <w:t xml:space="preserve">Nos complace hacerle entrega del informe </w:t>
      </w:r>
      <w:r w:rsidR="0037739A" w:rsidRPr="005A216F">
        <w:rPr>
          <w:rFonts w:ascii="Segoe UI" w:hAnsi="Segoe UI" w:cs="Segoe UI"/>
          <w:u w:val="single"/>
        </w:rPr>
        <w:t>preliminar</w:t>
      </w:r>
      <w:r w:rsidRPr="006656C4">
        <w:rPr>
          <w:rFonts w:ascii="Segoe UI" w:hAnsi="Segoe UI" w:cs="Segoe UI"/>
        </w:rPr>
        <w:t xml:space="preserve"> de resultados</w:t>
      </w:r>
      <w:r w:rsidR="001F40DD">
        <w:rPr>
          <w:rFonts w:ascii="Segoe UI" w:hAnsi="Segoe UI" w:cs="Segoe UI"/>
        </w:rPr>
        <w:t xml:space="preserve"> de la encuesta a nivel nacional</w:t>
      </w:r>
      <w:r w:rsidR="0069353E">
        <w:rPr>
          <w:rFonts w:ascii="Segoe UI" w:hAnsi="Segoe UI" w:cs="Segoe UI"/>
        </w:rPr>
        <w:t>,</w:t>
      </w:r>
      <w:r w:rsidR="001F40DD">
        <w:rPr>
          <w:rFonts w:ascii="Segoe UI" w:hAnsi="Segoe UI" w:cs="Segoe UI"/>
        </w:rPr>
        <w:t xml:space="preserve"> contratada por la SUPEN</w:t>
      </w:r>
      <w:r w:rsidR="0069353E">
        <w:rPr>
          <w:rFonts w:ascii="Segoe UI" w:hAnsi="Segoe UI" w:cs="Segoe UI"/>
        </w:rPr>
        <w:t>,</w:t>
      </w:r>
      <w:r w:rsidRPr="006656C4">
        <w:rPr>
          <w:rFonts w:ascii="Segoe UI" w:hAnsi="Segoe UI" w:cs="Segoe UI"/>
        </w:rPr>
        <w:t xml:space="preserve"> para </w:t>
      </w:r>
      <w:r w:rsidR="00910EDF">
        <w:rPr>
          <w:rFonts w:ascii="Segoe UI" w:hAnsi="Segoe UI" w:cs="Segoe UI"/>
        </w:rPr>
        <w:t xml:space="preserve">conocer los usos dados </w:t>
      </w:r>
      <w:r w:rsidR="0069353E">
        <w:rPr>
          <w:rFonts w:ascii="Segoe UI" w:hAnsi="Segoe UI" w:cs="Segoe UI"/>
        </w:rPr>
        <w:t xml:space="preserve">al ROPC </w:t>
      </w:r>
      <w:r w:rsidR="00910EDF">
        <w:rPr>
          <w:rFonts w:ascii="Segoe UI" w:hAnsi="Segoe UI" w:cs="Segoe UI"/>
        </w:rPr>
        <w:t xml:space="preserve">por los pensionados que </w:t>
      </w:r>
      <w:r w:rsidR="0069353E">
        <w:rPr>
          <w:rFonts w:ascii="Segoe UI" w:hAnsi="Segoe UI" w:cs="Segoe UI"/>
        </w:rPr>
        <w:t xml:space="preserve">lo retiraron en su </w:t>
      </w:r>
      <w:r w:rsidR="00910EDF">
        <w:rPr>
          <w:rFonts w:ascii="Segoe UI" w:hAnsi="Segoe UI" w:cs="Segoe UI"/>
        </w:rPr>
        <w:t>totalidad</w:t>
      </w:r>
      <w:r w:rsidR="0069353E">
        <w:rPr>
          <w:rFonts w:ascii="Segoe UI" w:hAnsi="Segoe UI" w:cs="Segoe UI"/>
        </w:rPr>
        <w:t>.</w:t>
      </w:r>
      <w:r w:rsidR="00910EDF">
        <w:rPr>
          <w:rFonts w:ascii="Segoe UI" w:hAnsi="Segoe UI" w:cs="Segoe UI"/>
        </w:rPr>
        <w:t xml:space="preserve"> </w:t>
      </w:r>
      <w:r w:rsidR="0069353E">
        <w:rPr>
          <w:rFonts w:ascii="Segoe UI" w:hAnsi="Segoe UI" w:cs="Segoe UI"/>
        </w:rPr>
        <w:t>Adicional al presente documento, se le hace entrega de</w:t>
      </w:r>
      <w:r w:rsidR="00B178E2">
        <w:rPr>
          <w:rFonts w:ascii="Segoe UI" w:hAnsi="Segoe UI" w:cs="Segoe UI"/>
        </w:rPr>
        <w:t xml:space="preserve">: (1) </w:t>
      </w:r>
      <w:r w:rsidR="0069353E">
        <w:rPr>
          <w:rFonts w:ascii="Segoe UI" w:hAnsi="Segoe UI" w:cs="Segoe UI"/>
        </w:rPr>
        <w:t>presentación en formato PowerPoint</w:t>
      </w:r>
      <w:r w:rsidR="00B178E2">
        <w:rPr>
          <w:rFonts w:ascii="Segoe UI" w:hAnsi="Segoe UI" w:cs="Segoe UI"/>
        </w:rPr>
        <w:t>, (2) tablas de resultados con cruces de variables y gráficas en formato Excel y (3) base de datos del estudio con las 423 entrevistas efectivas</w:t>
      </w:r>
      <w:r w:rsidR="008F7A5E">
        <w:rPr>
          <w:rFonts w:ascii="Segoe UI" w:hAnsi="Segoe UI" w:cs="Segoe UI"/>
        </w:rPr>
        <w:t xml:space="preserve"> en formato </w:t>
      </w:r>
      <w:proofErr w:type="spellStart"/>
      <w:r w:rsidR="008F7A5E">
        <w:rPr>
          <w:rFonts w:ascii="Segoe UI" w:hAnsi="Segoe UI" w:cs="Segoe UI"/>
        </w:rPr>
        <w:t>csv</w:t>
      </w:r>
      <w:proofErr w:type="spellEnd"/>
      <w:r w:rsidR="00B178E2">
        <w:rPr>
          <w:rFonts w:ascii="Segoe UI" w:hAnsi="Segoe UI" w:cs="Segoe UI"/>
        </w:rPr>
        <w:t>.</w:t>
      </w:r>
      <w:r w:rsidR="009E6759">
        <w:rPr>
          <w:rFonts w:ascii="Segoe UI" w:hAnsi="Segoe UI" w:cs="Segoe UI"/>
        </w:rPr>
        <w:t xml:space="preserve"> El cuestionario o instrumento para la toma de datos se incluye como anexo.</w:t>
      </w:r>
    </w:p>
    <w:p w14:paraId="12D553FA" w14:textId="77777777" w:rsidR="00B71AE3" w:rsidRPr="00B71AE3" w:rsidRDefault="00B71AE3" w:rsidP="00B71AE3">
      <w:pPr>
        <w:spacing w:after="0" w:line="240" w:lineRule="auto"/>
        <w:jc w:val="both"/>
        <w:rPr>
          <w:rFonts w:ascii="Segoe UI" w:hAnsi="Segoe UI" w:cs="Segoe UI"/>
          <w:b/>
          <w:bCs/>
        </w:rPr>
      </w:pPr>
    </w:p>
    <w:p w14:paraId="38ABBC5A" w14:textId="539A950D" w:rsidR="00B66C5E" w:rsidRPr="006656C4" w:rsidRDefault="00B66C5E" w:rsidP="002461FA">
      <w:pPr>
        <w:spacing w:line="288" w:lineRule="auto"/>
        <w:jc w:val="both"/>
        <w:rPr>
          <w:rFonts w:ascii="Segoe UI" w:hAnsi="Segoe UI" w:cs="Segoe UI"/>
        </w:rPr>
      </w:pPr>
      <w:r w:rsidRPr="006656C4">
        <w:rPr>
          <w:rFonts w:ascii="Segoe UI" w:hAnsi="Segoe UI" w:cs="Segoe UI"/>
        </w:rPr>
        <w:t xml:space="preserve">En espera de </w:t>
      </w:r>
      <w:r w:rsidR="00085337">
        <w:rPr>
          <w:rFonts w:ascii="Segoe UI" w:hAnsi="Segoe UI" w:cs="Segoe UI"/>
        </w:rPr>
        <w:t>su retroalimentación sobre el reporte y deseosa de que</w:t>
      </w:r>
      <w:r w:rsidRPr="006656C4">
        <w:rPr>
          <w:rFonts w:ascii="Segoe UI" w:hAnsi="Segoe UI" w:cs="Segoe UI"/>
        </w:rPr>
        <w:t xml:space="preserve"> nuestro trabajo satisfaga sus expectativas y le</w:t>
      </w:r>
      <w:r w:rsidR="00E75556">
        <w:rPr>
          <w:rFonts w:ascii="Segoe UI" w:hAnsi="Segoe UI" w:cs="Segoe UI"/>
        </w:rPr>
        <w:t>s</w:t>
      </w:r>
      <w:r w:rsidRPr="006656C4">
        <w:rPr>
          <w:rFonts w:ascii="Segoe UI" w:hAnsi="Segoe UI" w:cs="Segoe UI"/>
        </w:rPr>
        <w:t xml:space="preserve"> </w:t>
      </w:r>
      <w:r w:rsidR="00E75556">
        <w:rPr>
          <w:rFonts w:ascii="Segoe UI" w:hAnsi="Segoe UI" w:cs="Segoe UI"/>
        </w:rPr>
        <w:t xml:space="preserve">sea de mucho valor </w:t>
      </w:r>
      <w:r w:rsidRPr="006656C4">
        <w:rPr>
          <w:rFonts w:ascii="Segoe UI" w:hAnsi="Segoe UI" w:cs="Segoe UI"/>
        </w:rPr>
        <w:t xml:space="preserve">para la toma de decisiones, </w:t>
      </w:r>
      <w:r w:rsidR="00085337">
        <w:rPr>
          <w:rFonts w:ascii="Segoe UI" w:hAnsi="Segoe UI" w:cs="Segoe UI"/>
        </w:rPr>
        <w:t>me</w:t>
      </w:r>
      <w:r w:rsidRPr="006656C4">
        <w:rPr>
          <w:rFonts w:ascii="Segoe UI" w:hAnsi="Segoe UI" w:cs="Segoe UI"/>
        </w:rPr>
        <w:t xml:space="preserve"> suscrib</w:t>
      </w:r>
      <w:r w:rsidR="00085337">
        <w:rPr>
          <w:rFonts w:ascii="Segoe UI" w:hAnsi="Segoe UI" w:cs="Segoe UI"/>
        </w:rPr>
        <w:t>o</w:t>
      </w:r>
      <w:r w:rsidRPr="006656C4">
        <w:rPr>
          <w:rFonts w:ascii="Segoe UI" w:hAnsi="Segoe UI" w:cs="Segoe UI"/>
        </w:rPr>
        <w:t xml:space="preserve"> atentamente</w:t>
      </w:r>
      <w:r w:rsidR="00085337">
        <w:rPr>
          <w:rFonts w:ascii="Segoe UI" w:hAnsi="Segoe UI" w:cs="Segoe UI"/>
        </w:rPr>
        <w:t>,</w:t>
      </w:r>
    </w:p>
    <w:p w14:paraId="55BE13B0" w14:textId="77777777" w:rsidR="006334A9" w:rsidRPr="006656C4" w:rsidRDefault="006334A9" w:rsidP="006334A9">
      <w:pPr>
        <w:spacing w:line="240" w:lineRule="auto"/>
        <w:jc w:val="both"/>
        <w:rPr>
          <w:rFonts w:ascii="Segoe UI" w:hAnsi="Segoe UI" w:cs="Segoe UI"/>
        </w:rPr>
      </w:pPr>
    </w:p>
    <w:p w14:paraId="234AC735" w14:textId="78062FAF" w:rsidR="00765863" w:rsidRDefault="00765863" w:rsidP="006334A9">
      <w:pPr>
        <w:pStyle w:val="Textoindependiente2"/>
        <w:rPr>
          <w:rFonts w:ascii="Arial Narrow" w:hAnsi="Arial Narrow" w:cs="Arial"/>
          <w:szCs w:val="24"/>
          <w:lang w:val="es-ES"/>
        </w:rPr>
      </w:pPr>
      <w:r>
        <w:rPr>
          <w:noProof/>
          <w:lang w:val="es-CR"/>
        </w:rPr>
        <w:drawing>
          <wp:inline distT="0" distB="0" distL="0" distR="0" wp14:anchorId="79B19C19" wp14:editId="4ABC21AE">
            <wp:extent cx="3148717" cy="14532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177155" cy="1466379"/>
                    </a:xfrm>
                    <a:prstGeom prst="rect">
                      <a:avLst/>
                    </a:prstGeom>
                    <a:noFill/>
                    <a:ln>
                      <a:noFill/>
                    </a:ln>
                  </pic:spPr>
                </pic:pic>
              </a:graphicData>
            </a:graphic>
          </wp:inline>
        </w:drawing>
      </w:r>
      <w:r>
        <w:rPr>
          <w:rFonts w:ascii="Arial Narrow" w:hAnsi="Arial Narrow" w:cs="Arial"/>
          <w:szCs w:val="24"/>
          <w:lang w:val="es-ES"/>
        </w:rPr>
        <w:br w:type="page"/>
      </w:r>
    </w:p>
    <w:p w14:paraId="110CF8ED" w14:textId="1167640A" w:rsidR="00856376" w:rsidRPr="006656C4" w:rsidRDefault="00856376" w:rsidP="002914C5">
      <w:pPr>
        <w:jc w:val="center"/>
        <w:rPr>
          <w:rFonts w:asciiTheme="majorHAnsi" w:hAnsiTheme="majorHAnsi"/>
          <w:color w:val="002060"/>
          <w:sz w:val="36"/>
          <w:szCs w:val="36"/>
        </w:rPr>
      </w:pPr>
      <w:r w:rsidRPr="006656C4">
        <w:rPr>
          <w:rFonts w:asciiTheme="majorHAnsi" w:hAnsiTheme="majorHAnsi"/>
          <w:color w:val="002060"/>
          <w:sz w:val="36"/>
          <w:szCs w:val="36"/>
        </w:rPr>
        <w:lastRenderedPageBreak/>
        <w:t>Tabla de contenido</w:t>
      </w:r>
      <w:r w:rsidR="00CD77B8">
        <w:rPr>
          <w:rFonts w:asciiTheme="majorHAnsi" w:hAnsiTheme="majorHAnsi"/>
          <w:color w:val="002060"/>
          <w:sz w:val="36"/>
          <w:szCs w:val="36"/>
        </w:rPr>
        <w:t>s</w:t>
      </w:r>
    </w:p>
    <w:p w14:paraId="06D00929" w14:textId="23294552" w:rsidR="003A384C" w:rsidRPr="00F80E1F" w:rsidRDefault="00856376">
      <w:pPr>
        <w:pStyle w:val="TDC1"/>
        <w:rPr>
          <w:rFonts w:eastAsiaTheme="minorEastAsia"/>
          <w:b w:val="0"/>
          <w:bCs w:val="0"/>
          <w:sz w:val="22"/>
          <w:szCs w:val="22"/>
          <w:lang w:val="es-CR" w:eastAsia="es-CR"/>
        </w:rPr>
      </w:pPr>
      <w:r w:rsidRPr="00F80E1F">
        <w:rPr>
          <w:sz w:val="22"/>
          <w:szCs w:val="22"/>
        </w:rPr>
        <w:fldChar w:fldCharType="begin"/>
      </w:r>
      <w:r w:rsidRPr="00F80E1F">
        <w:rPr>
          <w:sz w:val="22"/>
          <w:szCs w:val="22"/>
        </w:rPr>
        <w:instrText xml:space="preserve"> TOC \o "1-3" \h \z \u </w:instrText>
      </w:r>
      <w:r w:rsidRPr="00F80E1F">
        <w:rPr>
          <w:sz w:val="22"/>
          <w:szCs w:val="22"/>
        </w:rPr>
        <w:fldChar w:fldCharType="separate"/>
      </w:r>
      <w:hyperlink w:anchor="_Toc52059159" w:history="1">
        <w:r w:rsidR="003A384C" w:rsidRPr="00F80E1F">
          <w:rPr>
            <w:rStyle w:val="Hipervnculo"/>
          </w:rPr>
          <w:t>Tabla de Gráficos</w:t>
        </w:r>
        <w:r w:rsidR="003A384C" w:rsidRPr="00F80E1F">
          <w:rPr>
            <w:webHidden/>
          </w:rPr>
          <w:tab/>
        </w:r>
        <w:r w:rsidR="003A384C" w:rsidRPr="00F80E1F">
          <w:rPr>
            <w:webHidden/>
          </w:rPr>
          <w:fldChar w:fldCharType="begin"/>
        </w:r>
        <w:r w:rsidR="003A384C" w:rsidRPr="00F80E1F">
          <w:rPr>
            <w:webHidden/>
          </w:rPr>
          <w:instrText xml:space="preserve"> PAGEREF _Toc52059159 \h </w:instrText>
        </w:r>
        <w:r w:rsidR="003A384C" w:rsidRPr="00F80E1F">
          <w:rPr>
            <w:webHidden/>
          </w:rPr>
        </w:r>
        <w:r w:rsidR="003A384C" w:rsidRPr="00F80E1F">
          <w:rPr>
            <w:webHidden/>
          </w:rPr>
          <w:fldChar w:fldCharType="separate"/>
        </w:r>
        <w:r w:rsidR="00B66BE8">
          <w:rPr>
            <w:webHidden/>
          </w:rPr>
          <w:t>4</w:t>
        </w:r>
        <w:r w:rsidR="003A384C" w:rsidRPr="00F80E1F">
          <w:rPr>
            <w:webHidden/>
          </w:rPr>
          <w:fldChar w:fldCharType="end"/>
        </w:r>
      </w:hyperlink>
    </w:p>
    <w:p w14:paraId="75FC19B2" w14:textId="620DB550" w:rsidR="003A384C" w:rsidRPr="00F80E1F" w:rsidRDefault="002B244F">
      <w:pPr>
        <w:pStyle w:val="TDC1"/>
        <w:rPr>
          <w:rFonts w:eastAsiaTheme="minorEastAsia"/>
          <w:b w:val="0"/>
          <w:bCs w:val="0"/>
          <w:sz w:val="22"/>
          <w:szCs w:val="22"/>
          <w:lang w:val="es-CR" w:eastAsia="es-CR"/>
        </w:rPr>
      </w:pPr>
      <w:hyperlink w:anchor="_Toc52059160" w:history="1">
        <w:r w:rsidR="003A384C" w:rsidRPr="00F80E1F">
          <w:rPr>
            <w:rStyle w:val="Hipervnculo"/>
          </w:rPr>
          <w:t>I.  Antecedentes</w:t>
        </w:r>
        <w:r w:rsidR="003A384C" w:rsidRPr="00F80E1F">
          <w:rPr>
            <w:webHidden/>
          </w:rPr>
          <w:tab/>
        </w:r>
        <w:r w:rsidR="003A384C" w:rsidRPr="00F80E1F">
          <w:rPr>
            <w:webHidden/>
          </w:rPr>
          <w:fldChar w:fldCharType="begin"/>
        </w:r>
        <w:r w:rsidR="003A384C" w:rsidRPr="00F80E1F">
          <w:rPr>
            <w:webHidden/>
          </w:rPr>
          <w:instrText xml:space="preserve"> PAGEREF _Toc52059160 \h </w:instrText>
        </w:r>
        <w:r w:rsidR="003A384C" w:rsidRPr="00F80E1F">
          <w:rPr>
            <w:webHidden/>
          </w:rPr>
        </w:r>
        <w:r w:rsidR="003A384C" w:rsidRPr="00F80E1F">
          <w:rPr>
            <w:webHidden/>
          </w:rPr>
          <w:fldChar w:fldCharType="separate"/>
        </w:r>
        <w:r w:rsidR="00B66BE8">
          <w:rPr>
            <w:webHidden/>
          </w:rPr>
          <w:t>6</w:t>
        </w:r>
        <w:r w:rsidR="003A384C" w:rsidRPr="00F80E1F">
          <w:rPr>
            <w:webHidden/>
          </w:rPr>
          <w:fldChar w:fldCharType="end"/>
        </w:r>
      </w:hyperlink>
    </w:p>
    <w:p w14:paraId="6372BD85" w14:textId="38072DA2" w:rsidR="003A384C" w:rsidRPr="00F80E1F" w:rsidRDefault="002B244F">
      <w:pPr>
        <w:pStyle w:val="TDC1"/>
        <w:rPr>
          <w:rFonts w:eastAsiaTheme="minorEastAsia"/>
          <w:b w:val="0"/>
          <w:bCs w:val="0"/>
          <w:sz w:val="22"/>
          <w:szCs w:val="22"/>
          <w:lang w:val="es-CR" w:eastAsia="es-CR"/>
        </w:rPr>
      </w:pPr>
      <w:hyperlink w:anchor="_Toc52059161" w:history="1">
        <w:r w:rsidR="003A384C" w:rsidRPr="00F80E1F">
          <w:rPr>
            <w:rStyle w:val="Hipervnculo"/>
          </w:rPr>
          <w:t>II.  Objetivos</w:t>
        </w:r>
        <w:r w:rsidR="003A384C" w:rsidRPr="00F80E1F">
          <w:rPr>
            <w:webHidden/>
          </w:rPr>
          <w:tab/>
        </w:r>
        <w:r w:rsidR="003A384C" w:rsidRPr="00F80E1F">
          <w:rPr>
            <w:webHidden/>
          </w:rPr>
          <w:fldChar w:fldCharType="begin"/>
        </w:r>
        <w:r w:rsidR="003A384C" w:rsidRPr="00F80E1F">
          <w:rPr>
            <w:webHidden/>
          </w:rPr>
          <w:instrText xml:space="preserve"> PAGEREF _Toc52059161 \h </w:instrText>
        </w:r>
        <w:r w:rsidR="003A384C" w:rsidRPr="00F80E1F">
          <w:rPr>
            <w:webHidden/>
          </w:rPr>
        </w:r>
        <w:r w:rsidR="003A384C" w:rsidRPr="00F80E1F">
          <w:rPr>
            <w:webHidden/>
          </w:rPr>
          <w:fldChar w:fldCharType="separate"/>
        </w:r>
        <w:r w:rsidR="00B66BE8">
          <w:rPr>
            <w:webHidden/>
          </w:rPr>
          <w:t>8</w:t>
        </w:r>
        <w:r w:rsidR="003A384C" w:rsidRPr="00F80E1F">
          <w:rPr>
            <w:webHidden/>
          </w:rPr>
          <w:fldChar w:fldCharType="end"/>
        </w:r>
      </w:hyperlink>
    </w:p>
    <w:p w14:paraId="43DD7AE5" w14:textId="586E67AA" w:rsidR="003A384C" w:rsidRPr="00F80E1F" w:rsidRDefault="002B244F">
      <w:pPr>
        <w:pStyle w:val="TDC2"/>
        <w:rPr>
          <w:rFonts w:eastAsiaTheme="minorEastAsia"/>
          <w:lang w:val="es-CR" w:eastAsia="es-CR"/>
        </w:rPr>
      </w:pPr>
      <w:hyperlink w:anchor="_Toc52059162" w:history="1">
        <w:r w:rsidR="003A384C" w:rsidRPr="00F80E1F">
          <w:rPr>
            <w:rStyle w:val="Hipervnculo"/>
          </w:rPr>
          <w:t>1.</w:t>
        </w:r>
        <w:r w:rsidR="003A384C" w:rsidRPr="00F80E1F">
          <w:rPr>
            <w:rFonts w:eastAsiaTheme="minorEastAsia"/>
            <w:lang w:val="es-CR" w:eastAsia="es-CR"/>
          </w:rPr>
          <w:tab/>
        </w:r>
        <w:r w:rsidR="003A384C" w:rsidRPr="00F80E1F">
          <w:rPr>
            <w:rStyle w:val="Hipervnculo"/>
          </w:rPr>
          <w:t>Objetivo general</w:t>
        </w:r>
        <w:r w:rsidR="003A384C" w:rsidRPr="00F80E1F">
          <w:rPr>
            <w:webHidden/>
          </w:rPr>
          <w:tab/>
        </w:r>
        <w:r w:rsidR="003A384C" w:rsidRPr="00F80E1F">
          <w:rPr>
            <w:webHidden/>
          </w:rPr>
          <w:fldChar w:fldCharType="begin"/>
        </w:r>
        <w:r w:rsidR="003A384C" w:rsidRPr="00F80E1F">
          <w:rPr>
            <w:webHidden/>
          </w:rPr>
          <w:instrText xml:space="preserve"> PAGEREF _Toc52059162 \h </w:instrText>
        </w:r>
        <w:r w:rsidR="003A384C" w:rsidRPr="00F80E1F">
          <w:rPr>
            <w:webHidden/>
          </w:rPr>
        </w:r>
        <w:r w:rsidR="003A384C" w:rsidRPr="00F80E1F">
          <w:rPr>
            <w:webHidden/>
          </w:rPr>
          <w:fldChar w:fldCharType="separate"/>
        </w:r>
        <w:r w:rsidR="00B66BE8">
          <w:rPr>
            <w:webHidden/>
          </w:rPr>
          <w:t>8</w:t>
        </w:r>
        <w:r w:rsidR="003A384C" w:rsidRPr="00F80E1F">
          <w:rPr>
            <w:webHidden/>
          </w:rPr>
          <w:fldChar w:fldCharType="end"/>
        </w:r>
      </w:hyperlink>
    </w:p>
    <w:p w14:paraId="22C08C65" w14:textId="4E108C18" w:rsidR="003A384C" w:rsidRPr="00F80E1F" w:rsidRDefault="002B244F">
      <w:pPr>
        <w:pStyle w:val="TDC2"/>
        <w:rPr>
          <w:rFonts w:eastAsiaTheme="minorEastAsia"/>
          <w:lang w:val="es-CR" w:eastAsia="es-CR"/>
        </w:rPr>
      </w:pPr>
      <w:hyperlink w:anchor="_Toc52059163" w:history="1">
        <w:r w:rsidR="003A384C" w:rsidRPr="00F80E1F">
          <w:rPr>
            <w:rStyle w:val="Hipervnculo"/>
          </w:rPr>
          <w:t>2.</w:t>
        </w:r>
        <w:r w:rsidR="003A384C" w:rsidRPr="00F80E1F">
          <w:rPr>
            <w:rFonts w:eastAsiaTheme="minorEastAsia"/>
            <w:lang w:val="es-CR" w:eastAsia="es-CR"/>
          </w:rPr>
          <w:tab/>
        </w:r>
        <w:r w:rsidR="003A384C" w:rsidRPr="00F80E1F">
          <w:rPr>
            <w:rStyle w:val="Hipervnculo"/>
          </w:rPr>
          <w:t>Objetivos específicos</w:t>
        </w:r>
        <w:r w:rsidR="003A384C" w:rsidRPr="00F80E1F">
          <w:rPr>
            <w:webHidden/>
          </w:rPr>
          <w:tab/>
        </w:r>
        <w:r w:rsidR="003A384C" w:rsidRPr="00F80E1F">
          <w:rPr>
            <w:webHidden/>
          </w:rPr>
          <w:fldChar w:fldCharType="begin"/>
        </w:r>
        <w:r w:rsidR="003A384C" w:rsidRPr="00F80E1F">
          <w:rPr>
            <w:webHidden/>
          </w:rPr>
          <w:instrText xml:space="preserve"> PAGEREF _Toc52059163 \h </w:instrText>
        </w:r>
        <w:r w:rsidR="003A384C" w:rsidRPr="00F80E1F">
          <w:rPr>
            <w:webHidden/>
          </w:rPr>
        </w:r>
        <w:r w:rsidR="003A384C" w:rsidRPr="00F80E1F">
          <w:rPr>
            <w:webHidden/>
          </w:rPr>
          <w:fldChar w:fldCharType="separate"/>
        </w:r>
        <w:r w:rsidR="00B66BE8">
          <w:rPr>
            <w:webHidden/>
          </w:rPr>
          <w:t>8</w:t>
        </w:r>
        <w:r w:rsidR="003A384C" w:rsidRPr="00F80E1F">
          <w:rPr>
            <w:webHidden/>
          </w:rPr>
          <w:fldChar w:fldCharType="end"/>
        </w:r>
      </w:hyperlink>
    </w:p>
    <w:p w14:paraId="4FD6B311" w14:textId="2A68D79D" w:rsidR="003A384C" w:rsidRPr="00F80E1F" w:rsidRDefault="002B244F">
      <w:pPr>
        <w:pStyle w:val="TDC1"/>
        <w:rPr>
          <w:rFonts w:eastAsiaTheme="minorEastAsia"/>
          <w:b w:val="0"/>
          <w:bCs w:val="0"/>
          <w:sz w:val="22"/>
          <w:szCs w:val="22"/>
          <w:lang w:val="es-CR" w:eastAsia="es-CR"/>
        </w:rPr>
      </w:pPr>
      <w:hyperlink w:anchor="_Toc52059164" w:history="1">
        <w:r w:rsidR="003A384C" w:rsidRPr="00F80E1F">
          <w:rPr>
            <w:rStyle w:val="Hipervnculo"/>
          </w:rPr>
          <w:t>III.  Aspectos Metodológicos</w:t>
        </w:r>
        <w:r w:rsidR="003A384C" w:rsidRPr="00F80E1F">
          <w:rPr>
            <w:webHidden/>
          </w:rPr>
          <w:tab/>
        </w:r>
        <w:r w:rsidR="003A384C" w:rsidRPr="00F80E1F">
          <w:rPr>
            <w:webHidden/>
          </w:rPr>
          <w:fldChar w:fldCharType="begin"/>
        </w:r>
        <w:r w:rsidR="003A384C" w:rsidRPr="00F80E1F">
          <w:rPr>
            <w:webHidden/>
          </w:rPr>
          <w:instrText xml:space="preserve"> PAGEREF _Toc52059164 \h </w:instrText>
        </w:r>
        <w:r w:rsidR="003A384C" w:rsidRPr="00F80E1F">
          <w:rPr>
            <w:webHidden/>
          </w:rPr>
        </w:r>
        <w:r w:rsidR="003A384C" w:rsidRPr="00F80E1F">
          <w:rPr>
            <w:webHidden/>
          </w:rPr>
          <w:fldChar w:fldCharType="separate"/>
        </w:r>
        <w:r w:rsidR="00B66BE8">
          <w:rPr>
            <w:webHidden/>
          </w:rPr>
          <w:t>9</w:t>
        </w:r>
        <w:r w:rsidR="003A384C" w:rsidRPr="00F80E1F">
          <w:rPr>
            <w:webHidden/>
          </w:rPr>
          <w:fldChar w:fldCharType="end"/>
        </w:r>
      </w:hyperlink>
    </w:p>
    <w:p w14:paraId="7AA06BBD" w14:textId="1B1430EC" w:rsidR="003A384C" w:rsidRPr="00F80E1F" w:rsidRDefault="002B244F">
      <w:pPr>
        <w:pStyle w:val="TDC2"/>
        <w:rPr>
          <w:rFonts w:eastAsiaTheme="minorEastAsia"/>
          <w:lang w:val="es-CR" w:eastAsia="es-CR"/>
        </w:rPr>
      </w:pPr>
      <w:hyperlink w:anchor="_Toc52059165" w:history="1">
        <w:r w:rsidR="003A384C" w:rsidRPr="00F80E1F">
          <w:rPr>
            <w:rStyle w:val="Hipervnculo"/>
          </w:rPr>
          <w:t>1.</w:t>
        </w:r>
        <w:r w:rsidR="003A384C" w:rsidRPr="00F80E1F">
          <w:rPr>
            <w:rFonts w:eastAsiaTheme="minorEastAsia"/>
            <w:lang w:val="es-CR" w:eastAsia="es-CR"/>
          </w:rPr>
          <w:tab/>
        </w:r>
        <w:r w:rsidR="003A384C" w:rsidRPr="00F80E1F">
          <w:rPr>
            <w:rStyle w:val="Hipervnculo"/>
          </w:rPr>
          <w:t>Población de estudio</w:t>
        </w:r>
        <w:r w:rsidR="003A384C" w:rsidRPr="00F80E1F">
          <w:rPr>
            <w:webHidden/>
          </w:rPr>
          <w:tab/>
        </w:r>
        <w:r w:rsidR="003A384C" w:rsidRPr="00F80E1F">
          <w:rPr>
            <w:webHidden/>
          </w:rPr>
          <w:fldChar w:fldCharType="begin"/>
        </w:r>
        <w:r w:rsidR="003A384C" w:rsidRPr="00F80E1F">
          <w:rPr>
            <w:webHidden/>
          </w:rPr>
          <w:instrText xml:space="preserve"> PAGEREF _Toc52059165 \h </w:instrText>
        </w:r>
        <w:r w:rsidR="003A384C" w:rsidRPr="00F80E1F">
          <w:rPr>
            <w:webHidden/>
          </w:rPr>
        </w:r>
        <w:r w:rsidR="003A384C" w:rsidRPr="00F80E1F">
          <w:rPr>
            <w:webHidden/>
          </w:rPr>
          <w:fldChar w:fldCharType="separate"/>
        </w:r>
        <w:r w:rsidR="00B66BE8">
          <w:rPr>
            <w:webHidden/>
          </w:rPr>
          <w:t>9</w:t>
        </w:r>
        <w:r w:rsidR="003A384C" w:rsidRPr="00F80E1F">
          <w:rPr>
            <w:webHidden/>
          </w:rPr>
          <w:fldChar w:fldCharType="end"/>
        </w:r>
      </w:hyperlink>
    </w:p>
    <w:p w14:paraId="77522652" w14:textId="3FC58F3E" w:rsidR="003A384C" w:rsidRPr="00F80E1F" w:rsidRDefault="002B244F">
      <w:pPr>
        <w:pStyle w:val="TDC2"/>
        <w:rPr>
          <w:rFonts w:eastAsiaTheme="minorEastAsia"/>
          <w:lang w:val="es-CR" w:eastAsia="es-CR"/>
        </w:rPr>
      </w:pPr>
      <w:hyperlink w:anchor="_Toc52059166" w:history="1">
        <w:r w:rsidR="003A384C" w:rsidRPr="00F80E1F">
          <w:rPr>
            <w:rStyle w:val="Hipervnculo"/>
          </w:rPr>
          <w:t>2.</w:t>
        </w:r>
        <w:r w:rsidR="003A384C" w:rsidRPr="00F80E1F">
          <w:rPr>
            <w:rFonts w:eastAsiaTheme="minorEastAsia"/>
            <w:lang w:val="es-CR" w:eastAsia="es-CR"/>
          </w:rPr>
          <w:tab/>
        </w:r>
        <w:r w:rsidR="003A384C" w:rsidRPr="00F80E1F">
          <w:rPr>
            <w:rStyle w:val="Hipervnculo"/>
          </w:rPr>
          <w:t>Enfoque y técnica de campo</w:t>
        </w:r>
        <w:r w:rsidR="003A384C" w:rsidRPr="00F80E1F">
          <w:rPr>
            <w:webHidden/>
          </w:rPr>
          <w:tab/>
        </w:r>
        <w:r w:rsidR="003A384C" w:rsidRPr="00F80E1F">
          <w:rPr>
            <w:webHidden/>
          </w:rPr>
          <w:fldChar w:fldCharType="begin"/>
        </w:r>
        <w:r w:rsidR="003A384C" w:rsidRPr="00F80E1F">
          <w:rPr>
            <w:webHidden/>
          </w:rPr>
          <w:instrText xml:space="preserve"> PAGEREF _Toc52059166 \h </w:instrText>
        </w:r>
        <w:r w:rsidR="003A384C" w:rsidRPr="00F80E1F">
          <w:rPr>
            <w:webHidden/>
          </w:rPr>
        </w:r>
        <w:r w:rsidR="003A384C" w:rsidRPr="00F80E1F">
          <w:rPr>
            <w:webHidden/>
          </w:rPr>
          <w:fldChar w:fldCharType="separate"/>
        </w:r>
        <w:r w:rsidR="00B66BE8">
          <w:rPr>
            <w:webHidden/>
          </w:rPr>
          <w:t>9</w:t>
        </w:r>
        <w:r w:rsidR="003A384C" w:rsidRPr="00F80E1F">
          <w:rPr>
            <w:webHidden/>
          </w:rPr>
          <w:fldChar w:fldCharType="end"/>
        </w:r>
      </w:hyperlink>
    </w:p>
    <w:p w14:paraId="259510F3" w14:textId="35744492" w:rsidR="003A384C" w:rsidRPr="00F80E1F" w:rsidRDefault="002B244F">
      <w:pPr>
        <w:pStyle w:val="TDC2"/>
        <w:rPr>
          <w:rFonts w:eastAsiaTheme="minorEastAsia"/>
          <w:lang w:val="es-CR" w:eastAsia="es-CR"/>
        </w:rPr>
      </w:pPr>
      <w:hyperlink w:anchor="_Toc52059167" w:history="1">
        <w:r w:rsidR="003A384C" w:rsidRPr="00F80E1F">
          <w:rPr>
            <w:rStyle w:val="Hipervnculo"/>
          </w:rPr>
          <w:t>3.</w:t>
        </w:r>
        <w:r w:rsidR="003A384C" w:rsidRPr="00F80E1F">
          <w:rPr>
            <w:rFonts w:eastAsiaTheme="minorEastAsia"/>
            <w:lang w:val="es-CR" w:eastAsia="es-CR"/>
          </w:rPr>
          <w:tab/>
        </w:r>
        <w:r w:rsidR="003A384C" w:rsidRPr="00F80E1F">
          <w:rPr>
            <w:rStyle w:val="Hipervnculo"/>
          </w:rPr>
          <w:t>Diseño de cuestionario</w:t>
        </w:r>
        <w:r w:rsidR="003A384C" w:rsidRPr="00F80E1F">
          <w:rPr>
            <w:webHidden/>
          </w:rPr>
          <w:tab/>
        </w:r>
        <w:r w:rsidR="003A384C" w:rsidRPr="00F80E1F">
          <w:rPr>
            <w:webHidden/>
          </w:rPr>
          <w:fldChar w:fldCharType="begin"/>
        </w:r>
        <w:r w:rsidR="003A384C" w:rsidRPr="00F80E1F">
          <w:rPr>
            <w:webHidden/>
          </w:rPr>
          <w:instrText xml:space="preserve"> PAGEREF _Toc52059167 \h </w:instrText>
        </w:r>
        <w:r w:rsidR="003A384C" w:rsidRPr="00F80E1F">
          <w:rPr>
            <w:webHidden/>
          </w:rPr>
        </w:r>
        <w:r w:rsidR="003A384C" w:rsidRPr="00F80E1F">
          <w:rPr>
            <w:webHidden/>
          </w:rPr>
          <w:fldChar w:fldCharType="separate"/>
        </w:r>
        <w:r w:rsidR="00B66BE8">
          <w:rPr>
            <w:webHidden/>
          </w:rPr>
          <w:t>9</w:t>
        </w:r>
        <w:r w:rsidR="003A384C" w:rsidRPr="00F80E1F">
          <w:rPr>
            <w:webHidden/>
          </w:rPr>
          <w:fldChar w:fldCharType="end"/>
        </w:r>
      </w:hyperlink>
    </w:p>
    <w:p w14:paraId="62B8092D" w14:textId="040464D6" w:rsidR="003A384C" w:rsidRPr="00F80E1F" w:rsidRDefault="002B244F">
      <w:pPr>
        <w:pStyle w:val="TDC2"/>
        <w:rPr>
          <w:rFonts w:eastAsiaTheme="minorEastAsia"/>
          <w:lang w:val="es-CR" w:eastAsia="es-CR"/>
        </w:rPr>
      </w:pPr>
      <w:hyperlink w:anchor="_Toc52059168" w:history="1">
        <w:r w:rsidR="003A384C" w:rsidRPr="00F80E1F">
          <w:rPr>
            <w:rStyle w:val="Hipervnculo"/>
          </w:rPr>
          <w:t>4.</w:t>
        </w:r>
        <w:r w:rsidR="003A384C" w:rsidRPr="00F80E1F">
          <w:rPr>
            <w:rFonts w:eastAsiaTheme="minorEastAsia"/>
            <w:lang w:val="es-CR" w:eastAsia="es-CR"/>
          </w:rPr>
          <w:tab/>
        </w:r>
        <w:r w:rsidR="003A384C" w:rsidRPr="00F80E1F">
          <w:rPr>
            <w:rStyle w:val="Hipervnculo"/>
          </w:rPr>
          <w:t>Base de datos para selección de la muestra</w:t>
        </w:r>
        <w:r w:rsidR="003A384C" w:rsidRPr="00F80E1F">
          <w:rPr>
            <w:webHidden/>
          </w:rPr>
          <w:tab/>
        </w:r>
        <w:r w:rsidR="003A384C" w:rsidRPr="00F80E1F">
          <w:rPr>
            <w:webHidden/>
          </w:rPr>
          <w:fldChar w:fldCharType="begin"/>
        </w:r>
        <w:r w:rsidR="003A384C" w:rsidRPr="00F80E1F">
          <w:rPr>
            <w:webHidden/>
          </w:rPr>
          <w:instrText xml:space="preserve"> PAGEREF _Toc52059168 \h </w:instrText>
        </w:r>
        <w:r w:rsidR="003A384C" w:rsidRPr="00F80E1F">
          <w:rPr>
            <w:webHidden/>
          </w:rPr>
        </w:r>
        <w:r w:rsidR="003A384C" w:rsidRPr="00F80E1F">
          <w:rPr>
            <w:webHidden/>
          </w:rPr>
          <w:fldChar w:fldCharType="separate"/>
        </w:r>
        <w:r w:rsidR="00B66BE8">
          <w:rPr>
            <w:webHidden/>
          </w:rPr>
          <w:t>10</w:t>
        </w:r>
        <w:r w:rsidR="003A384C" w:rsidRPr="00F80E1F">
          <w:rPr>
            <w:webHidden/>
          </w:rPr>
          <w:fldChar w:fldCharType="end"/>
        </w:r>
      </w:hyperlink>
    </w:p>
    <w:p w14:paraId="4944E774" w14:textId="42AA125E" w:rsidR="003A384C" w:rsidRPr="00F80E1F" w:rsidRDefault="002B244F">
      <w:pPr>
        <w:pStyle w:val="TDC2"/>
        <w:rPr>
          <w:rFonts w:eastAsiaTheme="minorEastAsia"/>
          <w:lang w:val="es-CR" w:eastAsia="es-CR"/>
        </w:rPr>
      </w:pPr>
      <w:hyperlink w:anchor="_Toc52059169" w:history="1">
        <w:r w:rsidR="003A384C" w:rsidRPr="00F80E1F">
          <w:rPr>
            <w:rStyle w:val="Hipervnculo"/>
          </w:rPr>
          <w:t>5.</w:t>
        </w:r>
        <w:r w:rsidR="003A384C" w:rsidRPr="00F80E1F">
          <w:rPr>
            <w:rFonts w:eastAsiaTheme="minorEastAsia"/>
            <w:lang w:val="es-CR" w:eastAsia="es-CR"/>
          </w:rPr>
          <w:tab/>
        </w:r>
        <w:r w:rsidR="003A384C" w:rsidRPr="00F80E1F">
          <w:rPr>
            <w:rStyle w:val="Hipervnculo"/>
          </w:rPr>
          <w:t>Tamaño de muestra</w:t>
        </w:r>
        <w:r w:rsidR="003A384C" w:rsidRPr="00F80E1F">
          <w:rPr>
            <w:webHidden/>
          </w:rPr>
          <w:tab/>
        </w:r>
        <w:r w:rsidR="003A384C" w:rsidRPr="00F80E1F">
          <w:rPr>
            <w:webHidden/>
          </w:rPr>
          <w:fldChar w:fldCharType="begin"/>
        </w:r>
        <w:r w:rsidR="003A384C" w:rsidRPr="00F80E1F">
          <w:rPr>
            <w:webHidden/>
          </w:rPr>
          <w:instrText xml:space="preserve"> PAGEREF _Toc52059169 \h </w:instrText>
        </w:r>
        <w:r w:rsidR="003A384C" w:rsidRPr="00F80E1F">
          <w:rPr>
            <w:webHidden/>
          </w:rPr>
        </w:r>
        <w:r w:rsidR="003A384C" w:rsidRPr="00F80E1F">
          <w:rPr>
            <w:webHidden/>
          </w:rPr>
          <w:fldChar w:fldCharType="separate"/>
        </w:r>
        <w:r w:rsidR="00B66BE8">
          <w:rPr>
            <w:webHidden/>
          </w:rPr>
          <w:t>10</w:t>
        </w:r>
        <w:r w:rsidR="003A384C" w:rsidRPr="00F80E1F">
          <w:rPr>
            <w:webHidden/>
          </w:rPr>
          <w:fldChar w:fldCharType="end"/>
        </w:r>
      </w:hyperlink>
    </w:p>
    <w:p w14:paraId="73701A64" w14:textId="7974530C" w:rsidR="003A384C" w:rsidRPr="00F80E1F" w:rsidRDefault="002B244F">
      <w:pPr>
        <w:pStyle w:val="TDC2"/>
        <w:rPr>
          <w:rFonts w:eastAsiaTheme="minorEastAsia"/>
          <w:lang w:val="es-CR" w:eastAsia="es-CR"/>
        </w:rPr>
      </w:pPr>
      <w:hyperlink w:anchor="_Toc52059170" w:history="1">
        <w:r w:rsidR="003A384C" w:rsidRPr="00F80E1F">
          <w:rPr>
            <w:rStyle w:val="Hipervnculo"/>
          </w:rPr>
          <w:t>6.</w:t>
        </w:r>
        <w:r w:rsidR="003A384C" w:rsidRPr="00F80E1F">
          <w:rPr>
            <w:rFonts w:eastAsiaTheme="minorEastAsia"/>
            <w:lang w:val="es-CR" w:eastAsia="es-CR"/>
          </w:rPr>
          <w:tab/>
        </w:r>
        <w:r w:rsidR="003A384C" w:rsidRPr="00F80E1F">
          <w:rPr>
            <w:rStyle w:val="Hipervnculo"/>
          </w:rPr>
          <w:t>Selección de la muestra</w:t>
        </w:r>
        <w:r w:rsidR="003A384C" w:rsidRPr="00F80E1F">
          <w:rPr>
            <w:webHidden/>
          </w:rPr>
          <w:tab/>
        </w:r>
        <w:r w:rsidR="003A384C" w:rsidRPr="00F80E1F">
          <w:rPr>
            <w:webHidden/>
          </w:rPr>
          <w:fldChar w:fldCharType="begin"/>
        </w:r>
        <w:r w:rsidR="003A384C" w:rsidRPr="00F80E1F">
          <w:rPr>
            <w:webHidden/>
          </w:rPr>
          <w:instrText xml:space="preserve"> PAGEREF _Toc52059170 \h </w:instrText>
        </w:r>
        <w:r w:rsidR="003A384C" w:rsidRPr="00F80E1F">
          <w:rPr>
            <w:webHidden/>
          </w:rPr>
        </w:r>
        <w:r w:rsidR="003A384C" w:rsidRPr="00F80E1F">
          <w:rPr>
            <w:webHidden/>
          </w:rPr>
          <w:fldChar w:fldCharType="separate"/>
        </w:r>
        <w:r w:rsidR="00B66BE8">
          <w:rPr>
            <w:webHidden/>
          </w:rPr>
          <w:t>11</w:t>
        </w:r>
        <w:r w:rsidR="003A384C" w:rsidRPr="00F80E1F">
          <w:rPr>
            <w:webHidden/>
          </w:rPr>
          <w:fldChar w:fldCharType="end"/>
        </w:r>
      </w:hyperlink>
    </w:p>
    <w:p w14:paraId="2EB15295" w14:textId="2E29C75B" w:rsidR="003A384C" w:rsidRPr="00F80E1F" w:rsidRDefault="002B244F">
      <w:pPr>
        <w:pStyle w:val="TDC2"/>
        <w:rPr>
          <w:rFonts w:eastAsiaTheme="minorEastAsia"/>
          <w:lang w:val="es-CR" w:eastAsia="es-CR"/>
        </w:rPr>
      </w:pPr>
      <w:hyperlink w:anchor="_Toc52059171" w:history="1">
        <w:r w:rsidR="003A384C" w:rsidRPr="00F80E1F">
          <w:rPr>
            <w:rStyle w:val="Hipervnculo"/>
          </w:rPr>
          <w:t>7.</w:t>
        </w:r>
        <w:r w:rsidR="003A384C" w:rsidRPr="00F80E1F">
          <w:rPr>
            <w:rFonts w:eastAsiaTheme="minorEastAsia"/>
            <w:lang w:val="es-CR" w:eastAsia="es-CR"/>
          </w:rPr>
          <w:tab/>
        </w:r>
        <w:r w:rsidR="003A384C" w:rsidRPr="00F80E1F">
          <w:rPr>
            <w:rStyle w:val="Hipervnculo"/>
          </w:rPr>
          <w:t>Fecha de campo</w:t>
        </w:r>
        <w:r w:rsidR="003A384C" w:rsidRPr="00F80E1F">
          <w:rPr>
            <w:webHidden/>
          </w:rPr>
          <w:tab/>
        </w:r>
        <w:r w:rsidR="003A384C" w:rsidRPr="00F80E1F">
          <w:rPr>
            <w:webHidden/>
          </w:rPr>
          <w:fldChar w:fldCharType="begin"/>
        </w:r>
        <w:r w:rsidR="003A384C" w:rsidRPr="00F80E1F">
          <w:rPr>
            <w:webHidden/>
          </w:rPr>
          <w:instrText xml:space="preserve"> PAGEREF _Toc52059171 \h </w:instrText>
        </w:r>
        <w:r w:rsidR="003A384C" w:rsidRPr="00F80E1F">
          <w:rPr>
            <w:webHidden/>
          </w:rPr>
        </w:r>
        <w:r w:rsidR="003A384C" w:rsidRPr="00F80E1F">
          <w:rPr>
            <w:webHidden/>
          </w:rPr>
          <w:fldChar w:fldCharType="separate"/>
        </w:r>
        <w:r w:rsidR="00B66BE8">
          <w:rPr>
            <w:webHidden/>
          </w:rPr>
          <w:t>11</w:t>
        </w:r>
        <w:r w:rsidR="003A384C" w:rsidRPr="00F80E1F">
          <w:rPr>
            <w:webHidden/>
          </w:rPr>
          <w:fldChar w:fldCharType="end"/>
        </w:r>
      </w:hyperlink>
    </w:p>
    <w:p w14:paraId="63B9F977" w14:textId="4FA2624F" w:rsidR="003A384C" w:rsidRPr="00F80E1F" w:rsidRDefault="002B244F">
      <w:pPr>
        <w:pStyle w:val="TDC1"/>
        <w:rPr>
          <w:rFonts w:eastAsiaTheme="minorEastAsia"/>
          <w:b w:val="0"/>
          <w:bCs w:val="0"/>
          <w:sz w:val="22"/>
          <w:szCs w:val="22"/>
          <w:lang w:val="es-CR" w:eastAsia="es-CR"/>
        </w:rPr>
      </w:pPr>
      <w:hyperlink w:anchor="_Toc52059172" w:history="1">
        <w:r w:rsidR="003A384C" w:rsidRPr="00F80E1F">
          <w:rPr>
            <w:rStyle w:val="Hipervnculo"/>
          </w:rPr>
          <w:t>IV.  Resumen Ejecutivo</w:t>
        </w:r>
        <w:r w:rsidR="003A384C" w:rsidRPr="00F80E1F">
          <w:rPr>
            <w:webHidden/>
          </w:rPr>
          <w:tab/>
        </w:r>
        <w:r w:rsidR="003A384C" w:rsidRPr="00F80E1F">
          <w:rPr>
            <w:webHidden/>
          </w:rPr>
          <w:fldChar w:fldCharType="begin"/>
        </w:r>
        <w:r w:rsidR="003A384C" w:rsidRPr="00F80E1F">
          <w:rPr>
            <w:webHidden/>
          </w:rPr>
          <w:instrText xml:space="preserve"> PAGEREF _Toc52059172 \h </w:instrText>
        </w:r>
        <w:r w:rsidR="003A384C" w:rsidRPr="00F80E1F">
          <w:rPr>
            <w:webHidden/>
          </w:rPr>
        </w:r>
        <w:r w:rsidR="003A384C" w:rsidRPr="00F80E1F">
          <w:rPr>
            <w:webHidden/>
          </w:rPr>
          <w:fldChar w:fldCharType="separate"/>
        </w:r>
        <w:r w:rsidR="00B66BE8">
          <w:rPr>
            <w:webHidden/>
          </w:rPr>
          <w:t>12</w:t>
        </w:r>
        <w:r w:rsidR="003A384C" w:rsidRPr="00F80E1F">
          <w:rPr>
            <w:webHidden/>
          </w:rPr>
          <w:fldChar w:fldCharType="end"/>
        </w:r>
      </w:hyperlink>
    </w:p>
    <w:p w14:paraId="70A4342D" w14:textId="54A5937A" w:rsidR="003A384C" w:rsidRPr="00F80E1F" w:rsidRDefault="002B244F">
      <w:pPr>
        <w:pStyle w:val="TDC1"/>
        <w:rPr>
          <w:rFonts w:eastAsiaTheme="minorEastAsia"/>
          <w:b w:val="0"/>
          <w:bCs w:val="0"/>
          <w:sz w:val="22"/>
          <w:szCs w:val="22"/>
          <w:lang w:val="es-CR" w:eastAsia="es-CR"/>
        </w:rPr>
      </w:pPr>
      <w:hyperlink w:anchor="_Toc52059173" w:history="1">
        <w:r w:rsidR="003A384C" w:rsidRPr="00F80E1F">
          <w:rPr>
            <w:rStyle w:val="Hipervnculo"/>
          </w:rPr>
          <w:t>V.  Informe de Resultados</w:t>
        </w:r>
        <w:r w:rsidR="003A384C" w:rsidRPr="00F80E1F">
          <w:rPr>
            <w:webHidden/>
          </w:rPr>
          <w:tab/>
        </w:r>
        <w:r w:rsidR="003A384C" w:rsidRPr="00F80E1F">
          <w:rPr>
            <w:webHidden/>
          </w:rPr>
          <w:fldChar w:fldCharType="begin"/>
        </w:r>
        <w:r w:rsidR="003A384C" w:rsidRPr="00F80E1F">
          <w:rPr>
            <w:webHidden/>
          </w:rPr>
          <w:instrText xml:space="preserve"> PAGEREF _Toc52059173 \h </w:instrText>
        </w:r>
        <w:r w:rsidR="003A384C" w:rsidRPr="00F80E1F">
          <w:rPr>
            <w:webHidden/>
          </w:rPr>
        </w:r>
        <w:r w:rsidR="003A384C" w:rsidRPr="00F80E1F">
          <w:rPr>
            <w:webHidden/>
          </w:rPr>
          <w:fldChar w:fldCharType="separate"/>
        </w:r>
        <w:r w:rsidR="00B66BE8">
          <w:rPr>
            <w:webHidden/>
          </w:rPr>
          <w:t>15</w:t>
        </w:r>
        <w:r w:rsidR="003A384C" w:rsidRPr="00F80E1F">
          <w:rPr>
            <w:webHidden/>
          </w:rPr>
          <w:fldChar w:fldCharType="end"/>
        </w:r>
      </w:hyperlink>
    </w:p>
    <w:p w14:paraId="66729C67" w14:textId="43887D57" w:rsidR="003A384C" w:rsidRPr="00F80E1F" w:rsidRDefault="002B244F">
      <w:pPr>
        <w:pStyle w:val="TDC2"/>
        <w:rPr>
          <w:rFonts w:eastAsiaTheme="minorEastAsia"/>
          <w:lang w:val="es-CR" w:eastAsia="es-CR"/>
        </w:rPr>
      </w:pPr>
      <w:hyperlink w:anchor="_Toc52059174" w:history="1">
        <w:r w:rsidR="003A384C" w:rsidRPr="00F80E1F">
          <w:rPr>
            <w:rStyle w:val="Hipervnculo"/>
          </w:rPr>
          <w:t>1.</w:t>
        </w:r>
        <w:r w:rsidR="003A384C" w:rsidRPr="00F80E1F">
          <w:rPr>
            <w:rFonts w:eastAsiaTheme="minorEastAsia"/>
            <w:lang w:val="es-CR" w:eastAsia="es-CR"/>
          </w:rPr>
          <w:tab/>
        </w:r>
        <w:r w:rsidR="003A384C" w:rsidRPr="00F80E1F">
          <w:rPr>
            <w:rStyle w:val="Hipervnculo"/>
          </w:rPr>
          <w:t>Perfil Demográfico</w:t>
        </w:r>
        <w:r w:rsidR="003A384C" w:rsidRPr="00F80E1F">
          <w:rPr>
            <w:webHidden/>
          </w:rPr>
          <w:tab/>
        </w:r>
        <w:r w:rsidR="003A384C" w:rsidRPr="00F80E1F">
          <w:rPr>
            <w:webHidden/>
          </w:rPr>
          <w:fldChar w:fldCharType="begin"/>
        </w:r>
        <w:r w:rsidR="003A384C" w:rsidRPr="00F80E1F">
          <w:rPr>
            <w:webHidden/>
          </w:rPr>
          <w:instrText xml:space="preserve"> PAGEREF _Toc52059174 \h </w:instrText>
        </w:r>
        <w:r w:rsidR="003A384C" w:rsidRPr="00F80E1F">
          <w:rPr>
            <w:webHidden/>
          </w:rPr>
        </w:r>
        <w:r w:rsidR="003A384C" w:rsidRPr="00F80E1F">
          <w:rPr>
            <w:webHidden/>
          </w:rPr>
          <w:fldChar w:fldCharType="separate"/>
        </w:r>
        <w:r w:rsidR="00B66BE8">
          <w:rPr>
            <w:webHidden/>
          </w:rPr>
          <w:t>15</w:t>
        </w:r>
        <w:r w:rsidR="003A384C" w:rsidRPr="00F80E1F">
          <w:rPr>
            <w:webHidden/>
          </w:rPr>
          <w:fldChar w:fldCharType="end"/>
        </w:r>
      </w:hyperlink>
    </w:p>
    <w:p w14:paraId="55E71793" w14:textId="5D5B2C12" w:rsidR="003A384C" w:rsidRPr="004023D9" w:rsidRDefault="002B244F">
      <w:pPr>
        <w:pStyle w:val="TDC3"/>
        <w:tabs>
          <w:tab w:val="right" w:leader="dot" w:pos="9394"/>
        </w:tabs>
        <w:rPr>
          <w:rFonts w:ascii="Segoe UI" w:eastAsiaTheme="minorEastAsia" w:hAnsi="Segoe UI" w:cs="Segoe UI"/>
          <w:noProof/>
          <w:sz w:val="20"/>
          <w:szCs w:val="20"/>
          <w:lang w:eastAsia="es-CR"/>
        </w:rPr>
      </w:pPr>
      <w:hyperlink w:anchor="_Toc52059175" w:history="1">
        <w:r w:rsidR="003A384C" w:rsidRPr="004023D9">
          <w:rPr>
            <w:rStyle w:val="Hipervnculo"/>
            <w:rFonts w:ascii="Segoe UI" w:hAnsi="Segoe UI" w:cs="Segoe UI"/>
            <w:noProof/>
            <w:sz w:val="20"/>
            <w:szCs w:val="20"/>
            <w:lang w:val="es-ES"/>
          </w:rPr>
          <w:t>Género y Edad</w:t>
        </w:r>
        <w:r w:rsidR="003A384C" w:rsidRPr="004023D9">
          <w:rPr>
            <w:rFonts w:ascii="Segoe UI" w:hAnsi="Segoe UI" w:cs="Segoe UI"/>
            <w:noProof/>
            <w:webHidden/>
            <w:sz w:val="20"/>
            <w:szCs w:val="20"/>
          </w:rPr>
          <w:tab/>
        </w:r>
        <w:r w:rsidR="003A384C" w:rsidRPr="004023D9">
          <w:rPr>
            <w:rFonts w:ascii="Segoe UI" w:hAnsi="Segoe UI" w:cs="Segoe UI"/>
            <w:noProof/>
            <w:webHidden/>
            <w:sz w:val="20"/>
            <w:szCs w:val="20"/>
          </w:rPr>
          <w:fldChar w:fldCharType="begin"/>
        </w:r>
        <w:r w:rsidR="003A384C" w:rsidRPr="004023D9">
          <w:rPr>
            <w:rFonts w:ascii="Segoe UI" w:hAnsi="Segoe UI" w:cs="Segoe UI"/>
            <w:noProof/>
            <w:webHidden/>
            <w:sz w:val="20"/>
            <w:szCs w:val="20"/>
          </w:rPr>
          <w:instrText xml:space="preserve"> PAGEREF _Toc52059175 \h </w:instrText>
        </w:r>
        <w:r w:rsidR="003A384C" w:rsidRPr="004023D9">
          <w:rPr>
            <w:rFonts w:ascii="Segoe UI" w:hAnsi="Segoe UI" w:cs="Segoe UI"/>
            <w:noProof/>
            <w:webHidden/>
            <w:sz w:val="20"/>
            <w:szCs w:val="20"/>
          </w:rPr>
        </w:r>
        <w:r w:rsidR="003A384C" w:rsidRPr="004023D9">
          <w:rPr>
            <w:rFonts w:ascii="Segoe UI" w:hAnsi="Segoe UI" w:cs="Segoe UI"/>
            <w:noProof/>
            <w:webHidden/>
            <w:sz w:val="20"/>
            <w:szCs w:val="20"/>
          </w:rPr>
          <w:fldChar w:fldCharType="separate"/>
        </w:r>
        <w:r w:rsidR="00B66BE8">
          <w:rPr>
            <w:rFonts w:ascii="Segoe UI" w:hAnsi="Segoe UI" w:cs="Segoe UI"/>
            <w:noProof/>
            <w:webHidden/>
            <w:sz w:val="20"/>
            <w:szCs w:val="20"/>
          </w:rPr>
          <w:t>15</w:t>
        </w:r>
        <w:r w:rsidR="003A384C" w:rsidRPr="004023D9">
          <w:rPr>
            <w:rFonts w:ascii="Segoe UI" w:hAnsi="Segoe UI" w:cs="Segoe UI"/>
            <w:noProof/>
            <w:webHidden/>
            <w:sz w:val="20"/>
            <w:szCs w:val="20"/>
          </w:rPr>
          <w:fldChar w:fldCharType="end"/>
        </w:r>
      </w:hyperlink>
    </w:p>
    <w:p w14:paraId="1D803B6B" w14:textId="6E174F6E" w:rsidR="003A384C" w:rsidRPr="004023D9" w:rsidRDefault="002B244F">
      <w:pPr>
        <w:pStyle w:val="TDC3"/>
        <w:tabs>
          <w:tab w:val="right" w:leader="dot" w:pos="9394"/>
        </w:tabs>
        <w:rPr>
          <w:rFonts w:ascii="Segoe UI" w:eastAsiaTheme="minorEastAsia" w:hAnsi="Segoe UI" w:cs="Segoe UI"/>
          <w:noProof/>
          <w:sz w:val="20"/>
          <w:szCs w:val="20"/>
          <w:lang w:eastAsia="es-CR"/>
        </w:rPr>
      </w:pPr>
      <w:hyperlink w:anchor="_Toc52059176" w:history="1">
        <w:r w:rsidR="003A384C" w:rsidRPr="004023D9">
          <w:rPr>
            <w:rStyle w:val="Hipervnculo"/>
            <w:rFonts w:ascii="Segoe UI" w:hAnsi="Segoe UI" w:cs="Segoe UI"/>
            <w:noProof/>
            <w:sz w:val="20"/>
            <w:szCs w:val="20"/>
            <w:lang w:val="es-ES"/>
          </w:rPr>
          <w:t>Provincia de residencia</w:t>
        </w:r>
        <w:r w:rsidR="003A384C" w:rsidRPr="004023D9">
          <w:rPr>
            <w:rFonts w:ascii="Segoe UI" w:hAnsi="Segoe UI" w:cs="Segoe UI"/>
            <w:noProof/>
            <w:webHidden/>
            <w:sz w:val="20"/>
            <w:szCs w:val="20"/>
          </w:rPr>
          <w:tab/>
        </w:r>
        <w:r w:rsidR="003A384C" w:rsidRPr="004023D9">
          <w:rPr>
            <w:rFonts w:ascii="Segoe UI" w:hAnsi="Segoe UI" w:cs="Segoe UI"/>
            <w:noProof/>
            <w:webHidden/>
            <w:sz w:val="20"/>
            <w:szCs w:val="20"/>
          </w:rPr>
          <w:fldChar w:fldCharType="begin"/>
        </w:r>
        <w:r w:rsidR="003A384C" w:rsidRPr="004023D9">
          <w:rPr>
            <w:rFonts w:ascii="Segoe UI" w:hAnsi="Segoe UI" w:cs="Segoe UI"/>
            <w:noProof/>
            <w:webHidden/>
            <w:sz w:val="20"/>
            <w:szCs w:val="20"/>
          </w:rPr>
          <w:instrText xml:space="preserve"> PAGEREF _Toc52059176 \h </w:instrText>
        </w:r>
        <w:r w:rsidR="003A384C" w:rsidRPr="004023D9">
          <w:rPr>
            <w:rFonts w:ascii="Segoe UI" w:hAnsi="Segoe UI" w:cs="Segoe UI"/>
            <w:noProof/>
            <w:webHidden/>
            <w:sz w:val="20"/>
            <w:szCs w:val="20"/>
          </w:rPr>
        </w:r>
        <w:r w:rsidR="003A384C" w:rsidRPr="004023D9">
          <w:rPr>
            <w:rFonts w:ascii="Segoe UI" w:hAnsi="Segoe UI" w:cs="Segoe UI"/>
            <w:noProof/>
            <w:webHidden/>
            <w:sz w:val="20"/>
            <w:szCs w:val="20"/>
          </w:rPr>
          <w:fldChar w:fldCharType="separate"/>
        </w:r>
        <w:r w:rsidR="00B66BE8">
          <w:rPr>
            <w:rFonts w:ascii="Segoe UI" w:hAnsi="Segoe UI" w:cs="Segoe UI"/>
            <w:noProof/>
            <w:webHidden/>
            <w:sz w:val="20"/>
            <w:szCs w:val="20"/>
          </w:rPr>
          <w:t>16</w:t>
        </w:r>
        <w:r w:rsidR="003A384C" w:rsidRPr="004023D9">
          <w:rPr>
            <w:rFonts w:ascii="Segoe UI" w:hAnsi="Segoe UI" w:cs="Segoe UI"/>
            <w:noProof/>
            <w:webHidden/>
            <w:sz w:val="20"/>
            <w:szCs w:val="20"/>
          </w:rPr>
          <w:fldChar w:fldCharType="end"/>
        </w:r>
      </w:hyperlink>
    </w:p>
    <w:p w14:paraId="5B74499E" w14:textId="105120A1" w:rsidR="003A384C" w:rsidRPr="00F80E1F" w:rsidRDefault="002B244F">
      <w:pPr>
        <w:pStyle w:val="TDC2"/>
        <w:rPr>
          <w:rFonts w:eastAsiaTheme="minorEastAsia"/>
          <w:lang w:val="es-CR" w:eastAsia="es-CR"/>
        </w:rPr>
      </w:pPr>
      <w:hyperlink w:anchor="_Toc52059177" w:history="1">
        <w:r w:rsidR="003A384C" w:rsidRPr="00F80E1F">
          <w:rPr>
            <w:rStyle w:val="Hipervnculo"/>
          </w:rPr>
          <w:t>2.</w:t>
        </w:r>
        <w:r w:rsidR="003A384C" w:rsidRPr="00F80E1F">
          <w:rPr>
            <w:rFonts w:eastAsiaTheme="minorEastAsia"/>
            <w:lang w:val="es-CR" w:eastAsia="es-CR"/>
          </w:rPr>
          <w:tab/>
        </w:r>
        <w:r w:rsidR="003A384C" w:rsidRPr="00F80E1F">
          <w:rPr>
            <w:rStyle w:val="Hipervnculo"/>
          </w:rPr>
          <w:t>Perfil Socio-económico</w:t>
        </w:r>
        <w:r w:rsidR="003A384C" w:rsidRPr="00F80E1F">
          <w:rPr>
            <w:webHidden/>
          </w:rPr>
          <w:tab/>
        </w:r>
        <w:r w:rsidR="003A384C" w:rsidRPr="00F80E1F">
          <w:rPr>
            <w:webHidden/>
          </w:rPr>
          <w:fldChar w:fldCharType="begin"/>
        </w:r>
        <w:r w:rsidR="003A384C" w:rsidRPr="00F80E1F">
          <w:rPr>
            <w:webHidden/>
          </w:rPr>
          <w:instrText xml:space="preserve"> PAGEREF _Toc52059177 \h </w:instrText>
        </w:r>
        <w:r w:rsidR="003A384C" w:rsidRPr="00F80E1F">
          <w:rPr>
            <w:webHidden/>
          </w:rPr>
        </w:r>
        <w:r w:rsidR="003A384C" w:rsidRPr="00F80E1F">
          <w:rPr>
            <w:webHidden/>
          </w:rPr>
          <w:fldChar w:fldCharType="separate"/>
        </w:r>
        <w:r w:rsidR="00B66BE8">
          <w:rPr>
            <w:webHidden/>
          </w:rPr>
          <w:t>17</w:t>
        </w:r>
        <w:r w:rsidR="003A384C" w:rsidRPr="00F80E1F">
          <w:rPr>
            <w:webHidden/>
          </w:rPr>
          <w:fldChar w:fldCharType="end"/>
        </w:r>
      </w:hyperlink>
    </w:p>
    <w:p w14:paraId="173912C2" w14:textId="29E8314F" w:rsidR="003A384C" w:rsidRPr="004023D9" w:rsidRDefault="002B244F">
      <w:pPr>
        <w:pStyle w:val="TDC3"/>
        <w:tabs>
          <w:tab w:val="right" w:leader="dot" w:pos="9394"/>
        </w:tabs>
        <w:rPr>
          <w:rFonts w:ascii="Segoe UI" w:eastAsiaTheme="minorEastAsia" w:hAnsi="Segoe UI" w:cs="Segoe UI"/>
          <w:noProof/>
          <w:sz w:val="20"/>
          <w:szCs w:val="20"/>
          <w:lang w:eastAsia="es-CR"/>
        </w:rPr>
      </w:pPr>
      <w:hyperlink w:anchor="_Toc52059178" w:history="1">
        <w:r w:rsidR="003A384C" w:rsidRPr="004023D9">
          <w:rPr>
            <w:rStyle w:val="Hipervnculo"/>
            <w:rFonts w:ascii="Segoe UI" w:hAnsi="Segoe UI" w:cs="Segoe UI"/>
            <w:noProof/>
            <w:sz w:val="20"/>
            <w:szCs w:val="20"/>
            <w:lang w:val="es-ES"/>
          </w:rPr>
          <w:t>Situación económica del hogar</w:t>
        </w:r>
        <w:r w:rsidR="003A384C" w:rsidRPr="004023D9">
          <w:rPr>
            <w:rFonts w:ascii="Segoe UI" w:hAnsi="Segoe UI" w:cs="Segoe UI"/>
            <w:noProof/>
            <w:webHidden/>
            <w:sz w:val="20"/>
            <w:szCs w:val="20"/>
          </w:rPr>
          <w:tab/>
        </w:r>
        <w:r w:rsidR="003A384C" w:rsidRPr="004023D9">
          <w:rPr>
            <w:rFonts w:ascii="Segoe UI" w:hAnsi="Segoe UI" w:cs="Segoe UI"/>
            <w:noProof/>
            <w:webHidden/>
            <w:sz w:val="20"/>
            <w:szCs w:val="20"/>
          </w:rPr>
          <w:fldChar w:fldCharType="begin"/>
        </w:r>
        <w:r w:rsidR="003A384C" w:rsidRPr="004023D9">
          <w:rPr>
            <w:rFonts w:ascii="Segoe UI" w:hAnsi="Segoe UI" w:cs="Segoe UI"/>
            <w:noProof/>
            <w:webHidden/>
            <w:sz w:val="20"/>
            <w:szCs w:val="20"/>
          </w:rPr>
          <w:instrText xml:space="preserve"> PAGEREF _Toc52059178 \h </w:instrText>
        </w:r>
        <w:r w:rsidR="003A384C" w:rsidRPr="004023D9">
          <w:rPr>
            <w:rFonts w:ascii="Segoe UI" w:hAnsi="Segoe UI" w:cs="Segoe UI"/>
            <w:noProof/>
            <w:webHidden/>
            <w:sz w:val="20"/>
            <w:szCs w:val="20"/>
          </w:rPr>
        </w:r>
        <w:r w:rsidR="003A384C" w:rsidRPr="004023D9">
          <w:rPr>
            <w:rFonts w:ascii="Segoe UI" w:hAnsi="Segoe UI" w:cs="Segoe UI"/>
            <w:noProof/>
            <w:webHidden/>
            <w:sz w:val="20"/>
            <w:szCs w:val="20"/>
          </w:rPr>
          <w:fldChar w:fldCharType="separate"/>
        </w:r>
        <w:r w:rsidR="00B66BE8">
          <w:rPr>
            <w:rFonts w:ascii="Segoe UI" w:hAnsi="Segoe UI" w:cs="Segoe UI"/>
            <w:noProof/>
            <w:webHidden/>
            <w:sz w:val="20"/>
            <w:szCs w:val="20"/>
          </w:rPr>
          <w:t>17</w:t>
        </w:r>
        <w:r w:rsidR="003A384C" w:rsidRPr="004023D9">
          <w:rPr>
            <w:rFonts w:ascii="Segoe UI" w:hAnsi="Segoe UI" w:cs="Segoe UI"/>
            <w:noProof/>
            <w:webHidden/>
            <w:sz w:val="20"/>
            <w:szCs w:val="20"/>
          </w:rPr>
          <w:fldChar w:fldCharType="end"/>
        </w:r>
      </w:hyperlink>
    </w:p>
    <w:p w14:paraId="03916696" w14:textId="01B411AF" w:rsidR="003A384C" w:rsidRPr="004023D9" w:rsidRDefault="002B244F">
      <w:pPr>
        <w:pStyle w:val="TDC3"/>
        <w:tabs>
          <w:tab w:val="right" w:leader="dot" w:pos="9394"/>
        </w:tabs>
        <w:rPr>
          <w:rFonts w:ascii="Segoe UI" w:eastAsiaTheme="minorEastAsia" w:hAnsi="Segoe UI" w:cs="Segoe UI"/>
          <w:noProof/>
          <w:sz w:val="20"/>
          <w:szCs w:val="20"/>
          <w:lang w:eastAsia="es-CR"/>
        </w:rPr>
      </w:pPr>
      <w:hyperlink w:anchor="_Toc52059179" w:history="1">
        <w:r w:rsidR="003A384C" w:rsidRPr="004023D9">
          <w:rPr>
            <w:rStyle w:val="Hipervnculo"/>
            <w:rFonts w:ascii="Segoe UI" w:hAnsi="Segoe UI" w:cs="Segoe UI"/>
            <w:noProof/>
            <w:sz w:val="20"/>
            <w:szCs w:val="20"/>
            <w:lang w:val="es-ES"/>
          </w:rPr>
          <w:t>Nivel educativo</w:t>
        </w:r>
        <w:r w:rsidR="003A384C" w:rsidRPr="004023D9">
          <w:rPr>
            <w:rFonts w:ascii="Segoe UI" w:hAnsi="Segoe UI" w:cs="Segoe UI"/>
            <w:noProof/>
            <w:webHidden/>
            <w:sz w:val="20"/>
            <w:szCs w:val="20"/>
          </w:rPr>
          <w:tab/>
        </w:r>
        <w:r w:rsidR="003A384C" w:rsidRPr="004023D9">
          <w:rPr>
            <w:rFonts w:ascii="Segoe UI" w:hAnsi="Segoe UI" w:cs="Segoe UI"/>
            <w:noProof/>
            <w:webHidden/>
            <w:sz w:val="20"/>
            <w:szCs w:val="20"/>
          </w:rPr>
          <w:fldChar w:fldCharType="begin"/>
        </w:r>
        <w:r w:rsidR="003A384C" w:rsidRPr="004023D9">
          <w:rPr>
            <w:rFonts w:ascii="Segoe UI" w:hAnsi="Segoe UI" w:cs="Segoe UI"/>
            <w:noProof/>
            <w:webHidden/>
            <w:sz w:val="20"/>
            <w:szCs w:val="20"/>
          </w:rPr>
          <w:instrText xml:space="preserve"> PAGEREF _Toc52059179 \h </w:instrText>
        </w:r>
        <w:r w:rsidR="003A384C" w:rsidRPr="004023D9">
          <w:rPr>
            <w:rFonts w:ascii="Segoe UI" w:hAnsi="Segoe UI" w:cs="Segoe UI"/>
            <w:noProof/>
            <w:webHidden/>
            <w:sz w:val="20"/>
            <w:szCs w:val="20"/>
          </w:rPr>
        </w:r>
        <w:r w:rsidR="003A384C" w:rsidRPr="004023D9">
          <w:rPr>
            <w:rFonts w:ascii="Segoe UI" w:hAnsi="Segoe UI" w:cs="Segoe UI"/>
            <w:noProof/>
            <w:webHidden/>
            <w:sz w:val="20"/>
            <w:szCs w:val="20"/>
          </w:rPr>
          <w:fldChar w:fldCharType="separate"/>
        </w:r>
        <w:r w:rsidR="00B66BE8">
          <w:rPr>
            <w:rFonts w:ascii="Segoe UI" w:hAnsi="Segoe UI" w:cs="Segoe UI"/>
            <w:noProof/>
            <w:webHidden/>
            <w:sz w:val="20"/>
            <w:szCs w:val="20"/>
          </w:rPr>
          <w:t>18</w:t>
        </w:r>
        <w:r w:rsidR="003A384C" w:rsidRPr="004023D9">
          <w:rPr>
            <w:rFonts w:ascii="Segoe UI" w:hAnsi="Segoe UI" w:cs="Segoe UI"/>
            <w:noProof/>
            <w:webHidden/>
            <w:sz w:val="20"/>
            <w:szCs w:val="20"/>
          </w:rPr>
          <w:fldChar w:fldCharType="end"/>
        </w:r>
      </w:hyperlink>
    </w:p>
    <w:p w14:paraId="7C192E41" w14:textId="17B1BF28" w:rsidR="003A384C" w:rsidRPr="004023D9" w:rsidRDefault="002B244F">
      <w:pPr>
        <w:pStyle w:val="TDC3"/>
        <w:tabs>
          <w:tab w:val="right" w:leader="dot" w:pos="9394"/>
        </w:tabs>
        <w:rPr>
          <w:rFonts w:ascii="Segoe UI" w:eastAsiaTheme="minorEastAsia" w:hAnsi="Segoe UI" w:cs="Segoe UI"/>
          <w:noProof/>
          <w:sz w:val="20"/>
          <w:szCs w:val="20"/>
          <w:lang w:eastAsia="es-CR"/>
        </w:rPr>
      </w:pPr>
      <w:hyperlink w:anchor="_Toc52059180" w:history="1">
        <w:r w:rsidR="003A384C" w:rsidRPr="004023D9">
          <w:rPr>
            <w:rStyle w:val="Hipervnculo"/>
            <w:rFonts w:ascii="Segoe UI" w:hAnsi="Segoe UI" w:cs="Segoe UI"/>
            <w:noProof/>
            <w:sz w:val="20"/>
            <w:szCs w:val="20"/>
            <w:lang w:val="es-ES"/>
          </w:rPr>
          <w:t>Dependencia económica del pensionado</w:t>
        </w:r>
        <w:r w:rsidR="003A384C" w:rsidRPr="004023D9">
          <w:rPr>
            <w:rFonts w:ascii="Segoe UI" w:hAnsi="Segoe UI" w:cs="Segoe UI"/>
            <w:noProof/>
            <w:webHidden/>
            <w:sz w:val="20"/>
            <w:szCs w:val="20"/>
          </w:rPr>
          <w:tab/>
        </w:r>
        <w:r w:rsidR="003A384C" w:rsidRPr="004023D9">
          <w:rPr>
            <w:rFonts w:ascii="Segoe UI" w:hAnsi="Segoe UI" w:cs="Segoe UI"/>
            <w:noProof/>
            <w:webHidden/>
            <w:sz w:val="20"/>
            <w:szCs w:val="20"/>
          </w:rPr>
          <w:fldChar w:fldCharType="begin"/>
        </w:r>
        <w:r w:rsidR="003A384C" w:rsidRPr="004023D9">
          <w:rPr>
            <w:rFonts w:ascii="Segoe UI" w:hAnsi="Segoe UI" w:cs="Segoe UI"/>
            <w:noProof/>
            <w:webHidden/>
            <w:sz w:val="20"/>
            <w:szCs w:val="20"/>
          </w:rPr>
          <w:instrText xml:space="preserve"> PAGEREF _Toc52059180 \h </w:instrText>
        </w:r>
        <w:r w:rsidR="003A384C" w:rsidRPr="004023D9">
          <w:rPr>
            <w:rFonts w:ascii="Segoe UI" w:hAnsi="Segoe UI" w:cs="Segoe UI"/>
            <w:noProof/>
            <w:webHidden/>
            <w:sz w:val="20"/>
            <w:szCs w:val="20"/>
          </w:rPr>
        </w:r>
        <w:r w:rsidR="003A384C" w:rsidRPr="004023D9">
          <w:rPr>
            <w:rFonts w:ascii="Segoe UI" w:hAnsi="Segoe UI" w:cs="Segoe UI"/>
            <w:noProof/>
            <w:webHidden/>
            <w:sz w:val="20"/>
            <w:szCs w:val="20"/>
          </w:rPr>
          <w:fldChar w:fldCharType="separate"/>
        </w:r>
        <w:r w:rsidR="00B66BE8">
          <w:rPr>
            <w:rFonts w:ascii="Segoe UI" w:hAnsi="Segoe UI" w:cs="Segoe UI"/>
            <w:noProof/>
            <w:webHidden/>
            <w:sz w:val="20"/>
            <w:szCs w:val="20"/>
          </w:rPr>
          <w:t>19</w:t>
        </w:r>
        <w:r w:rsidR="003A384C" w:rsidRPr="004023D9">
          <w:rPr>
            <w:rFonts w:ascii="Segoe UI" w:hAnsi="Segoe UI" w:cs="Segoe UI"/>
            <w:noProof/>
            <w:webHidden/>
            <w:sz w:val="20"/>
            <w:szCs w:val="20"/>
          </w:rPr>
          <w:fldChar w:fldCharType="end"/>
        </w:r>
      </w:hyperlink>
    </w:p>
    <w:p w14:paraId="6D10626E" w14:textId="1465A978" w:rsidR="003A384C" w:rsidRPr="004023D9" w:rsidRDefault="002B244F">
      <w:pPr>
        <w:pStyle w:val="TDC3"/>
        <w:tabs>
          <w:tab w:val="right" w:leader="dot" w:pos="9394"/>
        </w:tabs>
        <w:rPr>
          <w:rFonts w:ascii="Segoe UI" w:eastAsiaTheme="minorEastAsia" w:hAnsi="Segoe UI" w:cs="Segoe UI"/>
          <w:noProof/>
          <w:sz w:val="20"/>
          <w:szCs w:val="20"/>
          <w:lang w:eastAsia="es-CR"/>
        </w:rPr>
      </w:pPr>
      <w:hyperlink w:anchor="_Toc52059181" w:history="1">
        <w:r w:rsidR="003A384C" w:rsidRPr="004023D9">
          <w:rPr>
            <w:rStyle w:val="Hipervnculo"/>
            <w:rFonts w:ascii="Segoe UI" w:hAnsi="Segoe UI" w:cs="Segoe UI"/>
            <w:noProof/>
            <w:sz w:val="20"/>
            <w:szCs w:val="20"/>
            <w:lang w:val="es-ES"/>
          </w:rPr>
          <w:t>Percepción de ingresos por pensión</w:t>
        </w:r>
        <w:r w:rsidR="003A384C" w:rsidRPr="004023D9">
          <w:rPr>
            <w:rFonts w:ascii="Segoe UI" w:hAnsi="Segoe UI" w:cs="Segoe UI"/>
            <w:noProof/>
            <w:webHidden/>
            <w:sz w:val="20"/>
            <w:szCs w:val="20"/>
          </w:rPr>
          <w:tab/>
        </w:r>
        <w:r w:rsidR="003A384C" w:rsidRPr="004023D9">
          <w:rPr>
            <w:rFonts w:ascii="Segoe UI" w:hAnsi="Segoe UI" w:cs="Segoe UI"/>
            <w:noProof/>
            <w:webHidden/>
            <w:sz w:val="20"/>
            <w:szCs w:val="20"/>
          </w:rPr>
          <w:fldChar w:fldCharType="begin"/>
        </w:r>
        <w:r w:rsidR="003A384C" w:rsidRPr="004023D9">
          <w:rPr>
            <w:rFonts w:ascii="Segoe UI" w:hAnsi="Segoe UI" w:cs="Segoe UI"/>
            <w:noProof/>
            <w:webHidden/>
            <w:sz w:val="20"/>
            <w:szCs w:val="20"/>
          </w:rPr>
          <w:instrText xml:space="preserve"> PAGEREF _Toc52059181 \h </w:instrText>
        </w:r>
        <w:r w:rsidR="003A384C" w:rsidRPr="004023D9">
          <w:rPr>
            <w:rFonts w:ascii="Segoe UI" w:hAnsi="Segoe UI" w:cs="Segoe UI"/>
            <w:noProof/>
            <w:webHidden/>
            <w:sz w:val="20"/>
            <w:szCs w:val="20"/>
          </w:rPr>
        </w:r>
        <w:r w:rsidR="003A384C" w:rsidRPr="004023D9">
          <w:rPr>
            <w:rFonts w:ascii="Segoe UI" w:hAnsi="Segoe UI" w:cs="Segoe UI"/>
            <w:noProof/>
            <w:webHidden/>
            <w:sz w:val="20"/>
            <w:szCs w:val="20"/>
          </w:rPr>
          <w:fldChar w:fldCharType="separate"/>
        </w:r>
        <w:r w:rsidR="00B66BE8">
          <w:rPr>
            <w:rFonts w:ascii="Segoe UI" w:hAnsi="Segoe UI" w:cs="Segoe UI"/>
            <w:noProof/>
            <w:webHidden/>
            <w:sz w:val="20"/>
            <w:szCs w:val="20"/>
          </w:rPr>
          <w:t>20</w:t>
        </w:r>
        <w:r w:rsidR="003A384C" w:rsidRPr="004023D9">
          <w:rPr>
            <w:rFonts w:ascii="Segoe UI" w:hAnsi="Segoe UI" w:cs="Segoe UI"/>
            <w:noProof/>
            <w:webHidden/>
            <w:sz w:val="20"/>
            <w:szCs w:val="20"/>
          </w:rPr>
          <w:fldChar w:fldCharType="end"/>
        </w:r>
      </w:hyperlink>
    </w:p>
    <w:p w14:paraId="289D08AE" w14:textId="7696680C" w:rsidR="003A384C" w:rsidRPr="00F80E1F" w:rsidRDefault="002B244F">
      <w:pPr>
        <w:pStyle w:val="TDC2"/>
        <w:rPr>
          <w:rFonts w:eastAsiaTheme="minorEastAsia"/>
          <w:lang w:val="es-CR" w:eastAsia="es-CR"/>
        </w:rPr>
      </w:pPr>
      <w:hyperlink w:anchor="_Toc52059182" w:history="1">
        <w:r w:rsidR="003A384C" w:rsidRPr="00F80E1F">
          <w:rPr>
            <w:rStyle w:val="Hipervnculo"/>
          </w:rPr>
          <w:t>3.</w:t>
        </w:r>
        <w:r w:rsidR="003A384C" w:rsidRPr="00F80E1F">
          <w:rPr>
            <w:rFonts w:eastAsiaTheme="minorEastAsia"/>
            <w:lang w:val="es-CR" w:eastAsia="es-CR"/>
          </w:rPr>
          <w:tab/>
        </w:r>
        <w:r w:rsidR="003A384C" w:rsidRPr="00F80E1F">
          <w:rPr>
            <w:rStyle w:val="Hipervnculo"/>
          </w:rPr>
          <w:t>Perfil al Pensionarse</w:t>
        </w:r>
        <w:r w:rsidR="003A384C" w:rsidRPr="00F80E1F">
          <w:rPr>
            <w:webHidden/>
          </w:rPr>
          <w:tab/>
        </w:r>
        <w:r w:rsidR="003A384C" w:rsidRPr="00F80E1F">
          <w:rPr>
            <w:webHidden/>
          </w:rPr>
          <w:fldChar w:fldCharType="begin"/>
        </w:r>
        <w:r w:rsidR="003A384C" w:rsidRPr="00F80E1F">
          <w:rPr>
            <w:webHidden/>
          </w:rPr>
          <w:instrText xml:space="preserve"> PAGEREF _Toc52059182 \h </w:instrText>
        </w:r>
        <w:r w:rsidR="003A384C" w:rsidRPr="00F80E1F">
          <w:rPr>
            <w:webHidden/>
          </w:rPr>
        </w:r>
        <w:r w:rsidR="003A384C" w:rsidRPr="00F80E1F">
          <w:rPr>
            <w:webHidden/>
          </w:rPr>
          <w:fldChar w:fldCharType="separate"/>
        </w:r>
        <w:r w:rsidR="00B66BE8">
          <w:rPr>
            <w:webHidden/>
          </w:rPr>
          <w:t>22</w:t>
        </w:r>
        <w:r w:rsidR="003A384C" w:rsidRPr="00F80E1F">
          <w:rPr>
            <w:webHidden/>
          </w:rPr>
          <w:fldChar w:fldCharType="end"/>
        </w:r>
      </w:hyperlink>
    </w:p>
    <w:p w14:paraId="2B62B249" w14:textId="0CD8D7CB" w:rsidR="003A384C" w:rsidRPr="004023D9" w:rsidRDefault="002B244F">
      <w:pPr>
        <w:pStyle w:val="TDC3"/>
        <w:tabs>
          <w:tab w:val="right" w:leader="dot" w:pos="9394"/>
        </w:tabs>
        <w:rPr>
          <w:rFonts w:ascii="Segoe UI" w:eastAsiaTheme="minorEastAsia" w:hAnsi="Segoe UI" w:cs="Segoe UI"/>
          <w:noProof/>
          <w:sz w:val="20"/>
          <w:szCs w:val="20"/>
          <w:lang w:eastAsia="es-CR"/>
        </w:rPr>
      </w:pPr>
      <w:hyperlink w:anchor="_Toc52059183" w:history="1">
        <w:r w:rsidR="003A384C" w:rsidRPr="004023D9">
          <w:rPr>
            <w:rStyle w:val="Hipervnculo"/>
            <w:rFonts w:ascii="Segoe UI" w:hAnsi="Segoe UI" w:cs="Segoe UI"/>
            <w:noProof/>
            <w:sz w:val="20"/>
            <w:szCs w:val="20"/>
            <w:lang w:val="es-ES"/>
          </w:rPr>
          <w:t>Sector y régimen del que se pensionó</w:t>
        </w:r>
        <w:r w:rsidR="003A384C" w:rsidRPr="004023D9">
          <w:rPr>
            <w:rFonts w:ascii="Segoe UI" w:hAnsi="Segoe UI" w:cs="Segoe UI"/>
            <w:noProof/>
            <w:webHidden/>
            <w:sz w:val="20"/>
            <w:szCs w:val="20"/>
          </w:rPr>
          <w:tab/>
        </w:r>
        <w:r w:rsidR="003A384C" w:rsidRPr="004023D9">
          <w:rPr>
            <w:rFonts w:ascii="Segoe UI" w:hAnsi="Segoe UI" w:cs="Segoe UI"/>
            <w:noProof/>
            <w:webHidden/>
            <w:sz w:val="20"/>
            <w:szCs w:val="20"/>
          </w:rPr>
          <w:fldChar w:fldCharType="begin"/>
        </w:r>
        <w:r w:rsidR="003A384C" w:rsidRPr="004023D9">
          <w:rPr>
            <w:rFonts w:ascii="Segoe UI" w:hAnsi="Segoe UI" w:cs="Segoe UI"/>
            <w:noProof/>
            <w:webHidden/>
            <w:sz w:val="20"/>
            <w:szCs w:val="20"/>
          </w:rPr>
          <w:instrText xml:space="preserve"> PAGEREF _Toc52059183 \h </w:instrText>
        </w:r>
        <w:r w:rsidR="003A384C" w:rsidRPr="004023D9">
          <w:rPr>
            <w:rFonts w:ascii="Segoe UI" w:hAnsi="Segoe UI" w:cs="Segoe UI"/>
            <w:noProof/>
            <w:webHidden/>
            <w:sz w:val="20"/>
            <w:szCs w:val="20"/>
          </w:rPr>
        </w:r>
        <w:r w:rsidR="003A384C" w:rsidRPr="004023D9">
          <w:rPr>
            <w:rFonts w:ascii="Segoe UI" w:hAnsi="Segoe UI" w:cs="Segoe UI"/>
            <w:noProof/>
            <w:webHidden/>
            <w:sz w:val="20"/>
            <w:szCs w:val="20"/>
          </w:rPr>
          <w:fldChar w:fldCharType="separate"/>
        </w:r>
        <w:r w:rsidR="00B66BE8">
          <w:rPr>
            <w:rFonts w:ascii="Segoe UI" w:hAnsi="Segoe UI" w:cs="Segoe UI"/>
            <w:noProof/>
            <w:webHidden/>
            <w:sz w:val="20"/>
            <w:szCs w:val="20"/>
          </w:rPr>
          <w:t>22</w:t>
        </w:r>
        <w:r w:rsidR="003A384C" w:rsidRPr="004023D9">
          <w:rPr>
            <w:rFonts w:ascii="Segoe UI" w:hAnsi="Segoe UI" w:cs="Segoe UI"/>
            <w:noProof/>
            <w:webHidden/>
            <w:sz w:val="20"/>
            <w:szCs w:val="20"/>
          </w:rPr>
          <w:fldChar w:fldCharType="end"/>
        </w:r>
      </w:hyperlink>
    </w:p>
    <w:p w14:paraId="045E6168" w14:textId="36A5A6A8" w:rsidR="003A384C" w:rsidRPr="004023D9" w:rsidRDefault="002B244F">
      <w:pPr>
        <w:pStyle w:val="TDC3"/>
        <w:tabs>
          <w:tab w:val="right" w:leader="dot" w:pos="9394"/>
        </w:tabs>
        <w:rPr>
          <w:rFonts w:ascii="Segoe UI" w:eastAsiaTheme="minorEastAsia" w:hAnsi="Segoe UI" w:cs="Segoe UI"/>
          <w:noProof/>
          <w:sz w:val="20"/>
          <w:szCs w:val="20"/>
          <w:lang w:eastAsia="es-CR"/>
        </w:rPr>
      </w:pPr>
      <w:hyperlink w:anchor="_Toc52059184" w:history="1">
        <w:r w:rsidR="003A384C" w:rsidRPr="004023D9">
          <w:rPr>
            <w:rStyle w:val="Hipervnculo"/>
            <w:rFonts w:ascii="Segoe UI" w:hAnsi="Segoe UI" w:cs="Segoe UI"/>
            <w:noProof/>
            <w:sz w:val="20"/>
            <w:szCs w:val="20"/>
            <w:lang w:val="es-ES"/>
          </w:rPr>
          <w:t>Tiempo de pensionado</w:t>
        </w:r>
        <w:r w:rsidR="003A384C" w:rsidRPr="004023D9">
          <w:rPr>
            <w:rFonts w:ascii="Segoe UI" w:hAnsi="Segoe UI" w:cs="Segoe UI"/>
            <w:noProof/>
            <w:webHidden/>
            <w:sz w:val="20"/>
            <w:szCs w:val="20"/>
          </w:rPr>
          <w:tab/>
        </w:r>
        <w:r w:rsidR="003A384C" w:rsidRPr="004023D9">
          <w:rPr>
            <w:rFonts w:ascii="Segoe UI" w:hAnsi="Segoe UI" w:cs="Segoe UI"/>
            <w:noProof/>
            <w:webHidden/>
            <w:sz w:val="20"/>
            <w:szCs w:val="20"/>
          </w:rPr>
          <w:fldChar w:fldCharType="begin"/>
        </w:r>
        <w:r w:rsidR="003A384C" w:rsidRPr="004023D9">
          <w:rPr>
            <w:rFonts w:ascii="Segoe UI" w:hAnsi="Segoe UI" w:cs="Segoe UI"/>
            <w:noProof/>
            <w:webHidden/>
            <w:sz w:val="20"/>
            <w:szCs w:val="20"/>
          </w:rPr>
          <w:instrText xml:space="preserve"> PAGEREF _Toc52059184 \h </w:instrText>
        </w:r>
        <w:r w:rsidR="003A384C" w:rsidRPr="004023D9">
          <w:rPr>
            <w:rFonts w:ascii="Segoe UI" w:hAnsi="Segoe UI" w:cs="Segoe UI"/>
            <w:noProof/>
            <w:webHidden/>
            <w:sz w:val="20"/>
            <w:szCs w:val="20"/>
          </w:rPr>
        </w:r>
        <w:r w:rsidR="003A384C" w:rsidRPr="004023D9">
          <w:rPr>
            <w:rFonts w:ascii="Segoe UI" w:hAnsi="Segoe UI" w:cs="Segoe UI"/>
            <w:noProof/>
            <w:webHidden/>
            <w:sz w:val="20"/>
            <w:szCs w:val="20"/>
          </w:rPr>
          <w:fldChar w:fldCharType="separate"/>
        </w:r>
        <w:r w:rsidR="00B66BE8">
          <w:rPr>
            <w:rFonts w:ascii="Segoe UI" w:hAnsi="Segoe UI" w:cs="Segoe UI"/>
            <w:noProof/>
            <w:webHidden/>
            <w:sz w:val="20"/>
            <w:szCs w:val="20"/>
          </w:rPr>
          <w:t>23</w:t>
        </w:r>
        <w:r w:rsidR="003A384C" w:rsidRPr="004023D9">
          <w:rPr>
            <w:rFonts w:ascii="Segoe UI" w:hAnsi="Segoe UI" w:cs="Segoe UI"/>
            <w:noProof/>
            <w:webHidden/>
            <w:sz w:val="20"/>
            <w:szCs w:val="20"/>
          </w:rPr>
          <w:fldChar w:fldCharType="end"/>
        </w:r>
      </w:hyperlink>
    </w:p>
    <w:p w14:paraId="33CB7FD0" w14:textId="6C2B1D67" w:rsidR="003A384C" w:rsidRPr="004023D9" w:rsidRDefault="002B244F">
      <w:pPr>
        <w:pStyle w:val="TDC3"/>
        <w:tabs>
          <w:tab w:val="right" w:leader="dot" w:pos="9394"/>
        </w:tabs>
        <w:rPr>
          <w:rFonts w:ascii="Segoe UI" w:eastAsiaTheme="minorEastAsia" w:hAnsi="Segoe UI" w:cs="Segoe UI"/>
          <w:noProof/>
          <w:sz w:val="20"/>
          <w:szCs w:val="20"/>
          <w:lang w:eastAsia="es-CR"/>
        </w:rPr>
      </w:pPr>
      <w:hyperlink w:anchor="_Toc52059185" w:history="1">
        <w:r w:rsidR="003A384C" w:rsidRPr="004023D9">
          <w:rPr>
            <w:rStyle w:val="Hipervnculo"/>
            <w:rFonts w:ascii="Segoe UI" w:hAnsi="Segoe UI" w:cs="Segoe UI"/>
            <w:noProof/>
            <w:sz w:val="20"/>
            <w:szCs w:val="20"/>
            <w:lang w:val="es-ES"/>
          </w:rPr>
          <w:t>Tenencia de ahorros o ingresos adicionales al pensionarse</w:t>
        </w:r>
        <w:r w:rsidR="003A384C" w:rsidRPr="004023D9">
          <w:rPr>
            <w:rFonts w:ascii="Segoe UI" w:hAnsi="Segoe UI" w:cs="Segoe UI"/>
            <w:noProof/>
            <w:webHidden/>
            <w:sz w:val="20"/>
            <w:szCs w:val="20"/>
          </w:rPr>
          <w:tab/>
        </w:r>
        <w:r w:rsidR="003A384C" w:rsidRPr="004023D9">
          <w:rPr>
            <w:rFonts w:ascii="Segoe UI" w:hAnsi="Segoe UI" w:cs="Segoe UI"/>
            <w:noProof/>
            <w:webHidden/>
            <w:sz w:val="20"/>
            <w:szCs w:val="20"/>
          </w:rPr>
          <w:fldChar w:fldCharType="begin"/>
        </w:r>
        <w:r w:rsidR="003A384C" w:rsidRPr="004023D9">
          <w:rPr>
            <w:rFonts w:ascii="Segoe UI" w:hAnsi="Segoe UI" w:cs="Segoe UI"/>
            <w:noProof/>
            <w:webHidden/>
            <w:sz w:val="20"/>
            <w:szCs w:val="20"/>
          </w:rPr>
          <w:instrText xml:space="preserve"> PAGEREF _Toc52059185 \h </w:instrText>
        </w:r>
        <w:r w:rsidR="003A384C" w:rsidRPr="004023D9">
          <w:rPr>
            <w:rFonts w:ascii="Segoe UI" w:hAnsi="Segoe UI" w:cs="Segoe UI"/>
            <w:noProof/>
            <w:webHidden/>
            <w:sz w:val="20"/>
            <w:szCs w:val="20"/>
          </w:rPr>
        </w:r>
        <w:r w:rsidR="003A384C" w:rsidRPr="004023D9">
          <w:rPr>
            <w:rFonts w:ascii="Segoe UI" w:hAnsi="Segoe UI" w:cs="Segoe UI"/>
            <w:noProof/>
            <w:webHidden/>
            <w:sz w:val="20"/>
            <w:szCs w:val="20"/>
          </w:rPr>
          <w:fldChar w:fldCharType="separate"/>
        </w:r>
        <w:r w:rsidR="00B66BE8">
          <w:rPr>
            <w:rFonts w:ascii="Segoe UI" w:hAnsi="Segoe UI" w:cs="Segoe UI"/>
            <w:noProof/>
            <w:webHidden/>
            <w:sz w:val="20"/>
            <w:szCs w:val="20"/>
          </w:rPr>
          <w:t>23</w:t>
        </w:r>
        <w:r w:rsidR="003A384C" w:rsidRPr="004023D9">
          <w:rPr>
            <w:rFonts w:ascii="Segoe UI" w:hAnsi="Segoe UI" w:cs="Segoe UI"/>
            <w:noProof/>
            <w:webHidden/>
            <w:sz w:val="20"/>
            <w:szCs w:val="20"/>
          </w:rPr>
          <w:fldChar w:fldCharType="end"/>
        </w:r>
      </w:hyperlink>
    </w:p>
    <w:p w14:paraId="20F32EC6" w14:textId="73C3B3DA" w:rsidR="003A384C" w:rsidRPr="00F80E1F" w:rsidRDefault="002B244F">
      <w:pPr>
        <w:pStyle w:val="TDC2"/>
        <w:rPr>
          <w:rFonts w:eastAsiaTheme="minorEastAsia"/>
          <w:lang w:val="es-CR" w:eastAsia="es-CR"/>
        </w:rPr>
      </w:pPr>
      <w:hyperlink w:anchor="_Toc52059186" w:history="1">
        <w:r w:rsidR="003A384C" w:rsidRPr="00F80E1F">
          <w:rPr>
            <w:rStyle w:val="Hipervnculo"/>
          </w:rPr>
          <w:t>4.</w:t>
        </w:r>
        <w:r w:rsidR="003A384C" w:rsidRPr="00F80E1F">
          <w:rPr>
            <w:rFonts w:eastAsiaTheme="minorEastAsia"/>
            <w:lang w:val="es-CR" w:eastAsia="es-CR"/>
          </w:rPr>
          <w:tab/>
        </w:r>
        <w:r w:rsidR="003A384C" w:rsidRPr="00F80E1F">
          <w:rPr>
            <w:rStyle w:val="Hipervnculo"/>
          </w:rPr>
          <w:t>Condiciones de Vida Actuales</w:t>
        </w:r>
        <w:r w:rsidR="003A384C" w:rsidRPr="00F80E1F">
          <w:rPr>
            <w:webHidden/>
          </w:rPr>
          <w:tab/>
        </w:r>
        <w:r w:rsidR="003A384C" w:rsidRPr="00F80E1F">
          <w:rPr>
            <w:webHidden/>
          </w:rPr>
          <w:fldChar w:fldCharType="begin"/>
        </w:r>
        <w:r w:rsidR="003A384C" w:rsidRPr="00F80E1F">
          <w:rPr>
            <w:webHidden/>
          </w:rPr>
          <w:instrText xml:space="preserve"> PAGEREF _Toc52059186 \h </w:instrText>
        </w:r>
        <w:r w:rsidR="003A384C" w:rsidRPr="00F80E1F">
          <w:rPr>
            <w:webHidden/>
          </w:rPr>
        </w:r>
        <w:r w:rsidR="003A384C" w:rsidRPr="00F80E1F">
          <w:rPr>
            <w:webHidden/>
          </w:rPr>
          <w:fldChar w:fldCharType="separate"/>
        </w:r>
        <w:r w:rsidR="00B66BE8">
          <w:rPr>
            <w:webHidden/>
          </w:rPr>
          <w:t>27</w:t>
        </w:r>
        <w:r w:rsidR="003A384C" w:rsidRPr="00F80E1F">
          <w:rPr>
            <w:webHidden/>
          </w:rPr>
          <w:fldChar w:fldCharType="end"/>
        </w:r>
      </w:hyperlink>
    </w:p>
    <w:p w14:paraId="2C561E19" w14:textId="73BC7B78" w:rsidR="003A384C" w:rsidRPr="004023D9" w:rsidRDefault="002B244F">
      <w:pPr>
        <w:pStyle w:val="TDC3"/>
        <w:tabs>
          <w:tab w:val="right" w:leader="dot" w:pos="9394"/>
        </w:tabs>
        <w:rPr>
          <w:rFonts w:ascii="Segoe UI" w:eastAsiaTheme="minorEastAsia" w:hAnsi="Segoe UI" w:cs="Segoe UI"/>
          <w:noProof/>
          <w:sz w:val="20"/>
          <w:szCs w:val="20"/>
          <w:lang w:eastAsia="es-CR"/>
        </w:rPr>
      </w:pPr>
      <w:hyperlink w:anchor="_Toc52059187" w:history="1">
        <w:r w:rsidR="003A384C" w:rsidRPr="004023D9">
          <w:rPr>
            <w:rStyle w:val="Hipervnculo"/>
            <w:rFonts w:ascii="Segoe UI" w:hAnsi="Segoe UI" w:cs="Segoe UI"/>
            <w:noProof/>
            <w:sz w:val="20"/>
            <w:szCs w:val="20"/>
            <w:lang w:val="es-ES"/>
          </w:rPr>
          <w:t>Valoración del estilo de vida como pensionado</w:t>
        </w:r>
        <w:r w:rsidR="003A384C" w:rsidRPr="004023D9">
          <w:rPr>
            <w:rFonts w:ascii="Segoe UI" w:hAnsi="Segoe UI" w:cs="Segoe UI"/>
            <w:noProof/>
            <w:webHidden/>
            <w:sz w:val="20"/>
            <w:szCs w:val="20"/>
          </w:rPr>
          <w:tab/>
        </w:r>
        <w:r w:rsidR="003A384C" w:rsidRPr="004023D9">
          <w:rPr>
            <w:rFonts w:ascii="Segoe UI" w:hAnsi="Segoe UI" w:cs="Segoe UI"/>
            <w:noProof/>
            <w:webHidden/>
            <w:sz w:val="20"/>
            <w:szCs w:val="20"/>
          </w:rPr>
          <w:fldChar w:fldCharType="begin"/>
        </w:r>
        <w:r w:rsidR="003A384C" w:rsidRPr="004023D9">
          <w:rPr>
            <w:rFonts w:ascii="Segoe UI" w:hAnsi="Segoe UI" w:cs="Segoe UI"/>
            <w:noProof/>
            <w:webHidden/>
            <w:sz w:val="20"/>
            <w:szCs w:val="20"/>
          </w:rPr>
          <w:instrText xml:space="preserve"> PAGEREF _Toc52059187 \h </w:instrText>
        </w:r>
        <w:r w:rsidR="003A384C" w:rsidRPr="004023D9">
          <w:rPr>
            <w:rFonts w:ascii="Segoe UI" w:hAnsi="Segoe UI" w:cs="Segoe UI"/>
            <w:noProof/>
            <w:webHidden/>
            <w:sz w:val="20"/>
            <w:szCs w:val="20"/>
          </w:rPr>
        </w:r>
        <w:r w:rsidR="003A384C" w:rsidRPr="004023D9">
          <w:rPr>
            <w:rFonts w:ascii="Segoe UI" w:hAnsi="Segoe UI" w:cs="Segoe UI"/>
            <w:noProof/>
            <w:webHidden/>
            <w:sz w:val="20"/>
            <w:szCs w:val="20"/>
          </w:rPr>
          <w:fldChar w:fldCharType="separate"/>
        </w:r>
        <w:r w:rsidR="00B66BE8">
          <w:rPr>
            <w:rFonts w:ascii="Segoe UI" w:hAnsi="Segoe UI" w:cs="Segoe UI"/>
            <w:noProof/>
            <w:webHidden/>
            <w:sz w:val="20"/>
            <w:szCs w:val="20"/>
          </w:rPr>
          <w:t>27</w:t>
        </w:r>
        <w:r w:rsidR="003A384C" w:rsidRPr="004023D9">
          <w:rPr>
            <w:rFonts w:ascii="Segoe UI" w:hAnsi="Segoe UI" w:cs="Segoe UI"/>
            <w:noProof/>
            <w:webHidden/>
            <w:sz w:val="20"/>
            <w:szCs w:val="20"/>
          </w:rPr>
          <w:fldChar w:fldCharType="end"/>
        </w:r>
      </w:hyperlink>
    </w:p>
    <w:p w14:paraId="7ECD7973" w14:textId="7F3CCF29" w:rsidR="003A384C" w:rsidRPr="004023D9" w:rsidRDefault="002B244F">
      <w:pPr>
        <w:pStyle w:val="TDC3"/>
        <w:tabs>
          <w:tab w:val="right" w:leader="dot" w:pos="9394"/>
        </w:tabs>
        <w:rPr>
          <w:rFonts w:ascii="Segoe UI" w:eastAsiaTheme="minorEastAsia" w:hAnsi="Segoe UI" w:cs="Segoe UI"/>
          <w:noProof/>
          <w:sz w:val="20"/>
          <w:szCs w:val="20"/>
          <w:lang w:eastAsia="es-CR"/>
        </w:rPr>
      </w:pPr>
      <w:hyperlink w:anchor="_Toc52059188" w:history="1">
        <w:r w:rsidR="003A384C" w:rsidRPr="004023D9">
          <w:rPr>
            <w:rStyle w:val="Hipervnculo"/>
            <w:rFonts w:ascii="Segoe UI" w:hAnsi="Segoe UI" w:cs="Segoe UI"/>
            <w:noProof/>
            <w:sz w:val="20"/>
            <w:szCs w:val="20"/>
            <w:lang w:val="es-ES"/>
          </w:rPr>
          <w:t>Hábito de ahorro al estar pensionado</w:t>
        </w:r>
        <w:r w:rsidR="003A384C" w:rsidRPr="004023D9">
          <w:rPr>
            <w:rFonts w:ascii="Segoe UI" w:hAnsi="Segoe UI" w:cs="Segoe UI"/>
            <w:noProof/>
            <w:webHidden/>
            <w:sz w:val="20"/>
            <w:szCs w:val="20"/>
          </w:rPr>
          <w:tab/>
        </w:r>
        <w:r w:rsidR="003A384C" w:rsidRPr="004023D9">
          <w:rPr>
            <w:rFonts w:ascii="Segoe UI" w:hAnsi="Segoe UI" w:cs="Segoe UI"/>
            <w:noProof/>
            <w:webHidden/>
            <w:sz w:val="20"/>
            <w:szCs w:val="20"/>
          </w:rPr>
          <w:fldChar w:fldCharType="begin"/>
        </w:r>
        <w:r w:rsidR="003A384C" w:rsidRPr="004023D9">
          <w:rPr>
            <w:rFonts w:ascii="Segoe UI" w:hAnsi="Segoe UI" w:cs="Segoe UI"/>
            <w:noProof/>
            <w:webHidden/>
            <w:sz w:val="20"/>
            <w:szCs w:val="20"/>
          </w:rPr>
          <w:instrText xml:space="preserve"> PAGEREF _Toc52059188 \h </w:instrText>
        </w:r>
        <w:r w:rsidR="003A384C" w:rsidRPr="004023D9">
          <w:rPr>
            <w:rFonts w:ascii="Segoe UI" w:hAnsi="Segoe UI" w:cs="Segoe UI"/>
            <w:noProof/>
            <w:webHidden/>
            <w:sz w:val="20"/>
            <w:szCs w:val="20"/>
          </w:rPr>
        </w:r>
        <w:r w:rsidR="003A384C" w:rsidRPr="004023D9">
          <w:rPr>
            <w:rFonts w:ascii="Segoe UI" w:hAnsi="Segoe UI" w:cs="Segoe UI"/>
            <w:noProof/>
            <w:webHidden/>
            <w:sz w:val="20"/>
            <w:szCs w:val="20"/>
          </w:rPr>
          <w:fldChar w:fldCharType="separate"/>
        </w:r>
        <w:r w:rsidR="00B66BE8">
          <w:rPr>
            <w:rFonts w:ascii="Segoe UI" w:hAnsi="Segoe UI" w:cs="Segoe UI"/>
            <w:noProof/>
            <w:webHidden/>
            <w:sz w:val="20"/>
            <w:szCs w:val="20"/>
          </w:rPr>
          <w:t>28</w:t>
        </w:r>
        <w:r w:rsidR="003A384C" w:rsidRPr="004023D9">
          <w:rPr>
            <w:rFonts w:ascii="Segoe UI" w:hAnsi="Segoe UI" w:cs="Segoe UI"/>
            <w:noProof/>
            <w:webHidden/>
            <w:sz w:val="20"/>
            <w:szCs w:val="20"/>
          </w:rPr>
          <w:fldChar w:fldCharType="end"/>
        </w:r>
      </w:hyperlink>
    </w:p>
    <w:p w14:paraId="2BB91ED9" w14:textId="5CDB5595" w:rsidR="003A384C" w:rsidRPr="004023D9" w:rsidRDefault="002B244F">
      <w:pPr>
        <w:pStyle w:val="TDC3"/>
        <w:tabs>
          <w:tab w:val="right" w:leader="dot" w:pos="9394"/>
        </w:tabs>
        <w:rPr>
          <w:rFonts w:ascii="Segoe UI" w:eastAsiaTheme="minorEastAsia" w:hAnsi="Segoe UI" w:cs="Segoe UI"/>
          <w:noProof/>
          <w:sz w:val="20"/>
          <w:szCs w:val="20"/>
          <w:lang w:eastAsia="es-CR"/>
        </w:rPr>
      </w:pPr>
      <w:hyperlink w:anchor="_Toc52059189" w:history="1">
        <w:r w:rsidR="003A384C" w:rsidRPr="004023D9">
          <w:rPr>
            <w:rStyle w:val="Hipervnculo"/>
            <w:rFonts w:ascii="Segoe UI" w:hAnsi="Segoe UI" w:cs="Segoe UI"/>
            <w:noProof/>
            <w:sz w:val="20"/>
            <w:szCs w:val="20"/>
            <w:lang w:val="es-ES"/>
          </w:rPr>
          <w:t>Actividades que realiza al estar pensionado</w:t>
        </w:r>
        <w:r w:rsidR="003A384C" w:rsidRPr="004023D9">
          <w:rPr>
            <w:rFonts w:ascii="Segoe UI" w:hAnsi="Segoe UI" w:cs="Segoe UI"/>
            <w:noProof/>
            <w:webHidden/>
            <w:sz w:val="20"/>
            <w:szCs w:val="20"/>
          </w:rPr>
          <w:tab/>
        </w:r>
        <w:r w:rsidR="003A384C" w:rsidRPr="004023D9">
          <w:rPr>
            <w:rFonts w:ascii="Segoe UI" w:hAnsi="Segoe UI" w:cs="Segoe UI"/>
            <w:noProof/>
            <w:webHidden/>
            <w:sz w:val="20"/>
            <w:szCs w:val="20"/>
          </w:rPr>
          <w:fldChar w:fldCharType="begin"/>
        </w:r>
        <w:r w:rsidR="003A384C" w:rsidRPr="004023D9">
          <w:rPr>
            <w:rFonts w:ascii="Segoe UI" w:hAnsi="Segoe UI" w:cs="Segoe UI"/>
            <w:noProof/>
            <w:webHidden/>
            <w:sz w:val="20"/>
            <w:szCs w:val="20"/>
          </w:rPr>
          <w:instrText xml:space="preserve"> PAGEREF _Toc52059189 \h </w:instrText>
        </w:r>
        <w:r w:rsidR="003A384C" w:rsidRPr="004023D9">
          <w:rPr>
            <w:rFonts w:ascii="Segoe UI" w:hAnsi="Segoe UI" w:cs="Segoe UI"/>
            <w:noProof/>
            <w:webHidden/>
            <w:sz w:val="20"/>
            <w:szCs w:val="20"/>
          </w:rPr>
        </w:r>
        <w:r w:rsidR="003A384C" w:rsidRPr="004023D9">
          <w:rPr>
            <w:rFonts w:ascii="Segoe UI" w:hAnsi="Segoe UI" w:cs="Segoe UI"/>
            <w:noProof/>
            <w:webHidden/>
            <w:sz w:val="20"/>
            <w:szCs w:val="20"/>
          </w:rPr>
          <w:fldChar w:fldCharType="separate"/>
        </w:r>
        <w:r w:rsidR="00B66BE8">
          <w:rPr>
            <w:rFonts w:ascii="Segoe UI" w:hAnsi="Segoe UI" w:cs="Segoe UI"/>
            <w:noProof/>
            <w:webHidden/>
            <w:sz w:val="20"/>
            <w:szCs w:val="20"/>
          </w:rPr>
          <w:t>29</w:t>
        </w:r>
        <w:r w:rsidR="003A384C" w:rsidRPr="004023D9">
          <w:rPr>
            <w:rFonts w:ascii="Segoe UI" w:hAnsi="Segoe UI" w:cs="Segoe UI"/>
            <w:noProof/>
            <w:webHidden/>
            <w:sz w:val="20"/>
            <w:szCs w:val="20"/>
          </w:rPr>
          <w:fldChar w:fldCharType="end"/>
        </w:r>
      </w:hyperlink>
    </w:p>
    <w:p w14:paraId="77E13E39" w14:textId="0075C1F5" w:rsidR="003A384C" w:rsidRPr="00F80E1F" w:rsidRDefault="002B244F">
      <w:pPr>
        <w:pStyle w:val="TDC2"/>
        <w:rPr>
          <w:rFonts w:eastAsiaTheme="minorEastAsia"/>
          <w:lang w:val="es-CR" w:eastAsia="es-CR"/>
        </w:rPr>
      </w:pPr>
      <w:hyperlink w:anchor="_Toc52059190" w:history="1">
        <w:r w:rsidR="003A384C" w:rsidRPr="00F80E1F">
          <w:rPr>
            <w:rStyle w:val="Hipervnculo"/>
          </w:rPr>
          <w:t>5.</w:t>
        </w:r>
        <w:r w:rsidR="003A384C" w:rsidRPr="00F80E1F">
          <w:rPr>
            <w:rFonts w:eastAsiaTheme="minorEastAsia"/>
            <w:lang w:val="es-CR" w:eastAsia="es-CR"/>
          </w:rPr>
          <w:tab/>
        </w:r>
        <w:r w:rsidR="003A384C" w:rsidRPr="00F80E1F">
          <w:rPr>
            <w:rStyle w:val="Hipervnculo"/>
          </w:rPr>
          <w:t>Usos Dados al ROPC</w:t>
        </w:r>
        <w:r w:rsidR="003A384C" w:rsidRPr="00F80E1F">
          <w:rPr>
            <w:webHidden/>
          </w:rPr>
          <w:tab/>
        </w:r>
        <w:r w:rsidR="003A384C" w:rsidRPr="00F80E1F">
          <w:rPr>
            <w:webHidden/>
          </w:rPr>
          <w:fldChar w:fldCharType="begin"/>
        </w:r>
        <w:r w:rsidR="003A384C" w:rsidRPr="00F80E1F">
          <w:rPr>
            <w:webHidden/>
          </w:rPr>
          <w:instrText xml:space="preserve"> PAGEREF _Toc52059190 \h </w:instrText>
        </w:r>
        <w:r w:rsidR="003A384C" w:rsidRPr="00F80E1F">
          <w:rPr>
            <w:webHidden/>
          </w:rPr>
        </w:r>
        <w:r w:rsidR="003A384C" w:rsidRPr="00F80E1F">
          <w:rPr>
            <w:webHidden/>
          </w:rPr>
          <w:fldChar w:fldCharType="separate"/>
        </w:r>
        <w:r w:rsidR="00B66BE8">
          <w:rPr>
            <w:webHidden/>
          </w:rPr>
          <w:t>31</w:t>
        </w:r>
        <w:r w:rsidR="003A384C" w:rsidRPr="00F80E1F">
          <w:rPr>
            <w:webHidden/>
          </w:rPr>
          <w:fldChar w:fldCharType="end"/>
        </w:r>
      </w:hyperlink>
    </w:p>
    <w:p w14:paraId="171D1748" w14:textId="19FEAAFB" w:rsidR="003A384C" w:rsidRPr="004023D9" w:rsidRDefault="002B244F">
      <w:pPr>
        <w:pStyle w:val="TDC3"/>
        <w:tabs>
          <w:tab w:val="right" w:leader="dot" w:pos="9394"/>
        </w:tabs>
        <w:rPr>
          <w:rFonts w:ascii="Segoe UI" w:eastAsiaTheme="minorEastAsia" w:hAnsi="Segoe UI" w:cs="Segoe UI"/>
          <w:noProof/>
          <w:sz w:val="20"/>
          <w:szCs w:val="20"/>
          <w:lang w:eastAsia="es-CR"/>
        </w:rPr>
      </w:pPr>
      <w:hyperlink w:anchor="_Toc52059191" w:history="1">
        <w:r w:rsidR="003A384C" w:rsidRPr="004023D9">
          <w:rPr>
            <w:rStyle w:val="Hipervnculo"/>
            <w:rFonts w:ascii="Segoe UI" w:hAnsi="Segoe UI" w:cs="Segoe UI"/>
            <w:noProof/>
            <w:sz w:val="20"/>
            <w:szCs w:val="20"/>
            <w:lang w:val="es-ES"/>
          </w:rPr>
          <w:t>Monto retirado del ROPC</w:t>
        </w:r>
        <w:r w:rsidR="003A384C" w:rsidRPr="004023D9">
          <w:rPr>
            <w:rFonts w:ascii="Segoe UI" w:hAnsi="Segoe UI" w:cs="Segoe UI"/>
            <w:noProof/>
            <w:webHidden/>
            <w:sz w:val="20"/>
            <w:szCs w:val="20"/>
          </w:rPr>
          <w:tab/>
        </w:r>
        <w:r w:rsidR="003A384C" w:rsidRPr="004023D9">
          <w:rPr>
            <w:rFonts w:ascii="Segoe UI" w:hAnsi="Segoe UI" w:cs="Segoe UI"/>
            <w:noProof/>
            <w:webHidden/>
            <w:sz w:val="20"/>
            <w:szCs w:val="20"/>
          </w:rPr>
          <w:fldChar w:fldCharType="begin"/>
        </w:r>
        <w:r w:rsidR="003A384C" w:rsidRPr="004023D9">
          <w:rPr>
            <w:rFonts w:ascii="Segoe UI" w:hAnsi="Segoe UI" w:cs="Segoe UI"/>
            <w:noProof/>
            <w:webHidden/>
            <w:sz w:val="20"/>
            <w:szCs w:val="20"/>
          </w:rPr>
          <w:instrText xml:space="preserve"> PAGEREF _Toc52059191 \h </w:instrText>
        </w:r>
        <w:r w:rsidR="003A384C" w:rsidRPr="004023D9">
          <w:rPr>
            <w:rFonts w:ascii="Segoe UI" w:hAnsi="Segoe UI" w:cs="Segoe UI"/>
            <w:noProof/>
            <w:webHidden/>
            <w:sz w:val="20"/>
            <w:szCs w:val="20"/>
          </w:rPr>
        </w:r>
        <w:r w:rsidR="003A384C" w:rsidRPr="004023D9">
          <w:rPr>
            <w:rFonts w:ascii="Segoe UI" w:hAnsi="Segoe UI" w:cs="Segoe UI"/>
            <w:noProof/>
            <w:webHidden/>
            <w:sz w:val="20"/>
            <w:szCs w:val="20"/>
          </w:rPr>
          <w:fldChar w:fldCharType="separate"/>
        </w:r>
        <w:r w:rsidR="00B66BE8">
          <w:rPr>
            <w:rFonts w:ascii="Segoe UI" w:hAnsi="Segoe UI" w:cs="Segoe UI"/>
            <w:noProof/>
            <w:webHidden/>
            <w:sz w:val="20"/>
            <w:szCs w:val="20"/>
          </w:rPr>
          <w:t>31</w:t>
        </w:r>
        <w:r w:rsidR="003A384C" w:rsidRPr="004023D9">
          <w:rPr>
            <w:rFonts w:ascii="Segoe UI" w:hAnsi="Segoe UI" w:cs="Segoe UI"/>
            <w:noProof/>
            <w:webHidden/>
            <w:sz w:val="20"/>
            <w:szCs w:val="20"/>
          </w:rPr>
          <w:fldChar w:fldCharType="end"/>
        </w:r>
      </w:hyperlink>
    </w:p>
    <w:p w14:paraId="5212E153" w14:textId="13350D89" w:rsidR="003A384C" w:rsidRPr="004023D9" w:rsidRDefault="002B244F">
      <w:pPr>
        <w:pStyle w:val="TDC3"/>
        <w:tabs>
          <w:tab w:val="right" w:leader="dot" w:pos="9394"/>
        </w:tabs>
        <w:rPr>
          <w:rFonts w:ascii="Segoe UI" w:eastAsiaTheme="minorEastAsia" w:hAnsi="Segoe UI" w:cs="Segoe UI"/>
          <w:noProof/>
          <w:sz w:val="20"/>
          <w:szCs w:val="20"/>
          <w:lang w:eastAsia="es-CR"/>
        </w:rPr>
      </w:pPr>
      <w:hyperlink w:anchor="_Toc52059192" w:history="1">
        <w:r w:rsidR="003A384C" w:rsidRPr="004023D9">
          <w:rPr>
            <w:rStyle w:val="Hipervnculo"/>
            <w:rFonts w:ascii="Segoe UI" w:hAnsi="Segoe UI" w:cs="Segoe UI"/>
            <w:noProof/>
            <w:sz w:val="20"/>
            <w:szCs w:val="20"/>
            <w:lang w:val="es-ES"/>
          </w:rPr>
          <w:t>Tiempo de haber retirado el ROPC</w:t>
        </w:r>
        <w:r w:rsidR="003A384C" w:rsidRPr="004023D9">
          <w:rPr>
            <w:rFonts w:ascii="Segoe UI" w:hAnsi="Segoe UI" w:cs="Segoe UI"/>
            <w:noProof/>
            <w:webHidden/>
            <w:sz w:val="20"/>
            <w:szCs w:val="20"/>
          </w:rPr>
          <w:tab/>
        </w:r>
        <w:r w:rsidR="003A384C" w:rsidRPr="004023D9">
          <w:rPr>
            <w:rFonts w:ascii="Segoe UI" w:hAnsi="Segoe UI" w:cs="Segoe UI"/>
            <w:noProof/>
            <w:webHidden/>
            <w:sz w:val="20"/>
            <w:szCs w:val="20"/>
          </w:rPr>
          <w:fldChar w:fldCharType="begin"/>
        </w:r>
        <w:r w:rsidR="003A384C" w:rsidRPr="004023D9">
          <w:rPr>
            <w:rFonts w:ascii="Segoe UI" w:hAnsi="Segoe UI" w:cs="Segoe UI"/>
            <w:noProof/>
            <w:webHidden/>
            <w:sz w:val="20"/>
            <w:szCs w:val="20"/>
          </w:rPr>
          <w:instrText xml:space="preserve"> PAGEREF _Toc52059192 \h </w:instrText>
        </w:r>
        <w:r w:rsidR="003A384C" w:rsidRPr="004023D9">
          <w:rPr>
            <w:rFonts w:ascii="Segoe UI" w:hAnsi="Segoe UI" w:cs="Segoe UI"/>
            <w:noProof/>
            <w:webHidden/>
            <w:sz w:val="20"/>
            <w:szCs w:val="20"/>
          </w:rPr>
        </w:r>
        <w:r w:rsidR="003A384C" w:rsidRPr="004023D9">
          <w:rPr>
            <w:rFonts w:ascii="Segoe UI" w:hAnsi="Segoe UI" w:cs="Segoe UI"/>
            <w:noProof/>
            <w:webHidden/>
            <w:sz w:val="20"/>
            <w:szCs w:val="20"/>
          </w:rPr>
          <w:fldChar w:fldCharType="separate"/>
        </w:r>
        <w:r w:rsidR="00B66BE8">
          <w:rPr>
            <w:rFonts w:ascii="Segoe UI" w:hAnsi="Segoe UI" w:cs="Segoe UI"/>
            <w:noProof/>
            <w:webHidden/>
            <w:sz w:val="20"/>
            <w:szCs w:val="20"/>
          </w:rPr>
          <w:t>32</w:t>
        </w:r>
        <w:r w:rsidR="003A384C" w:rsidRPr="004023D9">
          <w:rPr>
            <w:rFonts w:ascii="Segoe UI" w:hAnsi="Segoe UI" w:cs="Segoe UI"/>
            <w:noProof/>
            <w:webHidden/>
            <w:sz w:val="20"/>
            <w:szCs w:val="20"/>
          </w:rPr>
          <w:fldChar w:fldCharType="end"/>
        </w:r>
      </w:hyperlink>
    </w:p>
    <w:p w14:paraId="395B0186" w14:textId="4F47E935" w:rsidR="003A384C" w:rsidRPr="004023D9" w:rsidRDefault="002B244F">
      <w:pPr>
        <w:pStyle w:val="TDC3"/>
        <w:tabs>
          <w:tab w:val="right" w:leader="dot" w:pos="9394"/>
        </w:tabs>
        <w:rPr>
          <w:rFonts w:ascii="Segoe UI" w:eastAsiaTheme="minorEastAsia" w:hAnsi="Segoe UI" w:cs="Segoe UI"/>
          <w:noProof/>
          <w:sz w:val="20"/>
          <w:szCs w:val="20"/>
          <w:lang w:eastAsia="es-CR"/>
        </w:rPr>
      </w:pPr>
      <w:hyperlink w:anchor="_Toc52059193" w:history="1">
        <w:r w:rsidR="003A384C" w:rsidRPr="004023D9">
          <w:rPr>
            <w:rStyle w:val="Hipervnculo"/>
            <w:rFonts w:ascii="Segoe UI" w:hAnsi="Segoe UI" w:cs="Segoe UI"/>
            <w:noProof/>
            <w:sz w:val="20"/>
            <w:szCs w:val="20"/>
            <w:lang w:val="es-ES"/>
          </w:rPr>
          <w:t>Preferencia sobre retiro del ROPC</w:t>
        </w:r>
        <w:r w:rsidR="003A384C" w:rsidRPr="004023D9">
          <w:rPr>
            <w:rFonts w:ascii="Segoe UI" w:hAnsi="Segoe UI" w:cs="Segoe UI"/>
            <w:noProof/>
            <w:webHidden/>
            <w:sz w:val="20"/>
            <w:szCs w:val="20"/>
          </w:rPr>
          <w:tab/>
        </w:r>
        <w:r w:rsidR="003A384C" w:rsidRPr="004023D9">
          <w:rPr>
            <w:rFonts w:ascii="Segoe UI" w:hAnsi="Segoe UI" w:cs="Segoe UI"/>
            <w:noProof/>
            <w:webHidden/>
            <w:sz w:val="20"/>
            <w:szCs w:val="20"/>
          </w:rPr>
          <w:fldChar w:fldCharType="begin"/>
        </w:r>
        <w:r w:rsidR="003A384C" w:rsidRPr="004023D9">
          <w:rPr>
            <w:rFonts w:ascii="Segoe UI" w:hAnsi="Segoe UI" w:cs="Segoe UI"/>
            <w:noProof/>
            <w:webHidden/>
            <w:sz w:val="20"/>
            <w:szCs w:val="20"/>
          </w:rPr>
          <w:instrText xml:space="preserve"> PAGEREF _Toc52059193 \h </w:instrText>
        </w:r>
        <w:r w:rsidR="003A384C" w:rsidRPr="004023D9">
          <w:rPr>
            <w:rFonts w:ascii="Segoe UI" w:hAnsi="Segoe UI" w:cs="Segoe UI"/>
            <w:noProof/>
            <w:webHidden/>
            <w:sz w:val="20"/>
            <w:szCs w:val="20"/>
          </w:rPr>
        </w:r>
        <w:r w:rsidR="003A384C" w:rsidRPr="004023D9">
          <w:rPr>
            <w:rFonts w:ascii="Segoe UI" w:hAnsi="Segoe UI" w:cs="Segoe UI"/>
            <w:noProof/>
            <w:webHidden/>
            <w:sz w:val="20"/>
            <w:szCs w:val="20"/>
          </w:rPr>
          <w:fldChar w:fldCharType="separate"/>
        </w:r>
        <w:r w:rsidR="00B66BE8">
          <w:rPr>
            <w:rFonts w:ascii="Segoe UI" w:hAnsi="Segoe UI" w:cs="Segoe UI"/>
            <w:noProof/>
            <w:webHidden/>
            <w:sz w:val="20"/>
            <w:szCs w:val="20"/>
          </w:rPr>
          <w:t>33</w:t>
        </w:r>
        <w:r w:rsidR="003A384C" w:rsidRPr="004023D9">
          <w:rPr>
            <w:rFonts w:ascii="Segoe UI" w:hAnsi="Segoe UI" w:cs="Segoe UI"/>
            <w:noProof/>
            <w:webHidden/>
            <w:sz w:val="20"/>
            <w:szCs w:val="20"/>
          </w:rPr>
          <w:fldChar w:fldCharType="end"/>
        </w:r>
      </w:hyperlink>
    </w:p>
    <w:p w14:paraId="73563962" w14:textId="6852CD7D" w:rsidR="003A384C" w:rsidRPr="004023D9" w:rsidRDefault="002B244F">
      <w:pPr>
        <w:pStyle w:val="TDC3"/>
        <w:tabs>
          <w:tab w:val="right" w:leader="dot" w:pos="9394"/>
        </w:tabs>
        <w:rPr>
          <w:rFonts w:ascii="Segoe UI" w:eastAsiaTheme="minorEastAsia" w:hAnsi="Segoe UI" w:cs="Segoe UI"/>
          <w:noProof/>
          <w:sz w:val="20"/>
          <w:szCs w:val="20"/>
          <w:lang w:eastAsia="es-CR"/>
        </w:rPr>
      </w:pPr>
      <w:hyperlink w:anchor="_Toc52059194" w:history="1">
        <w:r w:rsidR="003A384C" w:rsidRPr="004023D9">
          <w:rPr>
            <w:rStyle w:val="Hipervnculo"/>
            <w:rFonts w:ascii="Segoe UI" w:hAnsi="Segoe UI" w:cs="Segoe UI"/>
            <w:noProof/>
            <w:sz w:val="20"/>
            <w:szCs w:val="20"/>
            <w:lang w:val="es-ES"/>
          </w:rPr>
          <w:t>Monto que le queda del ROPC</w:t>
        </w:r>
        <w:r w:rsidR="003A384C" w:rsidRPr="004023D9">
          <w:rPr>
            <w:rFonts w:ascii="Segoe UI" w:hAnsi="Segoe UI" w:cs="Segoe UI"/>
            <w:noProof/>
            <w:webHidden/>
            <w:sz w:val="20"/>
            <w:szCs w:val="20"/>
          </w:rPr>
          <w:tab/>
        </w:r>
        <w:r w:rsidR="003A384C" w:rsidRPr="004023D9">
          <w:rPr>
            <w:rFonts w:ascii="Segoe UI" w:hAnsi="Segoe UI" w:cs="Segoe UI"/>
            <w:noProof/>
            <w:webHidden/>
            <w:sz w:val="20"/>
            <w:szCs w:val="20"/>
          </w:rPr>
          <w:fldChar w:fldCharType="begin"/>
        </w:r>
        <w:r w:rsidR="003A384C" w:rsidRPr="004023D9">
          <w:rPr>
            <w:rFonts w:ascii="Segoe UI" w:hAnsi="Segoe UI" w:cs="Segoe UI"/>
            <w:noProof/>
            <w:webHidden/>
            <w:sz w:val="20"/>
            <w:szCs w:val="20"/>
          </w:rPr>
          <w:instrText xml:space="preserve"> PAGEREF _Toc52059194 \h </w:instrText>
        </w:r>
        <w:r w:rsidR="003A384C" w:rsidRPr="004023D9">
          <w:rPr>
            <w:rFonts w:ascii="Segoe UI" w:hAnsi="Segoe UI" w:cs="Segoe UI"/>
            <w:noProof/>
            <w:webHidden/>
            <w:sz w:val="20"/>
            <w:szCs w:val="20"/>
          </w:rPr>
        </w:r>
        <w:r w:rsidR="003A384C" w:rsidRPr="004023D9">
          <w:rPr>
            <w:rFonts w:ascii="Segoe UI" w:hAnsi="Segoe UI" w:cs="Segoe UI"/>
            <w:noProof/>
            <w:webHidden/>
            <w:sz w:val="20"/>
            <w:szCs w:val="20"/>
          </w:rPr>
          <w:fldChar w:fldCharType="separate"/>
        </w:r>
        <w:r w:rsidR="00B66BE8">
          <w:rPr>
            <w:rFonts w:ascii="Segoe UI" w:hAnsi="Segoe UI" w:cs="Segoe UI"/>
            <w:noProof/>
            <w:webHidden/>
            <w:sz w:val="20"/>
            <w:szCs w:val="20"/>
          </w:rPr>
          <w:t>34</w:t>
        </w:r>
        <w:r w:rsidR="003A384C" w:rsidRPr="004023D9">
          <w:rPr>
            <w:rFonts w:ascii="Segoe UI" w:hAnsi="Segoe UI" w:cs="Segoe UI"/>
            <w:noProof/>
            <w:webHidden/>
            <w:sz w:val="20"/>
            <w:szCs w:val="20"/>
          </w:rPr>
          <w:fldChar w:fldCharType="end"/>
        </w:r>
      </w:hyperlink>
    </w:p>
    <w:p w14:paraId="4DE45E49" w14:textId="614DB4EA" w:rsidR="003A384C" w:rsidRPr="004023D9" w:rsidRDefault="002B244F">
      <w:pPr>
        <w:pStyle w:val="TDC3"/>
        <w:tabs>
          <w:tab w:val="right" w:leader="dot" w:pos="9394"/>
        </w:tabs>
        <w:rPr>
          <w:rFonts w:ascii="Segoe UI" w:eastAsiaTheme="minorEastAsia" w:hAnsi="Segoe UI" w:cs="Segoe UI"/>
          <w:noProof/>
          <w:sz w:val="20"/>
          <w:szCs w:val="20"/>
          <w:lang w:eastAsia="es-CR"/>
        </w:rPr>
      </w:pPr>
      <w:hyperlink w:anchor="_Toc52059195" w:history="1">
        <w:r w:rsidR="003A384C" w:rsidRPr="004023D9">
          <w:rPr>
            <w:rStyle w:val="Hipervnculo"/>
            <w:rFonts w:ascii="Segoe UI" w:hAnsi="Segoe UI" w:cs="Segoe UI"/>
            <w:noProof/>
            <w:sz w:val="20"/>
            <w:szCs w:val="20"/>
            <w:lang w:val="es-ES"/>
          </w:rPr>
          <w:t>Tiempo de duración del ROPC</w:t>
        </w:r>
        <w:r w:rsidR="003A384C" w:rsidRPr="004023D9">
          <w:rPr>
            <w:rFonts w:ascii="Segoe UI" w:hAnsi="Segoe UI" w:cs="Segoe UI"/>
            <w:noProof/>
            <w:webHidden/>
            <w:sz w:val="20"/>
            <w:szCs w:val="20"/>
          </w:rPr>
          <w:tab/>
        </w:r>
        <w:r w:rsidR="003A384C" w:rsidRPr="004023D9">
          <w:rPr>
            <w:rFonts w:ascii="Segoe UI" w:hAnsi="Segoe UI" w:cs="Segoe UI"/>
            <w:noProof/>
            <w:webHidden/>
            <w:sz w:val="20"/>
            <w:szCs w:val="20"/>
          </w:rPr>
          <w:fldChar w:fldCharType="begin"/>
        </w:r>
        <w:r w:rsidR="003A384C" w:rsidRPr="004023D9">
          <w:rPr>
            <w:rFonts w:ascii="Segoe UI" w:hAnsi="Segoe UI" w:cs="Segoe UI"/>
            <w:noProof/>
            <w:webHidden/>
            <w:sz w:val="20"/>
            <w:szCs w:val="20"/>
          </w:rPr>
          <w:instrText xml:space="preserve"> PAGEREF _Toc52059195 \h </w:instrText>
        </w:r>
        <w:r w:rsidR="003A384C" w:rsidRPr="004023D9">
          <w:rPr>
            <w:rFonts w:ascii="Segoe UI" w:hAnsi="Segoe UI" w:cs="Segoe UI"/>
            <w:noProof/>
            <w:webHidden/>
            <w:sz w:val="20"/>
            <w:szCs w:val="20"/>
          </w:rPr>
        </w:r>
        <w:r w:rsidR="003A384C" w:rsidRPr="004023D9">
          <w:rPr>
            <w:rFonts w:ascii="Segoe UI" w:hAnsi="Segoe UI" w:cs="Segoe UI"/>
            <w:noProof/>
            <w:webHidden/>
            <w:sz w:val="20"/>
            <w:szCs w:val="20"/>
          </w:rPr>
          <w:fldChar w:fldCharType="separate"/>
        </w:r>
        <w:r w:rsidR="00B66BE8">
          <w:rPr>
            <w:rFonts w:ascii="Segoe UI" w:hAnsi="Segoe UI" w:cs="Segoe UI"/>
            <w:noProof/>
            <w:webHidden/>
            <w:sz w:val="20"/>
            <w:szCs w:val="20"/>
          </w:rPr>
          <w:t>35</w:t>
        </w:r>
        <w:r w:rsidR="003A384C" w:rsidRPr="004023D9">
          <w:rPr>
            <w:rFonts w:ascii="Segoe UI" w:hAnsi="Segoe UI" w:cs="Segoe UI"/>
            <w:noProof/>
            <w:webHidden/>
            <w:sz w:val="20"/>
            <w:szCs w:val="20"/>
          </w:rPr>
          <w:fldChar w:fldCharType="end"/>
        </w:r>
      </w:hyperlink>
    </w:p>
    <w:p w14:paraId="4D01EFC2" w14:textId="4B699431" w:rsidR="003A384C" w:rsidRPr="004023D9" w:rsidRDefault="002B244F">
      <w:pPr>
        <w:pStyle w:val="TDC3"/>
        <w:tabs>
          <w:tab w:val="right" w:leader="dot" w:pos="9394"/>
        </w:tabs>
        <w:rPr>
          <w:rFonts w:ascii="Segoe UI" w:eastAsiaTheme="minorEastAsia" w:hAnsi="Segoe UI" w:cs="Segoe UI"/>
          <w:noProof/>
          <w:sz w:val="20"/>
          <w:szCs w:val="20"/>
          <w:lang w:eastAsia="es-CR"/>
        </w:rPr>
      </w:pPr>
      <w:hyperlink w:anchor="_Toc52059196" w:history="1">
        <w:r w:rsidR="003A384C" w:rsidRPr="004023D9">
          <w:rPr>
            <w:rStyle w:val="Hipervnculo"/>
            <w:rFonts w:ascii="Segoe UI" w:hAnsi="Segoe UI" w:cs="Segoe UI"/>
            <w:noProof/>
            <w:sz w:val="20"/>
            <w:szCs w:val="20"/>
            <w:lang w:val="es-ES"/>
          </w:rPr>
          <w:t>Rubros en que gastó - invirtió el ROPC</w:t>
        </w:r>
        <w:r w:rsidR="003A384C" w:rsidRPr="004023D9">
          <w:rPr>
            <w:rFonts w:ascii="Segoe UI" w:hAnsi="Segoe UI" w:cs="Segoe UI"/>
            <w:noProof/>
            <w:webHidden/>
            <w:sz w:val="20"/>
            <w:szCs w:val="20"/>
          </w:rPr>
          <w:tab/>
        </w:r>
        <w:r w:rsidR="003A384C" w:rsidRPr="004023D9">
          <w:rPr>
            <w:rFonts w:ascii="Segoe UI" w:hAnsi="Segoe UI" w:cs="Segoe UI"/>
            <w:noProof/>
            <w:webHidden/>
            <w:sz w:val="20"/>
            <w:szCs w:val="20"/>
          </w:rPr>
          <w:fldChar w:fldCharType="begin"/>
        </w:r>
        <w:r w:rsidR="003A384C" w:rsidRPr="004023D9">
          <w:rPr>
            <w:rFonts w:ascii="Segoe UI" w:hAnsi="Segoe UI" w:cs="Segoe UI"/>
            <w:noProof/>
            <w:webHidden/>
            <w:sz w:val="20"/>
            <w:szCs w:val="20"/>
          </w:rPr>
          <w:instrText xml:space="preserve"> PAGEREF _Toc52059196 \h </w:instrText>
        </w:r>
        <w:r w:rsidR="003A384C" w:rsidRPr="004023D9">
          <w:rPr>
            <w:rFonts w:ascii="Segoe UI" w:hAnsi="Segoe UI" w:cs="Segoe UI"/>
            <w:noProof/>
            <w:webHidden/>
            <w:sz w:val="20"/>
            <w:szCs w:val="20"/>
          </w:rPr>
        </w:r>
        <w:r w:rsidR="003A384C" w:rsidRPr="004023D9">
          <w:rPr>
            <w:rFonts w:ascii="Segoe UI" w:hAnsi="Segoe UI" w:cs="Segoe UI"/>
            <w:noProof/>
            <w:webHidden/>
            <w:sz w:val="20"/>
            <w:szCs w:val="20"/>
          </w:rPr>
          <w:fldChar w:fldCharType="separate"/>
        </w:r>
        <w:r w:rsidR="00B66BE8">
          <w:rPr>
            <w:rFonts w:ascii="Segoe UI" w:hAnsi="Segoe UI" w:cs="Segoe UI"/>
            <w:noProof/>
            <w:webHidden/>
            <w:sz w:val="20"/>
            <w:szCs w:val="20"/>
          </w:rPr>
          <w:t>35</w:t>
        </w:r>
        <w:r w:rsidR="003A384C" w:rsidRPr="004023D9">
          <w:rPr>
            <w:rFonts w:ascii="Segoe UI" w:hAnsi="Segoe UI" w:cs="Segoe UI"/>
            <w:noProof/>
            <w:webHidden/>
            <w:sz w:val="20"/>
            <w:szCs w:val="20"/>
          </w:rPr>
          <w:fldChar w:fldCharType="end"/>
        </w:r>
      </w:hyperlink>
    </w:p>
    <w:p w14:paraId="5E57CC20" w14:textId="0027A2B9" w:rsidR="003A384C" w:rsidRPr="004023D9" w:rsidRDefault="002B244F">
      <w:pPr>
        <w:pStyle w:val="TDC3"/>
        <w:tabs>
          <w:tab w:val="right" w:leader="dot" w:pos="9394"/>
        </w:tabs>
        <w:rPr>
          <w:rFonts w:ascii="Segoe UI" w:eastAsiaTheme="minorEastAsia" w:hAnsi="Segoe UI" w:cs="Segoe UI"/>
          <w:noProof/>
          <w:sz w:val="20"/>
          <w:szCs w:val="20"/>
          <w:lang w:eastAsia="es-CR"/>
        </w:rPr>
      </w:pPr>
      <w:hyperlink w:anchor="_Toc52059197" w:history="1">
        <w:r w:rsidR="003A384C" w:rsidRPr="004023D9">
          <w:rPr>
            <w:rStyle w:val="Hipervnculo"/>
            <w:rFonts w:ascii="Segoe UI" w:hAnsi="Segoe UI" w:cs="Segoe UI"/>
            <w:noProof/>
            <w:sz w:val="20"/>
            <w:szCs w:val="20"/>
            <w:lang w:val="es-ES"/>
          </w:rPr>
          <w:t>Manejo actual del ROPC</w:t>
        </w:r>
        <w:r w:rsidR="003A384C" w:rsidRPr="004023D9">
          <w:rPr>
            <w:rFonts w:ascii="Segoe UI" w:hAnsi="Segoe UI" w:cs="Segoe UI"/>
            <w:noProof/>
            <w:webHidden/>
            <w:sz w:val="20"/>
            <w:szCs w:val="20"/>
          </w:rPr>
          <w:tab/>
        </w:r>
        <w:r w:rsidR="003A384C" w:rsidRPr="004023D9">
          <w:rPr>
            <w:rFonts w:ascii="Segoe UI" w:hAnsi="Segoe UI" w:cs="Segoe UI"/>
            <w:noProof/>
            <w:webHidden/>
            <w:sz w:val="20"/>
            <w:szCs w:val="20"/>
          </w:rPr>
          <w:fldChar w:fldCharType="begin"/>
        </w:r>
        <w:r w:rsidR="003A384C" w:rsidRPr="004023D9">
          <w:rPr>
            <w:rFonts w:ascii="Segoe UI" w:hAnsi="Segoe UI" w:cs="Segoe UI"/>
            <w:noProof/>
            <w:webHidden/>
            <w:sz w:val="20"/>
            <w:szCs w:val="20"/>
          </w:rPr>
          <w:instrText xml:space="preserve"> PAGEREF _Toc52059197 \h </w:instrText>
        </w:r>
        <w:r w:rsidR="003A384C" w:rsidRPr="004023D9">
          <w:rPr>
            <w:rFonts w:ascii="Segoe UI" w:hAnsi="Segoe UI" w:cs="Segoe UI"/>
            <w:noProof/>
            <w:webHidden/>
            <w:sz w:val="20"/>
            <w:szCs w:val="20"/>
          </w:rPr>
        </w:r>
        <w:r w:rsidR="003A384C" w:rsidRPr="004023D9">
          <w:rPr>
            <w:rFonts w:ascii="Segoe UI" w:hAnsi="Segoe UI" w:cs="Segoe UI"/>
            <w:noProof/>
            <w:webHidden/>
            <w:sz w:val="20"/>
            <w:szCs w:val="20"/>
          </w:rPr>
          <w:fldChar w:fldCharType="separate"/>
        </w:r>
        <w:r w:rsidR="00B66BE8">
          <w:rPr>
            <w:rFonts w:ascii="Segoe UI" w:hAnsi="Segoe UI" w:cs="Segoe UI"/>
            <w:noProof/>
            <w:webHidden/>
            <w:sz w:val="20"/>
            <w:szCs w:val="20"/>
          </w:rPr>
          <w:t>37</w:t>
        </w:r>
        <w:r w:rsidR="003A384C" w:rsidRPr="004023D9">
          <w:rPr>
            <w:rFonts w:ascii="Segoe UI" w:hAnsi="Segoe UI" w:cs="Segoe UI"/>
            <w:noProof/>
            <w:webHidden/>
            <w:sz w:val="20"/>
            <w:szCs w:val="20"/>
          </w:rPr>
          <w:fldChar w:fldCharType="end"/>
        </w:r>
      </w:hyperlink>
    </w:p>
    <w:p w14:paraId="693EE1FB" w14:textId="4EF2E4FD" w:rsidR="003A384C" w:rsidRPr="004023D9" w:rsidRDefault="002B244F">
      <w:pPr>
        <w:pStyle w:val="TDC3"/>
        <w:tabs>
          <w:tab w:val="right" w:leader="dot" w:pos="9394"/>
        </w:tabs>
        <w:rPr>
          <w:rFonts w:ascii="Segoe UI" w:eastAsiaTheme="minorEastAsia" w:hAnsi="Segoe UI" w:cs="Segoe UI"/>
          <w:noProof/>
          <w:sz w:val="20"/>
          <w:szCs w:val="20"/>
          <w:lang w:eastAsia="es-CR"/>
        </w:rPr>
      </w:pPr>
      <w:hyperlink w:anchor="_Toc52059198" w:history="1">
        <w:r w:rsidR="003A384C" w:rsidRPr="004023D9">
          <w:rPr>
            <w:rStyle w:val="Hipervnculo"/>
            <w:rFonts w:ascii="Segoe UI" w:hAnsi="Segoe UI" w:cs="Segoe UI"/>
            <w:noProof/>
            <w:sz w:val="20"/>
            <w:szCs w:val="20"/>
            <w:lang w:val="es-ES"/>
          </w:rPr>
          <w:t>Intención de gasto del ROPC</w:t>
        </w:r>
        <w:r w:rsidR="003A384C" w:rsidRPr="004023D9">
          <w:rPr>
            <w:rFonts w:ascii="Segoe UI" w:hAnsi="Segoe UI" w:cs="Segoe UI"/>
            <w:noProof/>
            <w:webHidden/>
            <w:sz w:val="20"/>
            <w:szCs w:val="20"/>
          </w:rPr>
          <w:tab/>
        </w:r>
        <w:r w:rsidR="003A384C" w:rsidRPr="004023D9">
          <w:rPr>
            <w:rFonts w:ascii="Segoe UI" w:hAnsi="Segoe UI" w:cs="Segoe UI"/>
            <w:noProof/>
            <w:webHidden/>
            <w:sz w:val="20"/>
            <w:szCs w:val="20"/>
          </w:rPr>
          <w:fldChar w:fldCharType="begin"/>
        </w:r>
        <w:r w:rsidR="003A384C" w:rsidRPr="004023D9">
          <w:rPr>
            <w:rFonts w:ascii="Segoe UI" w:hAnsi="Segoe UI" w:cs="Segoe UI"/>
            <w:noProof/>
            <w:webHidden/>
            <w:sz w:val="20"/>
            <w:szCs w:val="20"/>
          </w:rPr>
          <w:instrText xml:space="preserve"> PAGEREF _Toc52059198 \h </w:instrText>
        </w:r>
        <w:r w:rsidR="003A384C" w:rsidRPr="004023D9">
          <w:rPr>
            <w:rFonts w:ascii="Segoe UI" w:hAnsi="Segoe UI" w:cs="Segoe UI"/>
            <w:noProof/>
            <w:webHidden/>
            <w:sz w:val="20"/>
            <w:szCs w:val="20"/>
          </w:rPr>
        </w:r>
        <w:r w:rsidR="003A384C" w:rsidRPr="004023D9">
          <w:rPr>
            <w:rFonts w:ascii="Segoe UI" w:hAnsi="Segoe UI" w:cs="Segoe UI"/>
            <w:noProof/>
            <w:webHidden/>
            <w:sz w:val="20"/>
            <w:szCs w:val="20"/>
          </w:rPr>
          <w:fldChar w:fldCharType="separate"/>
        </w:r>
        <w:r w:rsidR="00B66BE8">
          <w:rPr>
            <w:rFonts w:ascii="Segoe UI" w:hAnsi="Segoe UI" w:cs="Segoe UI"/>
            <w:noProof/>
            <w:webHidden/>
            <w:sz w:val="20"/>
            <w:szCs w:val="20"/>
          </w:rPr>
          <w:t>39</w:t>
        </w:r>
        <w:r w:rsidR="003A384C" w:rsidRPr="004023D9">
          <w:rPr>
            <w:rFonts w:ascii="Segoe UI" w:hAnsi="Segoe UI" w:cs="Segoe UI"/>
            <w:noProof/>
            <w:webHidden/>
            <w:sz w:val="20"/>
            <w:szCs w:val="20"/>
          </w:rPr>
          <w:fldChar w:fldCharType="end"/>
        </w:r>
      </w:hyperlink>
    </w:p>
    <w:p w14:paraId="2C704BC7" w14:textId="2CA4C79B" w:rsidR="003A384C" w:rsidRPr="004023D9" w:rsidRDefault="002B244F">
      <w:pPr>
        <w:pStyle w:val="TDC3"/>
        <w:tabs>
          <w:tab w:val="right" w:leader="dot" w:pos="9394"/>
        </w:tabs>
        <w:rPr>
          <w:rFonts w:ascii="Segoe UI" w:eastAsiaTheme="minorEastAsia" w:hAnsi="Segoe UI" w:cs="Segoe UI"/>
          <w:noProof/>
          <w:sz w:val="20"/>
          <w:szCs w:val="20"/>
          <w:lang w:eastAsia="es-CR"/>
        </w:rPr>
      </w:pPr>
      <w:hyperlink w:anchor="_Toc52059199" w:history="1">
        <w:r w:rsidR="003A384C" w:rsidRPr="004023D9">
          <w:rPr>
            <w:rStyle w:val="Hipervnculo"/>
            <w:rFonts w:ascii="Segoe UI" w:hAnsi="Segoe UI" w:cs="Segoe UI"/>
            <w:noProof/>
            <w:sz w:val="20"/>
            <w:szCs w:val="20"/>
            <w:lang w:val="es-ES"/>
          </w:rPr>
          <w:t>Nivel de satisfacción con el uso dado al ROPC</w:t>
        </w:r>
        <w:r w:rsidR="003A384C" w:rsidRPr="004023D9">
          <w:rPr>
            <w:rFonts w:ascii="Segoe UI" w:hAnsi="Segoe UI" w:cs="Segoe UI"/>
            <w:noProof/>
            <w:webHidden/>
            <w:sz w:val="20"/>
            <w:szCs w:val="20"/>
          </w:rPr>
          <w:tab/>
        </w:r>
        <w:r w:rsidR="003A384C" w:rsidRPr="004023D9">
          <w:rPr>
            <w:rFonts w:ascii="Segoe UI" w:hAnsi="Segoe UI" w:cs="Segoe UI"/>
            <w:noProof/>
            <w:webHidden/>
            <w:sz w:val="20"/>
            <w:szCs w:val="20"/>
          </w:rPr>
          <w:fldChar w:fldCharType="begin"/>
        </w:r>
        <w:r w:rsidR="003A384C" w:rsidRPr="004023D9">
          <w:rPr>
            <w:rFonts w:ascii="Segoe UI" w:hAnsi="Segoe UI" w:cs="Segoe UI"/>
            <w:noProof/>
            <w:webHidden/>
            <w:sz w:val="20"/>
            <w:szCs w:val="20"/>
          </w:rPr>
          <w:instrText xml:space="preserve"> PAGEREF _Toc52059199 \h </w:instrText>
        </w:r>
        <w:r w:rsidR="003A384C" w:rsidRPr="004023D9">
          <w:rPr>
            <w:rFonts w:ascii="Segoe UI" w:hAnsi="Segoe UI" w:cs="Segoe UI"/>
            <w:noProof/>
            <w:webHidden/>
            <w:sz w:val="20"/>
            <w:szCs w:val="20"/>
          </w:rPr>
        </w:r>
        <w:r w:rsidR="003A384C" w:rsidRPr="004023D9">
          <w:rPr>
            <w:rFonts w:ascii="Segoe UI" w:hAnsi="Segoe UI" w:cs="Segoe UI"/>
            <w:noProof/>
            <w:webHidden/>
            <w:sz w:val="20"/>
            <w:szCs w:val="20"/>
          </w:rPr>
          <w:fldChar w:fldCharType="separate"/>
        </w:r>
        <w:r w:rsidR="00B66BE8">
          <w:rPr>
            <w:rFonts w:ascii="Segoe UI" w:hAnsi="Segoe UI" w:cs="Segoe UI"/>
            <w:noProof/>
            <w:webHidden/>
            <w:sz w:val="20"/>
            <w:szCs w:val="20"/>
          </w:rPr>
          <w:t>40</w:t>
        </w:r>
        <w:r w:rsidR="003A384C" w:rsidRPr="004023D9">
          <w:rPr>
            <w:rFonts w:ascii="Segoe UI" w:hAnsi="Segoe UI" w:cs="Segoe UI"/>
            <w:noProof/>
            <w:webHidden/>
            <w:sz w:val="20"/>
            <w:szCs w:val="20"/>
          </w:rPr>
          <w:fldChar w:fldCharType="end"/>
        </w:r>
      </w:hyperlink>
    </w:p>
    <w:p w14:paraId="6B17D2DA" w14:textId="63DAA392" w:rsidR="003A384C" w:rsidRPr="00F80E1F" w:rsidRDefault="002B244F">
      <w:pPr>
        <w:pStyle w:val="TDC2"/>
        <w:rPr>
          <w:rFonts w:eastAsiaTheme="minorEastAsia"/>
          <w:lang w:val="es-CR" w:eastAsia="es-CR"/>
        </w:rPr>
      </w:pPr>
      <w:hyperlink w:anchor="_Toc52059200" w:history="1">
        <w:r w:rsidR="003A384C" w:rsidRPr="00F80E1F">
          <w:rPr>
            <w:rStyle w:val="Hipervnculo"/>
          </w:rPr>
          <w:t>6.</w:t>
        </w:r>
        <w:r w:rsidR="003A384C" w:rsidRPr="00F80E1F">
          <w:rPr>
            <w:rFonts w:eastAsiaTheme="minorEastAsia"/>
            <w:lang w:val="es-CR" w:eastAsia="es-CR"/>
          </w:rPr>
          <w:tab/>
        </w:r>
        <w:r w:rsidR="003A384C" w:rsidRPr="00F80E1F">
          <w:rPr>
            <w:rStyle w:val="Hipervnculo"/>
          </w:rPr>
          <w:t>Recomendaciones al Pensionarse y para las OP</w:t>
        </w:r>
        <w:r w:rsidR="003A384C" w:rsidRPr="00F80E1F">
          <w:rPr>
            <w:webHidden/>
          </w:rPr>
          <w:tab/>
        </w:r>
        <w:r w:rsidR="003A384C" w:rsidRPr="00F80E1F">
          <w:rPr>
            <w:webHidden/>
          </w:rPr>
          <w:fldChar w:fldCharType="begin"/>
        </w:r>
        <w:r w:rsidR="003A384C" w:rsidRPr="00F80E1F">
          <w:rPr>
            <w:webHidden/>
          </w:rPr>
          <w:instrText xml:space="preserve"> PAGEREF _Toc52059200 \h </w:instrText>
        </w:r>
        <w:r w:rsidR="003A384C" w:rsidRPr="00F80E1F">
          <w:rPr>
            <w:webHidden/>
          </w:rPr>
        </w:r>
        <w:r w:rsidR="003A384C" w:rsidRPr="00F80E1F">
          <w:rPr>
            <w:webHidden/>
          </w:rPr>
          <w:fldChar w:fldCharType="separate"/>
        </w:r>
        <w:r w:rsidR="00B66BE8">
          <w:rPr>
            <w:webHidden/>
          </w:rPr>
          <w:t>41</w:t>
        </w:r>
        <w:r w:rsidR="003A384C" w:rsidRPr="00F80E1F">
          <w:rPr>
            <w:webHidden/>
          </w:rPr>
          <w:fldChar w:fldCharType="end"/>
        </w:r>
      </w:hyperlink>
    </w:p>
    <w:p w14:paraId="0C00F2EE" w14:textId="206AA3C4" w:rsidR="003A384C" w:rsidRPr="004023D9" w:rsidRDefault="002B244F">
      <w:pPr>
        <w:pStyle w:val="TDC3"/>
        <w:tabs>
          <w:tab w:val="right" w:leader="dot" w:pos="9394"/>
        </w:tabs>
        <w:rPr>
          <w:rFonts w:ascii="Segoe UI" w:eastAsiaTheme="minorEastAsia" w:hAnsi="Segoe UI" w:cs="Segoe UI"/>
          <w:noProof/>
          <w:sz w:val="20"/>
          <w:szCs w:val="20"/>
          <w:lang w:eastAsia="es-CR"/>
        </w:rPr>
      </w:pPr>
      <w:hyperlink w:anchor="_Toc52059201" w:history="1">
        <w:r w:rsidR="003A384C" w:rsidRPr="004023D9">
          <w:rPr>
            <w:rStyle w:val="Hipervnculo"/>
            <w:rFonts w:ascii="Segoe UI" w:hAnsi="Segoe UI" w:cs="Segoe UI"/>
            <w:noProof/>
            <w:sz w:val="20"/>
            <w:szCs w:val="20"/>
            <w:lang w:val="es-ES"/>
          </w:rPr>
          <w:t>Preocupaciones de una persona al pensionarse</w:t>
        </w:r>
        <w:r w:rsidR="003A384C" w:rsidRPr="004023D9">
          <w:rPr>
            <w:rFonts w:ascii="Segoe UI" w:hAnsi="Segoe UI" w:cs="Segoe UI"/>
            <w:noProof/>
            <w:webHidden/>
            <w:sz w:val="20"/>
            <w:szCs w:val="20"/>
          </w:rPr>
          <w:tab/>
        </w:r>
        <w:r w:rsidR="003A384C" w:rsidRPr="004023D9">
          <w:rPr>
            <w:rFonts w:ascii="Segoe UI" w:hAnsi="Segoe UI" w:cs="Segoe UI"/>
            <w:noProof/>
            <w:webHidden/>
            <w:sz w:val="20"/>
            <w:szCs w:val="20"/>
          </w:rPr>
          <w:fldChar w:fldCharType="begin"/>
        </w:r>
        <w:r w:rsidR="003A384C" w:rsidRPr="004023D9">
          <w:rPr>
            <w:rFonts w:ascii="Segoe UI" w:hAnsi="Segoe UI" w:cs="Segoe UI"/>
            <w:noProof/>
            <w:webHidden/>
            <w:sz w:val="20"/>
            <w:szCs w:val="20"/>
          </w:rPr>
          <w:instrText xml:space="preserve"> PAGEREF _Toc52059201 \h </w:instrText>
        </w:r>
        <w:r w:rsidR="003A384C" w:rsidRPr="004023D9">
          <w:rPr>
            <w:rFonts w:ascii="Segoe UI" w:hAnsi="Segoe UI" w:cs="Segoe UI"/>
            <w:noProof/>
            <w:webHidden/>
            <w:sz w:val="20"/>
            <w:szCs w:val="20"/>
          </w:rPr>
        </w:r>
        <w:r w:rsidR="003A384C" w:rsidRPr="004023D9">
          <w:rPr>
            <w:rFonts w:ascii="Segoe UI" w:hAnsi="Segoe UI" w:cs="Segoe UI"/>
            <w:noProof/>
            <w:webHidden/>
            <w:sz w:val="20"/>
            <w:szCs w:val="20"/>
          </w:rPr>
          <w:fldChar w:fldCharType="separate"/>
        </w:r>
        <w:r w:rsidR="00B66BE8">
          <w:rPr>
            <w:rFonts w:ascii="Segoe UI" w:hAnsi="Segoe UI" w:cs="Segoe UI"/>
            <w:noProof/>
            <w:webHidden/>
            <w:sz w:val="20"/>
            <w:szCs w:val="20"/>
          </w:rPr>
          <w:t>41</w:t>
        </w:r>
        <w:r w:rsidR="003A384C" w:rsidRPr="004023D9">
          <w:rPr>
            <w:rFonts w:ascii="Segoe UI" w:hAnsi="Segoe UI" w:cs="Segoe UI"/>
            <w:noProof/>
            <w:webHidden/>
            <w:sz w:val="20"/>
            <w:szCs w:val="20"/>
          </w:rPr>
          <w:fldChar w:fldCharType="end"/>
        </w:r>
      </w:hyperlink>
    </w:p>
    <w:p w14:paraId="1B744026" w14:textId="0CEE808B" w:rsidR="003A384C" w:rsidRPr="004023D9" w:rsidRDefault="002B244F">
      <w:pPr>
        <w:pStyle w:val="TDC3"/>
        <w:tabs>
          <w:tab w:val="right" w:leader="dot" w:pos="9394"/>
        </w:tabs>
        <w:rPr>
          <w:rFonts w:ascii="Segoe UI" w:eastAsiaTheme="minorEastAsia" w:hAnsi="Segoe UI" w:cs="Segoe UI"/>
          <w:noProof/>
          <w:sz w:val="20"/>
          <w:szCs w:val="20"/>
          <w:lang w:eastAsia="es-CR"/>
        </w:rPr>
      </w:pPr>
      <w:hyperlink w:anchor="_Toc52059202" w:history="1">
        <w:r w:rsidR="003A384C" w:rsidRPr="004023D9">
          <w:rPr>
            <w:rStyle w:val="Hipervnculo"/>
            <w:rFonts w:ascii="Segoe UI" w:hAnsi="Segoe UI" w:cs="Segoe UI"/>
            <w:noProof/>
            <w:sz w:val="20"/>
            <w:szCs w:val="20"/>
            <w:lang w:val="es-ES"/>
          </w:rPr>
          <w:t>Percepción de la vida al pensionarse</w:t>
        </w:r>
        <w:r w:rsidR="003A384C" w:rsidRPr="004023D9">
          <w:rPr>
            <w:rFonts w:ascii="Segoe UI" w:hAnsi="Segoe UI" w:cs="Segoe UI"/>
            <w:noProof/>
            <w:webHidden/>
            <w:sz w:val="20"/>
            <w:szCs w:val="20"/>
          </w:rPr>
          <w:tab/>
        </w:r>
        <w:r w:rsidR="003A384C" w:rsidRPr="004023D9">
          <w:rPr>
            <w:rFonts w:ascii="Segoe UI" w:hAnsi="Segoe UI" w:cs="Segoe UI"/>
            <w:noProof/>
            <w:webHidden/>
            <w:sz w:val="20"/>
            <w:szCs w:val="20"/>
          </w:rPr>
          <w:fldChar w:fldCharType="begin"/>
        </w:r>
        <w:r w:rsidR="003A384C" w:rsidRPr="004023D9">
          <w:rPr>
            <w:rFonts w:ascii="Segoe UI" w:hAnsi="Segoe UI" w:cs="Segoe UI"/>
            <w:noProof/>
            <w:webHidden/>
            <w:sz w:val="20"/>
            <w:szCs w:val="20"/>
          </w:rPr>
          <w:instrText xml:space="preserve"> PAGEREF _Toc52059202 \h </w:instrText>
        </w:r>
        <w:r w:rsidR="003A384C" w:rsidRPr="004023D9">
          <w:rPr>
            <w:rFonts w:ascii="Segoe UI" w:hAnsi="Segoe UI" w:cs="Segoe UI"/>
            <w:noProof/>
            <w:webHidden/>
            <w:sz w:val="20"/>
            <w:szCs w:val="20"/>
          </w:rPr>
        </w:r>
        <w:r w:rsidR="003A384C" w:rsidRPr="004023D9">
          <w:rPr>
            <w:rFonts w:ascii="Segoe UI" w:hAnsi="Segoe UI" w:cs="Segoe UI"/>
            <w:noProof/>
            <w:webHidden/>
            <w:sz w:val="20"/>
            <w:szCs w:val="20"/>
          </w:rPr>
          <w:fldChar w:fldCharType="separate"/>
        </w:r>
        <w:r w:rsidR="00B66BE8">
          <w:rPr>
            <w:rFonts w:ascii="Segoe UI" w:hAnsi="Segoe UI" w:cs="Segoe UI"/>
            <w:noProof/>
            <w:webHidden/>
            <w:sz w:val="20"/>
            <w:szCs w:val="20"/>
          </w:rPr>
          <w:t>42</w:t>
        </w:r>
        <w:r w:rsidR="003A384C" w:rsidRPr="004023D9">
          <w:rPr>
            <w:rFonts w:ascii="Segoe UI" w:hAnsi="Segoe UI" w:cs="Segoe UI"/>
            <w:noProof/>
            <w:webHidden/>
            <w:sz w:val="20"/>
            <w:szCs w:val="20"/>
          </w:rPr>
          <w:fldChar w:fldCharType="end"/>
        </w:r>
      </w:hyperlink>
    </w:p>
    <w:p w14:paraId="55CDA14F" w14:textId="037EBB95" w:rsidR="003A384C" w:rsidRPr="004023D9" w:rsidRDefault="002B244F">
      <w:pPr>
        <w:pStyle w:val="TDC3"/>
        <w:tabs>
          <w:tab w:val="right" w:leader="dot" w:pos="9394"/>
        </w:tabs>
        <w:rPr>
          <w:rFonts w:ascii="Segoe UI" w:eastAsiaTheme="minorEastAsia" w:hAnsi="Segoe UI" w:cs="Segoe UI"/>
          <w:noProof/>
          <w:sz w:val="20"/>
          <w:szCs w:val="20"/>
          <w:lang w:eastAsia="es-CR"/>
        </w:rPr>
      </w:pPr>
      <w:hyperlink w:anchor="_Toc52059203" w:history="1">
        <w:r w:rsidR="003A384C" w:rsidRPr="004023D9">
          <w:rPr>
            <w:rStyle w:val="Hipervnculo"/>
            <w:rFonts w:ascii="Segoe UI" w:hAnsi="Segoe UI" w:cs="Segoe UI"/>
            <w:noProof/>
            <w:sz w:val="20"/>
            <w:szCs w:val="20"/>
            <w:lang w:val="es-ES"/>
          </w:rPr>
          <w:t>Recomendaciones a futuros pensionados</w:t>
        </w:r>
        <w:r w:rsidR="003A384C" w:rsidRPr="004023D9">
          <w:rPr>
            <w:rFonts w:ascii="Segoe UI" w:hAnsi="Segoe UI" w:cs="Segoe UI"/>
            <w:noProof/>
            <w:webHidden/>
            <w:sz w:val="20"/>
            <w:szCs w:val="20"/>
          </w:rPr>
          <w:tab/>
        </w:r>
        <w:r w:rsidR="003A384C" w:rsidRPr="004023D9">
          <w:rPr>
            <w:rFonts w:ascii="Segoe UI" w:hAnsi="Segoe UI" w:cs="Segoe UI"/>
            <w:noProof/>
            <w:webHidden/>
            <w:sz w:val="20"/>
            <w:szCs w:val="20"/>
          </w:rPr>
          <w:fldChar w:fldCharType="begin"/>
        </w:r>
        <w:r w:rsidR="003A384C" w:rsidRPr="004023D9">
          <w:rPr>
            <w:rFonts w:ascii="Segoe UI" w:hAnsi="Segoe UI" w:cs="Segoe UI"/>
            <w:noProof/>
            <w:webHidden/>
            <w:sz w:val="20"/>
            <w:szCs w:val="20"/>
          </w:rPr>
          <w:instrText xml:space="preserve"> PAGEREF _Toc52059203 \h </w:instrText>
        </w:r>
        <w:r w:rsidR="003A384C" w:rsidRPr="004023D9">
          <w:rPr>
            <w:rFonts w:ascii="Segoe UI" w:hAnsi="Segoe UI" w:cs="Segoe UI"/>
            <w:noProof/>
            <w:webHidden/>
            <w:sz w:val="20"/>
            <w:szCs w:val="20"/>
          </w:rPr>
        </w:r>
        <w:r w:rsidR="003A384C" w:rsidRPr="004023D9">
          <w:rPr>
            <w:rFonts w:ascii="Segoe UI" w:hAnsi="Segoe UI" w:cs="Segoe UI"/>
            <w:noProof/>
            <w:webHidden/>
            <w:sz w:val="20"/>
            <w:szCs w:val="20"/>
          </w:rPr>
          <w:fldChar w:fldCharType="separate"/>
        </w:r>
        <w:r w:rsidR="00B66BE8">
          <w:rPr>
            <w:rFonts w:ascii="Segoe UI" w:hAnsi="Segoe UI" w:cs="Segoe UI"/>
            <w:noProof/>
            <w:webHidden/>
            <w:sz w:val="20"/>
            <w:szCs w:val="20"/>
          </w:rPr>
          <w:t>43</w:t>
        </w:r>
        <w:r w:rsidR="003A384C" w:rsidRPr="004023D9">
          <w:rPr>
            <w:rFonts w:ascii="Segoe UI" w:hAnsi="Segoe UI" w:cs="Segoe UI"/>
            <w:noProof/>
            <w:webHidden/>
            <w:sz w:val="20"/>
            <w:szCs w:val="20"/>
          </w:rPr>
          <w:fldChar w:fldCharType="end"/>
        </w:r>
      </w:hyperlink>
    </w:p>
    <w:p w14:paraId="4CB233AF" w14:textId="22A09A75" w:rsidR="003A384C" w:rsidRPr="004023D9" w:rsidRDefault="002B244F">
      <w:pPr>
        <w:pStyle w:val="TDC3"/>
        <w:tabs>
          <w:tab w:val="right" w:leader="dot" w:pos="9394"/>
        </w:tabs>
        <w:rPr>
          <w:rFonts w:ascii="Segoe UI" w:eastAsiaTheme="minorEastAsia" w:hAnsi="Segoe UI" w:cs="Segoe UI"/>
          <w:noProof/>
          <w:sz w:val="20"/>
          <w:szCs w:val="20"/>
          <w:lang w:eastAsia="es-CR"/>
        </w:rPr>
      </w:pPr>
      <w:hyperlink w:anchor="_Toc52059204" w:history="1">
        <w:r w:rsidR="003A384C" w:rsidRPr="004023D9">
          <w:rPr>
            <w:rStyle w:val="Hipervnculo"/>
            <w:rFonts w:ascii="Segoe UI" w:hAnsi="Segoe UI" w:cs="Segoe UI"/>
            <w:noProof/>
            <w:sz w:val="20"/>
            <w:szCs w:val="20"/>
            <w:lang w:val="es-ES"/>
          </w:rPr>
          <w:t>Recomendaciones a operadoras de pensiones</w:t>
        </w:r>
        <w:r w:rsidR="003A384C" w:rsidRPr="004023D9">
          <w:rPr>
            <w:rFonts w:ascii="Segoe UI" w:hAnsi="Segoe UI" w:cs="Segoe UI"/>
            <w:noProof/>
            <w:webHidden/>
            <w:sz w:val="20"/>
            <w:szCs w:val="20"/>
          </w:rPr>
          <w:tab/>
        </w:r>
        <w:r w:rsidR="003A384C" w:rsidRPr="004023D9">
          <w:rPr>
            <w:rFonts w:ascii="Segoe UI" w:hAnsi="Segoe UI" w:cs="Segoe UI"/>
            <w:noProof/>
            <w:webHidden/>
            <w:sz w:val="20"/>
            <w:szCs w:val="20"/>
          </w:rPr>
          <w:fldChar w:fldCharType="begin"/>
        </w:r>
        <w:r w:rsidR="003A384C" w:rsidRPr="004023D9">
          <w:rPr>
            <w:rFonts w:ascii="Segoe UI" w:hAnsi="Segoe UI" w:cs="Segoe UI"/>
            <w:noProof/>
            <w:webHidden/>
            <w:sz w:val="20"/>
            <w:szCs w:val="20"/>
          </w:rPr>
          <w:instrText xml:space="preserve"> PAGEREF _Toc52059204 \h </w:instrText>
        </w:r>
        <w:r w:rsidR="003A384C" w:rsidRPr="004023D9">
          <w:rPr>
            <w:rFonts w:ascii="Segoe UI" w:hAnsi="Segoe UI" w:cs="Segoe UI"/>
            <w:noProof/>
            <w:webHidden/>
            <w:sz w:val="20"/>
            <w:szCs w:val="20"/>
          </w:rPr>
        </w:r>
        <w:r w:rsidR="003A384C" w:rsidRPr="004023D9">
          <w:rPr>
            <w:rFonts w:ascii="Segoe UI" w:hAnsi="Segoe UI" w:cs="Segoe UI"/>
            <w:noProof/>
            <w:webHidden/>
            <w:sz w:val="20"/>
            <w:szCs w:val="20"/>
          </w:rPr>
          <w:fldChar w:fldCharType="separate"/>
        </w:r>
        <w:r w:rsidR="00B66BE8">
          <w:rPr>
            <w:rFonts w:ascii="Segoe UI" w:hAnsi="Segoe UI" w:cs="Segoe UI"/>
            <w:noProof/>
            <w:webHidden/>
            <w:sz w:val="20"/>
            <w:szCs w:val="20"/>
          </w:rPr>
          <w:t>44</w:t>
        </w:r>
        <w:r w:rsidR="003A384C" w:rsidRPr="004023D9">
          <w:rPr>
            <w:rFonts w:ascii="Segoe UI" w:hAnsi="Segoe UI" w:cs="Segoe UI"/>
            <w:noProof/>
            <w:webHidden/>
            <w:sz w:val="20"/>
            <w:szCs w:val="20"/>
          </w:rPr>
          <w:fldChar w:fldCharType="end"/>
        </w:r>
      </w:hyperlink>
    </w:p>
    <w:p w14:paraId="6B758E33" w14:textId="0B4AFF28" w:rsidR="003A384C" w:rsidRPr="00F80E1F" w:rsidRDefault="002B244F">
      <w:pPr>
        <w:pStyle w:val="TDC1"/>
        <w:rPr>
          <w:rFonts w:eastAsiaTheme="minorEastAsia"/>
          <w:b w:val="0"/>
          <w:bCs w:val="0"/>
          <w:sz w:val="22"/>
          <w:szCs w:val="22"/>
          <w:lang w:val="es-CR" w:eastAsia="es-CR"/>
        </w:rPr>
      </w:pPr>
      <w:hyperlink w:anchor="_Toc52059205" w:history="1">
        <w:r w:rsidR="003A384C" w:rsidRPr="00F80E1F">
          <w:rPr>
            <w:rStyle w:val="Hipervnculo"/>
          </w:rPr>
          <w:t>VI.  Conclusiones</w:t>
        </w:r>
        <w:r w:rsidR="003A384C" w:rsidRPr="00F80E1F">
          <w:rPr>
            <w:webHidden/>
          </w:rPr>
          <w:tab/>
        </w:r>
        <w:r w:rsidR="003A384C" w:rsidRPr="00F80E1F">
          <w:rPr>
            <w:webHidden/>
          </w:rPr>
          <w:fldChar w:fldCharType="begin"/>
        </w:r>
        <w:r w:rsidR="003A384C" w:rsidRPr="00F80E1F">
          <w:rPr>
            <w:webHidden/>
          </w:rPr>
          <w:instrText xml:space="preserve"> PAGEREF _Toc52059205 \h </w:instrText>
        </w:r>
        <w:r w:rsidR="003A384C" w:rsidRPr="00F80E1F">
          <w:rPr>
            <w:webHidden/>
          </w:rPr>
        </w:r>
        <w:r w:rsidR="003A384C" w:rsidRPr="00F80E1F">
          <w:rPr>
            <w:webHidden/>
          </w:rPr>
          <w:fldChar w:fldCharType="separate"/>
        </w:r>
        <w:r w:rsidR="00B66BE8">
          <w:rPr>
            <w:webHidden/>
          </w:rPr>
          <w:t>46</w:t>
        </w:r>
        <w:r w:rsidR="003A384C" w:rsidRPr="00F80E1F">
          <w:rPr>
            <w:webHidden/>
          </w:rPr>
          <w:fldChar w:fldCharType="end"/>
        </w:r>
      </w:hyperlink>
    </w:p>
    <w:p w14:paraId="17DD1B43" w14:textId="17C6B656" w:rsidR="003A384C" w:rsidRPr="00F80E1F" w:rsidRDefault="002B244F">
      <w:pPr>
        <w:pStyle w:val="TDC1"/>
        <w:rPr>
          <w:rFonts w:eastAsiaTheme="minorEastAsia"/>
          <w:b w:val="0"/>
          <w:bCs w:val="0"/>
          <w:sz w:val="22"/>
          <w:szCs w:val="22"/>
          <w:lang w:val="es-CR" w:eastAsia="es-CR"/>
        </w:rPr>
      </w:pPr>
      <w:hyperlink w:anchor="_Toc52059206" w:history="1">
        <w:r w:rsidR="003A384C" w:rsidRPr="00F80E1F">
          <w:rPr>
            <w:rStyle w:val="Hipervnculo"/>
            <w:lang w:val="fr-FR"/>
          </w:rPr>
          <w:t xml:space="preserve">VII.  </w:t>
        </w:r>
        <w:r w:rsidR="003A384C" w:rsidRPr="00F80E1F">
          <w:rPr>
            <w:rStyle w:val="Hipervnculo"/>
          </w:rPr>
          <w:t>Recomendaciones</w:t>
        </w:r>
        <w:r w:rsidR="003A384C" w:rsidRPr="00F80E1F">
          <w:rPr>
            <w:webHidden/>
          </w:rPr>
          <w:tab/>
        </w:r>
        <w:r w:rsidR="003A384C" w:rsidRPr="00F80E1F">
          <w:rPr>
            <w:webHidden/>
          </w:rPr>
          <w:fldChar w:fldCharType="begin"/>
        </w:r>
        <w:r w:rsidR="003A384C" w:rsidRPr="00F80E1F">
          <w:rPr>
            <w:webHidden/>
          </w:rPr>
          <w:instrText xml:space="preserve"> PAGEREF _Toc52059206 \h </w:instrText>
        </w:r>
        <w:r w:rsidR="003A384C" w:rsidRPr="00F80E1F">
          <w:rPr>
            <w:webHidden/>
          </w:rPr>
        </w:r>
        <w:r w:rsidR="003A384C" w:rsidRPr="00F80E1F">
          <w:rPr>
            <w:webHidden/>
          </w:rPr>
          <w:fldChar w:fldCharType="separate"/>
        </w:r>
        <w:r w:rsidR="00B66BE8">
          <w:rPr>
            <w:webHidden/>
          </w:rPr>
          <w:t>48</w:t>
        </w:r>
        <w:r w:rsidR="003A384C" w:rsidRPr="00F80E1F">
          <w:rPr>
            <w:webHidden/>
          </w:rPr>
          <w:fldChar w:fldCharType="end"/>
        </w:r>
      </w:hyperlink>
    </w:p>
    <w:p w14:paraId="186BA000" w14:textId="5B18A8C0" w:rsidR="003A384C" w:rsidRPr="00F80E1F" w:rsidRDefault="002B244F">
      <w:pPr>
        <w:pStyle w:val="TDC1"/>
        <w:rPr>
          <w:rFonts w:eastAsiaTheme="minorEastAsia"/>
          <w:b w:val="0"/>
          <w:bCs w:val="0"/>
          <w:sz w:val="22"/>
          <w:szCs w:val="22"/>
          <w:lang w:val="es-CR" w:eastAsia="es-CR"/>
        </w:rPr>
      </w:pPr>
      <w:hyperlink w:anchor="_Toc52059207" w:history="1">
        <w:r w:rsidR="003A384C" w:rsidRPr="00F80E1F">
          <w:rPr>
            <w:rStyle w:val="Hipervnculo"/>
          </w:rPr>
          <w:t>Anexo: Cuestionario</w:t>
        </w:r>
        <w:r w:rsidR="003A384C" w:rsidRPr="00F80E1F">
          <w:rPr>
            <w:webHidden/>
          </w:rPr>
          <w:tab/>
        </w:r>
        <w:r w:rsidR="003A384C" w:rsidRPr="00F80E1F">
          <w:rPr>
            <w:webHidden/>
          </w:rPr>
          <w:fldChar w:fldCharType="begin"/>
        </w:r>
        <w:r w:rsidR="003A384C" w:rsidRPr="00F80E1F">
          <w:rPr>
            <w:webHidden/>
          </w:rPr>
          <w:instrText xml:space="preserve"> PAGEREF _Toc52059207 \h </w:instrText>
        </w:r>
        <w:r w:rsidR="003A384C" w:rsidRPr="00F80E1F">
          <w:rPr>
            <w:webHidden/>
          </w:rPr>
        </w:r>
        <w:r w:rsidR="003A384C" w:rsidRPr="00F80E1F">
          <w:rPr>
            <w:webHidden/>
          </w:rPr>
          <w:fldChar w:fldCharType="separate"/>
        </w:r>
        <w:r w:rsidR="00B66BE8">
          <w:rPr>
            <w:webHidden/>
          </w:rPr>
          <w:t>49</w:t>
        </w:r>
        <w:r w:rsidR="003A384C" w:rsidRPr="00F80E1F">
          <w:rPr>
            <w:webHidden/>
          </w:rPr>
          <w:fldChar w:fldCharType="end"/>
        </w:r>
      </w:hyperlink>
    </w:p>
    <w:p w14:paraId="636F47DD" w14:textId="73E5DE7D" w:rsidR="00216828" w:rsidRDefault="00856376" w:rsidP="007138E4">
      <w:pPr>
        <w:spacing w:line="360" w:lineRule="auto"/>
        <w:rPr>
          <w:rFonts w:ascii="Roboto" w:hAnsi="Roboto"/>
          <w:bCs/>
        </w:rPr>
      </w:pPr>
      <w:r w:rsidRPr="00F80E1F">
        <w:rPr>
          <w:rFonts w:ascii="Segoe UI" w:hAnsi="Segoe UI" w:cs="Segoe UI"/>
          <w:bCs/>
        </w:rPr>
        <w:fldChar w:fldCharType="end"/>
      </w:r>
      <w:r w:rsidR="002E26C5">
        <w:rPr>
          <w:rFonts w:ascii="Roboto" w:hAnsi="Roboto"/>
          <w:bCs/>
        </w:rPr>
        <w:br w:type="page"/>
      </w:r>
    </w:p>
    <w:p w14:paraId="04A490FF" w14:textId="44C25645" w:rsidR="00216828" w:rsidRPr="00CA2717" w:rsidRDefault="00216828" w:rsidP="00216828">
      <w:pPr>
        <w:pStyle w:val="Ttulo1"/>
        <w:spacing w:before="0" w:line="288" w:lineRule="auto"/>
        <w:ind w:right="713"/>
        <w:jc w:val="center"/>
        <w:rPr>
          <w:color w:val="002060"/>
        </w:rPr>
      </w:pPr>
      <w:bookmarkStart w:id="1" w:name="_Toc52059159"/>
      <w:r>
        <w:rPr>
          <w:color w:val="002060"/>
        </w:rPr>
        <w:lastRenderedPageBreak/>
        <w:t>Tabla de Gráficos</w:t>
      </w:r>
      <w:bookmarkEnd w:id="1"/>
    </w:p>
    <w:p w14:paraId="6088AB77" w14:textId="77777777" w:rsidR="00216828" w:rsidRDefault="00216828" w:rsidP="00ED6C08">
      <w:pPr>
        <w:pStyle w:val="Tabladeilustraciones"/>
        <w:tabs>
          <w:tab w:val="right" w:leader="dot" w:pos="9394"/>
        </w:tabs>
        <w:spacing w:line="240" w:lineRule="auto"/>
        <w:rPr>
          <w:rFonts w:ascii="Roboto" w:hAnsi="Roboto"/>
          <w:bCs/>
        </w:rPr>
      </w:pPr>
    </w:p>
    <w:p w14:paraId="687F62DD" w14:textId="184C4ED0" w:rsidR="00F80E1F" w:rsidRPr="00F80E1F" w:rsidRDefault="00216828"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r w:rsidRPr="00F80E1F">
        <w:rPr>
          <w:rFonts w:ascii="Segoe UI" w:hAnsi="Segoe UI" w:cs="Segoe UI"/>
          <w:bCs/>
          <w:sz w:val="20"/>
          <w:szCs w:val="20"/>
        </w:rPr>
        <w:fldChar w:fldCharType="begin"/>
      </w:r>
      <w:r w:rsidRPr="00F80E1F">
        <w:rPr>
          <w:rFonts w:ascii="Segoe UI" w:hAnsi="Segoe UI" w:cs="Segoe UI"/>
          <w:bCs/>
          <w:sz w:val="20"/>
          <w:szCs w:val="20"/>
        </w:rPr>
        <w:instrText xml:space="preserve"> TOC \h \z \c "Gráfico" </w:instrText>
      </w:r>
      <w:r w:rsidRPr="00F80E1F">
        <w:rPr>
          <w:rFonts w:ascii="Segoe UI" w:hAnsi="Segoe UI" w:cs="Segoe UI"/>
          <w:bCs/>
          <w:sz w:val="20"/>
          <w:szCs w:val="20"/>
        </w:rPr>
        <w:fldChar w:fldCharType="separate"/>
      </w:r>
      <w:hyperlink w:anchor="_Toc52059210" w:history="1">
        <w:r w:rsidR="00F80E1F" w:rsidRPr="00F80E1F">
          <w:rPr>
            <w:rStyle w:val="Hipervnculo"/>
            <w:rFonts w:ascii="Segoe UI" w:hAnsi="Segoe UI" w:cs="Segoe UI"/>
            <w:bCs/>
            <w:noProof/>
            <w:sz w:val="20"/>
            <w:szCs w:val="20"/>
          </w:rPr>
          <w:t>Gráfico 1. Composición de la muestra por género</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_Toc52059210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15</w:t>
        </w:r>
        <w:r w:rsidR="00F80E1F" w:rsidRPr="00F80E1F">
          <w:rPr>
            <w:rFonts w:ascii="Segoe UI" w:hAnsi="Segoe UI" w:cs="Segoe UI"/>
            <w:bCs/>
            <w:noProof/>
            <w:webHidden/>
            <w:sz w:val="20"/>
            <w:szCs w:val="20"/>
          </w:rPr>
          <w:fldChar w:fldCharType="end"/>
        </w:r>
      </w:hyperlink>
    </w:p>
    <w:p w14:paraId="7A009BA3" w14:textId="19B9E53F"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11" w:history="1">
        <w:r w:rsidR="00F80E1F" w:rsidRPr="00F80E1F">
          <w:rPr>
            <w:rStyle w:val="Hipervnculo"/>
            <w:rFonts w:ascii="Segoe UI" w:hAnsi="Segoe UI" w:cs="Segoe UI"/>
            <w:bCs/>
            <w:noProof/>
            <w:sz w:val="20"/>
            <w:szCs w:val="20"/>
          </w:rPr>
          <w:t>Gráfico 2. Composición por grupo etario, total y según género</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_Toc52059211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15</w:t>
        </w:r>
        <w:r w:rsidR="00F80E1F" w:rsidRPr="00F80E1F">
          <w:rPr>
            <w:rFonts w:ascii="Segoe UI" w:hAnsi="Segoe UI" w:cs="Segoe UI"/>
            <w:bCs/>
            <w:noProof/>
            <w:webHidden/>
            <w:sz w:val="20"/>
            <w:szCs w:val="20"/>
          </w:rPr>
          <w:fldChar w:fldCharType="end"/>
        </w:r>
      </w:hyperlink>
    </w:p>
    <w:p w14:paraId="045FB6E0" w14:textId="084FB947"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12" w:history="1">
        <w:r w:rsidR="00F80E1F" w:rsidRPr="00F80E1F">
          <w:rPr>
            <w:rStyle w:val="Hipervnculo"/>
            <w:rFonts w:ascii="Segoe UI" w:hAnsi="Segoe UI" w:cs="Segoe UI"/>
            <w:bCs/>
            <w:noProof/>
            <w:sz w:val="20"/>
            <w:szCs w:val="20"/>
          </w:rPr>
          <w:t>Gráfico 3. Composición por provincia de residencia</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_Toc52059212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16</w:t>
        </w:r>
        <w:r w:rsidR="00F80E1F" w:rsidRPr="00F80E1F">
          <w:rPr>
            <w:rFonts w:ascii="Segoe UI" w:hAnsi="Segoe UI" w:cs="Segoe UI"/>
            <w:bCs/>
            <w:noProof/>
            <w:webHidden/>
            <w:sz w:val="20"/>
            <w:szCs w:val="20"/>
          </w:rPr>
          <w:fldChar w:fldCharType="end"/>
        </w:r>
      </w:hyperlink>
    </w:p>
    <w:p w14:paraId="66F77030" w14:textId="54BCCCD0"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13" w:history="1">
        <w:r w:rsidR="00F80E1F" w:rsidRPr="00F80E1F">
          <w:rPr>
            <w:rStyle w:val="Hipervnculo"/>
            <w:rFonts w:ascii="Segoe UI" w:hAnsi="Segoe UI" w:cs="Segoe UI"/>
            <w:bCs/>
            <w:noProof/>
            <w:sz w:val="20"/>
            <w:szCs w:val="20"/>
          </w:rPr>
          <w:t>Gráfico 4. Condición económica del hogar, total y según perfil al momento de pensionarse</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_Toc52059213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17</w:t>
        </w:r>
        <w:r w:rsidR="00F80E1F" w:rsidRPr="00F80E1F">
          <w:rPr>
            <w:rFonts w:ascii="Segoe UI" w:hAnsi="Segoe UI" w:cs="Segoe UI"/>
            <w:bCs/>
            <w:noProof/>
            <w:webHidden/>
            <w:sz w:val="20"/>
            <w:szCs w:val="20"/>
          </w:rPr>
          <w:fldChar w:fldCharType="end"/>
        </w:r>
      </w:hyperlink>
    </w:p>
    <w:p w14:paraId="3D97BFD9" w14:textId="225CB655"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14" w:history="1">
        <w:r w:rsidR="00F80E1F" w:rsidRPr="00F80E1F">
          <w:rPr>
            <w:rStyle w:val="Hipervnculo"/>
            <w:rFonts w:ascii="Segoe UI" w:hAnsi="Segoe UI" w:cs="Segoe UI"/>
            <w:bCs/>
            <w:noProof/>
            <w:sz w:val="20"/>
            <w:szCs w:val="20"/>
          </w:rPr>
          <w:t>Gráfico 5. Composición por nivel educativo, total y según género</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_Toc52059214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18</w:t>
        </w:r>
        <w:r w:rsidR="00F80E1F" w:rsidRPr="00F80E1F">
          <w:rPr>
            <w:rFonts w:ascii="Segoe UI" w:hAnsi="Segoe UI" w:cs="Segoe UI"/>
            <w:bCs/>
            <w:noProof/>
            <w:webHidden/>
            <w:sz w:val="20"/>
            <w:szCs w:val="20"/>
          </w:rPr>
          <w:fldChar w:fldCharType="end"/>
        </w:r>
      </w:hyperlink>
    </w:p>
    <w:p w14:paraId="01A7BC94" w14:textId="744026C6"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15" w:history="1">
        <w:r w:rsidR="00F80E1F" w:rsidRPr="00F80E1F">
          <w:rPr>
            <w:rStyle w:val="Hipervnculo"/>
            <w:rFonts w:ascii="Segoe UI" w:hAnsi="Segoe UI" w:cs="Segoe UI"/>
            <w:bCs/>
            <w:noProof/>
            <w:sz w:val="20"/>
            <w:szCs w:val="20"/>
          </w:rPr>
          <w:t>Gráfico 6. Distribución por nivel educativo agrupado, según situación económica del hogar</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_Toc52059215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19</w:t>
        </w:r>
        <w:r w:rsidR="00F80E1F" w:rsidRPr="00F80E1F">
          <w:rPr>
            <w:rFonts w:ascii="Segoe UI" w:hAnsi="Segoe UI" w:cs="Segoe UI"/>
            <w:bCs/>
            <w:noProof/>
            <w:webHidden/>
            <w:sz w:val="20"/>
            <w:szCs w:val="20"/>
          </w:rPr>
          <w:fldChar w:fldCharType="end"/>
        </w:r>
      </w:hyperlink>
    </w:p>
    <w:p w14:paraId="1AFA3DF4" w14:textId="4C3E33D2"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16" w:history="1">
        <w:r w:rsidR="00F80E1F" w:rsidRPr="00F80E1F">
          <w:rPr>
            <w:rStyle w:val="Hipervnculo"/>
            <w:rFonts w:ascii="Segoe UI" w:hAnsi="Segoe UI" w:cs="Segoe UI"/>
            <w:bCs/>
            <w:noProof/>
            <w:sz w:val="20"/>
            <w:szCs w:val="20"/>
          </w:rPr>
          <w:t>Gráfico 7. Cantidad de personas que dependen económicamente del entrevistado(a), total y según género</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_Toc52059216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20</w:t>
        </w:r>
        <w:r w:rsidR="00F80E1F" w:rsidRPr="00F80E1F">
          <w:rPr>
            <w:rFonts w:ascii="Segoe UI" w:hAnsi="Segoe UI" w:cs="Segoe UI"/>
            <w:bCs/>
            <w:noProof/>
            <w:webHidden/>
            <w:sz w:val="20"/>
            <w:szCs w:val="20"/>
          </w:rPr>
          <w:fldChar w:fldCharType="end"/>
        </w:r>
      </w:hyperlink>
    </w:p>
    <w:p w14:paraId="0D27785C" w14:textId="6586A521"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17" w:history="1">
        <w:r w:rsidR="00F80E1F" w:rsidRPr="00F80E1F">
          <w:rPr>
            <w:rStyle w:val="Hipervnculo"/>
            <w:rFonts w:ascii="Segoe UI" w:hAnsi="Segoe UI" w:cs="Segoe UI"/>
            <w:bCs/>
            <w:noProof/>
            <w:sz w:val="20"/>
            <w:szCs w:val="20"/>
          </w:rPr>
          <w:t>Gráfico 8. Percepción sobre los ingresos que recibe por su pensión</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_Toc52059217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20</w:t>
        </w:r>
        <w:r w:rsidR="00F80E1F" w:rsidRPr="00F80E1F">
          <w:rPr>
            <w:rFonts w:ascii="Segoe UI" w:hAnsi="Segoe UI" w:cs="Segoe UI"/>
            <w:bCs/>
            <w:noProof/>
            <w:webHidden/>
            <w:sz w:val="20"/>
            <w:szCs w:val="20"/>
          </w:rPr>
          <w:fldChar w:fldCharType="end"/>
        </w:r>
      </w:hyperlink>
    </w:p>
    <w:p w14:paraId="3E4121AC" w14:textId="52B78FDD"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18" w:history="1">
        <w:r w:rsidR="00F80E1F" w:rsidRPr="00F80E1F">
          <w:rPr>
            <w:rStyle w:val="Hipervnculo"/>
            <w:rFonts w:ascii="Segoe UI" w:hAnsi="Segoe UI" w:cs="Segoe UI"/>
            <w:bCs/>
            <w:noProof/>
            <w:sz w:val="20"/>
            <w:szCs w:val="20"/>
          </w:rPr>
          <w:t>Gráfico 9. Sector en que laboraba al pensionarse, total y según género y nivel educativo</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_Toc52059218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22</w:t>
        </w:r>
        <w:r w:rsidR="00F80E1F" w:rsidRPr="00F80E1F">
          <w:rPr>
            <w:rFonts w:ascii="Segoe UI" w:hAnsi="Segoe UI" w:cs="Segoe UI"/>
            <w:bCs/>
            <w:noProof/>
            <w:webHidden/>
            <w:sz w:val="20"/>
            <w:szCs w:val="20"/>
          </w:rPr>
          <w:fldChar w:fldCharType="end"/>
        </w:r>
      </w:hyperlink>
    </w:p>
    <w:p w14:paraId="63B5A72D" w14:textId="73F98B4C"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19" w:history="1">
        <w:r w:rsidR="00F80E1F" w:rsidRPr="00F80E1F">
          <w:rPr>
            <w:rStyle w:val="Hipervnculo"/>
            <w:rFonts w:ascii="Segoe UI" w:hAnsi="Segoe UI" w:cs="Segoe UI"/>
            <w:bCs/>
            <w:noProof/>
            <w:sz w:val="20"/>
            <w:szCs w:val="20"/>
          </w:rPr>
          <w:t>Gráfico 10. Régimen del que se pensionó</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_Toc52059219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22</w:t>
        </w:r>
        <w:r w:rsidR="00F80E1F" w:rsidRPr="00F80E1F">
          <w:rPr>
            <w:rFonts w:ascii="Segoe UI" w:hAnsi="Segoe UI" w:cs="Segoe UI"/>
            <w:bCs/>
            <w:noProof/>
            <w:webHidden/>
            <w:sz w:val="20"/>
            <w:szCs w:val="20"/>
          </w:rPr>
          <w:fldChar w:fldCharType="end"/>
        </w:r>
      </w:hyperlink>
    </w:p>
    <w:p w14:paraId="4ADB49DB" w14:textId="0E1C7BC8"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20" w:history="1">
        <w:r w:rsidR="00F80E1F" w:rsidRPr="00F80E1F">
          <w:rPr>
            <w:rStyle w:val="Hipervnculo"/>
            <w:rFonts w:ascii="Segoe UI" w:hAnsi="Segoe UI" w:cs="Segoe UI"/>
            <w:bCs/>
            <w:noProof/>
            <w:sz w:val="20"/>
            <w:szCs w:val="20"/>
          </w:rPr>
          <w:t>Gráfico 11. Tiempo de haberse pensionado, total y según género</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_Toc52059220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23</w:t>
        </w:r>
        <w:r w:rsidR="00F80E1F" w:rsidRPr="00F80E1F">
          <w:rPr>
            <w:rFonts w:ascii="Segoe UI" w:hAnsi="Segoe UI" w:cs="Segoe UI"/>
            <w:bCs/>
            <w:noProof/>
            <w:webHidden/>
            <w:sz w:val="20"/>
            <w:szCs w:val="20"/>
          </w:rPr>
          <w:fldChar w:fldCharType="end"/>
        </w:r>
      </w:hyperlink>
    </w:p>
    <w:p w14:paraId="59AD2E99" w14:textId="31EF3A60"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21" w:history="1">
        <w:r w:rsidR="00F80E1F" w:rsidRPr="00F80E1F">
          <w:rPr>
            <w:rStyle w:val="Hipervnculo"/>
            <w:rFonts w:ascii="Segoe UI" w:hAnsi="Segoe UI" w:cs="Segoe UI"/>
            <w:bCs/>
            <w:noProof/>
            <w:sz w:val="20"/>
            <w:szCs w:val="20"/>
          </w:rPr>
          <w:t>Gráfico 12. Tenencia de ahorros adicionales al momento de pensionarse, total y según sector en que laboraba</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_Toc52059221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24</w:t>
        </w:r>
        <w:r w:rsidR="00F80E1F" w:rsidRPr="00F80E1F">
          <w:rPr>
            <w:rFonts w:ascii="Segoe UI" w:hAnsi="Segoe UI" w:cs="Segoe UI"/>
            <w:bCs/>
            <w:noProof/>
            <w:webHidden/>
            <w:sz w:val="20"/>
            <w:szCs w:val="20"/>
          </w:rPr>
          <w:fldChar w:fldCharType="end"/>
        </w:r>
      </w:hyperlink>
    </w:p>
    <w:p w14:paraId="63E18DD4" w14:textId="14E9B332"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22" w:history="1">
        <w:r w:rsidR="00F80E1F" w:rsidRPr="00F80E1F">
          <w:rPr>
            <w:rStyle w:val="Hipervnculo"/>
            <w:rFonts w:ascii="Segoe UI" w:hAnsi="Segoe UI" w:cs="Segoe UI"/>
            <w:bCs/>
            <w:noProof/>
            <w:sz w:val="20"/>
            <w:szCs w:val="20"/>
          </w:rPr>
          <w:t>Gráfico 13. Tipos de ahorros con los que contaba, total y según género</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_Toc52059222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24</w:t>
        </w:r>
        <w:r w:rsidR="00F80E1F" w:rsidRPr="00F80E1F">
          <w:rPr>
            <w:rFonts w:ascii="Segoe UI" w:hAnsi="Segoe UI" w:cs="Segoe UI"/>
            <w:bCs/>
            <w:noProof/>
            <w:webHidden/>
            <w:sz w:val="20"/>
            <w:szCs w:val="20"/>
          </w:rPr>
          <w:fldChar w:fldCharType="end"/>
        </w:r>
      </w:hyperlink>
    </w:p>
    <w:p w14:paraId="5F0AED95" w14:textId="71128C82"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23" w:history="1">
        <w:r w:rsidR="00F80E1F" w:rsidRPr="00F80E1F">
          <w:rPr>
            <w:rStyle w:val="Hipervnculo"/>
            <w:rFonts w:ascii="Segoe UI" w:hAnsi="Segoe UI" w:cs="Segoe UI"/>
            <w:bCs/>
            <w:noProof/>
            <w:sz w:val="20"/>
            <w:szCs w:val="20"/>
          </w:rPr>
          <w:t>Gráfico 14. Tenencia de ingresos adicionales al momento de pensionarse, total y según sector en que laboraba</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_Toc52059223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25</w:t>
        </w:r>
        <w:r w:rsidR="00F80E1F" w:rsidRPr="00F80E1F">
          <w:rPr>
            <w:rFonts w:ascii="Segoe UI" w:hAnsi="Segoe UI" w:cs="Segoe UI"/>
            <w:bCs/>
            <w:noProof/>
            <w:webHidden/>
            <w:sz w:val="20"/>
            <w:szCs w:val="20"/>
          </w:rPr>
          <w:fldChar w:fldCharType="end"/>
        </w:r>
      </w:hyperlink>
    </w:p>
    <w:p w14:paraId="414958BA" w14:textId="33297EF4"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24" w:history="1">
        <w:r w:rsidR="00F80E1F" w:rsidRPr="00F80E1F">
          <w:rPr>
            <w:rStyle w:val="Hipervnculo"/>
            <w:rFonts w:ascii="Segoe UI" w:hAnsi="Segoe UI" w:cs="Segoe UI"/>
            <w:bCs/>
            <w:noProof/>
            <w:sz w:val="20"/>
            <w:szCs w:val="20"/>
          </w:rPr>
          <w:t>Gráfico 15. Tipos de ingresos con los que contaba, total y según género</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_Toc52059224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26</w:t>
        </w:r>
        <w:r w:rsidR="00F80E1F" w:rsidRPr="00F80E1F">
          <w:rPr>
            <w:rFonts w:ascii="Segoe UI" w:hAnsi="Segoe UI" w:cs="Segoe UI"/>
            <w:bCs/>
            <w:noProof/>
            <w:webHidden/>
            <w:sz w:val="20"/>
            <w:szCs w:val="20"/>
          </w:rPr>
          <w:fldChar w:fldCharType="end"/>
        </w:r>
      </w:hyperlink>
    </w:p>
    <w:p w14:paraId="35DDAB1E" w14:textId="1F6347A3"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25" w:history="1">
        <w:r w:rsidR="00F80E1F" w:rsidRPr="00F80E1F">
          <w:rPr>
            <w:rStyle w:val="Hipervnculo"/>
            <w:rFonts w:ascii="Segoe UI" w:hAnsi="Segoe UI" w:cs="Segoe UI"/>
            <w:bCs/>
            <w:noProof/>
            <w:sz w:val="20"/>
            <w:szCs w:val="20"/>
          </w:rPr>
          <w:t>Gráfico 16. Percepción de su estilo de vida actual, total y según calificación del ingreso por pensión</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_Toc52059225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28</w:t>
        </w:r>
        <w:r w:rsidR="00F80E1F" w:rsidRPr="00F80E1F">
          <w:rPr>
            <w:rFonts w:ascii="Segoe UI" w:hAnsi="Segoe UI" w:cs="Segoe UI"/>
            <w:bCs/>
            <w:noProof/>
            <w:webHidden/>
            <w:sz w:val="20"/>
            <w:szCs w:val="20"/>
          </w:rPr>
          <w:fldChar w:fldCharType="end"/>
        </w:r>
      </w:hyperlink>
    </w:p>
    <w:p w14:paraId="13FA65AF" w14:textId="659EE181"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26" w:history="1">
        <w:r w:rsidR="00F80E1F" w:rsidRPr="00F80E1F">
          <w:rPr>
            <w:rStyle w:val="Hipervnculo"/>
            <w:rFonts w:ascii="Segoe UI" w:hAnsi="Segoe UI" w:cs="Segoe UI"/>
            <w:bCs/>
            <w:noProof/>
            <w:sz w:val="20"/>
            <w:szCs w:val="20"/>
          </w:rPr>
          <w:t>Gráfico 17. Motivos por los que considera que su estilo de vida es poco o nada confortable</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_Toc52059226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28</w:t>
        </w:r>
        <w:r w:rsidR="00F80E1F" w:rsidRPr="00F80E1F">
          <w:rPr>
            <w:rFonts w:ascii="Segoe UI" w:hAnsi="Segoe UI" w:cs="Segoe UI"/>
            <w:bCs/>
            <w:noProof/>
            <w:webHidden/>
            <w:sz w:val="20"/>
            <w:szCs w:val="20"/>
          </w:rPr>
          <w:fldChar w:fldCharType="end"/>
        </w:r>
      </w:hyperlink>
    </w:p>
    <w:p w14:paraId="081B9E81" w14:textId="326E1FB8"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27" w:history="1">
        <w:r w:rsidR="00F80E1F" w:rsidRPr="00F80E1F">
          <w:rPr>
            <w:rStyle w:val="Hipervnculo"/>
            <w:rFonts w:ascii="Segoe UI" w:hAnsi="Segoe UI" w:cs="Segoe UI"/>
            <w:bCs/>
            <w:noProof/>
            <w:sz w:val="20"/>
            <w:szCs w:val="20"/>
          </w:rPr>
          <w:t>Gráfico 18. Hábito de ahorrar, total y según género y tenencia de otros ahorros al momento de pensionarse</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_Toc52059227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29</w:t>
        </w:r>
        <w:r w:rsidR="00F80E1F" w:rsidRPr="00F80E1F">
          <w:rPr>
            <w:rFonts w:ascii="Segoe UI" w:hAnsi="Segoe UI" w:cs="Segoe UI"/>
            <w:bCs/>
            <w:noProof/>
            <w:webHidden/>
            <w:sz w:val="20"/>
            <w:szCs w:val="20"/>
          </w:rPr>
          <w:fldChar w:fldCharType="end"/>
        </w:r>
      </w:hyperlink>
    </w:p>
    <w:p w14:paraId="269C699F" w14:textId="7BBC8655"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28" w:history="1">
        <w:r w:rsidR="00F80E1F" w:rsidRPr="00F80E1F">
          <w:rPr>
            <w:rStyle w:val="Hipervnculo"/>
            <w:rFonts w:ascii="Segoe UI" w:hAnsi="Segoe UI" w:cs="Segoe UI"/>
            <w:bCs/>
            <w:noProof/>
            <w:sz w:val="20"/>
            <w:szCs w:val="20"/>
          </w:rPr>
          <w:t>Gráfico 19. Actividades en que invierte el tiempo al estar pensionado(a), total y según género</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_Toc52059228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30</w:t>
        </w:r>
        <w:r w:rsidR="00F80E1F" w:rsidRPr="00F80E1F">
          <w:rPr>
            <w:rFonts w:ascii="Segoe UI" w:hAnsi="Segoe UI" w:cs="Segoe UI"/>
            <w:bCs/>
            <w:noProof/>
            <w:webHidden/>
            <w:sz w:val="20"/>
            <w:szCs w:val="20"/>
          </w:rPr>
          <w:fldChar w:fldCharType="end"/>
        </w:r>
      </w:hyperlink>
    </w:p>
    <w:p w14:paraId="598CB96C" w14:textId="1714433D"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29" w:history="1">
        <w:r w:rsidR="00F80E1F" w:rsidRPr="00F80E1F">
          <w:rPr>
            <w:rStyle w:val="Hipervnculo"/>
            <w:rFonts w:ascii="Segoe UI" w:hAnsi="Segoe UI" w:cs="Segoe UI"/>
            <w:bCs/>
            <w:noProof/>
            <w:sz w:val="20"/>
            <w:szCs w:val="20"/>
          </w:rPr>
          <w:t>Gráfico 20. Principal razón por la cual trabaja, total y según género y nivel educativo</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_Toc52059229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30</w:t>
        </w:r>
        <w:r w:rsidR="00F80E1F" w:rsidRPr="00F80E1F">
          <w:rPr>
            <w:rFonts w:ascii="Segoe UI" w:hAnsi="Segoe UI" w:cs="Segoe UI"/>
            <w:bCs/>
            <w:noProof/>
            <w:webHidden/>
            <w:sz w:val="20"/>
            <w:szCs w:val="20"/>
          </w:rPr>
          <w:fldChar w:fldCharType="end"/>
        </w:r>
      </w:hyperlink>
    </w:p>
    <w:p w14:paraId="06B25B13" w14:textId="42ED82E9"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30" w:history="1">
        <w:r w:rsidR="00F80E1F" w:rsidRPr="00F80E1F">
          <w:rPr>
            <w:rStyle w:val="Hipervnculo"/>
            <w:rFonts w:ascii="Segoe UI" w:hAnsi="Segoe UI" w:cs="Segoe UI"/>
            <w:bCs/>
            <w:noProof/>
            <w:sz w:val="20"/>
            <w:szCs w:val="20"/>
          </w:rPr>
          <w:t>Gráfico 21. Monto del ROPC retirado al pensionarse por rangos</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_Toc52059230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31</w:t>
        </w:r>
        <w:r w:rsidR="00F80E1F" w:rsidRPr="00F80E1F">
          <w:rPr>
            <w:rFonts w:ascii="Segoe UI" w:hAnsi="Segoe UI" w:cs="Segoe UI"/>
            <w:bCs/>
            <w:noProof/>
            <w:webHidden/>
            <w:sz w:val="20"/>
            <w:szCs w:val="20"/>
          </w:rPr>
          <w:fldChar w:fldCharType="end"/>
        </w:r>
      </w:hyperlink>
    </w:p>
    <w:p w14:paraId="035C9E87" w14:textId="765CE8D6"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31" w:history="1">
        <w:r w:rsidR="00F80E1F" w:rsidRPr="00F80E1F">
          <w:rPr>
            <w:rStyle w:val="Hipervnculo"/>
            <w:rFonts w:ascii="Segoe UI" w:hAnsi="Segoe UI" w:cs="Segoe UI"/>
            <w:bCs/>
            <w:noProof/>
            <w:sz w:val="20"/>
            <w:szCs w:val="20"/>
          </w:rPr>
          <w:t>Gráfico 22. Tiempo de haber retirado el ROPC, total y según edad</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_Toc52059231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32</w:t>
        </w:r>
        <w:r w:rsidR="00F80E1F" w:rsidRPr="00F80E1F">
          <w:rPr>
            <w:rFonts w:ascii="Segoe UI" w:hAnsi="Segoe UI" w:cs="Segoe UI"/>
            <w:bCs/>
            <w:noProof/>
            <w:webHidden/>
            <w:sz w:val="20"/>
            <w:szCs w:val="20"/>
          </w:rPr>
          <w:fldChar w:fldCharType="end"/>
        </w:r>
      </w:hyperlink>
    </w:p>
    <w:p w14:paraId="133A647B" w14:textId="47F77A2E"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32" w:history="1">
        <w:r w:rsidR="00F80E1F" w:rsidRPr="00F80E1F">
          <w:rPr>
            <w:rStyle w:val="Hipervnculo"/>
            <w:rFonts w:ascii="Segoe UI" w:hAnsi="Segoe UI" w:cs="Segoe UI"/>
            <w:bCs/>
            <w:noProof/>
            <w:sz w:val="20"/>
            <w:szCs w:val="20"/>
          </w:rPr>
          <w:t>Gráfico 23. Decisión que hubiera tomado sobre el ROPC si hubiese podido escoger, total y según edad</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_Toc52059232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33</w:t>
        </w:r>
        <w:r w:rsidR="00F80E1F" w:rsidRPr="00F80E1F">
          <w:rPr>
            <w:rFonts w:ascii="Segoe UI" w:hAnsi="Segoe UI" w:cs="Segoe UI"/>
            <w:bCs/>
            <w:noProof/>
            <w:webHidden/>
            <w:sz w:val="20"/>
            <w:szCs w:val="20"/>
          </w:rPr>
          <w:fldChar w:fldCharType="end"/>
        </w:r>
      </w:hyperlink>
    </w:p>
    <w:p w14:paraId="422D8871" w14:textId="1C3BDEE3"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33" w:history="1">
        <w:r w:rsidR="00F80E1F" w:rsidRPr="00F80E1F">
          <w:rPr>
            <w:rStyle w:val="Hipervnculo"/>
            <w:rFonts w:ascii="Segoe UI" w:hAnsi="Segoe UI" w:cs="Segoe UI"/>
            <w:bCs/>
            <w:noProof/>
            <w:sz w:val="20"/>
            <w:szCs w:val="20"/>
          </w:rPr>
          <w:t>Gráfico 24. Porcentaje que le queda del ROPC, total y según monto y tiempo de haberlo retirado</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_Toc52059233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34</w:t>
        </w:r>
        <w:r w:rsidR="00F80E1F" w:rsidRPr="00F80E1F">
          <w:rPr>
            <w:rFonts w:ascii="Segoe UI" w:hAnsi="Segoe UI" w:cs="Segoe UI"/>
            <w:bCs/>
            <w:noProof/>
            <w:webHidden/>
            <w:sz w:val="20"/>
            <w:szCs w:val="20"/>
          </w:rPr>
          <w:fldChar w:fldCharType="end"/>
        </w:r>
      </w:hyperlink>
    </w:p>
    <w:p w14:paraId="67D83502" w14:textId="6E064C82"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34" w:history="1">
        <w:r w:rsidR="00F80E1F" w:rsidRPr="00F80E1F">
          <w:rPr>
            <w:rStyle w:val="Hipervnculo"/>
            <w:rFonts w:ascii="Segoe UI" w:hAnsi="Segoe UI" w:cs="Segoe UI"/>
            <w:bCs/>
            <w:noProof/>
            <w:sz w:val="20"/>
            <w:szCs w:val="20"/>
          </w:rPr>
          <w:t>Gráfico 25. Tiempo que le duró el ROPC</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_Toc52059234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35</w:t>
        </w:r>
        <w:r w:rsidR="00F80E1F" w:rsidRPr="00F80E1F">
          <w:rPr>
            <w:rFonts w:ascii="Segoe UI" w:hAnsi="Segoe UI" w:cs="Segoe UI"/>
            <w:bCs/>
            <w:noProof/>
            <w:webHidden/>
            <w:sz w:val="20"/>
            <w:szCs w:val="20"/>
          </w:rPr>
          <w:fldChar w:fldCharType="end"/>
        </w:r>
      </w:hyperlink>
    </w:p>
    <w:p w14:paraId="6C768562" w14:textId="03623DEC"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35" w:history="1">
        <w:r w:rsidR="00F80E1F" w:rsidRPr="00F80E1F">
          <w:rPr>
            <w:rStyle w:val="Hipervnculo"/>
            <w:rFonts w:ascii="Segoe UI" w:hAnsi="Segoe UI" w:cs="Segoe UI"/>
            <w:bCs/>
            <w:noProof/>
            <w:sz w:val="20"/>
            <w:szCs w:val="20"/>
          </w:rPr>
          <w:t>Gráfico 26. Rubros en los que gastó o ha gastado el ROPC</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_Toc52059235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36</w:t>
        </w:r>
        <w:r w:rsidR="00F80E1F" w:rsidRPr="00F80E1F">
          <w:rPr>
            <w:rFonts w:ascii="Segoe UI" w:hAnsi="Segoe UI" w:cs="Segoe UI"/>
            <w:bCs/>
            <w:noProof/>
            <w:webHidden/>
            <w:sz w:val="20"/>
            <w:szCs w:val="20"/>
          </w:rPr>
          <w:fldChar w:fldCharType="end"/>
        </w:r>
      </w:hyperlink>
    </w:p>
    <w:p w14:paraId="19E803E1" w14:textId="4F02C061"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36" w:history="1">
        <w:r w:rsidR="00F80E1F" w:rsidRPr="00F80E1F">
          <w:rPr>
            <w:rStyle w:val="Hipervnculo"/>
            <w:rFonts w:ascii="Segoe UI" w:hAnsi="Segoe UI" w:cs="Segoe UI"/>
            <w:bCs/>
            <w:noProof/>
            <w:sz w:val="20"/>
            <w:szCs w:val="20"/>
          </w:rPr>
          <w:t>Gráfico 27. Dueño(a) de casa en que invirtió parte del ROPC</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_Toc52059236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37</w:t>
        </w:r>
        <w:r w:rsidR="00F80E1F" w:rsidRPr="00F80E1F">
          <w:rPr>
            <w:rFonts w:ascii="Segoe UI" w:hAnsi="Segoe UI" w:cs="Segoe UI"/>
            <w:bCs/>
            <w:noProof/>
            <w:webHidden/>
            <w:sz w:val="20"/>
            <w:szCs w:val="20"/>
          </w:rPr>
          <w:fldChar w:fldCharType="end"/>
        </w:r>
      </w:hyperlink>
    </w:p>
    <w:p w14:paraId="74E98B34" w14:textId="55FF438A"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37" w:history="1">
        <w:r w:rsidR="00F80E1F" w:rsidRPr="00F80E1F">
          <w:rPr>
            <w:rStyle w:val="Hipervnculo"/>
            <w:rFonts w:ascii="Segoe UI" w:hAnsi="Segoe UI" w:cs="Segoe UI"/>
            <w:bCs/>
            <w:noProof/>
            <w:sz w:val="20"/>
            <w:szCs w:val="20"/>
          </w:rPr>
          <w:t>Gráfico 28. Manejo del ROPC que le queda, total y según género</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_Toc52059237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38</w:t>
        </w:r>
        <w:r w:rsidR="00F80E1F" w:rsidRPr="00F80E1F">
          <w:rPr>
            <w:rFonts w:ascii="Segoe UI" w:hAnsi="Segoe UI" w:cs="Segoe UI"/>
            <w:bCs/>
            <w:noProof/>
            <w:webHidden/>
            <w:sz w:val="20"/>
            <w:szCs w:val="20"/>
          </w:rPr>
          <w:fldChar w:fldCharType="end"/>
        </w:r>
      </w:hyperlink>
    </w:p>
    <w:p w14:paraId="3E8E3A22" w14:textId="693B31E2"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38" w:history="1">
        <w:r w:rsidR="00F80E1F" w:rsidRPr="00F80E1F">
          <w:rPr>
            <w:rStyle w:val="Hipervnculo"/>
            <w:rFonts w:ascii="Segoe UI" w:hAnsi="Segoe UI" w:cs="Segoe UI"/>
            <w:bCs/>
            <w:noProof/>
            <w:sz w:val="20"/>
            <w:szCs w:val="20"/>
          </w:rPr>
          <w:t>Gráfico 29. Porcentaje de interés o retorno mensual que recibe del dinero del ROPC que le queda</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_Toc52059238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38</w:t>
        </w:r>
        <w:r w:rsidR="00F80E1F" w:rsidRPr="00F80E1F">
          <w:rPr>
            <w:rFonts w:ascii="Segoe UI" w:hAnsi="Segoe UI" w:cs="Segoe UI"/>
            <w:bCs/>
            <w:noProof/>
            <w:webHidden/>
            <w:sz w:val="20"/>
            <w:szCs w:val="20"/>
          </w:rPr>
          <w:fldChar w:fldCharType="end"/>
        </w:r>
      </w:hyperlink>
    </w:p>
    <w:p w14:paraId="71590816" w14:textId="4EEB0157"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39" w:history="1">
        <w:r w:rsidR="00F80E1F" w:rsidRPr="00F80E1F">
          <w:rPr>
            <w:rStyle w:val="Hipervnculo"/>
            <w:rFonts w:ascii="Segoe UI" w:hAnsi="Segoe UI" w:cs="Segoe UI"/>
            <w:bCs/>
            <w:noProof/>
            <w:sz w:val="20"/>
            <w:szCs w:val="20"/>
          </w:rPr>
          <w:t>Gráfico 30. Rubros en los que piensa gastar el dinero del ROPC que le queda, total y según género</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_Toc52059239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39</w:t>
        </w:r>
        <w:r w:rsidR="00F80E1F" w:rsidRPr="00F80E1F">
          <w:rPr>
            <w:rFonts w:ascii="Segoe UI" w:hAnsi="Segoe UI" w:cs="Segoe UI"/>
            <w:bCs/>
            <w:noProof/>
            <w:webHidden/>
            <w:sz w:val="20"/>
            <w:szCs w:val="20"/>
          </w:rPr>
          <w:fldChar w:fldCharType="end"/>
        </w:r>
      </w:hyperlink>
    </w:p>
    <w:p w14:paraId="7F9816BE" w14:textId="7F92316E"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40" w:history="1">
        <w:r w:rsidR="00F80E1F" w:rsidRPr="00F80E1F">
          <w:rPr>
            <w:rStyle w:val="Hipervnculo"/>
            <w:rFonts w:ascii="Segoe UI" w:hAnsi="Segoe UI" w:cs="Segoe UI"/>
            <w:bCs/>
            <w:noProof/>
            <w:sz w:val="20"/>
            <w:szCs w:val="20"/>
          </w:rPr>
          <w:t>Gráfico 31. Nivel de satisfacción con el uso dado al ROPC, total y según situación económica del hogar</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_Toc52059240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40</w:t>
        </w:r>
        <w:r w:rsidR="00F80E1F" w:rsidRPr="00F80E1F">
          <w:rPr>
            <w:rFonts w:ascii="Segoe UI" w:hAnsi="Segoe UI" w:cs="Segoe UI"/>
            <w:bCs/>
            <w:noProof/>
            <w:webHidden/>
            <w:sz w:val="20"/>
            <w:szCs w:val="20"/>
          </w:rPr>
          <w:fldChar w:fldCharType="end"/>
        </w:r>
      </w:hyperlink>
    </w:p>
    <w:p w14:paraId="08AD86D1" w14:textId="79BF7DAD"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41" w:history="1">
        <w:r w:rsidR="00F80E1F" w:rsidRPr="00F80E1F">
          <w:rPr>
            <w:rStyle w:val="Hipervnculo"/>
            <w:rFonts w:ascii="Segoe UI" w:hAnsi="Segoe UI" w:cs="Segoe UI"/>
            <w:bCs/>
            <w:noProof/>
            <w:sz w:val="20"/>
            <w:szCs w:val="20"/>
          </w:rPr>
          <w:t>Gráfico 32. Principales preocupaciones de una persona que se va a pensionar</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_Toc52059241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41</w:t>
        </w:r>
        <w:r w:rsidR="00F80E1F" w:rsidRPr="00F80E1F">
          <w:rPr>
            <w:rFonts w:ascii="Segoe UI" w:hAnsi="Segoe UI" w:cs="Segoe UI"/>
            <w:bCs/>
            <w:noProof/>
            <w:webHidden/>
            <w:sz w:val="20"/>
            <w:szCs w:val="20"/>
          </w:rPr>
          <w:fldChar w:fldCharType="end"/>
        </w:r>
      </w:hyperlink>
    </w:p>
    <w:p w14:paraId="0419A2EC" w14:textId="79EBD7EA"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42" w:history="1">
        <w:r w:rsidR="00F80E1F" w:rsidRPr="00F80E1F">
          <w:rPr>
            <w:rStyle w:val="Hipervnculo"/>
            <w:rFonts w:ascii="Segoe UI" w:hAnsi="Segoe UI" w:cs="Segoe UI"/>
            <w:bCs/>
            <w:noProof/>
            <w:sz w:val="20"/>
            <w:szCs w:val="20"/>
          </w:rPr>
          <w:t>Gráfico 33. Frase que describe mejor su percepción de la vida al pensionarse, total y según edad</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_Toc52059242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42</w:t>
        </w:r>
        <w:r w:rsidR="00F80E1F" w:rsidRPr="00F80E1F">
          <w:rPr>
            <w:rFonts w:ascii="Segoe UI" w:hAnsi="Segoe UI" w:cs="Segoe UI"/>
            <w:bCs/>
            <w:noProof/>
            <w:webHidden/>
            <w:sz w:val="20"/>
            <w:szCs w:val="20"/>
          </w:rPr>
          <w:fldChar w:fldCharType="end"/>
        </w:r>
      </w:hyperlink>
    </w:p>
    <w:p w14:paraId="668BE48A" w14:textId="609E726D"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43" w:history="1">
        <w:r w:rsidR="00F80E1F" w:rsidRPr="00F80E1F">
          <w:rPr>
            <w:rStyle w:val="Hipervnculo"/>
            <w:rFonts w:ascii="Segoe UI" w:hAnsi="Segoe UI" w:cs="Segoe UI"/>
            <w:bCs/>
            <w:noProof/>
            <w:sz w:val="20"/>
            <w:szCs w:val="20"/>
          </w:rPr>
          <w:t>Gráfico 34. Recomendaría a las personas trabajadoras tratar de contar con otros ingresos al pensionarse</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_Toc52059243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43</w:t>
        </w:r>
        <w:r w:rsidR="00F80E1F" w:rsidRPr="00F80E1F">
          <w:rPr>
            <w:rFonts w:ascii="Segoe UI" w:hAnsi="Segoe UI" w:cs="Segoe UI"/>
            <w:bCs/>
            <w:noProof/>
            <w:webHidden/>
            <w:sz w:val="20"/>
            <w:szCs w:val="20"/>
          </w:rPr>
          <w:fldChar w:fldCharType="end"/>
        </w:r>
      </w:hyperlink>
    </w:p>
    <w:p w14:paraId="1FCB73CD" w14:textId="317C2A3E"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44" w:history="1">
        <w:r w:rsidR="00F80E1F" w:rsidRPr="00F80E1F">
          <w:rPr>
            <w:rStyle w:val="Hipervnculo"/>
            <w:rFonts w:ascii="Segoe UI" w:hAnsi="Segoe UI" w:cs="Segoe UI"/>
            <w:bCs/>
            <w:noProof/>
            <w:sz w:val="20"/>
            <w:szCs w:val="20"/>
          </w:rPr>
          <w:t>Gráfico 35. Planes de ahorro para la pensión que recomendaría, además del ROPC</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_Toc52059244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43</w:t>
        </w:r>
        <w:r w:rsidR="00F80E1F" w:rsidRPr="00F80E1F">
          <w:rPr>
            <w:rFonts w:ascii="Segoe UI" w:hAnsi="Segoe UI" w:cs="Segoe UI"/>
            <w:bCs/>
            <w:noProof/>
            <w:webHidden/>
            <w:sz w:val="20"/>
            <w:szCs w:val="20"/>
          </w:rPr>
          <w:fldChar w:fldCharType="end"/>
        </w:r>
      </w:hyperlink>
    </w:p>
    <w:p w14:paraId="5B264800" w14:textId="17E5A4FC"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45" w:history="1">
        <w:r w:rsidR="00F80E1F" w:rsidRPr="00F80E1F">
          <w:rPr>
            <w:rStyle w:val="Hipervnculo"/>
            <w:rFonts w:ascii="Segoe UI" w:hAnsi="Segoe UI" w:cs="Segoe UI"/>
            <w:bCs/>
            <w:noProof/>
            <w:sz w:val="20"/>
            <w:szCs w:val="20"/>
          </w:rPr>
          <w:t>Gráfico 36. Formas en que una Operadora podría ayudar a las personas en la administración de los recursos de su pensión</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_Toc52059245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44</w:t>
        </w:r>
        <w:r w:rsidR="00F80E1F" w:rsidRPr="00F80E1F">
          <w:rPr>
            <w:rFonts w:ascii="Segoe UI" w:hAnsi="Segoe UI" w:cs="Segoe UI"/>
            <w:bCs/>
            <w:noProof/>
            <w:webHidden/>
            <w:sz w:val="20"/>
            <w:szCs w:val="20"/>
          </w:rPr>
          <w:fldChar w:fldCharType="end"/>
        </w:r>
      </w:hyperlink>
    </w:p>
    <w:p w14:paraId="66A5219B" w14:textId="251543D8" w:rsidR="00F80E1F" w:rsidRPr="00F80E1F" w:rsidRDefault="002B244F" w:rsidP="00F80E1F">
      <w:pPr>
        <w:pStyle w:val="Tabladeilustraciones"/>
        <w:tabs>
          <w:tab w:val="right" w:leader="dot" w:pos="9394"/>
        </w:tabs>
        <w:spacing w:after="180" w:line="240" w:lineRule="auto"/>
        <w:rPr>
          <w:rFonts w:ascii="Segoe UI" w:eastAsiaTheme="minorEastAsia" w:hAnsi="Segoe UI" w:cs="Segoe UI"/>
          <w:bCs/>
          <w:noProof/>
          <w:sz w:val="20"/>
          <w:szCs w:val="20"/>
          <w:lang w:eastAsia="es-CR"/>
        </w:rPr>
      </w:pPr>
      <w:hyperlink w:anchor="_Toc52059246" w:history="1">
        <w:r w:rsidR="00F80E1F" w:rsidRPr="00F80E1F">
          <w:rPr>
            <w:rStyle w:val="Hipervnculo"/>
            <w:rFonts w:ascii="Segoe UI" w:hAnsi="Segoe UI" w:cs="Segoe UI"/>
            <w:bCs/>
            <w:noProof/>
            <w:sz w:val="20"/>
            <w:szCs w:val="20"/>
          </w:rPr>
          <w:t>Gráfico 37. Sugerencias que daría a una Operadora de Pensiones</w:t>
        </w:r>
        <w:r w:rsidR="00F80E1F" w:rsidRPr="00F80E1F">
          <w:rPr>
            <w:rFonts w:ascii="Segoe UI" w:hAnsi="Segoe UI" w:cs="Segoe UI"/>
            <w:bCs/>
            <w:noProof/>
            <w:webHidden/>
            <w:sz w:val="20"/>
            <w:szCs w:val="20"/>
          </w:rPr>
          <w:tab/>
        </w:r>
        <w:r w:rsidR="00F80E1F" w:rsidRPr="00F80E1F">
          <w:rPr>
            <w:rFonts w:ascii="Segoe UI" w:hAnsi="Segoe UI" w:cs="Segoe UI"/>
            <w:bCs/>
            <w:noProof/>
            <w:webHidden/>
            <w:sz w:val="20"/>
            <w:szCs w:val="20"/>
          </w:rPr>
          <w:fldChar w:fldCharType="begin"/>
        </w:r>
        <w:r w:rsidR="00F80E1F" w:rsidRPr="00F80E1F">
          <w:rPr>
            <w:rFonts w:ascii="Segoe UI" w:hAnsi="Segoe UI" w:cs="Segoe UI"/>
            <w:bCs/>
            <w:noProof/>
            <w:webHidden/>
            <w:sz w:val="20"/>
            <w:szCs w:val="20"/>
          </w:rPr>
          <w:instrText xml:space="preserve"> PAGEREF _Toc52059246 \h </w:instrText>
        </w:r>
        <w:r w:rsidR="00F80E1F" w:rsidRPr="00F80E1F">
          <w:rPr>
            <w:rFonts w:ascii="Segoe UI" w:hAnsi="Segoe UI" w:cs="Segoe UI"/>
            <w:bCs/>
            <w:noProof/>
            <w:webHidden/>
            <w:sz w:val="20"/>
            <w:szCs w:val="20"/>
          </w:rPr>
        </w:r>
        <w:r w:rsidR="00F80E1F" w:rsidRPr="00F80E1F">
          <w:rPr>
            <w:rFonts w:ascii="Segoe UI" w:hAnsi="Segoe UI" w:cs="Segoe UI"/>
            <w:bCs/>
            <w:noProof/>
            <w:webHidden/>
            <w:sz w:val="20"/>
            <w:szCs w:val="20"/>
          </w:rPr>
          <w:fldChar w:fldCharType="separate"/>
        </w:r>
        <w:r w:rsidR="00391226">
          <w:rPr>
            <w:rFonts w:ascii="Segoe UI" w:hAnsi="Segoe UI" w:cs="Segoe UI"/>
            <w:bCs/>
            <w:noProof/>
            <w:webHidden/>
            <w:sz w:val="20"/>
            <w:szCs w:val="20"/>
          </w:rPr>
          <w:t>45</w:t>
        </w:r>
        <w:r w:rsidR="00F80E1F" w:rsidRPr="00F80E1F">
          <w:rPr>
            <w:rFonts w:ascii="Segoe UI" w:hAnsi="Segoe UI" w:cs="Segoe UI"/>
            <w:bCs/>
            <w:noProof/>
            <w:webHidden/>
            <w:sz w:val="20"/>
            <w:szCs w:val="20"/>
          </w:rPr>
          <w:fldChar w:fldCharType="end"/>
        </w:r>
      </w:hyperlink>
    </w:p>
    <w:p w14:paraId="15189F86" w14:textId="68072FF1" w:rsidR="00216828" w:rsidRPr="0081304D" w:rsidRDefault="00216828" w:rsidP="00F80E1F">
      <w:pPr>
        <w:spacing w:after="180" w:line="240" w:lineRule="auto"/>
        <w:rPr>
          <w:rFonts w:ascii="Segoe UI" w:hAnsi="Segoe UI" w:cs="Segoe UI"/>
          <w:bCs/>
          <w:sz w:val="20"/>
          <w:szCs w:val="20"/>
        </w:rPr>
      </w:pPr>
      <w:r w:rsidRPr="00F80E1F">
        <w:rPr>
          <w:rFonts w:ascii="Segoe UI" w:hAnsi="Segoe UI" w:cs="Segoe UI"/>
          <w:bCs/>
          <w:sz w:val="20"/>
          <w:szCs w:val="20"/>
        </w:rPr>
        <w:fldChar w:fldCharType="end"/>
      </w:r>
      <w:r w:rsidRPr="0081304D">
        <w:rPr>
          <w:rFonts w:ascii="Segoe UI" w:hAnsi="Segoe UI" w:cs="Segoe UI"/>
          <w:bCs/>
          <w:sz w:val="20"/>
          <w:szCs w:val="20"/>
        </w:rPr>
        <w:br w:type="page"/>
      </w:r>
    </w:p>
    <w:p w14:paraId="454BC87D" w14:textId="02B692A2" w:rsidR="00A61975" w:rsidRPr="00CA2717" w:rsidRDefault="002F46BA" w:rsidP="002461FA">
      <w:pPr>
        <w:pStyle w:val="Ttulo1"/>
        <w:spacing w:before="0" w:line="288" w:lineRule="auto"/>
        <w:ind w:right="713"/>
        <w:jc w:val="center"/>
        <w:rPr>
          <w:color w:val="002060"/>
        </w:rPr>
      </w:pPr>
      <w:bookmarkStart w:id="2" w:name="_Toc52059160"/>
      <w:r>
        <w:rPr>
          <w:color w:val="002060"/>
        </w:rPr>
        <w:lastRenderedPageBreak/>
        <w:t xml:space="preserve">I.  </w:t>
      </w:r>
      <w:r w:rsidR="002D2E89">
        <w:rPr>
          <w:color w:val="002060"/>
        </w:rPr>
        <w:t>Antecedentes</w:t>
      </w:r>
      <w:bookmarkEnd w:id="2"/>
    </w:p>
    <w:p w14:paraId="40A576FF" w14:textId="77777777" w:rsidR="00A61975" w:rsidRPr="006656C4" w:rsidRDefault="00A61975" w:rsidP="002461FA">
      <w:pPr>
        <w:spacing w:after="0" w:line="288" w:lineRule="auto"/>
        <w:jc w:val="both"/>
        <w:rPr>
          <w:rFonts w:ascii="Segoe UI" w:hAnsi="Segoe UI" w:cs="Segoe UI"/>
          <w:sz w:val="16"/>
          <w:szCs w:val="16"/>
        </w:rPr>
      </w:pPr>
    </w:p>
    <w:p w14:paraId="29AC6ABF" w14:textId="043849FE" w:rsidR="003549AD" w:rsidRDefault="003549AD" w:rsidP="003549AD">
      <w:pPr>
        <w:pStyle w:val="paragraph"/>
        <w:spacing w:line="288" w:lineRule="auto"/>
        <w:jc w:val="both"/>
        <w:textAlignment w:val="baseline"/>
        <w:rPr>
          <w:rStyle w:val="normaltextrun1"/>
          <w:rFonts w:ascii="Segoe UI" w:hAnsi="Segoe UI" w:cs="Segoe UI"/>
          <w:sz w:val="22"/>
          <w:szCs w:val="22"/>
        </w:rPr>
      </w:pPr>
      <w:bookmarkStart w:id="3" w:name="_Hlk44591479"/>
      <w:r w:rsidRPr="00D45348">
        <w:rPr>
          <w:rStyle w:val="normaltextrun1"/>
          <w:rFonts w:ascii="Segoe UI" w:hAnsi="Segoe UI" w:cs="Segoe UI"/>
          <w:sz w:val="22"/>
          <w:szCs w:val="22"/>
        </w:rPr>
        <w:t>La Superintendencia de Pensiones (</w:t>
      </w:r>
      <w:proofErr w:type="spellStart"/>
      <w:r w:rsidRPr="00D45348">
        <w:rPr>
          <w:rStyle w:val="normaltextrun1"/>
          <w:rFonts w:ascii="Segoe UI" w:hAnsi="Segoe UI" w:cs="Segoe UI"/>
          <w:sz w:val="22"/>
          <w:szCs w:val="22"/>
        </w:rPr>
        <w:t>Supen</w:t>
      </w:r>
      <w:proofErr w:type="spellEnd"/>
      <w:r w:rsidRPr="00D45348">
        <w:rPr>
          <w:rStyle w:val="normaltextrun1"/>
          <w:rFonts w:ascii="Segoe UI" w:hAnsi="Segoe UI" w:cs="Segoe UI"/>
          <w:sz w:val="22"/>
          <w:szCs w:val="22"/>
        </w:rPr>
        <w:t>) es una institución que</w:t>
      </w:r>
      <w:r w:rsidR="006612D0">
        <w:rPr>
          <w:rStyle w:val="normaltextrun1"/>
          <w:rFonts w:ascii="Segoe UI" w:hAnsi="Segoe UI" w:cs="Segoe UI"/>
          <w:sz w:val="22"/>
          <w:szCs w:val="22"/>
        </w:rPr>
        <w:t>,</w:t>
      </w:r>
      <w:r w:rsidRPr="00D45348">
        <w:rPr>
          <w:rStyle w:val="normaltextrun1"/>
          <w:rFonts w:ascii="Segoe UI" w:hAnsi="Segoe UI" w:cs="Segoe UI"/>
          <w:sz w:val="22"/>
          <w:szCs w:val="22"/>
        </w:rPr>
        <w:t xml:space="preserve"> dentro de sus funciones regulares</w:t>
      </w:r>
      <w:r w:rsidR="00C96C58">
        <w:rPr>
          <w:rStyle w:val="normaltextrun1"/>
          <w:rFonts w:ascii="Segoe UI" w:hAnsi="Segoe UI" w:cs="Segoe UI"/>
          <w:sz w:val="22"/>
          <w:szCs w:val="22"/>
        </w:rPr>
        <w:t>,</w:t>
      </w:r>
      <w:r w:rsidRPr="00D45348">
        <w:rPr>
          <w:rStyle w:val="normaltextrun1"/>
          <w:rFonts w:ascii="Segoe UI" w:hAnsi="Segoe UI" w:cs="Segoe UI"/>
          <w:sz w:val="22"/>
          <w:szCs w:val="22"/>
        </w:rPr>
        <w:t xml:space="preserve"> propone al Consejo Nacional de Supervisión del Sistema Financiero (</w:t>
      </w:r>
      <w:proofErr w:type="spellStart"/>
      <w:r w:rsidRPr="00D45348">
        <w:rPr>
          <w:rStyle w:val="normaltextrun1"/>
          <w:rFonts w:ascii="Segoe UI" w:hAnsi="Segoe UI" w:cs="Segoe UI"/>
          <w:sz w:val="22"/>
          <w:szCs w:val="22"/>
        </w:rPr>
        <w:t>Conassif</w:t>
      </w:r>
      <w:proofErr w:type="spellEnd"/>
      <w:r w:rsidRPr="00D45348">
        <w:rPr>
          <w:rStyle w:val="normaltextrun1"/>
          <w:rFonts w:ascii="Segoe UI" w:hAnsi="Segoe UI" w:cs="Segoe UI"/>
          <w:sz w:val="22"/>
          <w:szCs w:val="22"/>
        </w:rPr>
        <w:t>) reglamentos que dirijan el actuar de los participantes en el Sistema Nacional de Pensiones. Además, en su rol de asesor técnico, es frecuentemente consultad</w:t>
      </w:r>
      <w:r w:rsidR="00C96C58">
        <w:rPr>
          <w:rStyle w:val="normaltextrun1"/>
          <w:rFonts w:ascii="Segoe UI" w:hAnsi="Segoe UI" w:cs="Segoe UI"/>
          <w:sz w:val="22"/>
          <w:szCs w:val="22"/>
        </w:rPr>
        <w:t>a</w:t>
      </w:r>
      <w:r w:rsidRPr="00D45348">
        <w:rPr>
          <w:rStyle w:val="normaltextrun1"/>
          <w:rFonts w:ascii="Segoe UI" w:hAnsi="Segoe UI" w:cs="Segoe UI"/>
          <w:sz w:val="22"/>
          <w:szCs w:val="22"/>
        </w:rPr>
        <w:t xml:space="preserve"> por organismos tomadores de decisiones, donde resulta de especial interés la Asamblea Legislativa, quienes solicitan dentro de su actividad de análisis, estudios y criterios para la formulación de proyectos que derivan en leyes de la Rep</w:t>
      </w:r>
      <w:r w:rsidR="00C96C58">
        <w:rPr>
          <w:rStyle w:val="normaltextrun1"/>
          <w:rFonts w:ascii="Segoe UI" w:hAnsi="Segoe UI" w:cs="Segoe UI"/>
          <w:sz w:val="22"/>
          <w:szCs w:val="22"/>
        </w:rPr>
        <w:t>ú</w:t>
      </w:r>
      <w:r w:rsidRPr="00D45348">
        <w:rPr>
          <w:rStyle w:val="normaltextrun1"/>
          <w:rFonts w:ascii="Segoe UI" w:hAnsi="Segoe UI" w:cs="Segoe UI"/>
          <w:sz w:val="22"/>
          <w:szCs w:val="22"/>
        </w:rPr>
        <w:t>blica.</w:t>
      </w:r>
    </w:p>
    <w:p w14:paraId="33B15313" w14:textId="77777777" w:rsidR="00DC67CB" w:rsidRPr="00D45348" w:rsidRDefault="00DC67CB" w:rsidP="003549AD">
      <w:pPr>
        <w:pStyle w:val="paragraph"/>
        <w:spacing w:line="288" w:lineRule="auto"/>
        <w:jc w:val="both"/>
        <w:textAlignment w:val="baseline"/>
        <w:rPr>
          <w:rFonts w:ascii="Segoe UI" w:hAnsi="Segoe UI" w:cs="Segoe UI"/>
          <w:sz w:val="22"/>
          <w:szCs w:val="22"/>
          <w:lang w:val="es-ES"/>
        </w:rPr>
      </w:pPr>
    </w:p>
    <w:p w14:paraId="5687E4E5" w14:textId="2A741BB1" w:rsidR="003549AD" w:rsidRDefault="003549AD" w:rsidP="003549AD">
      <w:pPr>
        <w:pStyle w:val="paragraph"/>
        <w:spacing w:line="288" w:lineRule="auto"/>
        <w:jc w:val="both"/>
        <w:textAlignment w:val="baseline"/>
        <w:rPr>
          <w:rStyle w:val="normaltextrun1"/>
          <w:rFonts w:ascii="Segoe UI" w:hAnsi="Segoe UI" w:cs="Segoe UI"/>
          <w:sz w:val="22"/>
          <w:szCs w:val="22"/>
        </w:rPr>
      </w:pPr>
      <w:r w:rsidRPr="00D45348">
        <w:rPr>
          <w:rStyle w:val="normaltextrun1"/>
          <w:rFonts w:ascii="Segoe UI" w:hAnsi="Segoe UI" w:cs="Segoe UI"/>
          <w:sz w:val="22"/>
          <w:szCs w:val="22"/>
        </w:rPr>
        <w:t>Los requerimientos de estos clientes están asociados a obtener diagnósticos del Sistema Nacional de Pensiones, en donde se hace necesario caracterizar determinados grupos de la población, y conocer su comportamiento, a efecto de medir el impacto que la normativa pueda causarles.</w:t>
      </w:r>
    </w:p>
    <w:p w14:paraId="43572C4B" w14:textId="77777777" w:rsidR="00DC67CB" w:rsidRPr="00D45348" w:rsidRDefault="00DC67CB" w:rsidP="003549AD">
      <w:pPr>
        <w:pStyle w:val="paragraph"/>
        <w:spacing w:line="288" w:lineRule="auto"/>
        <w:jc w:val="both"/>
        <w:textAlignment w:val="baseline"/>
        <w:rPr>
          <w:rFonts w:ascii="Segoe UI" w:hAnsi="Segoe UI" w:cs="Segoe UI"/>
          <w:sz w:val="22"/>
          <w:szCs w:val="22"/>
          <w:lang w:val="es-ES"/>
        </w:rPr>
      </w:pPr>
    </w:p>
    <w:p w14:paraId="36651848" w14:textId="6CDFA2A8" w:rsidR="003549AD" w:rsidRDefault="003549AD" w:rsidP="003549AD">
      <w:pPr>
        <w:pStyle w:val="paragraph"/>
        <w:spacing w:line="288" w:lineRule="auto"/>
        <w:jc w:val="both"/>
        <w:textAlignment w:val="baseline"/>
        <w:rPr>
          <w:rStyle w:val="normaltextrun1"/>
          <w:rFonts w:ascii="Segoe UI" w:hAnsi="Segoe UI" w:cs="Segoe UI"/>
          <w:sz w:val="22"/>
          <w:szCs w:val="22"/>
        </w:rPr>
      </w:pPr>
      <w:r w:rsidRPr="00D45348">
        <w:rPr>
          <w:rStyle w:val="normaltextrun1"/>
          <w:rFonts w:ascii="Segoe UI" w:hAnsi="Segoe UI" w:cs="Segoe UI"/>
          <w:sz w:val="22"/>
          <w:szCs w:val="22"/>
        </w:rPr>
        <w:t xml:space="preserve">Con la madurez del Régimen Obligatorio de Pensiones Complementarias (ROPC) y el correspondiente incremento en el otorgamiento de sus pensiones, ha surgido presión de determinados sectores por acceder en un sólo tracto a los recursos que los afiliados tuvieran acumulados en sus respectivas cuentas del ROPC. Dentro de la evidencia internacional, existen estudios que han demostrado que afiliados </w:t>
      </w:r>
      <w:r w:rsidR="00F3252A">
        <w:rPr>
          <w:rStyle w:val="normaltextrun1"/>
          <w:rFonts w:ascii="Segoe UI" w:hAnsi="Segoe UI" w:cs="Segoe UI"/>
          <w:sz w:val="22"/>
          <w:szCs w:val="22"/>
        </w:rPr>
        <w:t xml:space="preserve">con acceso </w:t>
      </w:r>
      <w:r w:rsidRPr="00D45348">
        <w:rPr>
          <w:rStyle w:val="normaltextrun1"/>
          <w:rFonts w:ascii="Segoe UI" w:hAnsi="Segoe UI" w:cs="Segoe UI"/>
          <w:sz w:val="22"/>
          <w:szCs w:val="22"/>
        </w:rPr>
        <w:t xml:space="preserve">a estos recursos los han utilizado para consumo y en menos de cinco años han agotado sus saldos, </w:t>
      </w:r>
      <w:r w:rsidR="00F3252A">
        <w:rPr>
          <w:rStyle w:val="normaltextrun1"/>
          <w:rFonts w:ascii="Segoe UI" w:hAnsi="Segoe UI" w:cs="Segoe UI"/>
          <w:sz w:val="22"/>
          <w:szCs w:val="22"/>
        </w:rPr>
        <w:t xml:space="preserve">no pudiéndose </w:t>
      </w:r>
      <w:r w:rsidRPr="00D45348">
        <w:rPr>
          <w:rStyle w:val="normaltextrun1"/>
          <w:rFonts w:ascii="Segoe UI" w:hAnsi="Segoe UI" w:cs="Segoe UI"/>
          <w:sz w:val="22"/>
          <w:szCs w:val="22"/>
        </w:rPr>
        <w:t xml:space="preserve">afirmar que estos ahorros hayan </w:t>
      </w:r>
      <w:r w:rsidR="00F3252A">
        <w:rPr>
          <w:rStyle w:val="normaltextrun1"/>
          <w:rFonts w:ascii="Segoe UI" w:hAnsi="Segoe UI" w:cs="Segoe UI"/>
          <w:sz w:val="22"/>
          <w:szCs w:val="22"/>
        </w:rPr>
        <w:t>resultado en</w:t>
      </w:r>
      <w:r w:rsidRPr="00D45348">
        <w:rPr>
          <w:rStyle w:val="normaltextrun1"/>
          <w:rFonts w:ascii="Segoe UI" w:hAnsi="Segoe UI" w:cs="Segoe UI"/>
          <w:sz w:val="22"/>
          <w:szCs w:val="22"/>
        </w:rPr>
        <w:t xml:space="preserve"> una mayor protección para la vejez.</w:t>
      </w:r>
    </w:p>
    <w:p w14:paraId="30E709EA" w14:textId="77777777" w:rsidR="00DC67CB" w:rsidRPr="00D45348" w:rsidRDefault="00DC67CB" w:rsidP="003549AD">
      <w:pPr>
        <w:pStyle w:val="paragraph"/>
        <w:spacing w:line="288" w:lineRule="auto"/>
        <w:jc w:val="both"/>
        <w:textAlignment w:val="baseline"/>
        <w:rPr>
          <w:rFonts w:ascii="Segoe UI" w:hAnsi="Segoe UI" w:cs="Segoe UI"/>
          <w:sz w:val="22"/>
          <w:szCs w:val="22"/>
          <w:lang w:val="es-ES"/>
        </w:rPr>
      </w:pPr>
    </w:p>
    <w:p w14:paraId="38720B17" w14:textId="54A2CB59" w:rsidR="003549AD" w:rsidRPr="00D45348" w:rsidRDefault="003549AD" w:rsidP="003549AD">
      <w:pPr>
        <w:pStyle w:val="paragraph"/>
        <w:spacing w:line="288" w:lineRule="auto"/>
        <w:jc w:val="both"/>
        <w:textAlignment w:val="baseline"/>
        <w:rPr>
          <w:rFonts w:ascii="Segoe UI" w:hAnsi="Segoe UI" w:cs="Segoe UI"/>
          <w:sz w:val="22"/>
          <w:szCs w:val="22"/>
          <w:lang w:val="es-ES"/>
        </w:rPr>
      </w:pPr>
      <w:r w:rsidRPr="00D45348">
        <w:rPr>
          <w:rStyle w:val="normaltextrun1"/>
          <w:rFonts w:ascii="Segoe UI" w:hAnsi="Segoe UI" w:cs="Segoe UI"/>
          <w:sz w:val="22"/>
          <w:szCs w:val="22"/>
        </w:rPr>
        <w:t xml:space="preserve">El Plan Estratégico de la </w:t>
      </w:r>
      <w:proofErr w:type="spellStart"/>
      <w:r w:rsidRPr="00D45348">
        <w:rPr>
          <w:rStyle w:val="normaltextrun1"/>
          <w:rFonts w:ascii="Segoe UI" w:hAnsi="Segoe UI" w:cs="Segoe UI"/>
          <w:sz w:val="22"/>
          <w:szCs w:val="22"/>
        </w:rPr>
        <w:t>Supen</w:t>
      </w:r>
      <w:proofErr w:type="spellEnd"/>
      <w:r w:rsidRPr="00D45348">
        <w:rPr>
          <w:rStyle w:val="normaltextrun1"/>
          <w:rFonts w:ascii="Segoe UI" w:hAnsi="Segoe UI" w:cs="Segoe UI"/>
          <w:sz w:val="22"/>
          <w:szCs w:val="22"/>
        </w:rPr>
        <w:t xml:space="preserve"> previó que este tipo de mediciones se efectuaran</w:t>
      </w:r>
      <w:r w:rsidR="00615DC0">
        <w:rPr>
          <w:rStyle w:val="normaltextrun1"/>
          <w:rFonts w:ascii="Segoe UI" w:hAnsi="Segoe UI" w:cs="Segoe UI"/>
          <w:sz w:val="22"/>
          <w:szCs w:val="22"/>
        </w:rPr>
        <w:t xml:space="preserve"> en Costa Rica</w:t>
      </w:r>
      <w:r w:rsidRPr="00D45348">
        <w:rPr>
          <w:rStyle w:val="normaltextrun1"/>
          <w:rFonts w:ascii="Segoe UI" w:hAnsi="Segoe UI" w:cs="Segoe UI"/>
          <w:sz w:val="22"/>
          <w:szCs w:val="22"/>
        </w:rPr>
        <w:t xml:space="preserve"> con el propósito de realizar mejores diagnósticos, con una base científica más sólida, para delinear con claridad las propuestas normativas que dicten para los futuros pensionados</w:t>
      </w:r>
      <w:r w:rsidR="005B1326">
        <w:rPr>
          <w:rStyle w:val="normaltextrun1"/>
          <w:rFonts w:ascii="Segoe UI" w:hAnsi="Segoe UI" w:cs="Segoe UI"/>
          <w:sz w:val="22"/>
          <w:szCs w:val="22"/>
        </w:rPr>
        <w:t xml:space="preserve">, siendo uno </w:t>
      </w:r>
      <w:r w:rsidRPr="00D45348">
        <w:rPr>
          <w:rStyle w:val="normaltextrun1"/>
          <w:rFonts w:ascii="Segoe UI" w:hAnsi="Segoe UI" w:cs="Segoe UI"/>
          <w:sz w:val="22"/>
          <w:szCs w:val="22"/>
        </w:rPr>
        <w:t xml:space="preserve">de los objetivos estratégicos de la </w:t>
      </w:r>
      <w:proofErr w:type="spellStart"/>
      <w:r w:rsidRPr="00D45348">
        <w:rPr>
          <w:rStyle w:val="normaltextrun1"/>
          <w:rFonts w:ascii="Segoe UI" w:hAnsi="Segoe UI" w:cs="Segoe UI"/>
          <w:sz w:val="22"/>
          <w:szCs w:val="22"/>
        </w:rPr>
        <w:t>Supen</w:t>
      </w:r>
      <w:proofErr w:type="spellEnd"/>
      <w:r w:rsidRPr="00D45348">
        <w:rPr>
          <w:rStyle w:val="normaltextrun1"/>
          <w:rFonts w:ascii="Segoe UI" w:hAnsi="Segoe UI" w:cs="Segoe UI"/>
          <w:sz w:val="22"/>
          <w:szCs w:val="22"/>
        </w:rPr>
        <w:t xml:space="preserve"> proteger a los afiliados y fortalecer las prestaciones y con ellas el bienestar de los adultos mayores.</w:t>
      </w:r>
      <w:bookmarkEnd w:id="3"/>
    </w:p>
    <w:p w14:paraId="1E00A71F" w14:textId="77777777" w:rsidR="003549AD" w:rsidRDefault="003549AD" w:rsidP="002461FA">
      <w:pPr>
        <w:spacing w:after="0" w:line="288" w:lineRule="auto"/>
        <w:jc w:val="both"/>
        <w:rPr>
          <w:rFonts w:ascii="Segoe UI" w:hAnsi="Segoe UI" w:cs="Segoe UI"/>
          <w:lang w:val="es-ES"/>
        </w:rPr>
      </w:pPr>
    </w:p>
    <w:p w14:paraId="01142415" w14:textId="32E83968" w:rsidR="00BF1D1F" w:rsidRDefault="00483530" w:rsidP="007D426F">
      <w:pPr>
        <w:pStyle w:val="paragraph"/>
        <w:spacing w:line="288" w:lineRule="auto"/>
        <w:jc w:val="both"/>
        <w:textAlignment w:val="baseline"/>
        <w:rPr>
          <w:rFonts w:ascii="Segoe UI" w:hAnsi="Segoe UI" w:cs="Segoe UI"/>
          <w:sz w:val="22"/>
          <w:szCs w:val="22"/>
        </w:rPr>
      </w:pPr>
      <w:r w:rsidRPr="00D45348">
        <w:rPr>
          <w:rStyle w:val="normaltextrun1"/>
          <w:rFonts w:ascii="Segoe UI" w:hAnsi="Segoe UI" w:cs="Segoe UI"/>
          <w:sz w:val="22"/>
          <w:szCs w:val="22"/>
        </w:rPr>
        <w:t xml:space="preserve">Al no contar con un estudio similar </w:t>
      </w:r>
      <w:r w:rsidR="00957E5E">
        <w:rPr>
          <w:rStyle w:val="normaltextrun1"/>
          <w:rFonts w:ascii="Segoe UI" w:hAnsi="Segoe UI" w:cs="Segoe UI"/>
          <w:sz w:val="22"/>
          <w:szCs w:val="22"/>
        </w:rPr>
        <w:t>en el país</w:t>
      </w:r>
      <w:r w:rsidRPr="00D45348">
        <w:rPr>
          <w:rStyle w:val="normaltextrun1"/>
          <w:rFonts w:ascii="Segoe UI" w:hAnsi="Segoe UI" w:cs="Segoe UI"/>
          <w:sz w:val="22"/>
          <w:szCs w:val="22"/>
        </w:rPr>
        <w:t xml:space="preserve">, se </w:t>
      </w:r>
      <w:r>
        <w:rPr>
          <w:rStyle w:val="normaltextrun1"/>
          <w:rFonts w:ascii="Segoe UI" w:hAnsi="Segoe UI" w:cs="Segoe UI"/>
          <w:sz w:val="22"/>
          <w:szCs w:val="22"/>
        </w:rPr>
        <w:t>planteó el requerimiento de</w:t>
      </w:r>
      <w:r w:rsidRPr="00D45348">
        <w:rPr>
          <w:rStyle w:val="normaltextrun1"/>
          <w:rFonts w:ascii="Segoe UI" w:hAnsi="Segoe UI" w:cs="Segoe UI"/>
          <w:sz w:val="22"/>
          <w:szCs w:val="22"/>
        </w:rPr>
        <w:t xml:space="preserve"> conocer los usos que han hecho los pensionados del ROPC que accedieron a sus ahorros mediante la figura del retiro total. </w:t>
      </w:r>
      <w:r w:rsidR="00BF1D1F" w:rsidRPr="006656C4">
        <w:rPr>
          <w:rFonts w:ascii="Segoe UI" w:hAnsi="Segoe UI" w:cs="Segoe UI"/>
          <w:sz w:val="22"/>
          <w:szCs w:val="22"/>
        </w:rPr>
        <w:t xml:space="preserve">Para tal efecto, </w:t>
      </w:r>
      <w:r w:rsidR="007D426F">
        <w:rPr>
          <w:rFonts w:ascii="Segoe UI" w:hAnsi="Segoe UI" w:cs="Segoe UI"/>
          <w:sz w:val="22"/>
          <w:szCs w:val="22"/>
        </w:rPr>
        <w:t xml:space="preserve">la </w:t>
      </w:r>
      <w:proofErr w:type="spellStart"/>
      <w:r w:rsidR="007D426F">
        <w:rPr>
          <w:rFonts w:ascii="Segoe UI" w:hAnsi="Segoe UI" w:cs="Segoe UI"/>
          <w:sz w:val="22"/>
          <w:szCs w:val="22"/>
        </w:rPr>
        <w:t>Supen</w:t>
      </w:r>
      <w:proofErr w:type="spellEnd"/>
      <w:r w:rsidR="00BF1D1F" w:rsidRPr="006656C4">
        <w:rPr>
          <w:rFonts w:ascii="Segoe UI" w:hAnsi="Segoe UI" w:cs="Segoe UI"/>
          <w:sz w:val="22"/>
          <w:szCs w:val="22"/>
        </w:rPr>
        <w:t xml:space="preserve"> contrató los </w:t>
      </w:r>
      <w:r w:rsidR="007D426F">
        <w:rPr>
          <w:rFonts w:ascii="Segoe UI" w:hAnsi="Segoe UI" w:cs="Segoe UI"/>
          <w:sz w:val="22"/>
          <w:szCs w:val="22"/>
        </w:rPr>
        <w:t xml:space="preserve">servicios </w:t>
      </w:r>
      <w:r w:rsidR="00BF1D1F" w:rsidRPr="006656C4">
        <w:rPr>
          <w:rFonts w:ascii="Segoe UI" w:hAnsi="Segoe UI" w:cs="Segoe UI"/>
          <w:sz w:val="22"/>
          <w:szCs w:val="22"/>
        </w:rPr>
        <w:t xml:space="preserve">de </w:t>
      </w:r>
      <w:r w:rsidR="00DF6314">
        <w:rPr>
          <w:rFonts w:ascii="Segoe UI" w:hAnsi="Segoe UI" w:cs="Segoe UI"/>
          <w:sz w:val="22"/>
          <w:szCs w:val="22"/>
        </w:rPr>
        <w:t>la</w:t>
      </w:r>
      <w:r w:rsidR="00BF1D1F" w:rsidRPr="006656C4">
        <w:rPr>
          <w:rFonts w:ascii="Segoe UI" w:hAnsi="Segoe UI" w:cs="Segoe UI"/>
          <w:sz w:val="22"/>
          <w:szCs w:val="22"/>
        </w:rPr>
        <w:t xml:space="preserve"> empresa </w:t>
      </w:r>
      <w:proofErr w:type="spellStart"/>
      <w:r w:rsidR="007D426F">
        <w:rPr>
          <w:rFonts w:ascii="Segoe UI" w:hAnsi="Segoe UI" w:cs="Segoe UI"/>
          <w:sz w:val="22"/>
          <w:szCs w:val="22"/>
        </w:rPr>
        <w:t>XLTec</w:t>
      </w:r>
      <w:proofErr w:type="spellEnd"/>
      <w:r w:rsidR="007D426F">
        <w:rPr>
          <w:rFonts w:ascii="Segoe UI" w:hAnsi="Segoe UI" w:cs="Segoe UI"/>
          <w:sz w:val="22"/>
          <w:szCs w:val="22"/>
        </w:rPr>
        <w:t xml:space="preserve">, </w:t>
      </w:r>
      <w:r w:rsidR="00BF1D1F" w:rsidRPr="006656C4">
        <w:rPr>
          <w:rFonts w:ascii="Segoe UI" w:hAnsi="Segoe UI" w:cs="Segoe UI"/>
          <w:sz w:val="22"/>
          <w:szCs w:val="22"/>
        </w:rPr>
        <w:t xml:space="preserve">dedicada a la Investigación de Mercados, para </w:t>
      </w:r>
      <w:r w:rsidR="007D426F">
        <w:rPr>
          <w:rFonts w:ascii="Segoe UI" w:hAnsi="Segoe UI" w:cs="Segoe UI"/>
          <w:sz w:val="22"/>
          <w:szCs w:val="22"/>
        </w:rPr>
        <w:t>realizar una encuesta a nivel nacional entre dicho conjunto de pensionados e indagar sobre el tema de interés referido</w:t>
      </w:r>
      <w:r w:rsidR="00BF1D1F" w:rsidRPr="006656C4">
        <w:rPr>
          <w:rFonts w:ascii="Segoe UI" w:hAnsi="Segoe UI" w:cs="Segoe UI"/>
          <w:sz w:val="22"/>
          <w:szCs w:val="22"/>
        </w:rPr>
        <w:t>.</w:t>
      </w:r>
    </w:p>
    <w:p w14:paraId="125E10EA" w14:textId="3DBB94EF" w:rsidR="007D426F" w:rsidRDefault="007D426F" w:rsidP="002461FA">
      <w:pPr>
        <w:pStyle w:val="Textoindependiente2"/>
        <w:spacing w:line="288" w:lineRule="auto"/>
        <w:rPr>
          <w:rFonts w:ascii="Segoe UI" w:hAnsi="Segoe UI" w:cs="Segoe UI"/>
          <w:sz w:val="22"/>
          <w:szCs w:val="22"/>
          <w:lang w:val="es-CR"/>
        </w:rPr>
      </w:pPr>
    </w:p>
    <w:p w14:paraId="604D69F1" w14:textId="48930ED8" w:rsidR="007D426F" w:rsidRPr="007D426F" w:rsidRDefault="007D426F" w:rsidP="002461FA">
      <w:pPr>
        <w:pStyle w:val="Textoindependiente2"/>
        <w:spacing w:line="288" w:lineRule="auto"/>
        <w:rPr>
          <w:rFonts w:ascii="Segoe UI" w:hAnsi="Segoe UI" w:cs="Segoe UI"/>
          <w:sz w:val="22"/>
          <w:szCs w:val="22"/>
          <w:lang w:val="es-CR"/>
        </w:rPr>
      </w:pPr>
      <w:r w:rsidRPr="007D426F">
        <w:rPr>
          <w:rStyle w:val="normaltextrun1"/>
          <w:rFonts w:ascii="Segoe UI" w:hAnsi="Segoe UI" w:cs="Segoe UI"/>
          <w:sz w:val="22"/>
          <w:szCs w:val="22"/>
          <w:lang w:val="es-CR"/>
        </w:rPr>
        <w:lastRenderedPageBreak/>
        <w:t xml:space="preserve">La información obtenida </w:t>
      </w:r>
      <w:r w:rsidR="00557976">
        <w:rPr>
          <w:rStyle w:val="normaltextrun1"/>
          <w:rFonts w:ascii="Segoe UI" w:hAnsi="Segoe UI" w:cs="Segoe UI"/>
          <w:sz w:val="22"/>
          <w:szCs w:val="22"/>
          <w:lang w:val="es-CR"/>
        </w:rPr>
        <w:t xml:space="preserve">por medio de este estudio </w:t>
      </w:r>
      <w:r w:rsidRPr="007D426F">
        <w:rPr>
          <w:rStyle w:val="normaltextrun1"/>
          <w:rFonts w:ascii="Segoe UI" w:hAnsi="Segoe UI" w:cs="Segoe UI"/>
          <w:sz w:val="22"/>
          <w:szCs w:val="22"/>
          <w:lang w:val="es-CR"/>
        </w:rPr>
        <w:t>servirá de guía para futuros proyectos normativos y para asesorar a las partes interesadas, con información pertinente, que caracteriza los usos y condiciones que han mediado para los pensionados posterior a</w:t>
      </w:r>
      <w:r w:rsidR="00DF6314">
        <w:rPr>
          <w:rStyle w:val="normaltextrun1"/>
          <w:rFonts w:ascii="Segoe UI" w:hAnsi="Segoe UI" w:cs="Segoe UI"/>
          <w:sz w:val="22"/>
          <w:szCs w:val="22"/>
          <w:lang w:val="es-CR"/>
        </w:rPr>
        <w:t xml:space="preserve">l </w:t>
      </w:r>
      <w:r w:rsidRPr="007D426F">
        <w:rPr>
          <w:rStyle w:val="normaltextrun1"/>
          <w:rFonts w:ascii="Segoe UI" w:hAnsi="Segoe UI" w:cs="Segoe UI"/>
          <w:sz w:val="22"/>
          <w:szCs w:val="22"/>
          <w:lang w:val="es-CR"/>
        </w:rPr>
        <w:t>retiro</w:t>
      </w:r>
      <w:r w:rsidR="00DF6314">
        <w:rPr>
          <w:rStyle w:val="normaltextrun1"/>
          <w:rFonts w:ascii="Segoe UI" w:hAnsi="Segoe UI" w:cs="Segoe UI"/>
          <w:sz w:val="22"/>
          <w:szCs w:val="22"/>
          <w:lang w:val="es-CR"/>
        </w:rPr>
        <w:t xml:space="preserve"> del ROPC</w:t>
      </w:r>
      <w:r w:rsidRPr="007D426F">
        <w:rPr>
          <w:rStyle w:val="normaltextrun1"/>
          <w:rFonts w:ascii="Segoe UI" w:hAnsi="Segoe UI" w:cs="Segoe UI"/>
          <w:sz w:val="22"/>
          <w:szCs w:val="22"/>
          <w:lang w:val="es-CR"/>
        </w:rPr>
        <w:t>.</w:t>
      </w:r>
    </w:p>
    <w:p w14:paraId="7CB8FC29" w14:textId="77777777" w:rsidR="00BF1D1F" w:rsidRPr="006656C4" w:rsidRDefault="00BF1D1F" w:rsidP="002461FA">
      <w:pPr>
        <w:spacing w:after="0" w:line="288" w:lineRule="auto"/>
        <w:jc w:val="both"/>
        <w:rPr>
          <w:rFonts w:ascii="Segoe UI" w:hAnsi="Segoe UI" w:cs="Segoe UI"/>
          <w:sz w:val="16"/>
          <w:szCs w:val="16"/>
        </w:rPr>
      </w:pPr>
    </w:p>
    <w:p w14:paraId="07379C8A" w14:textId="10D8A626" w:rsidR="00A4164C" w:rsidRPr="006656C4" w:rsidRDefault="00D76A3D" w:rsidP="002461FA">
      <w:pPr>
        <w:spacing w:after="0" w:line="288" w:lineRule="auto"/>
        <w:jc w:val="both"/>
        <w:rPr>
          <w:rFonts w:ascii="Segoe UI" w:hAnsi="Segoe UI" w:cs="Segoe UI"/>
        </w:rPr>
      </w:pPr>
      <w:r>
        <w:rPr>
          <w:rFonts w:ascii="Segoe UI" w:hAnsi="Segoe UI" w:cs="Segoe UI"/>
        </w:rPr>
        <w:t>E</w:t>
      </w:r>
      <w:r w:rsidR="00BF1D1F" w:rsidRPr="006656C4">
        <w:rPr>
          <w:rFonts w:ascii="Segoe UI" w:hAnsi="Segoe UI" w:cs="Segoe UI"/>
        </w:rPr>
        <w:t xml:space="preserve">l presente documento es el informe de resultados </w:t>
      </w:r>
      <w:r w:rsidR="00AB6653">
        <w:rPr>
          <w:rFonts w:ascii="Segoe UI" w:hAnsi="Segoe UI" w:cs="Segoe UI"/>
        </w:rPr>
        <w:t>de</w:t>
      </w:r>
      <w:r w:rsidR="002E06A4">
        <w:rPr>
          <w:rFonts w:ascii="Segoe UI" w:hAnsi="Segoe UI" w:cs="Segoe UI"/>
        </w:rPr>
        <w:t xml:space="preserve"> dich</w:t>
      </w:r>
      <w:r w:rsidR="007E79B2">
        <w:rPr>
          <w:rFonts w:ascii="Segoe UI" w:hAnsi="Segoe UI" w:cs="Segoe UI"/>
        </w:rPr>
        <w:t>a</w:t>
      </w:r>
      <w:r w:rsidR="00BF1D1F" w:rsidRPr="006656C4">
        <w:rPr>
          <w:rFonts w:ascii="Segoe UI" w:hAnsi="Segoe UI" w:cs="Segoe UI"/>
        </w:rPr>
        <w:t xml:space="preserve"> </w:t>
      </w:r>
      <w:r w:rsidR="007E79B2">
        <w:rPr>
          <w:rFonts w:ascii="Segoe UI" w:hAnsi="Segoe UI" w:cs="Segoe UI"/>
        </w:rPr>
        <w:t>investigación</w:t>
      </w:r>
      <w:r w:rsidR="00BF1D1F" w:rsidRPr="006656C4">
        <w:rPr>
          <w:rFonts w:ascii="Segoe UI" w:hAnsi="Segoe UI" w:cs="Segoe UI"/>
        </w:rPr>
        <w:t xml:space="preserve">. Su contenido se ha dividido en </w:t>
      </w:r>
      <w:r w:rsidR="00FF1C03" w:rsidRPr="006656C4">
        <w:rPr>
          <w:rFonts w:ascii="Segoe UI" w:hAnsi="Segoe UI" w:cs="Segoe UI"/>
        </w:rPr>
        <w:t>siete</w:t>
      </w:r>
      <w:r w:rsidR="00BF1D1F" w:rsidRPr="006656C4">
        <w:rPr>
          <w:rFonts w:ascii="Segoe UI" w:hAnsi="Segoe UI" w:cs="Segoe UI"/>
        </w:rPr>
        <w:t xml:space="preserve"> capítulos enfocados en los siguientes aspectos: </w:t>
      </w:r>
      <w:r w:rsidR="00BF1D1F" w:rsidRPr="006656C4">
        <w:rPr>
          <w:rFonts w:ascii="Segoe UI" w:hAnsi="Segoe UI" w:cs="Segoe UI"/>
          <w:b/>
          <w:bCs/>
        </w:rPr>
        <w:t>I.</w:t>
      </w:r>
      <w:r w:rsidR="00BF1D1F" w:rsidRPr="006656C4">
        <w:rPr>
          <w:rFonts w:ascii="Segoe UI" w:hAnsi="Segoe UI" w:cs="Segoe UI"/>
        </w:rPr>
        <w:t xml:space="preserve"> </w:t>
      </w:r>
      <w:r w:rsidR="00A97CB0">
        <w:rPr>
          <w:rFonts w:ascii="Segoe UI" w:hAnsi="Segoe UI" w:cs="Segoe UI"/>
        </w:rPr>
        <w:t>Antecedentes</w:t>
      </w:r>
      <w:r w:rsidR="00BF1D1F" w:rsidRPr="006656C4">
        <w:rPr>
          <w:rFonts w:ascii="Segoe UI" w:hAnsi="Segoe UI" w:cs="Segoe UI"/>
        </w:rPr>
        <w:t xml:space="preserve">, </w:t>
      </w:r>
      <w:r w:rsidR="00BF1D1F" w:rsidRPr="006656C4">
        <w:rPr>
          <w:rFonts w:ascii="Segoe UI" w:hAnsi="Segoe UI" w:cs="Segoe UI"/>
          <w:b/>
          <w:bCs/>
        </w:rPr>
        <w:t>II.</w:t>
      </w:r>
      <w:r w:rsidR="00BF1D1F" w:rsidRPr="006656C4">
        <w:rPr>
          <w:rFonts w:ascii="Segoe UI" w:hAnsi="Segoe UI" w:cs="Segoe UI"/>
        </w:rPr>
        <w:t xml:space="preserve"> Objetivos, </w:t>
      </w:r>
      <w:r w:rsidR="00BF1D1F" w:rsidRPr="006656C4">
        <w:rPr>
          <w:rFonts w:ascii="Segoe UI" w:hAnsi="Segoe UI" w:cs="Segoe UI"/>
          <w:b/>
          <w:bCs/>
        </w:rPr>
        <w:t>III.</w:t>
      </w:r>
      <w:r w:rsidR="00BF1D1F" w:rsidRPr="006656C4">
        <w:rPr>
          <w:rFonts w:ascii="Segoe UI" w:hAnsi="Segoe UI" w:cs="Segoe UI"/>
        </w:rPr>
        <w:t xml:space="preserve"> </w:t>
      </w:r>
      <w:r w:rsidR="00A97CB0" w:rsidRPr="006656C4">
        <w:rPr>
          <w:rFonts w:ascii="Segoe UI" w:hAnsi="Segoe UI" w:cs="Segoe UI"/>
        </w:rPr>
        <w:t>Aspectos metodológicos</w:t>
      </w:r>
      <w:r w:rsidR="00FF1C03" w:rsidRPr="006656C4">
        <w:rPr>
          <w:rFonts w:ascii="Segoe UI" w:hAnsi="Segoe UI" w:cs="Segoe UI"/>
        </w:rPr>
        <w:t xml:space="preserve">, </w:t>
      </w:r>
      <w:r w:rsidR="00FF1C03" w:rsidRPr="006656C4">
        <w:rPr>
          <w:rFonts w:ascii="Segoe UI" w:hAnsi="Segoe UI" w:cs="Segoe UI"/>
          <w:b/>
          <w:bCs/>
        </w:rPr>
        <w:t>IV.</w:t>
      </w:r>
      <w:r w:rsidR="00A97CB0">
        <w:rPr>
          <w:rFonts w:ascii="Segoe UI" w:hAnsi="Segoe UI" w:cs="Segoe UI"/>
          <w:b/>
          <w:bCs/>
        </w:rPr>
        <w:t xml:space="preserve"> </w:t>
      </w:r>
      <w:r w:rsidR="00A97CB0" w:rsidRPr="006656C4">
        <w:rPr>
          <w:rFonts w:ascii="Segoe UI" w:hAnsi="Segoe UI" w:cs="Segoe UI"/>
        </w:rPr>
        <w:t xml:space="preserve">Resumen </w:t>
      </w:r>
      <w:r w:rsidR="007E79B2">
        <w:rPr>
          <w:rFonts w:ascii="Segoe UI" w:hAnsi="Segoe UI" w:cs="Segoe UI"/>
        </w:rPr>
        <w:t>E</w:t>
      </w:r>
      <w:r w:rsidR="00A97CB0" w:rsidRPr="006656C4">
        <w:rPr>
          <w:rFonts w:ascii="Segoe UI" w:hAnsi="Segoe UI" w:cs="Segoe UI"/>
        </w:rPr>
        <w:t>jecutivo</w:t>
      </w:r>
      <w:r w:rsidR="00FF1C03" w:rsidRPr="006656C4">
        <w:rPr>
          <w:rFonts w:ascii="Segoe UI" w:hAnsi="Segoe UI" w:cs="Segoe UI"/>
        </w:rPr>
        <w:t xml:space="preserve">, </w:t>
      </w:r>
      <w:r w:rsidR="00FF1C03" w:rsidRPr="006656C4">
        <w:rPr>
          <w:rFonts w:ascii="Segoe UI" w:hAnsi="Segoe UI" w:cs="Segoe UI"/>
          <w:b/>
          <w:bCs/>
        </w:rPr>
        <w:t>V.</w:t>
      </w:r>
      <w:r w:rsidR="00BF1D1F" w:rsidRPr="006656C4">
        <w:rPr>
          <w:rFonts w:ascii="Segoe UI" w:hAnsi="Segoe UI" w:cs="Segoe UI"/>
          <w:b/>
          <w:bCs/>
        </w:rPr>
        <w:t xml:space="preserve"> </w:t>
      </w:r>
      <w:r w:rsidR="007E79B2">
        <w:rPr>
          <w:rFonts w:ascii="Segoe UI" w:hAnsi="Segoe UI" w:cs="Segoe UI"/>
        </w:rPr>
        <w:t>Informe de R</w:t>
      </w:r>
      <w:r w:rsidR="00BF1D1F" w:rsidRPr="006656C4">
        <w:rPr>
          <w:rFonts w:ascii="Segoe UI" w:hAnsi="Segoe UI" w:cs="Segoe UI"/>
        </w:rPr>
        <w:t xml:space="preserve">esultados, </w:t>
      </w:r>
      <w:r w:rsidR="00BF1D1F" w:rsidRPr="006656C4">
        <w:rPr>
          <w:rFonts w:ascii="Segoe UI" w:hAnsi="Segoe UI" w:cs="Segoe UI"/>
          <w:b/>
          <w:bCs/>
        </w:rPr>
        <w:t>V</w:t>
      </w:r>
      <w:r w:rsidR="00FF1C03" w:rsidRPr="006656C4">
        <w:rPr>
          <w:rFonts w:ascii="Segoe UI" w:hAnsi="Segoe UI" w:cs="Segoe UI"/>
          <w:b/>
          <w:bCs/>
        </w:rPr>
        <w:t>I</w:t>
      </w:r>
      <w:r w:rsidR="00BF1D1F" w:rsidRPr="006656C4">
        <w:rPr>
          <w:rFonts w:ascii="Segoe UI" w:hAnsi="Segoe UI" w:cs="Segoe UI"/>
          <w:b/>
          <w:bCs/>
        </w:rPr>
        <w:t>.</w:t>
      </w:r>
      <w:r w:rsidR="00BF1D1F" w:rsidRPr="006656C4">
        <w:rPr>
          <w:rFonts w:ascii="Segoe UI" w:hAnsi="Segoe UI" w:cs="Segoe UI"/>
        </w:rPr>
        <w:t xml:space="preserve"> Conclusiones</w:t>
      </w:r>
      <w:r w:rsidR="00FF1C03" w:rsidRPr="006656C4">
        <w:rPr>
          <w:rFonts w:ascii="Segoe UI" w:hAnsi="Segoe UI" w:cs="Segoe UI"/>
        </w:rPr>
        <w:t xml:space="preserve">, </w:t>
      </w:r>
      <w:r w:rsidR="00FF1C03" w:rsidRPr="006656C4">
        <w:rPr>
          <w:rFonts w:ascii="Segoe UI" w:hAnsi="Segoe UI" w:cs="Segoe UI"/>
          <w:b/>
          <w:bCs/>
        </w:rPr>
        <w:t>VII</w:t>
      </w:r>
      <w:r w:rsidR="00FF1C03" w:rsidRPr="006656C4">
        <w:rPr>
          <w:rFonts w:ascii="Segoe UI" w:hAnsi="Segoe UI" w:cs="Segoe UI"/>
        </w:rPr>
        <w:t xml:space="preserve"> Recomendaciones</w:t>
      </w:r>
      <w:r w:rsidR="00BF1D1F" w:rsidRPr="006656C4">
        <w:rPr>
          <w:rFonts w:ascii="Segoe UI" w:hAnsi="Segoe UI" w:cs="Segoe UI"/>
        </w:rPr>
        <w:t xml:space="preserve"> </w:t>
      </w:r>
      <w:r w:rsidR="00244C84" w:rsidRPr="006656C4">
        <w:rPr>
          <w:rFonts w:ascii="Segoe UI" w:hAnsi="Segoe UI" w:cs="Segoe UI"/>
        </w:rPr>
        <w:t>y</w:t>
      </w:r>
      <w:r w:rsidR="00DC668F">
        <w:rPr>
          <w:rFonts w:ascii="Segoe UI" w:hAnsi="Segoe UI" w:cs="Segoe UI"/>
        </w:rPr>
        <w:t>,</w:t>
      </w:r>
      <w:r w:rsidR="00BF1D1F" w:rsidRPr="006656C4">
        <w:rPr>
          <w:rFonts w:ascii="Segoe UI" w:hAnsi="Segoe UI" w:cs="Segoe UI"/>
        </w:rPr>
        <w:t xml:space="preserve"> por último</w:t>
      </w:r>
      <w:r w:rsidR="00244C84" w:rsidRPr="006656C4">
        <w:rPr>
          <w:rFonts w:ascii="Segoe UI" w:hAnsi="Segoe UI" w:cs="Segoe UI"/>
        </w:rPr>
        <w:t>,</w:t>
      </w:r>
      <w:r w:rsidR="00BF1D1F" w:rsidRPr="006656C4">
        <w:rPr>
          <w:rFonts w:ascii="Segoe UI" w:hAnsi="Segoe UI" w:cs="Segoe UI"/>
        </w:rPr>
        <w:t xml:space="preserve"> se anexa el cuestionario utilizado para la </w:t>
      </w:r>
      <w:r w:rsidR="00DC668F">
        <w:rPr>
          <w:rFonts w:ascii="Segoe UI" w:hAnsi="Segoe UI" w:cs="Segoe UI"/>
        </w:rPr>
        <w:t>encuesta</w:t>
      </w:r>
      <w:r w:rsidR="00BF1D1F" w:rsidRPr="006656C4">
        <w:rPr>
          <w:rFonts w:ascii="Segoe UI" w:hAnsi="Segoe UI" w:cs="Segoe UI"/>
        </w:rPr>
        <w:t>.</w:t>
      </w:r>
    </w:p>
    <w:p w14:paraId="63D11681" w14:textId="3F4D0A87" w:rsidR="00A61975" w:rsidRDefault="00A61975" w:rsidP="002461FA">
      <w:pPr>
        <w:spacing w:after="0" w:line="288" w:lineRule="auto"/>
        <w:jc w:val="both"/>
      </w:pPr>
      <w:r>
        <w:br w:type="page"/>
      </w:r>
    </w:p>
    <w:p w14:paraId="50316A33" w14:textId="7FFD1EC3" w:rsidR="00856376" w:rsidRPr="00CA2717" w:rsidRDefault="002F46BA" w:rsidP="002461FA">
      <w:pPr>
        <w:pStyle w:val="Ttulo1"/>
        <w:spacing w:before="0" w:line="288" w:lineRule="auto"/>
        <w:ind w:right="713"/>
        <w:jc w:val="center"/>
        <w:rPr>
          <w:color w:val="002060"/>
        </w:rPr>
      </w:pPr>
      <w:bookmarkStart w:id="4" w:name="_Toc52059161"/>
      <w:r>
        <w:rPr>
          <w:color w:val="002060"/>
        </w:rPr>
        <w:lastRenderedPageBreak/>
        <w:t xml:space="preserve">II.  </w:t>
      </w:r>
      <w:r w:rsidR="00143CF7">
        <w:rPr>
          <w:color w:val="002060"/>
        </w:rPr>
        <w:t>Objetivos</w:t>
      </w:r>
      <w:bookmarkEnd w:id="4"/>
    </w:p>
    <w:p w14:paraId="055A3BCC" w14:textId="0C404E6B" w:rsidR="00856376" w:rsidRPr="006656C4" w:rsidRDefault="00856376" w:rsidP="00804642">
      <w:pPr>
        <w:spacing w:after="0" w:line="360" w:lineRule="auto"/>
        <w:jc w:val="both"/>
        <w:rPr>
          <w:rFonts w:ascii="Segoe UI" w:hAnsi="Segoe UI" w:cs="Segoe UI"/>
        </w:rPr>
      </w:pPr>
    </w:p>
    <w:p w14:paraId="3C7DD04B" w14:textId="1C3E29C0" w:rsidR="00856376" w:rsidRDefault="00856376" w:rsidP="00DB46B9">
      <w:pPr>
        <w:pStyle w:val="Ttulo2"/>
        <w:numPr>
          <w:ilvl w:val="0"/>
          <w:numId w:val="2"/>
        </w:numPr>
        <w:spacing w:before="0" w:line="288" w:lineRule="auto"/>
        <w:ind w:left="426" w:hanging="426"/>
      </w:pPr>
      <w:bookmarkStart w:id="5" w:name="_Toc52059162"/>
      <w:r>
        <w:t>Objetivo general</w:t>
      </w:r>
      <w:bookmarkEnd w:id="5"/>
    </w:p>
    <w:p w14:paraId="17D4778E" w14:textId="77777777" w:rsidR="002F46BA" w:rsidRPr="006656C4" w:rsidRDefault="002F46BA" w:rsidP="002461FA">
      <w:pPr>
        <w:spacing w:after="0" w:line="288" w:lineRule="auto"/>
        <w:rPr>
          <w:rFonts w:ascii="Segoe UI" w:hAnsi="Segoe UI" w:cs="Segoe UI"/>
        </w:rPr>
      </w:pPr>
    </w:p>
    <w:p w14:paraId="41ACAAD5" w14:textId="6453FF9A" w:rsidR="00856376" w:rsidRPr="006656C4" w:rsidRDefault="00FF0D25" w:rsidP="002461FA">
      <w:pPr>
        <w:spacing w:after="0" w:line="288" w:lineRule="auto"/>
        <w:jc w:val="both"/>
        <w:rPr>
          <w:rFonts w:ascii="Segoe UI" w:hAnsi="Segoe UI" w:cs="Segoe UI"/>
        </w:rPr>
      </w:pPr>
      <w:r>
        <w:rPr>
          <w:rStyle w:val="normaltextrun1"/>
          <w:rFonts w:ascii="Segoe UI" w:hAnsi="Segoe UI" w:cs="Segoe UI"/>
          <w:lang w:val="es-ES"/>
        </w:rPr>
        <w:t xml:space="preserve">Realizar </w:t>
      </w:r>
      <w:r w:rsidRPr="00D45348">
        <w:rPr>
          <w:rStyle w:val="normaltextrun1"/>
          <w:rFonts w:ascii="Segoe UI" w:hAnsi="Segoe UI" w:cs="Segoe UI"/>
          <w:lang w:val="es-ES"/>
        </w:rPr>
        <w:t xml:space="preserve">una encuesta a nivel nacional </w:t>
      </w:r>
      <w:r>
        <w:rPr>
          <w:rStyle w:val="normaltextrun1"/>
          <w:rFonts w:ascii="Segoe UI" w:hAnsi="Segoe UI" w:cs="Segoe UI"/>
          <w:lang w:val="es-ES"/>
        </w:rPr>
        <w:t>por medio de la cual</w:t>
      </w:r>
      <w:r w:rsidRPr="00D45348">
        <w:rPr>
          <w:rStyle w:val="normaltextrun1"/>
          <w:rFonts w:ascii="Segoe UI" w:hAnsi="Segoe UI" w:cs="Segoe UI"/>
          <w:lang w:val="es-ES"/>
        </w:rPr>
        <w:t xml:space="preserve"> se conozcan</w:t>
      </w:r>
      <w:r w:rsidR="00753DA7">
        <w:rPr>
          <w:rStyle w:val="normaltextrun1"/>
          <w:rFonts w:ascii="Segoe UI" w:hAnsi="Segoe UI" w:cs="Segoe UI"/>
          <w:lang w:val="es-ES"/>
        </w:rPr>
        <w:t>, de manera representativa,</w:t>
      </w:r>
      <w:r w:rsidRPr="00D45348">
        <w:rPr>
          <w:rStyle w:val="normaltextrun1"/>
          <w:rFonts w:ascii="Segoe UI" w:hAnsi="Segoe UI" w:cs="Segoe UI"/>
          <w:lang w:val="es-ES"/>
        </w:rPr>
        <w:t xml:space="preserve"> los usos que los pensionados que retiraron el total del ROPC han dado a </w:t>
      </w:r>
      <w:r w:rsidR="002107D2">
        <w:rPr>
          <w:rStyle w:val="normaltextrun1"/>
          <w:rFonts w:ascii="Segoe UI" w:hAnsi="Segoe UI" w:cs="Segoe UI"/>
          <w:lang w:val="es-ES"/>
        </w:rPr>
        <w:t>estos</w:t>
      </w:r>
      <w:r w:rsidRPr="00D45348">
        <w:rPr>
          <w:rStyle w:val="normaltextrun1"/>
          <w:rFonts w:ascii="Segoe UI" w:hAnsi="Segoe UI" w:cs="Segoe UI"/>
          <w:lang w:val="es-ES"/>
        </w:rPr>
        <w:t xml:space="preserve"> recursos</w:t>
      </w:r>
      <w:r w:rsidR="00182A43" w:rsidRPr="006656C4">
        <w:rPr>
          <w:rFonts w:ascii="Segoe UI" w:hAnsi="Segoe UI" w:cs="Segoe UI"/>
        </w:rPr>
        <w:t>.</w:t>
      </w:r>
    </w:p>
    <w:p w14:paraId="18228233" w14:textId="00264E80" w:rsidR="00856376" w:rsidRPr="006656C4" w:rsidRDefault="00856376" w:rsidP="00D20FFB">
      <w:pPr>
        <w:spacing w:after="0" w:line="480" w:lineRule="auto"/>
        <w:jc w:val="both"/>
        <w:rPr>
          <w:rFonts w:ascii="Segoe UI" w:hAnsi="Segoe UI" w:cs="Segoe UI"/>
        </w:rPr>
      </w:pPr>
    </w:p>
    <w:p w14:paraId="57AA97C0" w14:textId="5FD52745" w:rsidR="0074330C" w:rsidRDefault="0074330C" w:rsidP="00DB46B9">
      <w:pPr>
        <w:pStyle w:val="Ttulo2"/>
        <w:numPr>
          <w:ilvl w:val="0"/>
          <w:numId w:val="2"/>
        </w:numPr>
        <w:spacing w:before="0" w:line="288" w:lineRule="auto"/>
        <w:ind w:left="426" w:hanging="426"/>
      </w:pPr>
      <w:bookmarkStart w:id="6" w:name="_Toc52059163"/>
      <w:r w:rsidRPr="002F46BA">
        <w:t>Objetivos específicos</w:t>
      </w:r>
      <w:bookmarkEnd w:id="6"/>
    </w:p>
    <w:p w14:paraId="0F507250" w14:textId="77777777" w:rsidR="002F46BA" w:rsidRPr="00CC20AE" w:rsidRDefault="002F46BA" w:rsidP="002461FA">
      <w:pPr>
        <w:spacing w:after="0" w:line="288" w:lineRule="auto"/>
        <w:rPr>
          <w:rFonts w:ascii="Segoe UI" w:hAnsi="Segoe UI" w:cs="Segoe UI"/>
        </w:rPr>
      </w:pPr>
    </w:p>
    <w:p w14:paraId="79173320" w14:textId="2BFA283B" w:rsidR="0074330C" w:rsidRPr="00CC20AE" w:rsidRDefault="00C24DDB" w:rsidP="00DB46B9">
      <w:pPr>
        <w:pStyle w:val="Prrafodelista"/>
        <w:numPr>
          <w:ilvl w:val="0"/>
          <w:numId w:val="5"/>
        </w:numPr>
        <w:spacing w:line="288" w:lineRule="auto"/>
        <w:ind w:left="709"/>
        <w:jc w:val="both"/>
        <w:rPr>
          <w:rFonts w:ascii="Segoe UI" w:hAnsi="Segoe UI" w:cs="Segoe UI"/>
          <w:sz w:val="22"/>
          <w:szCs w:val="22"/>
        </w:rPr>
      </w:pPr>
      <w:r>
        <w:rPr>
          <w:rFonts w:ascii="Segoe UI" w:hAnsi="Segoe UI" w:cs="Segoe UI"/>
          <w:sz w:val="22"/>
          <w:szCs w:val="22"/>
          <w:lang w:val="es-419"/>
        </w:rPr>
        <w:t>Determinar el perfil demográfico y socioeconómico de los pensionados que retiraron la totalidad del ROPC.</w:t>
      </w:r>
    </w:p>
    <w:p w14:paraId="5596B85B" w14:textId="77777777" w:rsidR="00B23B67" w:rsidRPr="00CC20AE" w:rsidRDefault="00B23B67" w:rsidP="00C569AB">
      <w:pPr>
        <w:pStyle w:val="Prrafodelista"/>
        <w:spacing w:line="288" w:lineRule="auto"/>
        <w:ind w:left="709" w:hanging="360"/>
        <w:jc w:val="both"/>
        <w:rPr>
          <w:rFonts w:ascii="Segoe UI" w:hAnsi="Segoe UI" w:cs="Segoe UI"/>
          <w:sz w:val="22"/>
          <w:szCs w:val="22"/>
        </w:rPr>
      </w:pPr>
    </w:p>
    <w:p w14:paraId="52BAE22F" w14:textId="1614735A" w:rsidR="0074330C" w:rsidRPr="00CC20AE" w:rsidRDefault="00897D6D" w:rsidP="00DB46B9">
      <w:pPr>
        <w:pStyle w:val="Prrafodelista"/>
        <w:numPr>
          <w:ilvl w:val="0"/>
          <w:numId w:val="5"/>
        </w:numPr>
        <w:spacing w:line="288" w:lineRule="auto"/>
        <w:ind w:left="709"/>
        <w:jc w:val="both"/>
        <w:rPr>
          <w:rFonts w:ascii="Segoe UI" w:hAnsi="Segoe UI" w:cs="Segoe UI"/>
          <w:sz w:val="22"/>
          <w:szCs w:val="22"/>
        </w:rPr>
      </w:pPr>
      <w:r>
        <w:rPr>
          <w:rFonts w:ascii="Segoe UI" w:hAnsi="Segoe UI" w:cs="Segoe UI"/>
          <w:sz w:val="22"/>
          <w:szCs w:val="22"/>
          <w:lang w:val="es-419"/>
        </w:rPr>
        <w:t>Determinar el perfil de dicha población al pensionarse, en relación con sector para el que laboraba (público o privado), régimen del que se pensionó, tiempo de pensionado, ingresos y ahorros adicionales con los que contaba al momento de pensionarse</w:t>
      </w:r>
      <w:r w:rsidR="0074330C" w:rsidRPr="00CC20AE">
        <w:rPr>
          <w:rFonts w:ascii="Segoe UI" w:hAnsi="Segoe UI" w:cs="Segoe UI"/>
          <w:sz w:val="22"/>
          <w:szCs w:val="22"/>
        </w:rPr>
        <w:t>.</w:t>
      </w:r>
    </w:p>
    <w:p w14:paraId="4D7C9F5E" w14:textId="77777777" w:rsidR="00B23B67" w:rsidRPr="00CC20AE" w:rsidRDefault="00B23B67" w:rsidP="00C569AB">
      <w:pPr>
        <w:pStyle w:val="Prrafodelista"/>
        <w:spacing w:line="288" w:lineRule="auto"/>
        <w:ind w:left="709" w:hanging="360"/>
        <w:rPr>
          <w:rFonts w:ascii="Segoe UI" w:hAnsi="Segoe UI" w:cs="Segoe UI"/>
          <w:sz w:val="22"/>
          <w:szCs w:val="22"/>
        </w:rPr>
      </w:pPr>
    </w:p>
    <w:p w14:paraId="6683F7A5" w14:textId="7BC757BC" w:rsidR="0074330C" w:rsidRDefault="00897D6D" w:rsidP="00DB46B9">
      <w:pPr>
        <w:pStyle w:val="Prrafodelista"/>
        <w:numPr>
          <w:ilvl w:val="0"/>
          <w:numId w:val="5"/>
        </w:numPr>
        <w:spacing w:line="288" w:lineRule="auto"/>
        <w:ind w:left="709"/>
        <w:jc w:val="both"/>
        <w:rPr>
          <w:rFonts w:ascii="Segoe UI" w:hAnsi="Segoe UI" w:cs="Segoe UI"/>
          <w:sz w:val="22"/>
          <w:szCs w:val="22"/>
        </w:rPr>
      </w:pPr>
      <w:r>
        <w:rPr>
          <w:rFonts w:ascii="Segoe UI" w:hAnsi="Segoe UI" w:cs="Segoe UI"/>
          <w:sz w:val="22"/>
          <w:szCs w:val="22"/>
          <w:lang w:val="es-419"/>
        </w:rPr>
        <w:t>Identificar las condiciones de vida de estos pensionados y las actividades a las que se dedican</w:t>
      </w:r>
      <w:r w:rsidR="0074330C" w:rsidRPr="00CC20AE">
        <w:rPr>
          <w:rFonts w:ascii="Segoe UI" w:hAnsi="Segoe UI" w:cs="Segoe UI"/>
          <w:sz w:val="22"/>
          <w:szCs w:val="22"/>
        </w:rPr>
        <w:t>.</w:t>
      </w:r>
    </w:p>
    <w:p w14:paraId="58CB91B6" w14:textId="77777777" w:rsidR="00897D6D" w:rsidRPr="00897D6D" w:rsidRDefault="00897D6D" w:rsidP="00897D6D">
      <w:pPr>
        <w:pStyle w:val="Prrafodelista"/>
        <w:rPr>
          <w:rFonts w:ascii="Segoe UI" w:hAnsi="Segoe UI" w:cs="Segoe UI"/>
          <w:sz w:val="22"/>
          <w:szCs w:val="22"/>
        </w:rPr>
      </w:pPr>
    </w:p>
    <w:p w14:paraId="297DC3C1" w14:textId="47965D8E" w:rsidR="00897D6D" w:rsidRPr="00590552" w:rsidRDefault="00897D6D" w:rsidP="00DB46B9">
      <w:pPr>
        <w:pStyle w:val="Prrafodelista"/>
        <w:numPr>
          <w:ilvl w:val="0"/>
          <w:numId w:val="5"/>
        </w:numPr>
        <w:spacing w:line="288" w:lineRule="auto"/>
        <w:ind w:left="709"/>
        <w:jc w:val="both"/>
        <w:rPr>
          <w:rFonts w:ascii="Segoe UI" w:hAnsi="Segoe UI" w:cs="Segoe UI"/>
          <w:sz w:val="22"/>
          <w:szCs w:val="22"/>
        </w:rPr>
      </w:pPr>
      <w:r>
        <w:rPr>
          <w:rFonts w:ascii="Segoe UI" w:hAnsi="Segoe UI" w:cs="Segoe UI"/>
          <w:sz w:val="22"/>
          <w:szCs w:val="22"/>
          <w:lang w:val="es-419"/>
        </w:rPr>
        <w:t xml:space="preserve">Comprender a profundidad el uso dado </w:t>
      </w:r>
      <w:r w:rsidR="00590552">
        <w:rPr>
          <w:rFonts w:ascii="Segoe UI" w:hAnsi="Segoe UI" w:cs="Segoe UI"/>
          <w:sz w:val="22"/>
          <w:szCs w:val="22"/>
          <w:lang w:val="es-419"/>
        </w:rPr>
        <w:t xml:space="preserve">al ROPC </w:t>
      </w:r>
      <w:r>
        <w:rPr>
          <w:rFonts w:ascii="Segoe UI" w:hAnsi="Segoe UI" w:cs="Segoe UI"/>
          <w:sz w:val="22"/>
          <w:szCs w:val="22"/>
          <w:lang w:val="es-419"/>
        </w:rPr>
        <w:t>por los pen</w:t>
      </w:r>
      <w:r w:rsidR="00590552">
        <w:rPr>
          <w:rFonts w:ascii="Segoe UI" w:hAnsi="Segoe UI" w:cs="Segoe UI"/>
          <w:sz w:val="22"/>
          <w:szCs w:val="22"/>
          <w:lang w:val="es-419"/>
        </w:rPr>
        <w:t>sionados que lo retiraron en su totalidad y el nivel de satisfacción que siente</w:t>
      </w:r>
      <w:r w:rsidR="00C63543">
        <w:rPr>
          <w:rFonts w:ascii="Segoe UI" w:hAnsi="Segoe UI" w:cs="Segoe UI"/>
          <w:sz w:val="22"/>
          <w:szCs w:val="22"/>
          <w:lang w:val="es-419"/>
        </w:rPr>
        <w:t>n</w:t>
      </w:r>
      <w:r w:rsidR="00590552">
        <w:rPr>
          <w:rFonts w:ascii="Segoe UI" w:hAnsi="Segoe UI" w:cs="Segoe UI"/>
          <w:sz w:val="22"/>
          <w:szCs w:val="22"/>
          <w:lang w:val="es-419"/>
        </w:rPr>
        <w:t xml:space="preserve"> </w:t>
      </w:r>
      <w:r w:rsidR="00C63543">
        <w:rPr>
          <w:rFonts w:ascii="Segoe UI" w:hAnsi="Segoe UI" w:cs="Segoe UI"/>
          <w:sz w:val="22"/>
          <w:szCs w:val="22"/>
          <w:lang w:val="es-419"/>
        </w:rPr>
        <w:t xml:space="preserve">al </w:t>
      </w:r>
      <w:r w:rsidR="00590552">
        <w:rPr>
          <w:rFonts w:ascii="Segoe UI" w:hAnsi="Segoe UI" w:cs="Segoe UI"/>
          <w:sz w:val="22"/>
          <w:szCs w:val="22"/>
          <w:lang w:val="es-419"/>
        </w:rPr>
        <w:t>respecto.</w:t>
      </w:r>
    </w:p>
    <w:p w14:paraId="055ABF29" w14:textId="77777777" w:rsidR="00590552" w:rsidRPr="00590552" w:rsidRDefault="00590552" w:rsidP="00590552">
      <w:pPr>
        <w:pStyle w:val="Prrafodelista"/>
        <w:rPr>
          <w:rFonts w:ascii="Segoe UI" w:hAnsi="Segoe UI" w:cs="Segoe UI"/>
          <w:sz w:val="22"/>
          <w:szCs w:val="22"/>
        </w:rPr>
      </w:pPr>
    </w:p>
    <w:p w14:paraId="5E3A8059" w14:textId="3643CFD7" w:rsidR="00590552" w:rsidRPr="00CC20AE" w:rsidRDefault="00590552" w:rsidP="00DB46B9">
      <w:pPr>
        <w:pStyle w:val="Prrafodelista"/>
        <w:numPr>
          <w:ilvl w:val="0"/>
          <w:numId w:val="5"/>
        </w:numPr>
        <w:spacing w:line="288" w:lineRule="auto"/>
        <w:ind w:left="709"/>
        <w:jc w:val="both"/>
        <w:rPr>
          <w:rFonts w:ascii="Segoe UI" w:hAnsi="Segoe UI" w:cs="Segoe UI"/>
          <w:sz w:val="22"/>
          <w:szCs w:val="22"/>
        </w:rPr>
      </w:pPr>
      <w:r>
        <w:rPr>
          <w:rFonts w:ascii="Segoe UI" w:hAnsi="Segoe UI" w:cs="Segoe UI"/>
          <w:sz w:val="22"/>
          <w:szCs w:val="22"/>
          <w:lang w:val="es-419"/>
        </w:rPr>
        <w:t>Consultar sobre las recomendaciones que darían estos pensionados a personas trabajadoras que aún no se pensionan</w:t>
      </w:r>
      <w:r w:rsidR="005700A6">
        <w:rPr>
          <w:rFonts w:ascii="Segoe UI" w:hAnsi="Segoe UI" w:cs="Segoe UI"/>
          <w:sz w:val="22"/>
          <w:szCs w:val="22"/>
          <w:lang w:val="es-419"/>
        </w:rPr>
        <w:t>,</w:t>
      </w:r>
      <w:r>
        <w:rPr>
          <w:rFonts w:ascii="Segoe UI" w:hAnsi="Segoe UI" w:cs="Segoe UI"/>
          <w:sz w:val="22"/>
          <w:szCs w:val="22"/>
          <w:lang w:val="es-419"/>
        </w:rPr>
        <w:t xml:space="preserve"> para que estén mejor preparados cuando llegue ese momento y a las operadoras de pensiones para que ayuden a las personas a administrar </w:t>
      </w:r>
      <w:r w:rsidR="00952827">
        <w:rPr>
          <w:rFonts w:ascii="Segoe UI" w:hAnsi="Segoe UI" w:cs="Segoe UI"/>
          <w:sz w:val="22"/>
          <w:szCs w:val="22"/>
          <w:lang w:val="es-419"/>
        </w:rPr>
        <w:t xml:space="preserve">mejor </w:t>
      </w:r>
      <w:r>
        <w:rPr>
          <w:rFonts w:ascii="Segoe UI" w:hAnsi="Segoe UI" w:cs="Segoe UI"/>
          <w:sz w:val="22"/>
          <w:szCs w:val="22"/>
          <w:lang w:val="es-419"/>
        </w:rPr>
        <w:t xml:space="preserve">los recursos </w:t>
      </w:r>
      <w:r w:rsidR="005700A6">
        <w:rPr>
          <w:rFonts w:ascii="Segoe UI" w:hAnsi="Segoe UI" w:cs="Segoe UI"/>
          <w:sz w:val="22"/>
          <w:szCs w:val="22"/>
          <w:lang w:val="es-419"/>
        </w:rPr>
        <w:t>de</w:t>
      </w:r>
      <w:r>
        <w:rPr>
          <w:rFonts w:ascii="Segoe UI" w:hAnsi="Segoe UI" w:cs="Segoe UI"/>
          <w:sz w:val="22"/>
          <w:szCs w:val="22"/>
          <w:lang w:val="es-419"/>
        </w:rPr>
        <w:t xml:space="preserve"> su </w:t>
      </w:r>
      <w:r w:rsidR="004F31D8">
        <w:rPr>
          <w:rFonts w:ascii="Segoe UI" w:hAnsi="Segoe UI" w:cs="Segoe UI"/>
          <w:sz w:val="22"/>
          <w:szCs w:val="22"/>
          <w:lang w:val="es-419"/>
        </w:rPr>
        <w:t>pensión</w:t>
      </w:r>
      <w:r>
        <w:rPr>
          <w:rFonts w:ascii="Segoe UI" w:hAnsi="Segoe UI" w:cs="Segoe UI"/>
          <w:sz w:val="22"/>
          <w:szCs w:val="22"/>
          <w:lang w:val="es-419"/>
        </w:rPr>
        <w:t>.</w:t>
      </w:r>
    </w:p>
    <w:p w14:paraId="196729A1" w14:textId="77777777" w:rsidR="00B23B67" w:rsidRPr="00CC20AE" w:rsidRDefault="00B23B67" w:rsidP="002461FA">
      <w:pPr>
        <w:pStyle w:val="Prrafodelista"/>
        <w:spacing w:line="288" w:lineRule="auto"/>
        <w:rPr>
          <w:rFonts w:ascii="Segoe UI" w:hAnsi="Segoe UI" w:cs="Segoe UI"/>
          <w:sz w:val="22"/>
          <w:szCs w:val="22"/>
        </w:rPr>
      </w:pPr>
    </w:p>
    <w:p w14:paraId="48EAED88" w14:textId="40F46E84" w:rsidR="00FF1C03" w:rsidRDefault="00FF1C03" w:rsidP="002461FA">
      <w:pPr>
        <w:spacing w:after="0" w:line="288" w:lineRule="auto"/>
        <w:jc w:val="both"/>
      </w:pPr>
      <w:r>
        <w:br w:type="page"/>
      </w:r>
    </w:p>
    <w:p w14:paraId="1D669880" w14:textId="2F2C839D" w:rsidR="002D2E89" w:rsidRPr="00CA2717" w:rsidRDefault="002D2E89" w:rsidP="002461FA">
      <w:pPr>
        <w:pStyle w:val="Ttulo1"/>
        <w:spacing w:before="0" w:line="288" w:lineRule="auto"/>
        <w:ind w:right="571"/>
        <w:jc w:val="center"/>
        <w:rPr>
          <w:color w:val="002060"/>
        </w:rPr>
      </w:pPr>
      <w:bookmarkStart w:id="7" w:name="_Toc52059164"/>
      <w:r>
        <w:rPr>
          <w:color w:val="002060"/>
        </w:rPr>
        <w:lastRenderedPageBreak/>
        <w:t xml:space="preserve">III.  Aspectos </w:t>
      </w:r>
      <w:r w:rsidR="004A1C1E">
        <w:rPr>
          <w:color w:val="002060"/>
        </w:rPr>
        <w:t>M</w:t>
      </w:r>
      <w:r w:rsidRPr="00CA2717">
        <w:rPr>
          <w:color w:val="002060"/>
        </w:rPr>
        <w:t>etodológico</w:t>
      </w:r>
      <w:r>
        <w:rPr>
          <w:color w:val="002060"/>
        </w:rPr>
        <w:t>s</w:t>
      </w:r>
      <w:bookmarkEnd w:id="7"/>
    </w:p>
    <w:p w14:paraId="03F5255E" w14:textId="77777777" w:rsidR="002D2E89" w:rsidRPr="006656C4" w:rsidRDefault="002D2E89" w:rsidP="00804642">
      <w:pPr>
        <w:spacing w:after="0" w:line="480" w:lineRule="auto"/>
        <w:jc w:val="both"/>
        <w:rPr>
          <w:rFonts w:ascii="Segoe UI" w:hAnsi="Segoe UI" w:cs="Segoe UI"/>
          <w:sz w:val="16"/>
          <w:szCs w:val="16"/>
        </w:rPr>
      </w:pPr>
    </w:p>
    <w:p w14:paraId="6EA749D5" w14:textId="6B3ED251" w:rsidR="002D2E89" w:rsidRPr="002F46BA" w:rsidRDefault="004D22A4" w:rsidP="00DB46B9">
      <w:pPr>
        <w:pStyle w:val="Ttulo2"/>
        <w:numPr>
          <w:ilvl w:val="0"/>
          <w:numId w:val="3"/>
        </w:numPr>
        <w:spacing w:before="0" w:line="288" w:lineRule="auto"/>
      </w:pPr>
      <w:bookmarkStart w:id="8" w:name="_Toc52059165"/>
      <w:r w:rsidRPr="00143CF7">
        <w:t>Población de estudio</w:t>
      </w:r>
      <w:bookmarkEnd w:id="8"/>
      <w:r>
        <w:t xml:space="preserve"> </w:t>
      </w:r>
    </w:p>
    <w:p w14:paraId="22C8638C" w14:textId="5BC42D27" w:rsidR="002D2E89" w:rsidRDefault="002D2E89" w:rsidP="002461FA">
      <w:pPr>
        <w:pStyle w:val="Default"/>
        <w:spacing w:line="288" w:lineRule="auto"/>
        <w:jc w:val="both"/>
        <w:rPr>
          <w:rFonts w:ascii="Segoe UI" w:hAnsi="Segoe UI" w:cs="Segoe UI"/>
          <w:bCs/>
          <w:color w:val="auto"/>
          <w:sz w:val="22"/>
          <w:szCs w:val="22"/>
          <w:lang w:val="es-ES"/>
        </w:rPr>
      </w:pPr>
    </w:p>
    <w:p w14:paraId="650B922C" w14:textId="77777777" w:rsidR="00DD2A7D" w:rsidRDefault="004D22A4" w:rsidP="004D22A4">
      <w:pPr>
        <w:pStyle w:val="paragraph"/>
        <w:spacing w:line="288" w:lineRule="auto"/>
        <w:jc w:val="both"/>
        <w:textAlignment w:val="baseline"/>
        <w:rPr>
          <w:rStyle w:val="normaltextrun1"/>
          <w:rFonts w:ascii="Segoe UI" w:hAnsi="Segoe UI" w:cs="Segoe UI"/>
          <w:color w:val="000000"/>
          <w:sz w:val="22"/>
          <w:szCs w:val="22"/>
        </w:rPr>
      </w:pPr>
      <w:r w:rsidRPr="00D45348">
        <w:rPr>
          <w:rStyle w:val="normaltextrun1"/>
          <w:rFonts w:ascii="Segoe UI" w:hAnsi="Segoe UI" w:cs="Segoe UI"/>
          <w:color w:val="000000"/>
          <w:sz w:val="22"/>
          <w:szCs w:val="22"/>
        </w:rPr>
        <w:t xml:space="preserve">La encuesta </w:t>
      </w:r>
      <w:r w:rsidR="002528A7">
        <w:rPr>
          <w:rStyle w:val="normaltextrun1"/>
          <w:rFonts w:ascii="Segoe UI" w:hAnsi="Segoe UI" w:cs="Segoe UI"/>
          <w:color w:val="000000"/>
          <w:sz w:val="22"/>
          <w:szCs w:val="22"/>
        </w:rPr>
        <w:t>está dirigida a l</w:t>
      </w:r>
      <w:r w:rsidRPr="00D45348">
        <w:rPr>
          <w:rStyle w:val="normaltextrun1"/>
          <w:rFonts w:ascii="Segoe UI" w:hAnsi="Segoe UI" w:cs="Segoe UI"/>
          <w:color w:val="000000"/>
          <w:sz w:val="22"/>
          <w:szCs w:val="22"/>
        </w:rPr>
        <w:t xml:space="preserve">as </w:t>
      </w:r>
      <w:r w:rsidRPr="00D270A0">
        <w:rPr>
          <w:rStyle w:val="normaltextrun1"/>
          <w:rFonts w:ascii="Segoe UI" w:hAnsi="Segoe UI" w:cs="Segoe UI"/>
          <w:b/>
          <w:bCs/>
          <w:color w:val="000000"/>
          <w:sz w:val="22"/>
          <w:szCs w:val="22"/>
        </w:rPr>
        <w:t xml:space="preserve">personas </w:t>
      </w:r>
      <w:r w:rsidR="00EE443A" w:rsidRPr="00D270A0">
        <w:rPr>
          <w:rStyle w:val="normaltextrun1"/>
          <w:rFonts w:ascii="Segoe UI" w:hAnsi="Segoe UI" w:cs="Segoe UI"/>
          <w:b/>
          <w:bCs/>
          <w:color w:val="000000"/>
          <w:sz w:val="22"/>
          <w:szCs w:val="22"/>
        </w:rPr>
        <w:t xml:space="preserve">pensionadas, </w:t>
      </w:r>
      <w:r w:rsidR="002528A7" w:rsidRPr="00D270A0">
        <w:rPr>
          <w:rStyle w:val="normaltextrun1"/>
          <w:rFonts w:ascii="Segoe UI" w:hAnsi="Segoe UI" w:cs="Segoe UI"/>
          <w:b/>
          <w:bCs/>
          <w:color w:val="000000"/>
          <w:sz w:val="22"/>
          <w:szCs w:val="22"/>
        </w:rPr>
        <w:t>habitantes de Costa Rica</w:t>
      </w:r>
      <w:r w:rsidR="005D169C" w:rsidRPr="00D270A0">
        <w:rPr>
          <w:rStyle w:val="normaltextrun1"/>
          <w:rFonts w:ascii="Segoe UI" w:hAnsi="Segoe UI" w:cs="Segoe UI"/>
          <w:b/>
          <w:bCs/>
          <w:color w:val="000000"/>
          <w:sz w:val="22"/>
          <w:szCs w:val="22"/>
        </w:rPr>
        <w:t xml:space="preserve"> (</w:t>
      </w:r>
      <w:r w:rsidR="002528A7" w:rsidRPr="00D270A0">
        <w:rPr>
          <w:rStyle w:val="normaltextrun1"/>
          <w:rFonts w:ascii="Segoe UI" w:hAnsi="Segoe UI" w:cs="Segoe UI"/>
          <w:b/>
          <w:bCs/>
          <w:color w:val="000000"/>
          <w:sz w:val="22"/>
          <w:szCs w:val="22"/>
        </w:rPr>
        <w:t>con cobertura nacional</w:t>
      </w:r>
      <w:r w:rsidR="005D169C" w:rsidRPr="00D270A0">
        <w:rPr>
          <w:rStyle w:val="normaltextrun1"/>
          <w:rFonts w:ascii="Segoe UI" w:hAnsi="Segoe UI" w:cs="Segoe UI"/>
          <w:b/>
          <w:bCs/>
          <w:color w:val="000000"/>
          <w:sz w:val="22"/>
          <w:szCs w:val="22"/>
        </w:rPr>
        <w:t>)</w:t>
      </w:r>
      <w:r w:rsidR="002528A7" w:rsidRPr="00D270A0">
        <w:rPr>
          <w:rStyle w:val="normaltextrun1"/>
          <w:rFonts w:ascii="Segoe UI" w:hAnsi="Segoe UI" w:cs="Segoe UI"/>
          <w:b/>
          <w:bCs/>
          <w:color w:val="000000"/>
          <w:sz w:val="22"/>
          <w:szCs w:val="22"/>
        </w:rPr>
        <w:t xml:space="preserve">, </w:t>
      </w:r>
      <w:r w:rsidRPr="00D270A0">
        <w:rPr>
          <w:rStyle w:val="normaltextrun1"/>
          <w:rFonts w:ascii="Segoe UI" w:hAnsi="Segoe UI" w:cs="Segoe UI"/>
          <w:b/>
          <w:bCs/>
          <w:color w:val="000000"/>
          <w:sz w:val="22"/>
          <w:szCs w:val="22"/>
        </w:rPr>
        <w:t>que haya</w:t>
      </w:r>
      <w:r w:rsidR="002528A7" w:rsidRPr="00D270A0">
        <w:rPr>
          <w:rStyle w:val="normaltextrun1"/>
          <w:rFonts w:ascii="Segoe UI" w:hAnsi="Segoe UI" w:cs="Segoe UI"/>
          <w:b/>
          <w:bCs/>
          <w:color w:val="000000"/>
          <w:sz w:val="22"/>
          <w:szCs w:val="22"/>
        </w:rPr>
        <w:t>n</w:t>
      </w:r>
      <w:r w:rsidRPr="00D270A0">
        <w:rPr>
          <w:rStyle w:val="normaltextrun1"/>
          <w:rFonts w:ascii="Segoe UI" w:hAnsi="Segoe UI" w:cs="Segoe UI"/>
          <w:b/>
          <w:bCs/>
          <w:color w:val="000000"/>
          <w:sz w:val="22"/>
          <w:szCs w:val="22"/>
        </w:rPr>
        <w:t xml:space="preserve"> retirado en un sólo tracto el ROPC</w:t>
      </w:r>
      <w:r w:rsidRPr="00D45348">
        <w:rPr>
          <w:rStyle w:val="normaltextrun1"/>
          <w:rFonts w:ascii="Segoe UI" w:hAnsi="Segoe UI" w:cs="Segoe UI"/>
          <w:color w:val="000000"/>
          <w:sz w:val="22"/>
          <w:szCs w:val="22"/>
        </w:rPr>
        <w:t xml:space="preserve"> desde enero 2011 hasta el 30 de junio de 2020.</w:t>
      </w:r>
    </w:p>
    <w:p w14:paraId="252F64D0" w14:textId="77777777" w:rsidR="00DD2A7D" w:rsidRDefault="00DD2A7D" w:rsidP="004D22A4">
      <w:pPr>
        <w:pStyle w:val="paragraph"/>
        <w:spacing w:line="288" w:lineRule="auto"/>
        <w:jc w:val="both"/>
        <w:textAlignment w:val="baseline"/>
        <w:rPr>
          <w:rStyle w:val="normaltextrun1"/>
          <w:rFonts w:ascii="Segoe UI" w:hAnsi="Segoe UI" w:cs="Segoe UI"/>
          <w:color w:val="000000"/>
          <w:sz w:val="22"/>
          <w:szCs w:val="22"/>
        </w:rPr>
      </w:pPr>
    </w:p>
    <w:p w14:paraId="7BAD9D36" w14:textId="3FB6CD96" w:rsidR="00EF4F97" w:rsidRDefault="00EF4F97" w:rsidP="00EF4F97">
      <w:pPr>
        <w:pStyle w:val="paragraph"/>
        <w:spacing w:line="288" w:lineRule="auto"/>
        <w:jc w:val="both"/>
        <w:textAlignment w:val="baseline"/>
        <w:rPr>
          <w:rStyle w:val="normaltextrun1"/>
          <w:rFonts w:ascii="Segoe UI" w:hAnsi="Segoe UI" w:cs="Segoe UI"/>
          <w:color w:val="000000"/>
          <w:sz w:val="22"/>
          <w:szCs w:val="22"/>
        </w:rPr>
      </w:pPr>
      <w:r w:rsidRPr="00EF4F97">
        <w:rPr>
          <w:rStyle w:val="normaltextrun1"/>
          <w:rFonts w:ascii="Segoe UI" w:hAnsi="Segoe UI" w:cs="Segoe UI"/>
          <w:color w:val="000000"/>
          <w:sz w:val="22"/>
          <w:szCs w:val="22"/>
        </w:rPr>
        <w:t>Esta población corresponde a personas cuya pensión complementaria, dada su acumulación de saldos, no cubría el 10% de su pensión del régimen básico y por lo tanto tuvieron derecho a ejercer un retiro de un solo tracto del total de ahorrado, esto de acuerdo con la regulación vigente.</w:t>
      </w:r>
    </w:p>
    <w:p w14:paraId="62F9D13A" w14:textId="24DC80D4" w:rsidR="002F7026" w:rsidRDefault="002F7026" w:rsidP="00EF4F97">
      <w:pPr>
        <w:pStyle w:val="paragraph"/>
        <w:spacing w:line="288" w:lineRule="auto"/>
        <w:jc w:val="both"/>
        <w:textAlignment w:val="baseline"/>
        <w:rPr>
          <w:rStyle w:val="normaltextrun1"/>
          <w:rFonts w:ascii="Segoe UI" w:hAnsi="Segoe UI" w:cs="Segoe UI"/>
          <w:color w:val="000000"/>
          <w:sz w:val="22"/>
          <w:szCs w:val="22"/>
        </w:rPr>
      </w:pPr>
    </w:p>
    <w:p w14:paraId="3A4707ED" w14:textId="1A476FC9" w:rsidR="002F7026" w:rsidRPr="00EF4F97" w:rsidRDefault="007A7DC2" w:rsidP="00EF4F97">
      <w:pPr>
        <w:pStyle w:val="paragraph"/>
        <w:spacing w:line="288" w:lineRule="auto"/>
        <w:jc w:val="both"/>
        <w:textAlignment w:val="baseline"/>
        <w:rPr>
          <w:rStyle w:val="normaltextrun1"/>
          <w:rFonts w:ascii="Segoe UI" w:hAnsi="Segoe UI" w:cs="Segoe UI"/>
          <w:color w:val="000000"/>
          <w:sz w:val="22"/>
          <w:szCs w:val="22"/>
        </w:rPr>
      </w:pPr>
      <w:r w:rsidRPr="00612A67">
        <w:rPr>
          <w:rStyle w:val="normaltextrun1"/>
          <w:rFonts w:ascii="Segoe UI" w:hAnsi="Segoe UI" w:cs="Segoe UI"/>
          <w:color w:val="000000"/>
          <w:sz w:val="22"/>
          <w:szCs w:val="22"/>
        </w:rPr>
        <w:t>D</w:t>
      </w:r>
      <w:r w:rsidR="002F7026" w:rsidRPr="00612A67">
        <w:rPr>
          <w:rStyle w:val="normaltextrun1"/>
          <w:rFonts w:ascii="Segoe UI" w:hAnsi="Segoe UI" w:cs="Segoe UI"/>
          <w:color w:val="000000"/>
          <w:sz w:val="22"/>
          <w:szCs w:val="22"/>
        </w:rPr>
        <w:t>ocumento de contratación</w:t>
      </w:r>
      <w:r w:rsidRPr="00612A67">
        <w:rPr>
          <w:rStyle w:val="normaltextrun1"/>
          <w:rFonts w:ascii="Segoe UI" w:hAnsi="Segoe UI" w:cs="Segoe UI"/>
          <w:color w:val="000000"/>
          <w:sz w:val="22"/>
          <w:szCs w:val="22"/>
        </w:rPr>
        <w:t xml:space="preserve"> referencia: </w:t>
      </w:r>
      <w:r w:rsidR="00612A67" w:rsidRPr="00612A67">
        <w:rPr>
          <w:rStyle w:val="normaltextrun1"/>
          <w:rFonts w:ascii="Segoe UI" w:hAnsi="Segoe UI" w:cs="Segoe UI"/>
          <w:b/>
          <w:bCs/>
          <w:color w:val="000000"/>
          <w:sz w:val="22"/>
          <w:szCs w:val="22"/>
        </w:rPr>
        <w:t>2020CD-000167-0004900001</w:t>
      </w:r>
      <w:r w:rsidR="002F7026" w:rsidRPr="00612A67">
        <w:rPr>
          <w:rStyle w:val="normaltextrun1"/>
          <w:rFonts w:ascii="Segoe UI" w:hAnsi="Segoe UI" w:cs="Segoe UI"/>
          <w:color w:val="000000"/>
          <w:sz w:val="22"/>
          <w:szCs w:val="22"/>
        </w:rPr>
        <w:t>.</w:t>
      </w:r>
      <w:r w:rsidR="002F7026">
        <w:rPr>
          <w:rStyle w:val="normaltextrun1"/>
          <w:rFonts w:ascii="Segoe UI" w:hAnsi="Segoe UI" w:cs="Segoe UI"/>
          <w:color w:val="000000"/>
          <w:sz w:val="22"/>
          <w:szCs w:val="22"/>
        </w:rPr>
        <w:t xml:space="preserve">  </w:t>
      </w:r>
    </w:p>
    <w:p w14:paraId="34B08D81" w14:textId="7431563E" w:rsidR="005D169C" w:rsidRDefault="005D169C" w:rsidP="004D22A4">
      <w:pPr>
        <w:pStyle w:val="paragraph"/>
        <w:spacing w:line="288" w:lineRule="auto"/>
        <w:jc w:val="both"/>
        <w:textAlignment w:val="baseline"/>
        <w:rPr>
          <w:rStyle w:val="normaltextrun1"/>
          <w:rFonts w:ascii="Segoe UI" w:hAnsi="Segoe UI" w:cs="Segoe UI"/>
          <w:color w:val="000000"/>
          <w:sz w:val="22"/>
          <w:szCs w:val="22"/>
        </w:rPr>
      </w:pPr>
    </w:p>
    <w:p w14:paraId="14A4D9C3" w14:textId="77777777" w:rsidR="002D2E89" w:rsidRPr="008152E1" w:rsidRDefault="002D2E89" w:rsidP="002461FA">
      <w:pPr>
        <w:pStyle w:val="Default"/>
        <w:spacing w:line="288" w:lineRule="auto"/>
        <w:jc w:val="both"/>
        <w:rPr>
          <w:rFonts w:ascii="Segoe UI" w:hAnsi="Segoe UI" w:cs="Segoe UI"/>
          <w:bCs/>
          <w:color w:val="auto"/>
          <w:sz w:val="22"/>
          <w:szCs w:val="22"/>
        </w:rPr>
      </w:pPr>
    </w:p>
    <w:p w14:paraId="070497E5" w14:textId="77777777" w:rsidR="00846060" w:rsidRPr="00143CF7" w:rsidRDefault="00846060" w:rsidP="00DB46B9">
      <w:pPr>
        <w:pStyle w:val="Ttulo2"/>
        <w:numPr>
          <w:ilvl w:val="0"/>
          <w:numId w:val="3"/>
        </w:numPr>
        <w:spacing w:before="0" w:line="288" w:lineRule="auto"/>
      </w:pPr>
      <w:bookmarkStart w:id="9" w:name="_Toc52059166"/>
      <w:r>
        <w:t>Enfoque y técnica de campo</w:t>
      </w:r>
      <w:bookmarkEnd w:id="9"/>
    </w:p>
    <w:p w14:paraId="5643F3AC" w14:textId="77777777" w:rsidR="00846060" w:rsidRPr="006656C4" w:rsidRDefault="00846060" w:rsidP="00846060">
      <w:pPr>
        <w:pStyle w:val="Default"/>
        <w:spacing w:line="288" w:lineRule="auto"/>
        <w:jc w:val="both"/>
        <w:rPr>
          <w:rFonts w:ascii="Segoe UI" w:hAnsi="Segoe UI" w:cs="Segoe UI"/>
          <w:color w:val="auto"/>
          <w:sz w:val="22"/>
          <w:szCs w:val="22"/>
        </w:rPr>
      </w:pPr>
    </w:p>
    <w:p w14:paraId="07E7F244" w14:textId="62658DC1" w:rsidR="00846060" w:rsidRDefault="00846060" w:rsidP="00846060">
      <w:pPr>
        <w:spacing w:after="0" w:line="288" w:lineRule="auto"/>
        <w:jc w:val="both"/>
        <w:rPr>
          <w:rFonts w:ascii="Segoe UI" w:hAnsi="Segoe UI" w:cs="Segoe UI"/>
          <w:lang w:val="es-ES"/>
        </w:rPr>
      </w:pPr>
      <w:r w:rsidRPr="006656C4">
        <w:rPr>
          <w:rFonts w:ascii="Segoe UI" w:hAnsi="Segoe UI" w:cs="Segoe UI"/>
          <w:lang w:val="es-ES"/>
        </w:rPr>
        <w:t xml:space="preserve">Estudio de </w:t>
      </w:r>
      <w:r w:rsidR="00BE254D">
        <w:rPr>
          <w:rFonts w:ascii="Segoe UI" w:hAnsi="Segoe UI" w:cs="Segoe UI"/>
          <w:lang w:val="es-ES"/>
        </w:rPr>
        <w:t>tipo</w:t>
      </w:r>
      <w:r w:rsidRPr="006656C4">
        <w:rPr>
          <w:rFonts w:ascii="Segoe UI" w:hAnsi="Segoe UI" w:cs="Segoe UI"/>
          <w:lang w:val="es-ES"/>
        </w:rPr>
        <w:t xml:space="preserve"> </w:t>
      </w:r>
      <w:r w:rsidRPr="00CD77B8">
        <w:rPr>
          <w:rFonts w:ascii="Segoe UI" w:hAnsi="Segoe UI" w:cs="Segoe UI"/>
          <w:b/>
          <w:bCs/>
          <w:lang w:val="es-ES"/>
        </w:rPr>
        <w:t>cuantitativo</w:t>
      </w:r>
      <w:r w:rsidRPr="006656C4">
        <w:rPr>
          <w:rFonts w:ascii="Segoe UI" w:hAnsi="Segoe UI" w:cs="Segoe UI"/>
          <w:lang w:val="es-ES"/>
        </w:rPr>
        <w:t xml:space="preserve">, </w:t>
      </w:r>
      <w:r>
        <w:rPr>
          <w:rFonts w:ascii="Segoe UI" w:hAnsi="Segoe UI" w:cs="Segoe UI"/>
          <w:lang w:val="es-ES"/>
        </w:rPr>
        <w:t xml:space="preserve">con muestra seleccionada de manera </w:t>
      </w:r>
      <w:r w:rsidRPr="00CD77B8">
        <w:rPr>
          <w:rFonts w:ascii="Segoe UI" w:hAnsi="Segoe UI" w:cs="Segoe UI"/>
          <w:b/>
          <w:bCs/>
          <w:lang w:val="es-ES"/>
        </w:rPr>
        <w:t>aleatoria</w:t>
      </w:r>
      <w:r w:rsidRPr="006656C4">
        <w:rPr>
          <w:rFonts w:ascii="Segoe UI" w:hAnsi="Segoe UI" w:cs="Segoe UI"/>
          <w:lang w:val="es-ES"/>
        </w:rPr>
        <w:t xml:space="preserve">. </w:t>
      </w:r>
    </w:p>
    <w:p w14:paraId="6845D9F1" w14:textId="77777777" w:rsidR="00846060" w:rsidRDefault="00846060" w:rsidP="00846060">
      <w:pPr>
        <w:spacing w:after="0" w:line="288" w:lineRule="auto"/>
        <w:jc w:val="both"/>
        <w:rPr>
          <w:rFonts w:ascii="Segoe UI" w:hAnsi="Segoe UI" w:cs="Segoe UI"/>
          <w:lang w:val="es-ES"/>
        </w:rPr>
      </w:pPr>
    </w:p>
    <w:p w14:paraId="5AC6D814" w14:textId="5097FC3C" w:rsidR="00846060" w:rsidRDefault="00846060" w:rsidP="00846060">
      <w:pPr>
        <w:spacing w:after="0" w:line="288" w:lineRule="auto"/>
        <w:jc w:val="both"/>
        <w:rPr>
          <w:rFonts w:ascii="Segoe UI" w:hAnsi="Segoe UI" w:cs="Segoe UI"/>
          <w:lang w:val="es-ES"/>
        </w:rPr>
      </w:pPr>
      <w:r>
        <w:rPr>
          <w:rFonts w:ascii="Segoe UI" w:hAnsi="Segoe UI" w:cs="Segoe UI"/>
          <w:lang w:val="es-ES"/>
        </w:rPr>
        <w:t xml:space="preserve">Encuesta aplicada mediante </w:t>
      </w:r>
      <w:r w:rsidRPr="00CD77B8">
        <w:rPr>
          <w:rFonts w:ascii="Segoe UI" w:hAnsi="Segoe UI" w:cs="Segoe UI"/>
          <w:b/>
          <w:bCs/>
          <w:lang w:val="es-ES"/>
        </w:rPr>
        <w:t>entrevista telefónica</w:t>
      </w:r>
      <w:r>
        <w:rPr>
          <w:rFonts w:ascii="Segoe UI" w:hAnsi="Segoe UI" w:cs="Segoe UI"/>
          <w:lang w:val="es-ES"/>
        </w:rPr>
        <w:t xml:space="preserve"> con duración </w:t>
      </w:r>
      <w:r w:rsidR="00E4733B">
        <w:rPr>
          <w:rFonts w:ascii="Segoe UI" w:hAnsi="Segoe UI" w:cs="Segoe UI"/>
          <w:lang w:val="es-ES"/>
        </w:rPr>
        <w:t xml:space="preserve">de 12 a </w:t>
      </w:r>
      <w:r>
        <w:rPr>
          <w:rFonts w:ascii="Segoe UI" w:hAnsi="Segoe UI" w:cs="Segoe UI"/>
          <w:lang w:val="es-ES"/>
        </w:rPr>
        <w:t>20 minutos</w:t>
      </w:r>
      <w:r w:rsidR="00E4733B">
        <w:rPr>
          <w:rFonts w:ascii="Segoe UI" w:hAnsi="Segoe UI" w:cs="Segoe UI"/>
          <w:lang w:val="es-ES"/>
        </w:rPr>
        <w:t xml:space="preserve"> por persona</w:t>
      </w:r>
      <w:r>
        <w:rPr>
          <w:rFonts w:ascii="Segoe UI" w:hAnsi="Segoe UI" w:cs="Segoe UI"/>
          <w:lang w:val="es-ES"/>
        </w:rPr>
        <w:t xml:space="preserve">. </w:t>
      </w:r>
    </w:p>
    <w:p w14:paraId="06556256" w14:textId="06DA48D0" w:rsidR="00846060" w:rsidRDefault="00846060" w:rsidP="00846060">
      <w:pPr>
        <w:pStyle w:val="Default"/>
        <w:spacing w:line="288" w:lineRule="auto"/>
        <w:jc w:val="both"/>
        <w:rPr>
          <w:rFonts w:ascii="Segoe UI" w:hAnsi="Segoe UI" w:cs="Segoe UI"/>
          <w:bCs/>
          <w:color w:val="auto"/>
          <w:sz w:val="22"/>
          <w:szCs w:val="22"/>
          <w:lang w:val="es-ES"/>
        </w:rPr>
      </w:pPr>
    </w:p>
    <w:p w14:paraId="7F28174B" w14:textId="77777777" w:rsidR="00846060" w:rsidRPr="006656C4" w:rsidRDefault="00846060" w:rsidP="00846060">
      <w:pPr>
        <w:pStyle w:val="Default"/>
        <w:spacing w:line="288" w:lineRule="auto"/>
        <w:jc w:val="both"/>
        <w:rPr>
          <w:rFonts w:ascii="Segoe UI" w:hAnsi="Segoe UI" w:cs="Segoe UI"/>
          <w:bCs/>
          <w:color w:val="auto"/>
          <w:sz w:val="22"/>
          <w:szCs w:val="22"/>
          <w:lang w:val="es-ES"/>
        </w:rPr>
      </w:pPr>
    </w:p>
    <w:p w14:paraId="1342BD1F" w14:textId="4825C77D" w:rsidR="002D2E89" w:rsidRPr="00143CF7" w:rsidRDefault="00846060" w:rsidP="00DB46B9">
      <w:pPr>
        <w:pStyle w:val="Ttulo2"/>
        <w:numPr>
          <w:ilvl w:val="0"/>
          <w:numId w:val="3"/>
        </w:numPr>
        <w:spacing w:before="0" w:line="288" w:lineRule="auto"/>
      </w:pPr>
      <w:bookmarkStart w:id="10" w:name="_Toc52059167"/>
      <w:r>
        <w:t>Diseño de cuestionario</w:t>
      </w:r>
      <w:bookmarkEnd w:id="10"/>
    </w:p>
    <w:p w14:paraId="025E1958" w14:textId="77777777" w:rsidR="002D2E89" w:rsidRPr="006656C4" w:rsidRDefault="002D2E89" w:rsidP="002461FA">
      <w:pPr>
        <w:pStyle w:val="Default"/>
        <w:spacing w:line="288" w:lineRule="auto"/>
        <w:jc w:val="both"/>
        <w:rPr>
          <w:rFonts w:ascii="Segoe UI" w:hAnsi="Segoe UI" w:cs="Segoe UI"/>
          <w:color w:val="auto"/>
          <w:sz w:val="22"/>
          <w:szCs w:val="22"/>
        </w:rPr>
      </w:pPr>
    </w:p>
    <w:p w14:paraId="7CCB9446" w14:textId="13F2977E" w:rsidR="0048531C" w:rsidRDefault="00682F4A" w:rsidP="00682F4A">
      <w:pPr>
        <w:pStyle w:val="paragraph"/>
        <w:spacing w:line="288" w:lineRule="auto"/>
        <w:jc w:val="both"/>
        <w:textAlignment w:val="baseline"/>
        <w:rPr>
          <w:rStyle w:val="normaltextrun1"/>
          <w:rFonts w:ascii="Segoe UI" w:hAnsi="Segoe UI" w:cs="Segoe UI"/>
          <w:color w:val="000000"/>
          <w:sz w:val="22"/>
          <w:szCs w:val="22"/>
        </w:rPr>
      </w:pPr>
      <w:r>
        <w:rPr>
          <w:rStyle w:val="normaltextrun1"/>
          <w:rFonts w:ascii="Segoe UI" w:hAnsi="Segoe UI" w:cs="Segoe UI"/>
          <w:color w:val="000000"/>
          <w:sz w:val="22"/>
          <w:szCs w:val="22"/>
        </w:rPr>
        <w:t xml:space="preserve">El cuestionario fue diseñado por </w:t>
      </w:r>
      <w:proofErr w:type="spellStart"/>
      <w:r w:rsidR="0048531C">
        <w:rPr>
          <w:rStyle w:val="normaltextrun1"/>
          <w:rFonts w:ascii="Segoe UI" w:hAnsi="Segoe UI" w:cs="Segoe UI"/>
          <w:color w:val="000000"/>
          <w:sz w:val="22"/>
          <w:szCs w:val="22"/>
        </w:rPr>
        <w:t>XLTec</w:t>
      </w:r>
      <w:proofErr w:type="spellEnd"/>
      <w:r w:rsidR="0048531C">
        <w:rPr>
          <w:rStyle w:val="normaltextrun1"/>
          <w:rFonts w:ascii="Segoe UI" w:hAnsi="Segoe UI" w:cs="Segoe UI"/>
          <w:color w:val="000000"/>
          <w:sz w:val="22"/>
          <w:szCs w:val="22"/>
        </w:rPr>
        <w:t xml:space="preserve">, </w:t>
      </w:r>
      <w:r>
        <w:rPr>
          <w:rStyle w:val="normaltextrun1"/>
          <w:rFonts w:ascii="Segoe UI" w:hAnsi="Segoe UI" w:cs="Segoe UI"/>
          <w:color w:val="000000"/>
          <w:sz w:val="22"/>
          <w:szCs w:val="22"/>
        </w:rPr>
        <w:t xml:space="preserve">agencia de investigación </w:t>
      </w:r>
      <w:r w:rsidR="0048531C">
        <w:rPr>
          <w:rStyle w:val="normaltextrun1"/>
          <w:rFonts w:ascii="Segoe UI" w:hAnsi="Segoe UI" w:cs="Segoe UI"/>
          <w:color w:val="000000"/>
          <w:sz w:val="22"/>
          <w:szCs w:val="22"/>
        </w:rPr>
        <w:t xml:space="preserve">de mercados contratada para realizar el estudio, </w:t>
      </w:r>
      <w:r>
        <w:rPr>
          <w:rStyle w:val="normaltextrun1"/>
          <w:rFonts w:ascii="Segoe UI" w:hAnsi="Segoe UI" w:cs="Segoe UI"/>
          <w:color w:val="000000"/>
          <w:sz w:val="22"/>
          <w:szCs w:val="22"/>
        </w:rPr>
        <w:t>con la guía d</w:t>
      </w:r>
      <w:r w:rsidRPr="00D45348">
        <w:rPr>
          <w:rStyle w:val="normaltextrun1"/>
          <w:rFonts w:ascii="Segoe UI" w:hAnsi="Segoe UI" w:cs="Segoe UI"/>
          <w:color w:val="000000"/>
          <w:sz w:val="22"/>
          <w:szCs w:val="22"/>
        </w:rPr>
        <w:t xml:space="preserve">el Encargado General de la Contratación </w:t>
      </w:r>
      <w:r>
        <w:rPr>
          <w:rStyle w:val="normaltextrun1"/>
          <w:rFonts w:ascii="Segoe UI" w:hAnsi="Segoe UI" w:cs="Segoe UI"/>
          <w:color w:val="000000"/>
          <w:sz w:val="22"/>
          <w:szCs w:val="22"/>
        </w:rPr>
        <w:t xml:space="preserve">por parte de la </w:t>
      </w:r>
      <w:proofErr w:type="spellStart"/>
      <w:r w:rsidRPr="00D45348">
        <w:rPr>
          <w:rStyle w:val="normaltextrun1"/>
          <w:rFonts w:ascii="Segoe UI" w:hAnsi="Segoe UI" w:cs="Segoe UI"/>
          <w:color w:val="000000"/>
          <w:sz w:val="22"/>
          <w:szCs w:val="22"/>
        </w:rPr>
        <w:t>Supen</w:t>
      </w:r>
      <w:proofErr w:type="spellEnd"/>
      <w:r>
        <w:rPr>
          <w:rStyle w:val="normaltextrun1"/>
          <w:rFonts w:ascii="Segoe UI" w:hAnsi="Segoe UI" w:cs="Segoe UI"/>
          <w:color w:val="000000"/>
          <w:sz w:val="22"/>
          <w:szCs w:val="22"/>
        </w:rPr>
        <w:t xml:space="preserve"> y </w:t>
      </w:r>
      <w:r w:rsidR="00BE254D">
        <w:rPr>
          <w:rStyle w:val="normaltextrun1"/>
          <w:rFonts w:ascii="Segoe UI" w:hAnsi="Segoe UI" w:cs="Segoe UI"/>
          <w:color w:val="000000"/>
          <w:sz w:val="22"/>
          <w:szCs w:val="22"/>
        </w:rPr>
        <w:t xml:space="preserve">de </w:t>
      </w:r>
      <w:r>
        <w:rPr>
          <w:rStyle w:val="normaltextrun1"/>
          <w:rFonts w:ascii="Segoe UI" w:hAnsi="Segoe UI" w:cs="Segoe UI"/>
          <w:color w:val="000000"/>
          <w:sz w:val="22"/>
          <w:szCs w:val="22"/>
        </w:rPr>
        <w:t>otros colaboradores de dicha institución</w:t>
      </w:r>
      <w:r w:rsidR="004D22A4" w:rsidRPr="00D45348">
        <w:rPr>
          <w:rStyle w:val="normaltextrun1"/>
          <w:rFonts w:ascii="Segoe UI" w:hAnsi="Segoe UI" w:cs="Segoe UI"/>
          <w:color w:val="000000"/>
          <w:sz w:val="22"/>
          <w:szCs w:val="22"/>
        </w:rPr>
        <w:t>.</w:t>
      </w:r>
    </w:p>
    <w:p w14:paraId="24E363C1" w14:textId="77777777" w:rsidR="0048531C" w:rsidRDefault="0048531C" w:rsidP="00682F4A">
      <w:pPr>
        <w:pStyle w:val="paragraph"/>
        <w:spacing w:line="288" w:lineRule="auto"/>
        <w:jc w:val="both"/>
        <w:textAlignment w:val="baseline"/>
        <w:rPr>
          <w:rStyle w:val="normaltextrun1"/>
          <w:rFonts w:ascii="Segoe UI" w:hAnsi="Segoe UI" w:cs="Segoe UI"/>
          <w:color w:val="000000"/>
          <w:sz w:val="22"/>
          <w:szCs w:val="22"/>
        </w:rPr>
      </w:pPr>
    </w:p>
    <w:p w14:paraId="77E1BA62" w14:textId="0F58194D" w:rsidR="004D22A4" w:rsidRPr="00D45348" w:rsidRDefault="00682F4A" w:rsidP="00682F4A">
      <w:pPr>
        <w:pStyle w:val="paragraph"/>
        <w:spacing w:line="288" w:lineRule="auto"/>
        <w:jc w:val="both"/>
        <w:textAlignment w:val="baseline"/>
        <w:rPr>
          <w:rFonts w:ascii="Segoe UI" w:hAnsi="Segoe UI" w:cs="Segoe UI"/>
          <w:sz w:val="22"/>
          <w:szCs w:val="22"/>
          <w:lang w:val="es-ES"/>
        </w:rPr>
      </w:pPr>
      <w:r>
        <w:rPr>
          <w:rStyle w:val="normaltextrun1"/>
          <w:rFonts w:ascii="Segoe UI" w:hAnsi="Segoe UI" w:cs="Segoe UI"/>
          <w:color w:val="000000"/>
          <w:sz w:val="22"/>
          <w:szCs w:val="22"/>
        </w:rPr>
        <w:t xml:space="preserve">La versión final de este instrumento fue </w:t>
      </w:r>
      <w:r w:rsidRPr="00BE254D">
        <w:rPr>
          <w:rStyle w:val="normaltextrun1"/>
          <w:rFonts w:ascii="Segoe UI" w:hAnsi="Segoe UI" w:cs="Segoe UI"/>
          <w:color w:val="000000"/>
          <w:sz w:val="22"/>
          <w:szCs w:val="22"/>
        </w:rPr>
        <w:t>aprobada por el Encargado General de la Contratación</w:t>
      </w:r>
      <w:r>
        <w:rPr>
          <w:rStyle w:val="normaltextrun1"/>
          <w:rFonts w:ascii="Segoe UI" w:hAnsi="Segoe UI" w:cs="Segoe UI"/>
          <w:color w:val="000000"/>
          <w:sz w:val="22"/>
          <w:szCs w:val="22"/>
        </w:rPr>
        <w:t xml:space="preserve"> </w:t>
      </w:r>
      <w:r w:rsidR="0048531C">
        <w:rPr>
          <w:rStyle w:val="normaltextrun1"/>
          <w:rFonts w:ascii="Segoe UI" w:hAnsi="Segoe UI" w:cs="Segoe UI"/>
          <w:color w:val="000000"/>
          <w:sz w:val="22"/>
          <w:szCs w:val="22"/>
        </w:rPr>
        <w:t>previo al inicio de</w:t>
      </w:r>
      <w:r w:rsidR="00423CF4">
        <w:rPr>
          <w:rStyle w:val="normaltextrun1"/>
          <w:rFonts w:ascii="Segoe UI" w:hAnsi="Segoe UI" w:cs="Segoe UI"/>
          <w:color w:val="000000"/>
          <w:sz w:val="22"/>
          <w:szCs w:val="22"/>
        </w:rPr>
        <w:t>l</w:t>
      </w:r>
      <w:r w:rsidR="0048531C">
        <w:rPr>
          <w:rStyle w:val="normaltextrun1"/>
          <w:rFonts w:ascii="Segoe UI" w:hAnsi="Segoe UI" w:cs="Segoe UI"/>
          <w:color w:val="000000"/>
          <w:sz w:val="22"/>
          <w:szCs w:val="22"/>
        </w:rPr>
        <w:t xml:space="preserve"> trabajo de campo.</w:t>
      </w:r>
    </w:p>
    <w:p w14:paraId="0D04D9E6" w14:textId="1FB2A57E" w:rsidR="008152E1" w:rsidRDefault="008152E1" w:rsidP="008152E1">
      <w:pPr>
        <w:pStyle w:val="Default"/>
        <w:spacing w:line="288" w:lineRule="auto"/>
        <w:jc w:val="both"/>
        <w:rPr>
          <w:rFonts w:ascii="Segoe UI" w:hAnsi="Segoe UI" w:cs="Segoe UI"/>
          <w:bCs/>
          <w:color w:val="auto"/>
          <w:sz w:val="22"/>
          <w:szCs w:val="22"/>
          <w:lang w:val="es-ES"/>
        </w:rPr>
      </w:pPr>
    </w:p>
    <w:p w14:paraId="2383A7D2" w14:textId="77777777" w:rsidR="001A64A0" w:rsidRPr="006656C4" w:rsidRDefault="001A64A0" w:rsidP="008152E1">
      <w:pPr>
        <w:pStyle w:val="Default"/>
        <w:spacing w:line="288" w:lineRule="auto"/>
        <w:jc w:val="both"/>
        <w:rPr>
          <w:rFonts w:ascii="Segoe UI" w:hAnsi="Segoe UI" w:cs="Segoe UI"/>
          <w:bCs/>
          <w:color w:val="auto"/>
          <w:sz w:val="22"/>
          <w:szCs w:val="22"/>
          <w:lang w:val="es-ES"/>
        </w:rPr>
      </w:pPr>
    </w:p>
    <w:p w14:paraId="59210DA9" w14:textId="77777777" w:rsidR="004D22A4" w:rsidRPr="006656C4" w:rsidRDefault="004D22A4" w:rsidP="002461FA">
      <w:pPr>
        <w:pStyle w:val="Default"/>
        <w:spacing w:line="288" w:lineRule="auto"/>
        <w:jc w:val="both"/>
        <w:rPr>
          <w:rFonts w:ascii="Segoe UI" w:hAnsi="Segoe UI" w:cs="Segoe UI"/>
          <w:bCs/>
          <w:color w:val="auto"/>
        </w:rPr>
      </w:pPr>
    </w:p>
    <w:p w14:paraId="2D0CB33E" w14:textId="6C3ECC54" w:rsidR="002D2E89" w:rsidRPr="002F46BA" w:rsidRDefault="002D2E89" w:rsidP="00DB46B9">
      <w:pPr>
        <w:pStyle w:val="Ttulo2"/>
        <w:numPr>
          <w:ilvl w:val="0"/>
          <w:numId w:val="3"/>
        </w:numPr>
        <w:spacing w:before="0" w:line="288" w:lineRule="auto"/>
      </w:pPr>
      <w:bookmarkStart w:id="11" w:name="_Toc52059168"/>
      <w:r w:rsidRPr="002F46BA">
        <w:lastRenderedPageBreak/>
        <w:t>Base de datos</w:t>
      </w:r>
      <w:r w:rsidR="00286845">
        <w:t xml:space="preserve"> para selección de la muestra</w:t>
      </w:r>
      <w:bookmarkEnd w:id="11"/>
    </w:p>
    <w:p w14:paraId="5B451E66" w14:textId="68059372" w:rsidR="002D2E89" w:rsidRDefault="002D2E89" w:rsidP="002461FA">
      <w:pPr>
        <w:spacing w:after="0" w:line="288" w:lineRule="auto"/>
        <w:jc w:val="both"/>
        <w:rPr>
          <w:rFonts w:ascii="Segoe UI" w:hAnsi="Segoe UI" w:cs="Segoe UI"/>
        </w:rPr>
      </w:pPr>
    </w:p>
    <w:p w14:paraId="4333D968" w14:textId="2AE5BAC6" w:rsidR="00507426" w:rsidRDefault="00507426" w:rsidP="00507426">
      <w:pPr>
        <w:pStyle w:val="paragraph"/>
        <w:spacing w:line="288" w:lineRule="auto"/>
        <w:jc w:val="both"/>
        <w:textAlignment w:val="baseline"/>
        <w:rPr>
          <w:rStyle w:val="normaltextrun1"/>
          <w:rFonts w:ascii="Segoe UI" w:hAnsi="Segoe UI" w:cs="Segoe UI"/>
          <w:color w:val="000000"/>
          <w:sz w:val="22"/>
          <w:szCs w:val="22"/>
        </w:rPr>
      </w:pPr>
      <w:r>
        <w:rPr>
          <w:rStyle w:val="normaltextrun1"/>
          <w:rFonts w:ascii="Segoe UI" w:hAnsi="Segoe UI" w:cs="Segoe UI"/>
          <w:color w:val="000000"/>
          <w:sz w:val="22"/>
          <w:szCs w:val="22"/>
        </w:rPr>
        <w:t xml:space="preserve">Para la </w:t>
      </w:r>
      <w:r w:rsidRPr="00985DC4">
        <w:rPr>
          <w:rStyle w:val="normaltextrun1"/>
          <w:rFonts w:ascii="Segoe UI" w:hAnsi="Segoe UI" w:cs="Segoe UI"/>
          <w:color w:val="000000"/>
          <w:sz w:val="22"/>
          <w:szCs w:val="22"/>
        </w:rPr>
        <w:t>selección de la muestra, se recibió una base de datos por parte del Encargado General de la Contratación, la cual contenía la lista de afiliados que cumplen con las características de la población de</w:t>
      </w:r>
      <w:r>
        <w:rPr>
          <w:rStyle w:val="normaltextrun1"/>
          <w:rFonts w:ascii="Segoe UI" w:hAnsi="Segoe UI" w:cs="Segoe UI"/>
          <w:color w:val="000000"/>
          <w:sz w:val="22"/>
          <w:szCs w:val="22"/>
        </w:rPr>
        <w:t xml:space="preserve"> interés, con su nombre y apellidos, </w:t>
      </w:r>
      <w:r w:rsidR="00303310">
        <w:rPr>
          <w:rStyle w:val="normaltextrun1"/>
          <w:rFonts w:ascii="Segoe UI" w:hAnsi="Segoe UI" w:cs="Segoe UI"/>
          <w:color w:val="000000"/>
          <w:sz w:val="22"/>
          <w:szCs w:val="22"/>
        </w:rPr>
        <w:t xml:space="preserve">género, </w:t>
      </w:r>
      <w:r>
        <w:rPr>
          <w:rStyle w:val="normaltextrun1"/>
          <w:rFonts w:ascii="Segoe UI" w:hAnsi="Segoe UI" w:cs="Segoe UI"/>
          <w:color w:val="000000"/>
          <w:sz w:val="22"/>
          <w:szCs w:val="22"/>
        </w:rPr>
        <w:t xml:space="preserve">tipo y número de identificación, fecha de nacimiento, números de teléfono disponibles en la </w:t>
      </w:r>
      <w:proofErr w:type="spellStart"/>
      <w:r>
        <w:rPr>
          <w:rStyle w:val="normaltextrun1"/>
          <w:rFonts w:ascii="Segoe UI" w:hAnsi="Segoe UI" w:cs="Segoe UI"/>
          <w:color w:val="000000"/>
          <w:sz w:val="22"/>
          <w:szCs w:val="22"/>
        </w:rPr>
        <w:t>Supen</w:t>
      </w:r>
      <w:proofErr w:type="spellEnd"/>
      <w:r>
        <w:rPr>
          <w:rStyle w:val="normaltextrun1"/>
          <w:rFonts w:ascii="Segoe UI" w:hAnsi="Segoe UI" w:cs="Segoe UI"/>
          <w:color w:val="000000"/>
          <w:sz w:val="22"/>
          <w:szCs w:val="22"/>
        </w:rPr>
        <w:t xml:space="preserve"> y de Operadoras de Pensiones que brindaron el dato de contacto de sus afiliados, régimen y año en que se pensionó</w:t>
      </w:r>
      <w:r w:rsidR="00303310">
        <w:rPr>
          <w:rStyle w:val="normaltextrun1"/>
          <w:rFonts w:ascii="Segoe UI" w:hAnsi="Segoe UI" w:cs="Segoe UI"/>
          <w:color w:val="000000"/>
          <w:sz w:val="22"/>
          <w:szCs w:val="22"/>
        </w:rPr>
        <w:t xml:space="preserve">, provincia de residencia registrada, edad al momento de pensionarse y fecha de defunción si el afiliado había </w:t>
      </w:r>
      <w:r w:rsidR="00C2363A">
        <w:rPr>
          <w:rStyle w:val="normaltextrun1"/>
          <w:rFonts w:ascii="Segoe UI" w:hAnsi="Segoe UI" w:cs="Segoe UI"/>
          <w:color w:val="000000"/>
          <w:sz w:val="22"/>
          <w:szCs w:val="22"/>
        </w:rPr>
        <w:t>fallecido</w:t>
      </w:r>
      <w:r>
        <w:rPr>
          <w:rStyle w:val="normaltextrun1"/>
          <w:rFonts w:ascii="Segoe UI" w:hAnsi="Segoe UI" w:cs="Segoe UI"/>
          <w:color w:val="000000"/>
          <w:sz w:val="22"/>
          <w:szCs w:val="22"/>
        </w:rPr>
        <w:t xml:space="preserve">. </w:t>
      </w:r>
    </w:p>
    <w:p w14:paraId="4526C7FC" w14:textId="7BD2E097" w:rsidR="00303310" w:rsidRDefault="00303310" w:rsidP="00507426">
      <w:pPr>
        <w:pStyle w:val="paragraph"/>
        <w:spacing w:line="288" w:lineRule="auto"/>
        <w:jc w:val="both"/>
        <w:textAlignment w:val="baseline"/>
        <w:rPr>
          <w:rStyle w:val="normaltextrun1"/>
          <w:rFonts w:ascii="Segoe UI" w:hAnsi="Segoe UI" w:cs="Segoe UI"/>
          <w:color w:val="000000"/>
          <w:sz w:val="22"/>
          <w:szCs w:val="22"/>
        </w:rPr>
      </w:pPr>
    </w:p>
    <w:p w14:paraId="740C181E" w14:textId="733972CF" w:rsidR="003B50AE" w:rsidRDefault="003B50AE" w:rsidP="003B50AE">
      <w:pPr>
        <w:pStyle w:val="paragraph"/>
        <w:spacing w:after="240" w:line="288" w:lineRule="auto"/>
        <w:jc w:val="both"/>
        <w:textAlignment w:val="baseline"/>
        <w:rPr>
          <w:rStyle w:val="normaltextrun1"/>
          <w:rFonts w:ascii="Segoe UI" w:hAnsi="Segoe UI" w:cs="Segoe UI"/>
          <w:color w:val="000000"/>
          <w:sz w:val="22"/>
          <w:szCs w:val="22"/>
        </w:rPr>
      </w:pPr>
      <w:r>
        <w:rPr>
          <w:rStyle w:val="normaltextrun1"/>
          <w:rFonts w:ascii="Segoe UI" w:hAnsi="Segoe UI" w:cs="Segoe UI"/>
          <w:color w:val="000000"/>
          <w:sz w:val="22"/>
          <w:szCs w:val="22"/>
        </w:rPr>
        <w:t>Dicha base excluía personas cuyo monto total del ROPC retirado fuera inferior a 100 mil colones, pues había una cantidad importante de individuos con esta característica e incluirl</w:t>
      </w:r>
      <w:r w:rsidR="001441B3">
        <w:rPr>
          <w:rStyle w:val="normaltextrun1"/>
          <w:rFonts w:ascii="Segoe UI" w:hAnsi="Segoe UI" w:cs="Segoe UI"/>
          <w:color w:val="000000"/>
          <w:sz w:val="22"/>
          <w:szCs w:val="22"/>
        </w:rPr>
        <w:t>o</w:t>
      </w:r>
      <w:r>
        <w:rPr>
          <w:rStyle w:val="normaltextrun1"/>
          <w:rFonts w:ascii="Segoe UI" w:hAnsi="Segoe UI" w:cs="Segoe UI"/>
          <w:color w:val="000000"/>
          <w:sz w:val="22"/>
          <w:szCs w:val="22"/>
        </w:rPr>
        <w:t>s en la muestra con un monto tan bajo se consideró podría tener un efecto de sesgo en los resultados del estudio, dado el propósito por el cual se estaba realizando el mismo.</w:t>
      </w:r>
    </w:p>
    <w:p w14:paraId="6DB9C9D1" w14:textId="5633FD58" w:rsidR="007F7C60" w:rsidRDefault="00303310" w:rsidP="003B00E3">
      <w:pPr>
        <w:pStyle w:val="paragraph"/>
        <w:spacing w:after="240" w:line="288" w:lineRule="auto"/>
        <w:jc w:val="both"/>
        <w:textAlignment w:val="baseline"/>
        <w:rPr>
          <w:rStyle w:val="normaltextrun1"/>
          <w:rFonts w:ascii="Segoe UI" w:hAnsi="Segoe UI" w:cs="Segoe UI"/>
          <w:color w:val="000000"/>
          <w:sz w:val="22"/>
          <w:szCs w:val="22"/>
        </w:rPr>
      </w:pPr>
      <w:r>
        <w:rPr>
          <w:rStyle w:val="normaltextrun1"/>
          <w:rFonts w:ascii="Segoe UI" w:hAnsi="Segoe UI" w:cs="Segoe UI"/>
          <w:color w:val="000000"/>
          <w:sz w:val="22"/>
          <w:szCs w:val="22"/>
        </w:rPr>
        <w:t xml:space="preserve">A partir de dicha base, se depuró la lista de personas </w:t>
      </w:r>
      <w:r w:rsidR="003B7C1B">
        <w:rPr>
          <w:rStyle w:val="normaltextrun1"/>
          <w:rFonts w:ascii="Segoe UI" w:hAnsi="Segoe UI" w:cs="Segoe UI"/>
          <w:color w:val="000000"/>
          <w:sz w:val="22"/>
          <w:szCs w:val="22"/>
        </w:rPr>
        <w:t xml:space="preserve">a considerar en </w:t>
      </w:r>
      <w:r w:rsidR="009C0BF5">
        <w:rPr>
          <w:rStyle w:val="normaltextrun1"/>
          <w:rFonts w:ascii="Segoe UI" w:hAnsi="Segoe UI" w:cs="Segoe UI"/>
          <w:color w:val="000000"/>
          <w:sz w:val="22"/>
          <w:szCs w:val="22"/>
        </w:rPr>
        <w:t>la selección de la muestra</w:t>
      </w:r>
      <w:r w:rsidR="0018774F">
        <w:rPr>
          <w:rStyle w:val="normaltextrun1"/>
          <w:rFonts w:ascii="Segoe UI" w:hAnsi="Segoe UI" w:cs="Segoe UI"/>
          <w:color w:val="000000"/>
          <w:sz w:val="22"/>
          <w:szCs w:val="22"/>
        </w:rPr>
        <w:t xml:space="preserve"> </w:t>
      </w:r>
      <w:r>
        <w:rPr>
          <w:rStyle w:val="normaltextrun1"/>
          <w:rFonts w:ascii="Segoe UI" w:hAnsi="Segoe UI" w:cs="Segoe UI"/>
          <w:color w:val="000000"/>
          <w:sz w:val="22"/>
          <w:szCs w:val="22"/>
        </w:rPr>
        <w:t xml:space="preserve">con los siguientes ajustes: </w:t>
      </w:r>
    </w:p>
    <w:p w14:paraId="6B3BA26A" w14:textId="626FEC96" w:rsidR="007F7C60" w:rsidRDefault="00303310" w:rsidP="00DB46B9">
      <w:pPr>
        <w:pStyle w:val="paragraph"/>
        <w:numPr>
          <w:ilvl w:val="1"/>
          <w:numId w:val="6"/>
        </w:numPr>
        <w:spacing w:after="240" w:line="288" w:lineRule="auto"/>
        <w:ind w:left="709"/>
        <w:jc w:val="both"/>
        <w:textAlignment w:val="baseline"/>
        <w:rPr>
          <w:rStyle w:val="normaltextrun1"/>
          <w:rFonts w:ascii="Segoe UI" w:hAnsi="Segoe UI" w:cs="Segoe UI"/>
          <w:color w:val="000000"/>
          <w:sz w:val="22"/>
          <w:szCs w:val="22"/>
        </w:rPr>
      </w:pPr>
      <w:r>
        <w:rPr>
          <w:rStyle w:val="normaltextrun1"/>
          <w:rFonts w:ascii="Segoe UI" w:hAnsi="Segoe UI" w:cs="Segoe UI"/>
          <w:color w:val="000000"/>
          <w:sz w:val="22"/>
          <w:szCs w:val="22"/>
        </w:rPr>
        <w:t xml:space="preserve">eliminar casos sin número de teléfono o correo electrónico, </w:t>
      </w:r>
      <w:r w:rsidR="00314FF3">
        <w:rPr>
          <w:rStyle w:val="normaltextrun1"/>
          <w:rFonts w:ascii="Segoe UI" w:hAnsi="Segoe UI" w:cs="Segoe UI"/>
          <w:color w:val="000000"/>
          <w:sz w:val="22"/>
          <w:szCs w:val="22"/>
        </w:rPr>
        <w:t>pues no habría forma de contactarl</w:t>
      </w:r>
      <w:r w:rsidR="003B7C1B">
        <w:rPr>
          <w:rStyle w:val="normaltextrun1"/>
          <w:rFonts w:ascii="Segoe UI" w:hAnsi="Segoe UI" w:cs="Segoe UI"/>
          <w:color w:val="000000"/>
          <w:sz w:val="22"/>
          <w:szCs w:val="22"/>
        </w:rPr>
        <w:t>o</w:t>
      </w:r>
      <w:r w:rsidR="00314FF3">
        <w:rPr>
          <w:rStyle w:val="normaltextrun1"/>
          <w:rFonts w:ascii="Segoe UI" w:hAnsi="Segoe UI" w:cs="Segoe UI"/>
          <w:color w:val="000000"/>
          <w:sz w:val="22"/>
          <w:szCs w:val="22"/>
        </w:rPr>
        <w:t>s</w:t>
      </w:r>
    </w:p>
    <w:p w14:paraId="2946586D" w14:textId="143E5907" w:rsidR="007F7C60" w:rsidRDefault="00FF0960" w:rsidP="00DB46B9">
      <w:pPr>
        <w:pStyle w:val="paragraph"/>
        <w:numPr>
          <w:ilvl w:val="1"/>
          <w:numId w:val="6"/>
        </w:numPr>
        <w:spacing w:after="240" w:line="288" w:lineRule="auto"/>
        <w:ind w:left="709"/>
        <w:jc w:val="both"/>
        <w:textAlignment w:val="baseline"/>
        <w:rPr>
          <w:rStyle w:val="normaltextrun1"/>
          <w:rFonts w:ascii="Segoe UI" w:hAnsi="Segoe UI" w:cs="Segoe UI"/>
          <w:color w:val="000000"/>
          <w:sz w:val="22"/>
          <w:szCs w:val="22"/>
        </w:rPr>
      </w:pPr>
      <w:r>
        <w:rPr>
          <w:rStyle w:val="normaltextrun1"/>
          <w:rFonts w:ascii="Segoe UI" w:hAnsi="Segoe UI" w:cs="Segoe UI"/>
          <w:color w:val="000000"/>
          <w:sz w:val="22"/>
          <w:szCs w:val="22"/>
        </w:rPr>
        <w:t xml:space="preserve">excluir </w:t>
      </w:r>
      <w:r w:rsidR="00303310">
        <w:rPr>
          <w:rStyle w:val="normaltextrun1"/>
          <w:rFonts w:ascii="Segoe UI" w:hAnsi="Segoe UI" w:cs="Segoe UI"/>
          <w:color w:val="000000"/>
          <w:sz w:val="22"/>
          <w:szCs w:val="22"/>
        </w:rPr>
        <w:t xml:space="preserve">casos con menos de 55 años de edad, para evitar al máximo la incidencia de beneficiarios en la muestra (de ocurrir, al hacer la encuesta </w:t>
      </w:r>
      <w:r w:rsidR="0018774F">
        <w:rPr>
          <w:rStyle w:val="normaltextrun1"/>
          <w:rFonts w:ascii="Segoe UI" w:hAnsi="Segoe UI" w:cs="Segoe UI"/>
          <w:color w:val="000000"/>
          <w:sz w:val="22"/>
          <w:szCs w:val="22"/>
        </w:rPr>
        <w:t>fueron</w:t>
      </w:r>
      <w:r w:rsidR="00303310">
        <w:rPr>
          <w:rStyle w:val="normaltextrun1"/>
          <w:rFonts w:ascii="Segoe UI" w:hAnsi="Segoe UI" w:cs="Segoe UI"/>
          <w:color w:val="000000"/>
          <w:sz w:val="22"/>
          <w:szCs w:val="22"/>
        </w:rPr>
        <w:t xml:space="preserve"> descartados)</w:t>
      </w:r>
      <w:r>
        <w:rPr>
          <w:rStyle w:val="normaltextrun1"/>
          <w:rFonts w:ascii="Segoe UI" w:hAnsi="Segoe UI" w:cs="Segoe UI"/>
          <w:color w:val="000000"/>
          <w:sz w:val="22"/>
          <w:szCs w:val="22"/>
        </w:rPr>
        <w:t>, y</w:t>
      </w:r>
    </w:p>
    <w:p w14:paraId="63FEFD16" w14:textId="29828027" w:rsidR="00303310" w:rsidRDefault="007F7C60" w:rsidP="00DB46B9">
      <w:pPr>
        <w:pStyle w:val="paragraph"/>
        <w:numPr>
          <w:ilvl w:val="1"/>
          <w:numId w:val="6"/>
        </w:numPr>
        <w:spacing w:line="288" w:lineRule="auto"/>
        <w:ind w:left="709"/>
        <w:jc w:val="both"/>
        <w:textAlignment w:val="baseline"/>
        <w:rPr>
          <w:rStyle w:val="normaltextrun1"/>
          <w:rFonts w:ascii="Segoe UI" w:hAnsi="Segoe UI" w:cs="Segoe UI"/>
          <w:color w:val="000000"/>
          <w:sz w:val="22"/>
          <w:szCs w:val="22"/>
        </w:rPr>
      </w:pPr>
      <w:r>
        <w:rPr>
          <w:rStyle w:val="normaltextrun1"/>
          <w:rFonts w:ascii="Segoe UI" w:hAnsi="Segoe UI" w:cs="Segoe UI"/>
          <w:color w:val="000000"/>
          <w:sz w:val="22"/>
          <w:szCs w:val="22"/>
        </w:rPr>
        <w:t xml:space="preserve">eliminar los </w:t>
      </w:r>
      <w:r>
        <w:rPr>
          <w:rFonts w:ascii="Segoe UI" w:hAnsi="Segoe UI" w:cs="Segoe UI"/>
          <w:sz w:val="22"/>
          <w:szCs w:val="22"/>
          <w:lang w:val="es-419"/>
        </w:rPr>
        <w:t xml:space="preserve">pensionados de quienes </w:t>
      </w:r>
      <w:r w:rsidRPr="00D45348">
        <w:rPr>
          <w:rFonts w:ascii="Segoe UI" w:hAnsi="Segoe UI" w:cs="Segoe UI"/>
          <w:sz w:val="22"/>
          <w:szCs w:val="22"/>
          <w:lang w:val="es-419"/>
        </w:rPr>
        <w:t>se tenía registro que ya habían fallecido</w:t>
      </w:r>
    </w:p>
    <w:p w14:paraId="1D1FCD7B" w14:textId="0C348288" w:rsidR="00507426" w:rsidRDefault="00507426" w:rsidP="00507426">
      <w:pPr>
        <w:pStyle w:val="paragraph"/>
        <w:spacing w:line="288" w:lineRule="auto"/>
        <w:jc w:val="both"/>
        <w:textAlignment w:val="baseline"/>
        <w:rPr>
          <w:rStyle w:val="normaltextrun1"/>
          <w:rFonts w:ascii="Segoe UI" w:hAnsi="Segoe UI" w:cs="Segoe UI"/>
          <w:color w:val="000000"/>
          <w:sz w:val="22"/>
          <w:szCs w:val="22"/>
        </w:rPr>
      </w:pPr>
    </w:p>
    <w:p w14:paraId="55805301" w14:textId="77777777" w:rsidR="00314FF3" w:rsidRDefault="00314FF3" w:rsidP="00507426">
      <w:pPr>
        <w:pStyle w:val="paragraph"/>
        <w:spacing w:line="288" w:lineRule="auto"/>
        <w:jc w:val="both"/>
        <w:textAlignment w:val="baseline"/>
        <w:rPr>
          <w:rStyle w:val="normaltextrun1"/>
          <w:rFonts w:ascii="Segoe UI" w:hAnsi="Segoe UI" w:cs="Segoe UI"/>
          <w:color w:val="000000"/>
          <w:sz w:val="22"/>
          <w:szCs w:val="22"/>
        </w:rPr>
      </w:pPr>
    </w:p>
    <w:p w14:paraId="3E458DA3" w14:textId="6122B988" w:rsidR="00314FF3" w:rsidRPr="002F46BA" w:rsidRDefault="00314FF3" w:rsidP="00DB46B9">
      <w:pPr>
        <w:pStyle w:val="Ttulo2"/>
        <w:numPr>
          <w:ilvl w:val="0"/>
          <w:numId w:val="3"/>
        </w:numPr>
        <w:spacing w:before="0" w:line="288" w:lineRule="auto"/>
      </w:pPr>
      <w:bookmarkStart w:id="12" w:name="_Toc52059169"/>
      <w:r>
        <w:t>Tamaño de muestra</w:t>
      </w:r>
      <w:bookmarkEnd w:id="12"/>
    </w:p>
    <w:p w14:paraId="0D5776B1" w14:textId="36FD1EA9" w:rsidR="00314FF3" w:rsidRDefault="00314FF3" w:rsidP="00314FF3">
      <w:pPr>
        <w:spacing w:after="0" w:line="288" w:lineRule="auto"/>
        <w:jc w:val="both"/>
        <w:rPr>
          <w:rFonts w:ascii="Segoe UI" w:hAnsi="Segoe UI" w:cs="Segoe UI"/>
        </w:rPr>
      </w:pPr>
    </w:p>
    <w:p w14:paraId="278E164F" w14:textId="0F4DC174" w:rsidR="00314FF3" w:rsidRDefault="00314FF3" w:rsidP="00314FF3">
      <w:pPr>
        <w:spacing w:after="0" w:line="288" w:lineRule="auto"/>
        <w:jc w:val="both"/>
        <w:rPr>
          <w:rFonts w:ascii="Segoe UI" w:hAnsi="Segoe UI" w:cs="Segoe UI"/>
        </w:rPr>
      </w:pPr>
      <w:r>
        <w:rPr>
          <w:rFonts w:ascii="Segoe UI" w:hAnsi="Segoe UI" w:cs="Segoe UI"/>
        </w:rPr>
        <w:t xml:space="preserve">Al realizar la contratación, la </w:t>
      </w:r>
      <w:proofErr w:type="spellStart"/>
      <w:r>
        <w:rPr>
          <w:rFonts w:ascii="Segoe UI" w:hAnsi="Segoe UI" w:cs="Segoe UI"/>
        </w:rPr>
        <w:t>Supen</w:t>
      </w:r>
      <w:proofErr w:type="spellEnd"/>
      <w:r>
        <w:rPr>
          <w:rFonts w:ascii="Segoe UI" w:hAnsi="Segoe UI" w:cs="Segoe UI"/>
        </w:rPr>
        <w:t xml:space="preserve"> estableció como requisito que el estudio debía tener un tamaño de muestra que garantizara un </w:t>
      </w:r>
      <w:r w:rsidRPr="007F7C60">
        <w:rPr>
          <w:rFonts w:ascii="Segoe UI" w:hAnsi="Segoe UI" w:cs="Segoe UI"/>
          <w:b/>
          <w:bCs/>
        </w:rPr>
        <w:t xml:space="preserve">error </w:t>
      </w:r>
      <w:r w:rsidR="004E2F30">
        <w:rPr>
          <w:rFonts w:ascii="Segoe UI" w:hAnsi="Segoe UI" w:cs="Segoe UI"/>
          <w:b/>
          <w:bCs/>
        </w:rPr>
        <w:t xml:space="preserve">de muestreo </w:t>
      </w:r>
      <w:r w:rsidRPr="007F7C60">
        <w:rPr>
          <w:rFonts w:ascii="Segoe UI" w:hAnsi="Segoe UI" w:cs="Segoe UI"/>
          <w:b/>
          <w:bCs/>
        </w:rPr>
        <w:t>no mayor al 5%</w:t>
      </w:r>
      <w:r>
        <w:rPr>
          <w:rFonts w:ascii="Segoe UI" w:hAnsi="Segoe UI" w:cs="Segoe UI"/>
        </w:rPr>
        <w:t xml:space="preserve">, esto fue establecido en </w:t>
      </w:r>
      <w:r w:rsidR="00162AA2">
        <w:rPr>
          <w:rFonts w:ascii="Segoe UI" w:hAnsi="Segoe UI" w:cs="Segoe UI"/>
        </w:rPr>
        <w:t xml:space="preserve">al menos </w:t>
      </w:r>
      <w:r w:rsidRPr="00314FF3">
        <w:rPr>
          <w:rFonts w:ascii="Segoe UI" w:hAnsi="Segoe UI" w:cs="Segoe UI"/>
          <w:b/>
          <w:bCs/>
        </w:rPr>
        <w:t>400 casos</w:t>
      </w:r>
      <w:r>
        <w:rPr>
          <w:rFonts w:ascii="Segoe UI" w:hAnsi="Segoe UI" w:cs="Segoe UI"/>
        </w:rPr>
        <w:t xml:space="preserve"> para un </w:t>
      </w:r>
      <w:r w:rsidRPr="007F7C60">
        <w:rPr>
          <w:rFonts w:ascii="Segoe UI" w:hAnsi="Segoe UI" w:cs="Segoe UI"/>
          <w:b/>
          <w:bCs/>
        </w:rPr>
        <w:t>margen de error de 5% a nivel general de los resultados</w:t>
      </w:r>
      <w:r>
        <w:rPr>
          <w:rFonts w:ascii="Segoe UI" w:hAnsi="Segoe UI" w:cs="Segoe UI"/>
        </w:rPr>
        <w:t>.</w:t>
      </w:r>
    </w:p>
    <w:p w14:paraId="21578BFF" w14:textId="00D1FC73" w:rsidR="00376B25" w:rsidRDefault="00376B25" w:rsidP="00314FF3">
      <w:pPr>
        <w:spacing w:after="0" w:line="288" w:lineRule="auto"/>
        <w:jc w:val="both"/>
        <w:rPr>
          <w:rFonts w:ascii="Segoe UI" w:hAnsi="Segoe UI" w:cs="Segoe UI"/>
        </w:rPr>
      </w:pPr>
    </w:p>
    <w:p w14:paraId="12CE7D5B" w14:textId="0EDF8E53" w:rsidR="00376B25" w:rsidRDefault="00376B25" w:rsidP="00314FF3">
      <w:pPr>
        <w:spacing w:after="0" w:line="288" w:lineRule="auto"/>
        <w:jc w:val="both"/>
        <w:rPr>
          <w:rFonts w:ascii="Segoe UI" w:hAnsi="Segoe UI" w:cs="Segoe UI"/>
        </w:rPr>
      </w:pPr>
      <w:r>
        <w:rPr>
          <w:rFonts w:ascii="Segoe UI" w:hAnsi="Segoe UI" w:cs="Segoe UI"/>
        </w:rPr>
        <w:t xml:space="preserve">La muestra final obtenida fue de </w:t>
      </w:r>
      <w:r w:rsidRPr="00376B25">
        <w:rPr>
          <w:rFonts w:ascii="Segoe UI" w:hAnsi="Segoe UI" w:cs="Segoe UI"/>
          <w:b/>
          <w:bCs/>
        </w:rPr>
        <w:t>423 casos efectivos</w:t>
      </w:r>
      <w:r>
        <w:rPr>
          <w:rFonts w:ascii="Segoe UI" w:hAnsi="Segoe UI" w:cs="Segoe UI"/>
        </w:rPr>
        <w:t>.</w:t>
      </w:r>
    </w:p>
    <w:p w14:paraId="6FC81F75" w14:textId="77777777" w:rsidR="00314FF3" w:rsidRDefault="00314FF3" w:rsidP="00507426">
      <w:pPr>
        <w:pStyle w:val="paragraph"/>
        <w:spacing w:line="288" w:lineRule="auto"/>
        <w:jc w:val="both"/>
        <w:textAlignment w:val="baseline"/>
        <w:rPr>
          <w:rStyle w:val="normaltextrun1"/>
          <w:rFonts w:ascii="Segoe UI" w:hAnsi="Segoe UI" w:cs="Segoe UI"/>
          <w:color w:val="000000"/>
          <w:sz w:val="22"/>
          <w:szCs w:val="22"/>
        </w:rPr>
      </w:pPr>
    </w:p>
    <w:p w14:paraId="35F4B2CF" w14:textId="77777777" w:rsidR="002D2E89" w:rsidRPr="006656C4" w:rsidRDefault="002D2E89" w:rsidP="002461FA">
      <w:pPr>
        <w:spacing w:after="0" w:line="288" w:lineRule="auto"/>
        <w:jc w:val="both"/>
        <w:rPr>
          <w:rFonts w:ascii="Segoe UI" w:hAnsi="Segoe UI" w:cs="Segoe UI"/>
        </w:rPr>
      </w:pPr>
    </w:p>
    <w:p w14:paraId="41BA1837" w14:textId="4348AB78" w:rsidR="005622F3" w:rsidRPr="00143CF7" w:rsidRDefault="005622F3" w:rsidP="00DB46B9">
      <w:pPr>
        <w:pStyle w:val="Ttulo2"/>
        <w:numPr>
          <w:ilvl w:val="0"/>
          <w:numId w:val="3"/>
        </w:numPr>
        <w:spacing w:before="0" w:line="288" w:lineRule="auto"/>
      </w:pPr>
      <w:bookmarkStart w:id="13" w:name="_Toc52059170"/>
      <w:r>
        <w:lastRenderedPageBreak/>
        <w:t>Selección de la muestra</w:t>
      </w:r>
      <w:bookmarkEnd w:id="13"/>
    </w:p>
    <w:p w14:paraId="1B3FD6CA" w14:textId="77777777" w:rsidR="005622F3" w:rsidRPr="006656C4" w:rsidRDefault="005622F3" w:rsidP="005622F3">
      <w:pPr>
        <w:pStyle w:val="Default"/>
        <w:spacing w:line="288" w:lineRule="auto"/>
        <w:jc w:val="both"/>
        <w:rPr>
          <w:rFonts w:ascii="Segoe UI" w:hAnsi="Segoe UI" w:cs="Segoe UI"/>
          <w:color w:val="auto"/>
          <w:sz w:val="22"/>
          <w:szCs w:val="22"/>
        </w:rPr>
      </w:pPr>
    </w:p>
    <w:p w14:paraId="66D51ED5" w14:textId="01FBDA0B" w:rsidR="007C7E29" w:rsidRDefault="007C7E29" w:rsidP="005622F3">
      <w:pPr>
        <w:spacing w:after="0" w:line="288" w:lineRule="auto"/>
        <w:jc w:val="both"/>
        <w:rPr>
          <w:rFonts w:ascii="Segoe UI" w:hAnsi="Segoe UI" w:cs="Segoe UI"/>
          <w:bCs/>
          <w:lang w:val="es-ES"/>
        </w:rPr>
      </w:pPr>
      <w:r>
        <w:rPr>
          <w:rFonts w:ascii="Segoe UI" w:hAnsi="Segoe UI" w:cs="Segoe UI"/>
          <w:bCs/>
          <w:lang w:val="es-ES"/>
        </w:rPr>
        <w:t xml:space="preserve">A partir de la base </w:t>
      </w:r>
      <w:r w:rsidR="00151E9E">
        <w:rPr>
          <w:rFonts w:ascii="Segoe UI" w:hAnsi="Segoe UI" w:cs="Segoe UI"/>
          <w:bCs/>
          <w:lang w:val="es-ES"/>
        </w:rPr>
        <w:t>final</w:t>
      </w:r>
      <w:r>
        <w:rPr>
          <w:rFonts w:ascii="Segoe UI" w:hAnsi="Segoe UI" w:cs="Segoe UI"/>
          <w:bCs/>
          <w:lang w:val="es-ES"/>
        </w:rPr>
        <w:t xml:space="preserve"> se seleccionó la muestra por el </w:t>
      </w:r>
      <w:r w:rsidRPr="003F3F34">
        <w:rPr>
          <w:rFonts w:ascii="Segoe UI" w:hAnsi="Segoe UI" w:cs="Segoe UI"/>
          <w:b/>
          <w:lang w:val="es-ES"/>
        </w:rPr>
        <w:t>método de salto sistemático de arranque aleatorio</w:t>
      </w:r>
      <w:r>
        <w:rPr>
          <w:rFonts w:ascii="Segoe UI" w:hAnsi="Segoe UI" w:cs="Segoe UI"/>
          <w:bCs/>
          <w:lang w:val="es-ES"/>
        </w:rPr>
        <w:t>, con la base ordenada por régimen, provincia, género, edad y fecha en que se pensionó.</w:t>
      </w:r>
      <w:r w:rsidR="003F3F34">
        <w:rPr>
          <w:rFonts w:ascii="Segoe UI" w:hAnsi="Segoe UI" w:cs="Segoe UI"/>
          <w:bCs/>
          <w:lang w:val="es-ES"/>
        </w:rPr>
        <w:t xml:space="preserve"> </w:t>
      </w:r>
      <w:r>
        <w:rPr>
          <w:rFonts w:ascii="Segoe UI" w:hAnsi="Segoe UI" w:cs="Segoe UI"/>
          <w:bCs/>
          <w:lang w:val="es-ES"/>
        </w:rPr>
        <w:t>Este método</w:t>
      </w:r>
      <w:r w:rsidR="003F3F34">
        <w:rPr>
          <w:rFonts w:ascii="Segoe UI" w:hAnsi="Segoe UI" w:cs="Segoe UI"/>
          <w:bCs/>
          <w:lang w:val="es-ES"/>
        </w:rPr>
        <w:t xml:space="preserve"> garantiza dos aspectos de interés: (1) que la muestra sea aleatoria y (2) que se distribuya de manera proporcional a la base total para las variables </w:t>
      </w:r>
      <w:r w:rsidR="00151E9E">
        <w:rPr>
          <w:rFonts w:ascii="Segoe UI" w:hAnsi="Segoe UI" w:cs="Segoe UI"/>
          <w:bCs/>
          <w:lang w:val="es-ES"/>
        </w:rPr>
        <w:t>por las cuales ésta</w:t>
      </w:r>
      <w:r w:rsidR="003F3F34">
        <w:rPr>
          <w:rFonts w:ascii="Segoe UI" w:hAnsi="Segoe UI" w:cs="Segoe UI"/>
          <w:bCs/>
          <w:lang w:val="es-ES"/>
        </w:rPr>
        <w:t xml:space="preserve"> estaba ordenada, lo cual contribuye a que sea representativa de la población de estudio.</w:t>
      </w:r>
    </w:p>
    <w:p w14:paraId="16986EF1" w14:textId="77777777" w:rsidR="007C7E29" w:rsidRDefault="007C7E29" w:rsidP="005622F3">
      <w:pPr>
        <w:spacing w:after="0" w:line="288" w:lineRule="auto"/>
        <w:jc w:val="both"/>
        <w:rPr>
          <w:rFonts w:ascii="Segoe UI" w:hAnsi="Segoe UI" w:cs="Segoe UI"/>
          <w:bCs/>
          <w:lang w:val="es-ES"/>
        </w:rPr>
      </w:pPr>
    </w:p>
    <w:p w14:paraId="728A8D63" w14:textId="12E96060" w:rsidR="005622F3" w:rsidRDefault="00A45DB8" w:rsidP="005622F3">
      <w:pPr>
        <w:spacing w:after="0" w:line="288" w:lineRule="auto"/>
        <w:jc w:val="both"/>
        <w:rPr>
          <w:rFonts w:ascii="Segoe UI" w:hAnsi="Segoe UI" w:cs="Segoe UI"/>
          <w:bCs/>
          <w:lang w:val="es-ES"/>
        </w:rPr>
      </w:pPr>
      <w:r>
        <w:rPr>
          <w:rFonts w:ascii="Segoe UI" w:hAnsi="Segoe UI" w:cs="Segoe UI"/>
          <w:bCs/>
          <w:lang w:val="es-ES"/>
        </w:rPr>
        <w:t>Dado que no todos los teléfonos estaban actualizados o correspondían ya a la persona que se deseaba entrevista</w:t>
      </w:r>
      <w:r w:rsidR="004E4CCE">
        <w:rPr>
          <w:rFonts w:ascii="Segoe UI" w:hAnsi="Segoe UI" w:cs="Segoe UI"/>
          <w:bCs/>
          <w:lang w:val="es-ES"/>
        </w:rPr>
        <w:t>r</w:t>
      </w:r>
      <w:r>
        <w:rPr>
          <w:rFonts w:ascii="Segoe UI" w:hAnsi="Segoe UI" w:cs="Segoe UI"/>
          <w:bCs/>
          <w:lang w:val="es-ES"/>
        </w:rPr>
        <w:t>, se hicieron r</w:t>
      </w:r>
      <w:r w:rsidR="005622F3">
        <w:rPr>
          <w:rFonts w:ascii="Segoe UI" w:hAnsi="Segoe UI" w:cs="Segoe UI"/>
          <w:bCs/>
          <w:lang w:val="es-ES"/>
        </w:rPr>
        <w:t>eemplazo</w:t>
      </w:r>
      <w:r>
        <w:rPr>
          <w:rFonts w:ascii="Segoe UI" w:hAnsi="Segoe UI" w:cs="Segoe UI"/>
          <w:bCs/>
          <w:lang w:val="es-ES"/>
        </w:rPr>
        <w:t>s</w:t>
      </w:r>
      <w:r w:rsidR="005622F3">
        <w:rPr>
          <w:rFonts w:ascii="Segoe UI" w:hAnsi="Segoe UI" w:cs="Segoe UI"/>
          <w:bCs/>
          <w:lang w:val="es-ES"/>
        </w:rPr>
        <w:t xml:space="preserve"> con muestra</w:t>
      </w:r>
      <w:r w:rsidR="004E4CCE">
        <w:rPr>
          <w:rFonts w:ascii="Segoe UI" w:hAnsi="Segoe UI" w:cs="Segoe UI"/>
          <w:bCs/>
          <w:lang w:val="es-ES"/>
        </w:rPr>
        <w:t>s</w:t>
      </w:r>
      <w:r w:rsidR="005622F3">
        <w:rPr>
          <w:rFonts w:ascii="Segoe UI" w:hAnsi="Segoe UI" w:cs="Segoe UI"/>
          <w:bCs/>
          <w:lang w:val="es-ES"/>
        </w:rPr>
        <w:t xml:space="preserve"> espejo</w:t>
      </w:r>
      <w:r w:rsidR="004E4CCE">
        <w:rPr>
          <w:rFonts w:ascii="Segoe UI" w:hAnsi="Segoe UI" w:cs="Segoe UI"/>
          <w:bCs/>
          <w:lang w:val="es-ES"/>
        </w:rPr>
        <w:t xml:space="preserve"> (seleccionadas con la misma metodología, pero con </w:t>
      </w:r>
      <w:r w:rsidR="00D21316">
        <w:rPr>
          <w:rFonts w:ascii="Segoe UI" w:hAnsi="Segoe UI" w:cs="Segoe UI"/>
          <w:bCs/>
          <w:lang w:val="es-ES"/>
        </w:rPr>
        <w:t>diferente</w:t>
      </w:r>
      <w:r w:rsidR="004E4CCE">
        <w:rPr>
          <w:rFonts w:ascii="Segoe UI" w:hAnsi="Segoe UI" w:cs="Segoe UI"/>
          <w:bCs/>
          <w:lang w:val="es-ES"/>
        </w:rPr>
        <w:t xml:space="preserve"> arranque aleatorio)</w:t>
      </w:r>
      <w:r>
        <w:rPr>
          <w:rFonts w:ascii="Segoe UI" w:hAnsi="Segoe UI" w:cs="Segoe UI"/>
          <w:bCs/>
          <w:lang w:val="es-ES"/>
        </w:rPr>
        <w:t xml:space="preserve">, esto </w:t>
      </w:r>
      <w:r w:rsidR="005622F3">
        <w:rPr>
          <w:rFonts w:ascii="Segoe UI" w:hAnsi="Segoe UI" w:cs="Segoe UI"/>
          <w:bCs/>
          <w:lang w:val="es-ES"/>
        </w:rPr>
        <w:t>después de</w:t>
      </w:r>
      <w:r>
        <w:rPr>
          <w:rFonts w:ascii="Segoe UI" w:hAnsi="Segoe UI" w:cs="Segoe UI"/>
          <w:bCs/>
          <w:lang w:val="es-ES"/>
        </w:rPr>
        <w:t xml:space="preserve"> realizar al menos </w:t>
      </w:r>
      <w:r w:rsidR="00072D2B">
        <w:rPr>
          <w:rFonts w:ascii="Segoe UI" w:hAnsi="Segoe UI" w:cs="Segoe UI"/>
          <w:bCs/>
          <w:lang w:val="es-ES"/>
        </w:rPr>
        <w:t>seis</w:t>
      </w:r>
      <w:r w:rsidR="005622F3">
        <w:rPr>
          <w:rFonts w:ascii="Segoe UI" w:hAnsi="Segoe UI" w:cs="Segoe UI"/>
          <w:bCs/>
          <w:lang w:val="es-ES"/>
        </w:rPr>
        <w:t xml:space="preserve"> intentos de contactar al entrevistado en diferentes horarios y días de la semana o cuando se </w:t>
      </w:r>
      <w:r>
        <w:rPr>
          <w:rFonts w:ascii="Segoe UI" w:hAnsi="Segoe UI" w:cs="Segoe UI"/>
          <w:bCs/>
          <w:lang w:val="es-ES"/>
        </w:rPr>
        <w:t>confirmaba</w:t>
      </w:r>
      <w:r w:rsidR="00271046">
        <w:rPr>
          <w:rFonts w:ascii="Segoe UI" w:hAnsi="Segoe UI" w:cs="Segoe UI"/>
          <w:bCs/>
          <w:lang w:val="es-ES"/>
        </w:rPr>
        <w:t>,</w:t>
      </w:r>
      <w:r>
        <w:rPr>
          <w:rFonts w:ascii="Segoe UI" w:hAnsi="Segoe UI" w:cs="Segoe UI"/>
          <w:bCs/>
          <w:lang w:val="es-ES"/>
        </w:rPr>
        <w:t xml:space="preserve"> hablando con quien atendía </w:t>
      </w:r>
      <w:r w:rsidR="00271046">
        <w:rPr>
          <w:rFonts w:ascii="Segoe UI" w:hAnsi="Segoe UI" w:cs="Segoe UI"/>
          <w:bCs/>
          <w:lang w:val="es-ES"/>
        </w:rPr>
        <w:t>la llamada,</w:t>
      </w:r>
      <w:r>
        <w:rPr>
          <w:rFonts w:ascii="Segoe UI" w:hAnsi="Segoe UI" w:cs="Segoe UI"/>
          <w:bCs/>
          <w:lang w:val="es-ES"/>
        </w:rPr>
        <w:t xml:space="preserve"> </w:t>
      </w:r>
      <w:r w:rsidR="005622F3">
        <w:rPr>
          <w:rFonts w:ascii="Segoe UI" w:hAnsi="Segoe UI" w:cs="Segoe UI"/>
          <w:bCs/>
          <w:lang w:val="es-ES"/>
        </w:rPr>
        <w:t xml:space="preserve">que </w:t>
      </w:r>
      <w:r>
        <w:rPr>
          <w:rFonts w:ascii="Segoe UI" w:hAnsi="Segoe UI" w:cs="Segoe UI"/>
          <w:bCs/>
          <w:lang w:val="es-ES"/>
        </w:rPr>
        <w:t xml:space="preserve">la persona no podría ser localizada en </w:t>
      </w:r>
      <w:r w:rsidR="005622F3">
        <w:rPr>
          <w:rFonts w:ascii="Segoe UI" w:hAnsi="Segoe UI" w:cs="Segoe UI"/>
          <w:bCs/>
          <w:lang w:val="es-ES"/>
        </w:rPr>
        <w:t>el número</w:t>
      </w:r>
      <w:r>
        <w:rPr>
          <w:rFonts w:ascii="Segoe UI" w:hAnsi="Segoe UI" w:cs="Segoe UI"/>
          <w:bCs/>
          <w:lang w:val="es-ES"/>
        </w:rPr>
        <w:t xml:space="preserve"> de referencia.</w:t>
      </w:r>
    </w:p>
    <w:p w14:paraId="358C1B40" w14:textId="5AFE3C31" w:rsidR="00EC426C" w:rsidRDefault="00EC426C" w:rsidP="005622F3">
      <w:pPr>
        <w:spacing w:after="0" w:line="288" w:lineRule="auto"/>
        <w:jc w:val="both"/>
        <w:rPr>
          <w:rFonts w:ascii="Segoe UI" w:hAnsi="Segoe UI" w:cs="Segoe UI"/>
          <w:bCs/>
          <w:lang w:val="es-ES"/>
        </w:rPr>
      </w:pPr>
    </w:p>
    <w:p w14:paraId="66580AC0" w14:textId="34355E7C" w:rsidR="00EC426C" w:rsidRDefault="00EC426C" w:rsidP="005622F3">
      <w:pPr>
        <w:spacing w:after="0" w:line="288" w:lineRule="auto"/>
        <w:jc w:val="both"/>
        <w:rPr>
          <w:rFonts w:ascii="Segoe UI" w:hAnsi="Segoe UI" w:cs="Segoe UI"/>
          <w:bCs/>
          <w:lang w:val="es-ES"/>
        </w:rPr>
      </w:pPr>
      <w:r>
        <w:rPr>
          <w:rFonts w:ascii="Segoe UI" w:hAnsi="Segoe UI" w:cs="Segoe UI"/>
          <w:bCs/>
          <w:lang w:val="es-ES"/>
        </w:rPr>
        <w:t xml:space="preserve">Cabe señalar que, como el interés principal </w:t>
      </w:r>
      <w:r w:rsidR="00D21E5E">
        <w:rPr>
          <w:rFonts w:ascii="Segoe UI" w:hAnsi="Segoe UI" w:cs="Segoe UI"/>
          <w:bCs/>
          <w:lang w:val="es-ES"/>
        </w:rPr>
        <w:t>-</w:t>
      </w:r>
      <w:r>
        <w:rPr>
          <w:rFonts w:ascii="Segoe UI" w:hAnsi="Segoe UI" w:cs="Segoe UI"/>
          <w:bCs/>
          <w:lang w:val="es-ES"/>
        </w:rPr>
        <w:t xml:space="preserve">según el margen de error </w:t>
      </w:r>
      <w:r w:rsidR="00D21E5E">
        <w:rPr>
          <w:rFonts w:ascii="Segoe UI" w:hAnsi="Segoe UI" w:cs="Segoe UI"/>
          <w:bCs/>
          <w:lang w:val="es-ES"/>
        </w:rPr>
        <w:t xml:space="preserve">de </w:t>
      </w:r>
      <w:r>
        <w:rPr>
          <w:rFonts w:ascii="Segoe UI" w:hAnsi="Segoe UI" w:cs="Segoe UI"/>
          <w:bCs/>
          <w:lang w:val="es-ES"/>
        </w:rPr>
        <w:t>muestr</w:t>
      </w:r>
      <w:r w:rsidR="00D21E5E">
        <w:rPr>
          <w:rFonts w:ascii="Segoe UI" w:hAnsi="Segoe UI" w:cs="Segoe UI"/>
          <w:bCs/>
          <w:lang w:val="es-ES"/>
        </w:rPr>
        <w:t>eo</w:t>
      </w:r>
      <w:r>
        <w:rPr>
          <w:rFonts w:ascii="Segoe UI" w:hAnsi="Segoe UI" w:cs="Segoe UI"/>
          <w:bCs/>
          <w:lang w:val="es-ES"/>
        </w:rPr>
        <w:t xml:space="preserve"> solicitado</w:t>
      </w:r>
      <w:r w:rsidR="00D21E5E">
        <w:rPr>
          <w:rFonts w:ascii="Segoe UI" w:hAnsi="Segoe UI" w:cs="Segoe UI"/>
          <w:bCs/>
          <w:lang w:val="es-ES"/>
        </w:rPr>
        <w:t>-</w:t>
      </w:r>
      <w:r>
        <w:rPr>
          <w:rFonts w:ascii="Segoe UI" w:hAnsi="Segoe UI" w:cs="Segoe UI"/>
          <w:bCs/>
          <w:lang w:val="es-ES"/>
        </w:rPr>
        <w:t xml:space="preserve"> era por los resultados general</w:t>
      </w:r>
      <w:r w:rsidR="00D21E5E">
        <w:rPr>
          <w:rFonts w:ascii="Segoe UI" w:hAnsi="Segoe UI" w:cs="Segoe UI"/>
          <w:bCs/>
          <w:lang w:val="es-ES"/>
        </w:rPr>
        <w:t>es de</w:t>
      </w:r>
      <w:r>
        <w:rPr>
          <w:rFonts w:ascii="Segoe UI" w:hAnsi="Segoe UI" w:cs="Segoe UI"/>
          <w:bCs/>
          <w:lang w:val="es-ES"/>
        </w:rPr>
        <w:t xml:space="preserve"> la población de </w:t>
      </w:r>
      <w:r w:rsidR="00D21E5E">
        <w:rPr>
          <w:rFonts w:ascii="Segoe UI" w:hAnsi="Segoe UI" w:cs="Segoe UI"/>
          <w:bCs/>
          <w:lang w:val="es-ES"/>
        </w:rPr>
        <w:t>estudio</w:t>
      </w:r>
      <w:r>
        <w:rPr>
          <w:rFonts w:ascii="Segoe UI" w:hAnsi="Segoe UI" w:cs="Segoe UI"/>
          <w:bCs/>
          <w:lang w:val="es-ES"/>
        </w:rPr>
        <w:t xml:space="preserve">, no se establecieron cuotas por variable alguna, sino que se buscó la representatividad de la </w:t>
      </w:r>
      <w:r w:rsidR="00D21E5E">
        <w:rPr>
          <w:rFonts w:ascii="Segoe UI" w:hAnsi="Segoe UI" w:cs="Segoe UI"/>
          <w:bCs/>
          <w:lang w:val="es-ES"/>
        </w:rPr>
        <w:t xml:space="preserve">población </w:t>
      </w:r>
      <w:r>
        <w:rPr>
          <w:rFonts w:ascii="Segoe UI" w:hAnsi="Segoe UI" w:cs="Segoe UI"/>
          <w:bCs/>
          <w:lang w:val="es-ES"/>
        </w:rPr>
        <w:t>como un todo, no requiriéndose ponderaciones para el análisis.</w:t>
      </w:r>
    </w:p>
    <w:p w14:paraId="7DCDC4B8" w14:textId="77777777" w:rsidR="005622F3" w:rsidRDefault="005622F3" w:rsidP="005622F3">
      <w:pPr>
        <w:spacing w:after="0" w:line="288" w:lineRule="auto"/>
        <w:jc w:val="both"/>
        <w:rPr>
          <w:rFonts w:ascii="Segoe UI" w:hAnsi="Segoe UI" w:cs="Segoe UI"/>
          <w:bCs/>
          <w:lang w:val="es-ES"/>
        </w:rPr>
      </w:pPr>
    </w:p>
    <w:p w14:paraId="5F9ACD95" w14:textId="77777777" w:rsidR="005C0802" w:rsidRPr="006656C4" w:rsidRDefault="005C0802" w:rsidP="005622F3">
      <w:pPr>
        <w:pStyle w:val="Default"/>
        <w:spacing w:line="288" w:lineRule="auto"/>
        <w:jc w:val="both"/>
        <w:rPr>
          <w:rFonts w:ascii="Segoe UI" w:hAnsi="Segoe UI" w:cs="Segoe UI"/>
          <w:bCs/>
          <w:color w:val="auto"/>
          <w:sz w:val="22"/>
          <w:szCs w:val="22"/>
          <w:lang w:val="es-ES"/>
        </w:rPr>
      </w:pPr>
    </w:p>
    <w:p w14:paraId="3E794DA9" w14:textId="77777777" w:rsidR="005C0802" w:rsidRPr="00143CF7" w:rsidRDefault="005C0802" w:rsidP="00DB46B9">
      <w:pPr>
        <w:pStyle w:val="Ttulo2"/>
        <w:numPr>
          <w:ilvl w:val="0"/>
          <w:numId w:val="3"/>
        </w:numPr>
        <w:spacing w:before="0" w:line="288" w:lineRule="auto"/>
      </w:pPr>
      <w:bookmarkStart w:id="14" w:name="_Toc52059171"/>
      <w:r>
        <w:t>Fecha de campo</w:t>
      </w:r>
      <w:bookmarkEnd w:id="14"/>
    </w:p>
    <w:p w14:paraId="4EA5196C" w14:textId="77777777" w:rsidR="005C0802" w:rsidRPr="006656C4" w:rsidRDefault="005C0802" w:rsidP="005C0802">
      <w:pPr>
        <w:pStyle w:val="Default"/>
        <w:spacing w:line="288" w:lineRule="auto"/>
        <w:jc w:val="both"/>
        <w:rPr>
          <w:rFonts w:ascii="Segoe UI" w:hAnsi="Segoe UI" w:cs="Segoe UI"/>
          <w:color w:val="auto"/>
          <w:sz w:val="22"/>
          <w:szCs w:val="22"/>
        </w:rPr>
      </w:pPr>
    </w:p>
    <w:p w14:paraId="2ECD1396" w14:textId="116BA837" w:rsidR="005C0802" w:rsidRDefault="005C0802" w:rsidP="005C0802">
      <w:pPr>
        <w:spacing w:after="0" w:line="288" w:lineRule="auto"/>
        <w:jc w:val="both"/>
        <w:rPr>
          <w:rFonts w:ascii="Segoe UI" w:hAnsi="Segoe UI" w:cs="Segoe UI"/>
        </w:rPr>
      </w:pPr>
      <w:r w:rsidRPr="00D45348">
        <w:rPr>
          <w:rFonts w:ascii="Segoe UI" w:hAnsi="Segoe UI" w:cs="Segoe UI"/>
        </w:rPr>
        <w:t xml:space="preserve">La encuesta se llevó a cabo </w:t>
      </w:r>
      <w:r w:rsidRPr="00405745">
        <w:rPr>
          <w:rFonts w:ascii="Segoe UI" w:hAnsi="Segoe UI" w:cs="Segoe UI"/>
          <w:b/>
          <w:bCs/>
        </w:rPr>
        <w:t>entre el</w:t>
      </w:r>
      <w:r>
        <w:rPr>
          <w:rFonts w:ascii="Segoe UI" w:hAnsi="Segoe UI" w:cs="Segoe UI"/>
        </w:rPr>
        <w:t xml:space="preserve"> </w:t>
      </w:r>
      <w:r w:rsidRPr="00405745">
        <w:rPr>
          <w:rFonts w:ascii="Segoe UI" w:hAnsi="Segoe UI" w:cs="Segoe UI"/>
          <w:b/>
          <w:bCs/>
        </w:rPr>
        <w:t>28 de agosto y el 11 de setiembre de 2020</w:t>
      </w:r>
      <w:r w:rsidRPr="00D45348">
        <w:rPr>
          <w:rFonts w:ascii="Segoe UI" w:hAnsi="Segoe UI" w:cs="Segoe UI"/>
        </w:rPr>
        <w:t>.</w:t>
      </w:r>
    </w:p>
    <w:p w14:paraId="6A20F34F" w14:textId="0D2319C9" w:rsidR="005C0802" w:rsidRDefault="005C0802" w:rsidP="005C0802">
      <w:pPr>
        <w:spacing w:after="0" w:line="288" w:lineRule="auto"/>
        <w:jc w:val="both"/>
        <w:rPr>
          <w:rFonts w:ascii="Segoe UI" w:hAnsi="Segoe UI" w:cs="Segoe UI"/>
        </w:rPr>
      </w:pPr>
    </w:p>
    <w:p w14:paraId="16A0DFB5" w14:textId="5866BC6A" w:rsidR="005C0802" w:rsidRPr="00D45348" w:rsidRDefault="008F65E5" w:rsidP="005C0802">
      <w:pPr>
        <w:spacing w:after="0" w:line="288" w:lineRule="auto"/>
        <w:jc w:val="both"/>
        <w:rPr>
          <w:rFonts w:ascii="Segoe UI" w:hAnsi="Segoe UI" w:cs="Segoe UI"/>
        </w:rPr>
      </w:pPr>
      <w:r>
        <w:rPr>
          <w:rFonts w:ascii="Segoe UI" w:hAnsi="Segoe UI" w:cs="Segoe UI"/>
        </w:rPr>
        <w:t>Es importante</w:t>
      </w:r>
      <w:r w:rsidR="005C0802">
        <w:rPr>
          <w:rFonts w:ascii="Segoe UI" w:hAnsi="Segoe UI" w:cs="Segoe UI"/>
        </w:rPr>
        <w:t xml:space="preserve"> </w:t>
      </w:r>
      <w:r w:rsidR="00EC426C">
        <w:rPr>
          <w:rFonts w:ascii="Segoe UI" w:hAnsi="Segoe UI" w:cs="Segoe UI"/>
        </w:rPr>
        <w:t>mencionar</w:t>
      </w:r>
      <w:r w:rsidR="005C0802">
        <w:rPr>
          <w:rFonts w:ascii="Segoe UI" w:hAnsi="Segoe UI" w:cs="Segoe UI"/>
        </w:rPr>
        <w:t xml:space="preserve"> que se controló que el campo fuera realizado en fechas donde los medios y </w:t>
      </w:r>
      <w:r w:rsidR="003430ED">
        <w:rPr>
          <w:rFonts w:ascii="Segoe UI" w:hAnsi="Segoe UI" w:cs="Segoe UI"/>
        </w:rPr>
        <w:t>grupos</w:t>
      </w:r>
      <w:r w:rsidR="005C0802">
        <w:rPr>
          <w:rFonts w:ascii="Segoe UI" w:hAnsi="Segoe UI" w:cs="Segoe UI"/>
        </w:rPr>
        <w:t xml:space="preserve"> de interés no tuvieran noticias o discusiones </w:t>
      </w:r>
      <w:r w:rsidR="004C1A49">
        <w:rPr>
          <w:rFonts w:ascii="Segoe UI" w:hAnsi="Segoe UI" w:cs="Segoe UI"/>
        </w:rPr>
        <w:t xml:space="preserve">de alcance público </w:t>
      </w:r>
      <w:r w:rsidR="005C0802">
        <w:rPr>
          <w:rFonts w:ascii="Segoe UI" w:hAnsi="Segoe UI" w:cs="Segoe UI"/>
        </w:rPr>
        <w:t>relacionadas con el tema de la encuesta, para evitar sesgos en las respuestas.</w:t>
      </w:r>
    </w:p>
    <w:p w14:paraId="0C7522AF" w14:textId="77777777" w:rsidR="005C0802" w:rsidRPr="008152E1" w:rsidRDefault="005C0802" w:rsidP="005C0802">
      <w:pPr>
        <w:spacing w:after="0" w:line="288" w:lineRule="auto"/>
        <w:jc w:val="both"/>
        <w:rPr>
          <w:rFonts w:ascii="Segoe UI" w:hAnsi="Segoe UI" w:cs="Segoe UI"/>
          <w:bCs/>
        </w:rPr>
      </w:pPr>
    </w:p>
    <w:p w14:paraId="3F1AF99B" w14:textId="77777777" w:rsidR="002D2E89" w:rsidRDefault="002D2E89" w:rsidP="002461FA">
      <w:pPr>
        <w:spacing w:after="0" w:line="288" w:lineRule="auto"/>
        <w:rPr>
          <w:lang w:val="es-ES"/>
        </w:rPr>
      </w:pPr>
      <w:r>
        <w:rPr>
          <w:lang w:val="es-ES"/>
        </w:rPr>
        <w:br w:type="page"/>
      </w:r>
    </w:p>
    <w:p w14:paraId="204346D9" w14:textId="53649F67" w:rsidR="00FF1C03" w:rsidRPr="00CA2717" w:rsidRDefault="00FF1C03" w:rsidP="002461FA">
      <w:pPr>
        <w:pStyle w:val="Ttulo1"/>
        <w:spacing w:before="0" w:line="288" w:lineRule="auto"/>
        <w:ind w:right="571"/>
        <w:jc w:val="center"/>
        <w:rPr>
          <w:color w:val="002060"/>
        </w:rPr>
      </w:pPr>
      <w:bookmarkStart w:id="15" w:name="_Toc52059172"/>
      <w:r w:rsidRPr="004B4973">
        <w:rPr>
          <w:color w:val="002060"/>
        </w:rPr>
        <w:lastRenderedPageBreak/>
        <w:t>I</w:t>
      </w:r>
      <w:r w:rsidR="002D2E89" w:rsidRPr="004B4973">
        <w:rPr>
          <w:color w:val="002060"/>
        </w:rPr>
        <w:t>V</w:t>
      </w:r>
      <w:r w:rsidRPr="004B4973">
        <w:rPr>
          <w:color w:val="002060"/>
        </w:rPr>
        <w:t xml:space="preserve">.  Resumen </w:t>
      </w:r>
      <w:r w:rsidR="002D2E89" w:rsidRPr="004B4973">
        <w:rPr>
          <w:color w:val="002060"/>
        </w:rPr>
        <w:t>E</w:t>
      </w:r>
      <w:r w:rsidRPr="004B4973">
        <w:rPr>
          <w:color w:val="002060"/>
        </w:rPr>
        <w:t>jecutivo</w:t>
      </w:r>
      <w:bookmarkEnd w:id="15"/>
    </w:p>
    <w:p w14:paraId="7C40A580" w14:textId="77777777" w:rsidR="0074330C" w:rsidRPr="00CB6BF8" w:rsidRDefault="0074330C" w:rsidP="002461FA">
      <w:pPr>
        <w:spacing w:after="0" w:line="288" w:lineRule="auto"/>
        <w:jc w:val="both"/>
        <w:rPr>
          <w:rFonts w:ascii="Segoe UI" w:hAnsi="Segoe UI" w:cs="Segoe UI"/>
        </w:rPr>
      </w:pPr>
    </w:p>
    <w:p w14:paraId="31434743" w14:textId="5BBD2014" w:rsidR="001B1800" w:rsidRPr="00CB6BF8" w:rsidRDefault="008D4973" w:rsidP="00A8180A">
      <w:pPr>
        <w:spacing w:after="0" w:line="240" w:lineRule="auto"/>
        <w:rPr>
          <w:rFonts w:asciiTheme="majorHAnsi" w:hAnsiTheme="majorHAnsi" w:cs="Segoe UI"/>
          <w:color w:val="113A61" w:themeColor="accent3" w:themeShade="80"/>
          <w:sz w:val="24"/>
          <w:szCs w:val="24"/>
        </w:rPr>
      </w:pPr>
      <w:r w:rsidRPr="00CB6BF8">
        <w:rPr>
          <w:rFonts w:asciiTheme="majorHAnsi" w:hAnsiTheme="majorHAnsi" w:cs="Segoe UI"/>
          <w:color w:val="113A61" w:themeColor="accent3" w:themeShade="80"/>
          <w:sz w:val="24"/>
          <w:szCs w:val="24"/>
        </w:rPr>
        <w:t>Perfil demográfico y socioeconómico</w:t>
      </w:r>
    </w:p>
    <w:p w14:paraId="7D119D0B" w14:textId="77777777" w:rsidR="001B1800" w:rsidRPr="006656C4" w:rsidRDefault="001B1800" w:rsidP="00A8180A">
      <w:pPr>
        <w:spacing w:after="0" w:line="240" w:lineRule="auto"/>
        <w:rPr>
          <w:rFonts w:ascii="Segoe UI" w:hAnsi="Segoe UI" w:cs="Segoe UI"/>
          <w:lang w:val="es-ES"/>
        </w:rPr>
      </w:pPr>
    </w:p>
    <w:p w14:paraId="27C2A8AE" w14:textId="73BDCBE9" w:rsidR="001B1800" w:rsidRPr="00291BAF" w:rsidRDefault="00A8180A" w:rsidP="005D6AAB">
      <w:pPr>
        <w:pStyle w:val="Prrafodelista"/>
        <w:numPr>
          <w:ilvl w:val="0"/>
          <w:numId w:val="9"/>
        </w:numPr>
        <w:spacing w:after="120" w:line="288" w:lineRule="auto"/>
        <w:ind w:left="567" w:hanging="357"/>
        <w:jc w:val="both"/>
        <w:rPr>
          <w:rFonts w:ascii="Segoe UI" w:hAnsi="Segoe UI" w:cs="Segoe UI"/>
          <w:sz w:val="22"/>
          <w:szCs w:val="22"/>
          <w:lang w:val="es-ES"/>
        </w:rPr>
      </w:pPr>
      <w:r w:rsidRPr="00291BAF">
        <w:rPr>
          <w:rFonts w:ascii="Segoe UI" w:hAnsi="Segoe UI" w:cs="Segoe UI"/>
          <w:sz w:val="22"/>
          <w:szCs w:val="22"/>
          <w:lang w:val="es-ES"/>
        </w:rPr>
        <w:t>2 de cada 3 entrevistados son hombres, al igual que en la población de estudio</w:t>
      </w:r>
      <w:r w:rsidR="001B1800" w:rsidRPr="00291BAF">
        <w:rPr>
          <w:rFonts w:ascii="Segoe UI" w:hAnsi="Segoe UI" w:cs="Segoe UI"/>
          <w:sz w:val="22"/>
          <w:szCs w:val="22"/>
          <w:lang w:val="es-ES"/>
        </w:rPr>
        <w:t>.</w:t>
      </w:r>
    </w:p>
    <w:p w14:paraId="27010683" w14:textId="3CCBC012" w:rsidR="00A8180A" w:rsidRPr="00291BAF" w:rsidRDefault="00A8180A" w:rsidP="005D6AAB">
      <w:pPr>
        <w:pStyle w:val="Prrafodelista"/>
        <w:numPr>
          <w:ilvl w:val="0"/>
          <w:numId w:val="9"/>
        </w:numPr>
        <w:spacing w:after="120" w:line="288" w:lineRule="auto"/>
        <w:ind w:left="567" w:hanging="357"/>
        <w:jc w:val="both"/>
        <w:rPr>
          <w:rFonts w:ascii="Segoe UI" w:hAnsi="Segoe UI" w:cs="Segoe UI"/>
          <w:sz w:val="22"/>
          <w:szCs w:val="22"/>
          <w:lang w:val="es-ES"/>
        </w:rPr>
      </w:pPr>
      <w:r w:rsidRPr="00291BAF">
        <w:rPr>
          <w:rFonts w:ascii="Segoe UI" w:hAnsi="Segoe UI" w:cs="Segoe UI"/>
          <w:sz w:val="22"/>
          <w:szCs w:val="22"/>
          <w:lang w:val="es-ES"/>
        </w:rPr>
        <w:t>80%</w:t>
      </w:r>
      <w:r w:rsidR="00693D29">
        <w:rPr>
          <w:rFonts w:ascii="Segoe UI" w:hAnsi="Segoe UI" w:cs="Segoe UI"/>
          <w:sz w:val="22"/>
          <w:szCs w:val="22"/>
          <w:lang w:val="es-ES"/>
        </w:rPr>
        <w:t xml:space="preserve"> tienen</w:t>
      </w:r>
      <w:r w:rsidRPr="00291BAF">
        <w:rPr>
          <w:rFonts w:ascii="Segoe UI" w:hAnsi="Segoe UI" w:cs="Segoe UI"/>
          <w:sz w:val="22"/>
          <w:szCs w:val="22"/>
          <w:lang w:val="es-ES"/>
        </w:rPr>
        <w:t xml:space="preserve"> entre 61 y 70 años de edad.</w:t>
      </w:r>
      <w:r w:rsidR="00D835A6" w:rsidRPr="00291BAF">
        <w:rPr>
          <w:rFonts w:ascii="Segoe UI" w:hAnsi="Segoe UI" w:cs="Segoe UI"/>
          <w:sz w:val="22"/>
          <w:szCs w:val="22"/>
          <w:lang w:val="es-ES"/>
        </w:rPr>
        <w:t xml:space="preserve"> Edad promedio: 66 años.</w:t>
      </w:r>
    </w:p>
    <w:p w14:paraId="0B34E72B" w14:textId="67B48334" w:rsidR="00A8180A" w:rsidRPr="00291BAF" w:rsidRDefault="00D835A6" w:rsidP="005D6AAB">
      <w:pPr>
        <w:pStyle w:val="Prrafodelista"/>
        <w:numPr>
          <w:ilvl w:val="0"/>
          <w:numId w:val="9"/>
        </w:numPr>
        <w:spacing w:after="120" w:line="288" w:lineRule="auto"/>
        <w:ind w:left="567" w:hanging="357"/>
        <w:jc w:val="both"/>
        <w:rPr>
          <w:rFonts w:ascii="Segoe UI" w:hAnsi="Segoe UI" w:cs="Segoe UI"/>
          <w:sz w:val="22"/>
          <w:szCs w:val="22"/>
          <w:lang w:val="es-ES"/>
        </w:rPr>
      </w:pPr>
      <w:r w:rsidRPr="00291BAF">
        <w:rPr>
          <w:rFonts w:ascii="Segoe UI" w:hAnsi="Segoe UI" w:cs="Segoe UI"/>
          <w:sz w:val="22"/>
          <w:szCs w:val="22"/>
          <w:lang w:val="es-ES"/>
        </w:rPr>
        <w:t>40% residen en San José (mayor que la población total costarricense, que es 33%).</w:t>
      </w:r>
    </w:p>
    <w:p w14:paraId="24D2EB9D" w14:textId="2444A852" w:rsidR="00697283" w:rsidRPr="00291BAF" w:rsidRDefault="00697283" w:rsidP="00697283">
      <w:pPr>
        <w:pStyle w:val="Prrafodelista"/>
        <w:numPr>
          <w:ilvl w:val="0"/>
          <w:numId w:val="9"/>
        </w:numPr>
        <w:spacing w:after="120" w:line="288" w:lineRule="auto"/>
        <w:ind w:left="567" w:hanging="357"/>
        <w:jc w:val="both"/>
        <w:rPr>
          <w:rFonts w:ascii="Segoe UI" w:hAnsi="Segoe UI" w:cs="Segoe UI"/>
          <w:sz w:val="22"/>
          <w:szCs w:val="22"/>
          <w:lang w:val="es-ES"/>
        </w:rPr>
      </w:pPr>
      <w:r w:rsidRPr="00291BAF">
        <w:rPr>
          <w:rFonts w:ascii="Segoe UI" w:hAnsi="Segoe UI" w:cs="Segoe UI"/>
          <w:sz w:val="22"/>
          <w:szCs w:val="22"/>
          <w:lang w:val="es-ES"/>
        </w:rPr>
        <w:t>Nivel de escolaridad: 38% con primaria o menos, 22% con secundaria o técnica y 39% con universidad o superior.</w:t>
      </w:r>
      <w:r w:rsidR="003712D7" w:rsidRPr="00291BAF">
        <w:rPr>
          <w:rFonts w:ascii="Segoe UI" w:hAnsi="Segoe UI" w:cs="Segoe UI"/>
          <w:sz w:val="22"/>
          <w:szCs w:val="22"/>
          <w:lang w:val="es-ES"/>
        </w:rPr>
        <w:t xml:space="preserve"> Género femenino con mejor nivel educativo.</w:t>
      </w:r>
    </w:p>
    <w:p w14:paraId="51BCB8D8" w14:textId="250F674F" w:rsidR="00D835A6" w:rsidRPr="00291BAF" w:rsidRDefault="00EC1CC6" w:rsidP="005D6AAB">
      <w:pPr>
        <w:pStyle w:val="Prrafodelista"/>
        <w:numPr>
          <w:ilvl w:val="0"/>
          <w:numId w:val="9"/>
        </w:numPr>
        <w:spacing w:after="120" w:line="288" w:lineRule="auto"/>
        <w:ind w:left="567" w:hanging="357"/>
        <w:jc w:val="both"/>
        <w:rPr>
          <w:rFonts w:ascii="Segoe UI" w:hAnsi="Segoe UI" w:cs="Segoe UI"/>
          <w:sz w:val="22"/>
          <w:szCs w:val="22"/>
          <w:lang w:val="es-ES"/>
        </w:rPr>
      </w:pPr>
      <w:r w:rsidRPr="00291BAF">
        <w:rPr>
          <w:rFonts w:ascii="Segoe UI" w:hAnsi="Segoe UI" w:cs="Segoe UI"/>
          <w:sz w:val="22"/>
          <w:szCs w:val="22"/>
          <w:lang w:val="es-ES"/>
        </w:rPr>
        <w:t>Clasificación por nivel socioeconómico: a</w:t>
      </w:r>
      <w:r w:rsidR="00D835A6" w:rsidRPr="00291BAF">
        <w:rPr>
          <w:rFonts w:ascii="Segoe UI" w:hAnsi="Segoe UI" w:cs="Segoe UI"/>
          <w:sz w:val="22"/>
          <w:szCs w:val="22"/>
          <w:lang w:val="es-ES"/>
        </w:rPr>
        <w:t xml:space="preserve"> 28% el presupuesto apenas les alcanza para sobrevivir</w:t>
      </w:r>
      <w:r w:rsidRPr="00291BAF">
        <w:rPr>
          <w:rFonts w:ascii="Segoe UI" w:hAnsi="Segoe UI" w:cs="Segoe UI"/>
          <w:sz w:val="22"/>
          <w:szCs w:val="22"/>
          <w:lang w:val="es-ES"/>
        </w:rPr>
        <w:t xml:space="preserve"> (DE)</w:t>
      </w:r>
      <w:r w:rsidR="00D835A6" w:rsidRPr="00291BAF">
        <w:rPr>
          <w:rFonts w:ascii="Segoe UI" w:hAnsi="Segoe UI" w:cs="Segoe UI"/>
          <w:sz w:val="22"/>
          <w:szCs w:val="22"/>
          <w:lang w:val="es-ES"/>
        </w:rPr>
        <w:t>, a 17% les alcanza pero con privaciones</w:t>
      </w:r>
      <w:r w:rsidRPr="00291BAF">
        <w:rPr>
          <w:rFonts w:ascii="Segoe UI" w:hAnsi="Segoe UI" w:cs="Segoe UI"/>
          <w:sz w:val="22"/>
          <w:szCs w:val="22"/>
          <w:lang w:val="es-ES"/>
        </w:rPr>
        <w:t xml:space="preserve"> (C3)</w:t>
      </w:r>
      <w:r w:rsidR="00D835A6" w:rsidRPr="00291BAF">
        <w:rPr>
          <w:rFonts w:ascii="Segoe UI" w:hAnsi="Segoe UI" w:cs="Segoe UI"/>
          <w:sz w:val="22"/>
          <w:szCs w:val="22"/>
          <w:lang w:val="es-ES"/>
        </w:rPr>
        <w:t xml:space="preserve">, 40% viven bien pero cuidando el presupuesto </w:t>
      </w:r>
      <w:r w:rsidRPr="00291BAF">
        <w:rPr>
          <w:rFonts w:ascii="Segoe UI" w:hAnsi="Segoe UI" w:cs="Segoe UI"/>
          <w:sz w:val="22"/>
          <w:szCs w:val="22"/>
          <w:lang w:val="es-ES"/>
        </w:rPr>
        <w:t xml:space="preserve">(C1C2) </w:t>
      </w:r>
      <w:r w:rsidR="00D835A6" w:rsidRPr="00291BAF">
        <w:rPr>
          <w:rFonts w:ascii="Segoe UI" w:hAnsi="Segoe UI" w:cs="Segoe UI"/>
          <w:sz w:val="22"/>
          <w:szCs w:val="22"/>
          <w:lang w:val="es-ES"/>
        </w:rPr>
        <w:t>y a 15% no les falta nada</w:t>
      </w:r>
      <w:r w:rsidRPr="00291BAF">
        <w:rPr>
          <w:rFonts w:ascii="Segoe UI" w:hAnsi="Segoe UI" w:cs="Segoe UI"/>
          <w:sz w:val="22"/>
          <w:szCs w:val="22"/>
          <w:lang w:val="es-ES"/>
        </w:rPr>
        <w:t xml:space="preserve"> (AB)</w:t>
      </w:r>
      <w:r w:rsidR="00D835A6" w:rsidRPr="00291BAF">
        <w:rPr>
          <w:rFonts w:ascii="Segoe UI" w:hAnsi="Segoe UI" w:cs="Segoe UI"/>
          <w:sz w:val="22"/>
          <w:szCs w:val="22"/>
          <w:lang w:val="es-ES"/>
        </w:rPr>
        <w:t>.</w:t>
      </w:r>
    </w:p>
    <w:p w14:paraId="60BEE5B6" w14:textId="0997974E" w:rsidR="00EC1CC6" w:rsidRPr="00291BAF" w:rsidRDefault="00EC1CC6" w:rsidP="005D6AAB">
      <w:pPr>
        <w:pStyle w:val="Prrafodelista"/>
        <w:numPr>
          <w:ilvl w:val="0"/>
          <w:numId w:val="9"/>
        </w:numPr>
        <w:spacing w:after="120" w:line="288" w:lineRule="auto"/>
        <w:ind w:left="567" w:hanging="357"/>
        <w:jc w:val="both"/>
        <w:rPr>
          <w:rFonts w:ascii="Segoe UI" w:hAnsi="Segoe UI" w:cs="Segoe UI"/>
          <w:sz w:val="22"/>
          <w:szCs w:val="22"/>
          <w:lang w:val="es-ES"/>
        </w:rPr>
      </w:pPr>
      <w:r w:rsidRPr="00291BAF">
        <w:rPr>
          <w:rFonts w:ascii="Segoe UI" w:hAnsi="Segoe UI" w:cs="Segoe UI"/>
          <w:sz w:val="22"/>
          <w:szCs w:val="22"/>
          <w:lang w:val="es-ES"/>
        </w:rPr>
        <w:t xml:space="preserve">La condición económica del hogar es mejor </w:t>
      </w:r>
      <w:r w:rsidR="00055CCC" w:rsidRPr="00291BAF">
        <w:rPr>
          <w:rFonts w:ascii="Segoe UI" w:hAnsi="Segoe UI" w:cs="Segoe UI"/>
          <w:sz w:val="22"/>
          <w:szCs w:val="22"/>
          <w:lang w:val="es-ES"/>
        </w:rPr>
        <w:t>a</w:t>
      </w:r>
      <w:r w:rsidRPr="00291BAF">
        <w:rPr>
          <w:rFonts w:ascii="Segoe UI" w:hAnsi="Segoe UI" w:cs="Segoe UI"/>
          <w:sz w:val="22"/>
          <w:szCs w:val="22"/>
          <w:lang w:val="es-ES"/>
        </w:rPr>
        <w:t xml:space="preserve"> mayor escolaridad, conforme menor la edad (porque aumenta el nivel educativo), si tenían otros ahorros o ingresos al pensionarse, si se pensionaron de sector público y si pertenecían a un régimen distinto de la CCSS.</w:t>
      </w:r>
    </w:p>
    <w:p w14:paraId="303A933B" w14:textId="0795710C" w:rsidR="003712D7" w:rsidRPr="00291BAF" w:rsidRDefault="003712D7" w:rsidP="005D6AAB">
      <w:pPr>
        <w:pStyle w:val="Prrafodelista"/>
        <w:numPr>
          <w:ilvl w:val="0"/>
          <w:numId w:val="9"/>
        </w:numPr>
        <w:spacing w:after="120" w:line="288" w:lineRule="auto"/>
        <w:ind w:left="567" w:hanging="357"/>
        <w:jc w:val="both"/>
        <w:rPr>
          <w:rFonts w:ascii="Segoe UI" w:hAnsi="Segoe UI" w:cs="Segoe UI"/>
          <w:sz w:val="22"/>
          <w:szCs w:val="22"/>
          <w:lang w:val="es-ES"/>
        </w:rPr>
      </w:pPr>
      <w:r w:rsidRPr="00291BAF">
        <w:rPr>
          <w:rFonts w:ascii="Segoe UI" w:hAnsi="Segoe UI" w:cs="Segoe UI"/>
          <w:sz w:val="22"/>
          <w:szCs w:val="22"/>
          <w:lang w:val="es-ES"/>
        </w:rPr>
        <w:t>77% de hombres con al menos una persona que depende económicamente de ellos, mientras que 47% de las mujeres no tienen dependientes de este tipo.</w:t>
      </w:r>
    </w:p>
    <w:p w14:paraId="0B1E874B" w14:textId="6D1C3D8F" w:rsidR="003712D7" w:rsidRPr="00291BAF" w:rsidRDefault="00811772" w:rsidP="005D6AAB">
      <w:pPr>
        <w:pStyle w:val="Prrafodelista"/>
        <w:numPr>
          <w:ilvl w:val="0"/>
          <w:numId w:val="9"/>
        </w:numPr>
        <w:spacing w:after="120" w:line="288" w:lineRule="auto"/>
        <w:ind w:left="567" w:hanging="357"/>
        <w:jc w:val="both"/>
        <w:rPr>
          <w:rFonts w:ascii="Segoe UI" w:hAnsi="Segoe UI" w:cs="Segoe UI"/>
          <w:sz w:val="22"/>
          <w:szCs w:val="22"/>
          <w:lang w:val="es-ES"/>
        </w:rPr>
      </w:pPr>
      <w:r w:rsidRPr="00291BAF">
        <w:rPr>
          <w:rFonts w:ascii="Segoe UI" w:hAnsi="Segoe UI" w:cs="Segoe UI"/>
          <w:sz w:val="22"/>
          <w:szCs w:val="22"/>
          <w:lang w:val="es-ES"/>
        </w:rPr>
        <w:t xml:space="preserve">54% perciben sus ingresos por pensión como “suficientes” o “más que suficientes”, en tanto que 45% los clasifican como “insuficientes”, resultado altamente relacionado con el nivel socioeconómico, educativo, </w:t>
      </w:r>
      <w:r w:rsidR="0025329D">
        <w:rPr>
          <w:rFonts w:ascii="Segoe UI" w:hAnsi="Segoe UI" w:cs="Segoe UI"/>
          <w:sz w:val="22"/>
          <w:szCs w:val="22"/>
          <w:lang w:val="es-ES"/>
        </w:rPr>
        <w:t xml:space="preserve">y </w:t>
      </w:r>
      <w:r w:rsidRPr="00291BAF">
        <w:rPr>
          <w:rFonts w:ascii="Segoe UI" w:hAnsi="Segoe UI" w:cs="Segoe UI"/>
          <w:sz w:val="22"/>
          <w:szCs w:val="22"/>
          <w:lang w:val="es-ES"/>
        </w:rPr>
        <w:t>sector y régimen del que se pension</w:t>
      </w:r>
      <w:r w:rsidR="0025329D">
        <w:rPr>
          <w:rFonts w:ascii="Segoe UI" w:hAnsi="Segoe UI" w:cs="Segoe UI"/>
          <w:sz w:val="22"/>
          <w:szCs w:val="22"/>
          <w:lang w:val="es-ES"/>
        </w:rPr>
        <w:t>aron</w:t>
      </w:r>
      <w:r w:rsidRPr="00291BAF">
        <w:rPr>
          <w:rFonts w:ascii="Segoe UI" w:hAnsi="Segoe UI" w:cs="Segoe UI"/>
          <w:sz w:val="22"/>
          <w:szCs w:val="22"/>
          <w:lang w:val="es-ES"/>
        </w:rPr>
        <w:t>.</w:t>
      </w:r>
    </w:p>
    <w:p w14:paraId="5A27C73B" w14:textId="77777777" w:rsidR="00C458BC" w:rsidRPr="006656C4" w:rsidRDefault="00C458BC" w:rsidP="00AB6216">
      <w:pPr>
        <w:spacing w:after="0" w:line="240" w:lineRule="auto"/>
        <w:jc w:val="both"/>
        <w:rPr>
          <w:rFonts w:ascii="Segoe UI" w:hAnsi="Segoe UI" w:cs="Segoe UI"/>
        </w:rPr>
      </w:pPr>
    </w:p>
    <w:p w14:paraId="1B0597D0" w14:textId="111F6A1F" w:rsidR="00077103" w:rsidRPr="00CB6BF8" w:rsidRDefault="00077103" w:rsidP="00077103">
      <w:pPr>
        <w:spacing w:after="0" w:line="240" w:lineRule="auto"/>
        <w:rPr>
          <w:rFonts w:asciiTheme="majorHAnsi" w:hAnsiTheme="majorHAnsi" w:cs="Segoe UI"/>
          <w:color w:val="113A61" w:themeColor="accent3" w:themeShade="80"/>
          <w:sz w:val="24"/>
          <w:szCs w:val="24"/>
        </w:rPr>
      </w:pPr>
      <w:r w:rsidRPr="00CB6BF8">
        <w:rPr>
          <w:rFonts w:asciiTheme="majorHAnsi" w:hAnsiTheme="majorHAnsi" w:cs="Segoe UI"/>
          <w:color w:val="113A61" w:themeColor="accent3" w:themeShade="80"/>
          <w:sz w:val="24"/>
          <w:szCs w:val="24"/>
        </w:rPr>
        <w:t xml:space="preserve">Perfil </w:t>
      </w:r>
      <w:r w:rsidR="00C20251">
        <w:rPr>
          <w:rFonts w:asciiTheme="majorHAnsi" w:hAnsiTheme="majorHAnsi" w:cs="Segoe UI"/>
          <w:color w:val="113A61" w:themeColor="accent3" w:themeShade="80"/>
          <w:sz w:val="24"/>
          <w:szCs w:val="24"/>
        </w:rPr>
        <w:t>al pensionarse</w:t>
      </w:r>
    </w:p>
    <w:p w14:paraId="409DC4C1" w14:textId="77777777" w:rsidR="00077103" w:rsidRPr="00291BAF" w:rsidRDefault="00077103" w:rsidP="00077103">
      <w:pPr>
        <w:spacing w:after="0" w:line="240" w:lineRule="auto"/>
        <w:rPr>
          <w:rFonts w:ascii="Segoe UI" w:hAnsi="Segoe UI" w:cs="Segoe UI"/>
          <w:lang w:val="es-ES"/>
        </w:rPr>
      </w:pPr>
    </w:p>
    <w:p w14:paraId="7F91F0CF" w14:textId="6530CF19" w:rsidR="00077103" w:rsidRPr="00291BAF" w:rsidRDefault="00055CCC" w:rsidP="005D6AAB">
      <w:pPr>
        <w:pStyle w:val="Prrafodelista"/>
        <w:numPr>
          <w:ilvl w:val="0"/>
          <w:numId w:val="9"/>
        </w:numPr>
        <w:spacing w:after="120" w:line="288" w:lineRule="auto"/>
        <w:ind w:left="567" w:hanging="357"/>
        <w:jc w:val="both"/>
        <w:rPr>
          <w:rFonts w:ascii="Segoe UI" w:hAnsi="Segoe UI" w:cs="Segoe UI"/>
          <w:sz w:val="22"/>
          <w:szCs w:val="22"/>
          <w:lang w:val="es-ES"/>
        </w:rPr>
      </w:pPr>
      <w:r w:rsidRPr="00291BAF">
        <w:rPr>
          <w:rFonts w:ascii="Segoe UI" w:hAnsi="Segoe UI" w:cs="Segoe UI"/>
          <w:sz w:val="22"/>
          <w:szCs w:val="22"/>
          <w:lang w:val="es-ES"/>
        </w:rPr>
        <w:t>43% pertenecían al sector público al pensionarse y 57% al privado. Mayor proporción de mujeres en sector público y también más altos niveles de escolaridad en éste.</w:t>
      </w:r>
    </w:p>
    <w:p w14:paraId="1C85DF08" w14:textId="4E24731E" w:rsidR="00055CCC" w:rsidRPr="00291BAF" w:rsidRDefault="00055CCC" w:rsidP="005D6AAB">
      <w:pPr>
        <w:pStyle w:val="Prrafodelista"/>
        <w:numPr>
          <w:ilvl w:val="0"/>
          <w:numId w:val="9"/>
        </w:numPr>
        <w:spacing w:after="120" w:line="288" w:lineRule="auto"/>
        <w:ind w:left="567" w:hanging="357"/>
        <w:jc w:val="both"/>
        <w:rPr>
          <w:rFonts w:ascii="Segoe UI" w:hAnsi="Segoe UI" w:cs="Segoe UI"/>
          <w:sz w:val="22"/>
          <w:szCs w:val="22"/>
          <w:lang w:val="es-ES"/>
        </w:rPr>
      </w:pPr>
      <w:r w:rsidRPr="00291BAF">
        <w:rPr>
          <w:rFonts w:ascii="Segoe UI" w:hAnsi="Segoe UI" w:cs="Segoe UI"/>
          <w:sz w:val="22"/>
          <w:szCs w:val="22"/>
          <w:lang w:val="es-ES"/>
        </w:rPr>
        <w:t xml:space="preserve">88% pertenecía el régimen de la CCSS, 8% al Magisterio y 4% a otros. Régimen con alto impacto en monto de ROPC retirado, </w:t>
      </w:r>
      <w:r w:rsidR="00F932DA" w:rsidRPr="00291BAF">
        <w:rPr>
          <w:rFonts w:ascii="Segoe UI" w:hAnsi="Segoe UI" w:cs="Segoe UI"/>
          <w:sz w:val="22"/>
          <w:szCs w:val="22"/>
          <w:lang w:val="es-ES"/>
        </w:rPr>
        <w:t xml:space="preserve">situación </w:t>
      </w:r>
      <w:r w:rsidRPr="00291BAF">
        <w:rPr>
          <w:rFonts w:ascii="Segoe UI" w:hAnsi="Segoe UI" w:cs="Segoe UI"/>
          <w:sz w:val="22"/>
          <w:szCs w:val="22"/>
          <w:lang w:val="es-ES"/>
        </w:rPr>
        <w:t>económic</w:t>
      </w:r>
      <w:r w:rsidR="00F932DA" w:rsidRPr="00291BAF">
        <w:rPr>
          <w:rFonts w:ascii="Segoe UI" w:hAnsi="Segoe UI" w:cs="Segoe UI"/>
          <w:sz w:val="22"/>
          <w:szCs w:val="22"/>
          <w:lang w:val="es-ES"/>
        </w:rPr>
        <w:t>a</w:t>
      </w:r>
      <w:r w:rsidRPr="00291BAF">
        <w:rPr>
          <w:rFonts w:ascii="Segoe UI" w:hAnsi="Segoe UI" w:cs="Segoe UI"/>
          <w:sz w:val="22"/>
          <w:szCs w:val="22"/>
          <w:lang w:val="es-ES"/>
        </w:rPr>
        <w:t xml:space="preserve"> del hogar</w:t>
      </w:r>
      <w:r w:rsidR="00F932DA" w:rsidRPr="00291BAF">
        <w:rPr>
          <w:rFonts w:ascii="Segoe UI" w:hAnsi="Segoe UI" w:cs="Segoe UI"/>
          <w:sz w:val="22"/>
          <w:szCs w:val="22"/>
          <w:lang w:val="es-ES"/>
        </w:rPr>
        <w:t xml:space="preserve"> y percepción de la pensión recibida.</w:t>
      </w:r>
    </w:p>
    <w:p w14:paraId="6761165F" w14:textId="3E192D77" w:rsidR="00F932DA" w:rsidRPr="00291BAF" w:rsidRDefault="00F932DA" w:rsidP="005D6AAB">
      <w:pPr>
        <w:pStyle w:val="Prrafodelista"/>
        <w:numPr>
          <w:ilvl w:val="0"/>
          <w:numId w:val="9"/>
        </w:numPr>
        <w:spacing w:after="120" w:line="288" w:lineRule="auto"/>
        <w:ind w:left="567" w:hanging="357"/>
        <w:jc w:val="both"/>
        <w:rPr>
          <w:rFonts w:ascii="Segoe UI" w:hAnsi="Segoe UI" w:cs="Segoe UI"/>
          <w:sz w:val="22"/>
          <w:szCs w:val="22"/>
          <w:lang w:val="es-ES"/>
        </w:rPr>
      </w:pPr>
      <w:r w:rsidRPr="00291BAF">
        <w:rPr>
          <w:rFonts w:ascii="Segoe UI" w:hAnsi="Segoe UI" w:cs="Segoe UI"/>
          <w:sz w:val="22"/>
          <w:szCs w:val="22"/>
          <w:lang w:val="es-ES"/>
        </w:rPr>
        <w:t>80% se pensionaron hace 7 años o menos.</w:t>
      </w:r>
    </w:p>
    <w:p w14:paraId="66F1FA35" w14:textId="7793730C" w:rsidR="00F932DA" w:rsidRPr="00291BAF" w:rsidRDefault="00F932DA" w:rsidP="005D6AAB">
      <w:pPr>
        <w:pStyle w:val="Prrafodelista"/>
        <w:numPr>
          <w:ilvl w:val="0"/>
          <w:numId w:val="9"/>
        </w:numPr>
        <w:spacing w:after="120" w:line="288" w:lineRule="auto"/>
        <w:ind w:left="567" w:hanging="357"/>
        <w:jc w:val="both"/>
        <w:rPr>
          <w:rFonts w:ascii="Segoe UI" w:hAnsi="Segoe UI" w:cs="Segoe UI"/>
          <w:sz w:val="22"/>
          <w:szCs w:val="22"/>
          <w:lang w:val="es-ES"/>
        </w:rPr>
      </w:pPr>
      <w:r w:rsidRPr="00291BAF">
        <w:rPr>
          <w:rFonts w:ascii="Segoe UI" w:hAnsi="Segoe UI" w:cs="Segoe UI"/>
          <w:sz w:val="22"/>
          <w:szCs w:val="22"/>
          <w:lang w:val="es-ES"/>
        </w:rPr>
        <w:t xml:space="preserve">44% contaban con otros ahorros al pensionarse (en banco, asociación solidarista, plan voluntario o cooperativas principalmente) y 24% tenían otros ingresos (otro trabajo o negocio propio en mayor medida), 13% los tenían ambos y 44% ninguno. </w:t>
      </w:r>
    </w:p>
    <w:p w14:paraId="410B84A1" w14:textId="3F772AAF" w:rsidR="00077103" w:rsidRPr="00CB6BF8" w:rsidRDefault="00C20251" w:rsidP="00077103">
      <w:pPr>
        <w:spacing w:after="0" w:line="240" w:lineRule="auto"/>
        <w:rPr>
          <w:rFonts w:asciiTheme="majorHAnsi" w:hAnsiTheme="majorHAnsi" w:cs="Segoe UI"/>
          <w:color w:val="113A61" w:themeColor="accent3" w:themeShade="80"/>
          <w:sz w:val="24"/>
          <w:szCs w:val="24"/>
        </w:rPr>
      </w:pPr>
      <w:r>
        <w:rPr>
          <w:rFonts w:asciiTheme="majorHAnsi" w:hAnsiTheme="majorHAnsi" w:cs="Segoe UI"/>
          <w:color w:val="113A61" w:themeColor="accent3" w:themeShade="80"/>
          <w:sz w:val="24"/>
          <w:szCs w:val="24"/>
        </w:rPr>
        <w:lastRenderedPageBreak/>
        <w:t>Condiciones de vida actuales</w:t>
      </w:r>
    </w:p>
    <w:p w14:paraId="71EBE808" w14:textId="77777777" w:rsidR="00077103" w:rsidRPr="006656C4" w:rsidRDefault="00077103" w:rsidP="00077103">
      <w:pPr>
        <w:spacing w:after="0" w:line="240" w:lineRule="auto"/>
        <w:rPr>
          <w:rFonts w:ascii="Segoe UI" w:hAnsi="Segoe UI" w:cs="Segoe UI"/>
          <w:lang w:val="es-ES"/>
        </w:rPr>
      </w:pPr>
    </w:p>
    <w:p w14:paraId="6C21782A" w14:textId="77777777" w:rsidR="001B2C11" w:rsidRPr="00291BAF" w:rsidRDefault="001B2C11" w:rsidP="005D6AAB">
      <w:pPr>
        <w:pStyle w:val="Prrafodelista"/>
        <w:numPr>
          <w:ilvl w:val="0"/>
          <w:numId w:val="9"/>
        </w:numPr>
        <w:spacing w:after="120" w:line="288" w:lineRule="auto"/>
        <w:ind w:left="567" w:hanging="357"/>
        <w:jc w:val="both"/>
        <w:rPr>
          <w:rFonts w:ascii="Segoe UI" w:hAnsi="Segoe UI" w:cs="Segoe UI"/>
          <w:sz w:val="22"/>
          <w:szCs w:val="22"/>
          <w:lang w:val="es-ES"/>
        </w:rPr>
      </w:pPr>
      <w:r w:rsidRPr="00291BAF">
        <w:rPr>
          <w:rFonts w:ascii="Segoe UI" w:hAnsi="Segoe UI" w:cs="Segoe UI"/>
          <w:sz w:val="22"/>
          <w:szCs w:val="22"/>
          <w:lang w:val="es-ES"/>
        </w:rPr>
        <w:t>9 de cada 10 valoran su estilo de vida como algo o muy confortable (43% “muy” y 45% “algo”), sólo 11% la consideran poco o nada confortable.</w:t>
      </w:r>
    </w:p>
    <w:p w14:paraId="0231690E" w14:textId="1F35C05D" w:rsidR="00077103" w:rsidRPr="00291BAF" w:rsidRDefault="001B2C11" w:rsidP="005D6AAB">
      <w:pPr>
        <w:pStyle w:val="Prrafodelista"/>
        <w:numPr>
          <w:ilvl w:val="0"/>
          <w:numId w:val="9"/>
        </w:numPr>
        <w:spacing w:after="120" w:line="288" w:lineRule="auto"/>
        <w:ind w:left="567" w:hanging="357"/>
        <w:jc w:val="both"/>
        <w:rPr>
          <w:rFonts w:ascii="Segoe UI" w:hAnsi="Segoe UI" w:cs="Segoe UI"/>
          <w:sz w:val="22"/>
          <w:szCs w:val="22"/>
          <w:lang w:val="es-ES"/>
        </w:rPr>
      </w:pPr>
      <w:r w:rsidRPr="00291BAF">
        <w:rPr>
          <w:rFonts w:ascii="Segoe UI" w:hAnsi="Segoe UI" w:cs="Segoe UI"/>
          <w:sz w:val="22"/>
          <w:szCs w:val="22"/>
          <w:lang w:val="es-ES"/>
        </w:rPr>
        <w:t>Variaciones entre “algo” y “muy” confortable se asocian de manera significativa con variables que reflejan la situación económica del entrevistado: conforme mejor es ésta, más personas siente que su estilo de vida es muy confortable.</w:t>
      </w:r>
    </w:p>
    <w:p w14:paraId="3D62928C" w14:textId="5F5C796B" w:rsidR="001B2C11" w:rsidRPr="00291BAF" w:rsidRDefault="001B2C11" w:rsidP="005D6AAB">
      <w:pPr>
        <w:pStyle w:val="Prrafodelista"/>
        <w:numPr>
          <w:ilvl w:val="0"/>
          <w:numId w:val="9"/>
        </w:numPr>
        <w:spacing w:after="120" w:line="288" w:lineRule="auto"/>
        <w:ind w:left="567" w:hanging="357"/>
        <w:jc w:val="both"/>
        <w:rPr>
          <w:rFonts w:ascii="Segoe UI" w:hAnsi="Segoe UI" w:cs="Segoe UI"/>
          <w:sz w:val="22"/>
          <w:szCs w:val="22"/>
          <w:lang w:val="es-ES"/>
        </w:rPr>
      </w:pPr>
      <w:r w:rsidRPr="00291BAF">
        <w:rPr>
          <w:rFonts w:ascii="Segoe UI" w:hAnsi="Segoe UI" w:cs="Segoe UI"/>
          <w:sz w:val="22"/>
          <w:szCs w:val="22"/>
          <w:lang w:val="es-ES"/>
        </w:rPr>
        <w:t xml:space="preserve">9 de cada 10 de quienes piensa que su vida es poco o nada confortable </w:t>
      </w:r>
      <w:r w:rsidR="00AF6A9A" w:rsidRPr="00291BAF">
        <w:rPr>
          <w:rFonts w:ascii="Segoe UI" w:hAnsi="Segoe UI" w:cs="Segoe UI"/>
          <w:sz w:val="22"/>
          <w:szCs w:val="22"/>
          <w:lang w:val="es-ES"/>
        </w:rPr>
        <w:t>lo dicen porque no les alcanza el dinero.</w:t>
      </w:r>
    </w:p>
    <w:p w14:paraId="1D39309E" w14:textId="16C5FDAA" w:rsidR="00AF6A9A" w:rsidRPr="00291BAF" w:rsidRDefault="00AF6A9A" w:rsidP="005D6AAB">
      <w:pPr>
        <w:pStyle w:val="Prrafodelista"/>
        <w:numPr>
          <w:ilvl w:val="0"/>
          <w:numId w:val="9"/>
        </w:numPr>
        <w:spacing w:after="120" w:line="288" w:lineRule="auto"/>
        <w:ind w:left="567" w:hanging="357"/>
        <w:jc w:val="both"/>
        <w:rPr>
          <w:rFonts w:ascii="Segoe UI" w:hAnsi="Segoe UI" w:cs="Segoe UI"/>
          <w:sz w:val="22"/>
          <w:szCs w:val="22"/>
          <w:lang w:val="es-ES"/>
        </w:rPr>
      </w:pPr>
      <w:r w:rsidRPr="00291BAF">
        <w:rPr>
          <w:rFonts w:ascii="Segoe UI" w:hAnsi="Segoe UI" w:cs="Segoe UI"/>
          <w:sz w:val="22"/>
          <w:szCs w:val="22"/>
          <w:lang w:val="es-ES"/>
        </w:rPr>
        <w:t>56% ahorran y 36% lo hacen todos los meses, incidencia que es mucho mayor entre quienes contaban con otros ahorros al pensionarse y conforme mejor es la situación económica.</w:t>
      </w:r>
    </w:p>
    <w:p w14:paraId="79AAF082" w14:textId="28B9B1E0" w:rsidR="00AF6A9A" w:rsidRPr="00291BAF" w:rsidRDefault="00AF6A9A" w:rsidP="005D6AAB">
      <w:pPr>
        <w:pStyle w:val="Prrafodelista"/>
        <w:numPr>
          <w:ilvl w:val="0"/>
          <w:numId w:val="9"/>
        </w:numPr>
        <w:spacing w:after="120" w:line="288" w:lineRule="auto"/>
        <w:ind w:left="567" w:hanging="357"/>
        <w:jc w:val="both"/>
        <w:rPr>
          <w:rFonts w:ascii="Segoe UI" w:hAnsi="Segoe UI" w:cs="Segoe UI"/>
          <w:sz w:val="22"/>
          <w:szCs w:val="22"/>
          <w:lang w:val="es-ES"/>
        </w:rPr>
      </w:pPr>
      <w:r w:rsidRPr="00291BAF">
        <w:rPr>
          <w:rFonts w:ascii="Segoe UI" w:hAnsi="Segoe UI" w:cs="Segoe UI"/>
          <w:sz w:val="22"/>
          <w:szCs w:val="22"/>
          <w:lang w:val="es-ES"/>
        </w:rPr>
        <w:t xml:space="preserve"> Compartir con la familia es la principal actividad que realizan estas personas. 29% aún trabajan, la mitad de ellos porque necesitan dinero, resto lo hacen por ocupar la mente o sentirse útiles.</w:t>
      </w:r>
    </w:p>
    <w:p w14:paraId="612D5419" w14:textId="77777777" w:rsidR="00C458BC" w:rsidRDefault="00C458BC" w:rsidP="00AB6216">
      <w:pPr>
        <w:spacing w:after="0" w:line="240" w:lineRule="auto"/>
        <w:jc w:val="both"/>
        <w:rPr>
          <w:rFonts w:ascii="Segoe UI" w:hAnsi="Segoe UI" w:cs="Segoe UI"/>
          <w:lang w:val="es-ES"/>
        </w:rPr>
      </w:pPr>
    </w:p>
    <w:p w14:paraId="3C97F229" w14:textId="67B348EC" w:rsidR="00077103" w:rsidRPr="00CB6BF8" w:rsidRDefault="00C20251" w:rsidP="00077103">
      <w:pPr>
        <w:spacing w:after="0" w:line="240" w:lineRule="auto"/>
        <w:rPr>
          <w:rFonts w:asciiTheme="majorHAnsi" w:hAnsiTheme="majorHAnsi" w:cs="Segoe UI"/>
          <w:color w:val="113A61" w:themeColor="accent3" w:themeShade="80"/>
          <w:sz w:val="24"/>
          <w:szCs w:val="24"/>
        </w:rPr>
      </w:pPr>
      <w:r>
        <w:rPr>
          <w:rFonts w:asciiTheme="majorHAnsi" w:hAnsiTheme="majorHAnsi" w:cs="Segoe UI"/>
          <w:color w:val="113A61" w:themeColor="accent3" w:themeShade="80"/>
          <w:sz w:val="24"/>
          <w:szCs w:val="24"/>
        </w:rPr>
        <w:t>Usos dados al ROPC</w:t>
      </w:r>
    </w:p>
    <w:p w14:paraId="2C31F1F4" w14:textId="77777777" w:rsidR="00077103" w:rsidRPr="006656C4" w:rsidRDefault="00077103" w:rsidP="00AB6216">
      <w:pPr>
        <w:spacing w:after="0" w:line="240" w:lineRule="auto"/>
        <w:rPr>
          <w:rFonts w:ascii="Segoe UI" w:hAnsi="Segoe UI" w:cs="Segoe UI"/>
          <w:lang w:val="es-ES"/>
        </w:rPr>
      </w:pPr>
    </w:p>
    <w:p w14:paraId="131BED11" w14:textId="71FD9F46" w:rsidR="00077103" w:rsidRPr="00291BAF" w:rsidRDefault="00395A87" w:rsidP="005D6AAB">
      <w:pPr>
        <w:pStyle w:val="Prrafodelista"/>
        <w:numPr>
          <w:ilvl w:val="0"/>
          <w:numId w:val="9"/>
        </w:numPr>
        <w:spacing w:after="120" w:line="288" w:lineRule="auto"/>
        <w:ind w:left="567" w:hanging="357"/>
        <w:jc w:val="both"/>
        <w:rPr>
          <w:rFonts w:ascii="Segoe UI" w:hAnsi="Segoe UI" w:cs="Segoe UI"/>
          <w:sz w:val="22"/>
          <w:szCs w:val="22"/>
          <w:lang w:val="es-ES"/>
        </w:rPr>
      </w:pPr>
      <w:r w:rsidRPr="00291BAF">
        <w:rPr>
          <w:rFonts w:ascii="Segoe UI" w:hAnsi="Segoe UI" w:cs="Segoe UI"/>
          <w:sz w:val="22"/>
          <w:szCs w:val="22"/>
          <w:lang w:val="es-ES"/>
        </w:rPr>
        <w:t xml:space="preserve">32% recibieron 5 millones de colones o más, 35% de 1 </w:t>
      </w:r>
      <w:r w:rsidR="00067E8C" w:rsidRPr="00291BAF">
        <w:rPr>
          <w:rFonts w:ascii="Segoe UI" w:hAnsi="Segoe UI" w:cs="Segoe UI"/>
          <w:sz w:val="22"/>
          <w:szCs w:val="22"/>
          <w:lang w:val="es-ES"/>
        </w:rPr>
        <w:t xml:space="preserve">millón </w:t>
      </w:r>
      <w:r w:rsidRPr="00291BAF">
        <w:rPr>
          <w:rFonts w:ascii="Segoe UI" w:hAnsi="Segoe UI" w:cs="Segoe UI"/>
          <w:sz w:val="22"/>
          <w:szCs w:val="22"/>
          <w:lang w:val="es-ES"/>
        </w:rPr>
        <w:t xml:space="preserve">a menos de 5 millones y el restante </w:t>
      </w:r>
      <w:r w:rsidR="00067E8C" w:rsidRPr="00291BAF">
        <w:rPr>
          <w:rFonts w:ascii="Segoe UI" w:hAnsi="Segoe UI" w:cs="Segoe UI"/>
          <w:sz w:val="22"/>
          <w:szCs w:val="22"/>
          <w:lang w:val="es-ES"/>
        </w:rPr>
        <w:t>33%</w:t>
      </w:r>
      <w:r w:rsidRPr="00291BAF">
        <w:rPr>
          <w:rFonts w:ascii="Segoe UI" w:hAnsi="Segoe UI" w:cs="Segoe UI"/>
          <w:sz w:val="22"/>
          <w:szCs w:val="22"/>
          <w:lang w:val="es-ES"/>
        </w:rPr>
        <w:t xml:space="preserve"> </w:t>
      </w:r>
      <w:r w:rsidR="00067E8C" w:rsidRPr="00291BAF">
        <w:rPr>
          <w:rFonts w:ascii="Segoe UI" w:hAnsi="Segoe UI" w:cs="Segoe UI"/>
          <w:sz w:val="22"/>
          <w:szCs w:val="22"/>
          <w:lang w:val="es-ES"/>
        </w:rPr>
        <w:t xml:space="preserve">de </w:t>
      </w:r>
      <w:r w:rsidRPr="00291BAF">
        <w:rPr>
          <w:rFonts w:ascii="Segoe UI" w:hAnsi="Segoe UI" w:cs="Segoe UI"/>
          <w:sz w:val="22"/>
          <w:szCs w:val="22"/>
          <w:lang w:val="es-ES"/>
        </w:rPr>
        <w:t xml:space="preserve">100 mil </w:t>
      </w:r>
      <w:r w:rsidR="00067E8C" w:rsidRPr="00291BAF">
        <w:rPr>
          <w:rFonts w:ascii="Segoe UI" w:hAnsi="Segoe UI" w:cs="Segoe UI"/>
          <w:sz w:val="22"/>
          <w:szCs w:val="22"/>
          <w:lang w:val="es-ES"/>
        </w:rPr>
        <w:t>a menos de 1</w:t>
      </w:r>
      <w:r w:rsidRPr="00291BAF">
        <w:rPr>
          <w:rFonts w:ascii="Segoe UI" w:hAnsi="Segoe UI" w:cs="Segoe UI"/>
          <w:sz w:val="22"/>
          <w:szCs w:val="22"/>
          <w:lang w:val="es-ES"/>
        </w:rPr>
        <w:t xml:space="preserve"> millón</w:t>
      </w:r>
      <w:r w:rsidR="00077103" w:rsidRPr="00291BAF">
        <w:rPr>
          <w:rFonts w:ascii="Segoe UI" w:hAnsi="Segoe UI" w:cs="Segoe UI"/>
          <w:sz w:val="22"/>
          <w:szCs w:val="22"/>
          <w:lang w:val="es-ES"/>
        </w:rPr>
        <w:t>.</w:t>
      </w:r>
    </w:p>
    <w:p w14:paraId="29D43CD0" w14:textId="1380F69B" w:rsidR="00067E8C" w:rsidRPr="00291BAF" w:rsidRDefault="00067E8C" w:rsidP="005D6AAB">
      <w:pPr>
        <w:pStyle w:val="Prrafodelista"/>
        <w:numPr>
          <w:ilvl w:val="0"/>
          <w:numId w:val="9"/>
        </w:numPr>
        <w:spacing w:after="120" w:line="288" w:lineRule="auto"/>
        <w:ind w:left="567" w:hanging="357"/>
        <w:jc w:val="both"/>
        <w:rPr>
          <w:rFonts w:ascii="Segoe UI" w:hAnsi="Segoe UI" w:cs="Segoe UI"/>
          <w:sz w:val="22"/>
          <w:szCs w:val="22"/>
          <w:lang w:val="es-ES"/>
        </w:rPr>
      </w:pPr>
      <w:r w:rsidRPr="00291BAF">
        <w:rPr>
          <w:rFonts w:ascii="Segoe UI" w:hAnsi="Segoe UI" w:cs="Segoe UI"/>
          <w:sz w:val="22"/>
          <w:szCs w:val="22"/>
          <w:lang w:val="es-ES"/>
        </w:rPr>
        <w:t>Mayor penetración de montos altos en género femenino, edades más jóvenes, mayores niveles educativos, personas con mejor nivel socioeconómico, sector público y regímenes distintos de la CCSS.</w:t>
      </w:r>
    </w:p>
    <w:p w14:paraId="55814C3C" w14:textId="44AB8EC8" w:rsidR="00067E8C" w:rsidRPr="00291BAF" w:rsidRDefault="00067E8C" w:rsidP="005D6AAB">
      <w:pPr>
        <w:pStyle w:val="Prrafodelista"/>
        <w:numPr>
          <w:ilvl w:val="0"/>
          <w:numId w:val="9"/>
        </w:numPr>
        <w:spacing w:after="120" w:line="288" w:lineRule="auto"/>
        <w:ind w:left="567" w:hanging="357"/>
        <w:jc w:val="both"/>
        <w:rPr>
          <w:rFonts w:ascii="Segoe UI" w:hAnsi="Segoe UI" w:cs="Segoe UI"/>
          <w:sz w:val="22"/>
          <w:szCs w:val="22"/>
          <w:lang w:val="es-ES"/>
        </w:rPr>
      </w:pPr>
      <w:r w:rsidRPr="00291BAF">
        <w:rPr>
          <w:rFonts w:ascii="Segoe UI" w:hAnsi="Segoe UI" w:cs="Segoe UI"/>
          <w:sz w:val="22"/>
          <w:szCs w:val="22"/>
          <w:lang w:val="es-ES"/>
        </w:rPr>
        <w:t>42% retiraron el ROPC hace menos de 3 años y 84%, hace menos de 7 años.</w:t>
      </w:r>
    </w:p>
    <w:p w14:paraId="34BB6D74" w14:textId="01A38D34" w:rsidR="00067E8C" w:rsidRPr="00291BAF" w:rsidRDefault="00067E8C" w:rsidP="005D6AAB">
      <w:pPr>
        <w:pStyle w:val="Prrafodelista"/>
        <w:numPr>
          <w:ilvl w:val="0"/>
          <w:numId w:val="9"/>
        </w:numPr>
        <w:spacing w:after="120" w:line="288" w:lineRule="auto"/>
        <w:ind w:left="567" w:hanging="357"/>
        <w:jc w:val="both"/>
        <w:rPr>
          <w:rFonts w:ascii="Segoe UI" w:hAnsi="Segoe UI" w:cs="Segoe UI"/>
          <w:sz w:val="22"/>
          <w:szCs w:val="22"/>
          <w:lang w:val="es-ES"/>
        </w:rPr>
      </w:pPr>
      <w:r w:rsidRPr="00291BAF">
        <w:rPr>
          <w:rFonts w:ascii="Segoe UI" w:hAnsi="Segoe UI" w:cs="Segoe UI"/>
          <w:sz w:val="22"/>
          <w:szCs w:val="22"/>
          <w:lang w:val="es-ES"/>
        </w:rPr>
        <w:t>75% dicen que</w:t>
      </w:r>
      <w:r w:rsidR="00D925A1">
        <w:rPr>
          <w:rFonts w:ascii="Segoe UI" w:hAnsi="Segoe UI" w:cs="Segoe UI"/>
          <w:sz w:val="22"/>
          <w:szCs w:val="22"/>
          <w:lang w:val="es-ES"/>
        </w:rPr>
        <w:t>,</w:t>
      </w:r>
      <w:r w:rsidRPr="00291BAF">
        <w:rPr>
          <w:rFonts w:ascii="Segoe UI" w:hAnsi="Segoe UI" w:cs="Segoe UI"/>
          <w:sz w:val="22"/>
          <w:szCs w:val="22"/>
          <w:lang w:val="es-ES"/>
        </w:rPr>
        <w:t xml:space="preserve"> de haber podido escoger</w:t>
      </w:r>
      <w:r w:rsidR="00D925A1">
        <w:rPr>
          <w:rFonts w:ascii="Segoe UI" w:hAnsi="Segoe UI" w:cs="Segoe UI"/>
          <w:sz w:val="22"/>
          <w:szCs w:val="22"/>
          <w:lang w:val="es-ES"/>
        </w:rPr>
        <w:t>,</w:t>
      </w:r>
      <w:r w:rsidRPr="00291BAF">
        <w:rPr>
          <w:rFonts w:ascii="Segoe UI" w:hAnsi="Segoe UI" w:cs="Segoe UI"/>
          <w:sz w:val="22"/>
          <w:szCs w:val="22"/>
          <w:lang w:val="es-ES"/>
        </w:rPr>
        <w:t xml:space="preserve"> igual hubieran retirado todo el ROPC en un solo tracto. Entre las personas con condiciones económicas más vulnerables hay una mayor porción que muestran intención de haberlo dejado para recibir un apoyo económico </w:t>
      </w:r>
      <w:r w:rsidR="009C0A74">
        <w:rPr>
          <w:rFonts w:ascii="Segoe UI" w:hAnsi="Segoe UI" w:cs="Segoe UI"/>
          <w:sz w:val="22"/>
          <w:szCs w:val="22"/>
          <w:lang w:val="es-ES"/>
        </w:rPr>
        <w:t>mensual</w:t>
      </w:r>
      <w:r w:rsidRPr="00291BAF">
        <w:rPr>
          <w:rFonts w:ascii="Segoe UI" w:hAnsi="Segoe UI" w:cs="Segoe UI"/>
          <w:sz w:val="22"/>
          <w:szCs w:val="22"/>
          <w:lang w:val="es-ES"/>
        </w:rPr>
        <w:t xml:space="preserve">, esto a pesar de que su monto recibido </w:t>
      </w:r>
      <w:r w:rsidR="009C0A74">
        <w:rPr>
          <w:rFonts w:ascii="Segoe UI" w:hAnsi="Segoe UI" w:cs="Segoe UI"/>
          <w:sz w:val="22"/>
          <w:szCs w:val="22"/>
          <w:lang w:val="es-ES"/>
        </w:rPr>
        <w:t>tiende a</w:t>
      </w:r>
      <w:r w:rsidRPr="00291BAF">
        <w:rPr>
          <w:rFonts w:ascii="Segoe UI" w:hAnsi="Segoe UI" w:cs="Segoe UI"/>
          <w:sz w:val="22"/>
          <w:szCs w:val="22"/>
          <w:lang w:val="es-ES"/>
        </w:rPr>
        <w:t xml:space="preserve"> ser más bajo, según refleja este estudio.</w:t>
      </w:r>
    </w:p>
    <w:p w14:paraId="324FE882" w14:textId="7ED090FF" w:rsidR="00501EF2" w:rsidRPr="00291BAF" w:rsidRDefault="001A1E97" w:rsidP="005D6AAB">
      <w:pPr>
        <w:pStyle w:val="Prrafodelista"/>
        <w:numPr>
          <w:ilvl w:val="0"/>
          <w:numId w:val="9"/>
        </w:numPr>
        <w:spacing w:after="120" w:line="288" w:lineRule="auto"/>
        <w:ind w:left="567" w:hanging="357"/>
        <w:jc w:val="both"/>
        <w:rPr>
          <w:rFonts w:ascii="Segoe UI" w:hAnsi="Segoe UI" w:cs="Segoe UI"/>
          <w:sz w:val="22"/>
          <w:szCs w:val="22"/>
          <w:lang w:val="es-ES"/>
        </w:rPr>
      </w:pPr>
      <w:r w:rsidRPr="00291BAF">
        <w:rPr>
          <w:rFonts w:ascii="Segoe UI" w:hAnsi="Segoe UI" w:cs="Segoe UI"/>
          <w:sz w:val="22"/>
          <w:szCs w:val="22"/>
          <w:lang w:val="es-ES"/>
        </w:rPr>
        <w:t>A la fecha del estudio, 53% ya no tienen dinero del ROPC</w:t>
      </w:r>
      <w:r w:rsidR="00102316">
        <w:rPr>
          <w:rFonts w:ascii="Segoe UI" w:hAnsi="Segoe UI" w:cs="Segoe UI"/>
          <w:sz w:val="22"/>
          <w:szCs w:val="22"/>
          <w:lang w:val="es-ES"/>
        </w:rPr>
        <w:t xml:space="preserve"> (porcentaje que va en aumento conforme más tiempo ha pasado desde que lo recibieron)</w:t>
      </w:r>
      <w:r w:rsidR="00FC094C" w:rsidRPr="00291BAF">
        <w:rPr>
          <w:rFonts w:ascii="Segoe UI" w:hAnsi="Segoe UI" w:cs="Segoe UI"/>
          <w:sz w:val="22"/>
          <w:szCs w:val="22"/>
          <w:lang w:val="es-ES"/>
        </w:rPr>
        <w:t xml:space="preserve">, mientras que 12% lo conservan todo. </w:t>
      </w:r>
    </w:p>
    <w:p w14:paraId="04916056" w14:textId="07ACA862" w:rsidR="00067E8C" w:rsidRPr="00291BAF" w:rsidRDefault="00501EF2" w:rsidP="005D6AAB">
      <w:pPr>
        <w:pStyle w:val="Prrafodelista"/>
        <w:numPr>
          <w:ilvl w:val="0"/>
          <w:numId w:val="9"/>
        </w:numPr>
        <w:spacing w:after="120" w:line="288" w:lineRule="auto"/>
        <w:ind w:left="567" w:hanging="357"/>
        <w:jc w:val="both"/>
        <w:rPr>
          <w:rFonts w:ascii="Segoe UI" w:hAnsi="Segoe UI" w:cs="Segoe UI"/>
          <w:sz w:val="22"/>
          <w:szCs w:val="22"/>
          <w:lang w:val="es-ES"/>
        </w:rPr>
      </w:pPr>
      <w:r w:rsidRPr="00291BAF">
        <w:rPr>
          <w:rFonts w:ascii="Segoe UI" w:hAnsi="Segoe UI" w:cs="Segoe UI"/>
          <w:sz w:val="22"/>
          <w:szCs w:val="22"/>
          <w:lang w:val="es-ES"/>
        </w:rPr>
        <w:lastRenderedPageBreak/>
        <w:t>Entre quienes ya no tienen ROPC, a</w:t>
      </w:r>
      <w:r w:rsidR="00FC094C" w:rsidRPr="00291BAF">
        <w:rPr>
          <w:rFonts w:ascii="Segoe UI" w:hAnsi="Segoe UI" w:cs="Segoe UI"/>
          <w:sz w:val="22"/>
          <w:szCs w:val="22"/>
          <w:lang w:val="es-ES"/>
        </w:rPr>
        <w:t xml:space="preserve"> 54% les duró menos de un año</w:t>
      </w:r>
      <w:r w:rsidRPr="00291BAF">
        <w:rPr>
          <w:rFonts w:ascii="Segoe UI" w:hAnsi="Segoe UI" w:cs="Segoe UI"/>
          <w:sz w:val="22"/>
          <w:szCs w:val="22"/>
          <w:lang w:val="es-ES"/>
        </w:rPr>
        <w:t xml:space="preserve"> y 85% lo gastaron en menos de 3 años.</w:t>
      </w:r>
    </w:p>
    <w:p w14:paraId="434AB424" w14:textId="4A68BD98" w:rsidR="00501EF2" w:rsidRPr="00291BAF" w:rsidRDefault="00501EF2" w:rsidP="00501EF2">
      <w:pPr>
        <w:pStyle w:val="Prrafodelista"/>
        <w:numPr>
          <w:ilvl w:val="0"/>
          <w:numId w:val="9"/>
        </w:numPr>
        <w:spacing w:after="120" w:line="288" w:lineRule="auto"/>
        <w:ind w:left="567" w:hanging="357"/>
        <w:jc w:val="both"/>
        <w:rPr>
          <w:rFonts w:ascii="Segoe UI" w:hAnsi="Segoe UI" w:cs="Segoe UI"/>
          <w:sz w:val="22"/>
          <w:szCs w:val="22"/>
          <w:lang w:val="es-ES"/>
        </w:rPr>
      </w:pPr>
      <w:r w:rsidRPr="00291BAF">
        <w:rPr>
          <w:rFonts w:ascii="Segoe UI" w:hAnsi="Segoe UI" w:cs="Segoe UI"/>
          <w:sz w:val="22"/>
          <w:szCs w:val="22"/>
          <w:lang w:val="es-ES"/>
        </w:rPr>
        <w:t>Aunque es variada la lista de rubros en que lo invirtieron-gastaron, los más mencionados son: mejoras de la casa, gastos del día a día, pagar deudas y gastos médicos.</w:t>
      </w:r>
    </w:p>
    <w:p w14:paraId="2F3E450A" w14:textId="1234DEDE" w:rsidR="00501EF2" w:rsidRPr="00291BAF" w:rsidRDefault="00501EF2" w:rsidP="00501EF2">
      <w:pPr>
        <w:pStyle w:val="Prrafodelista"/>
        <w:numPr>
          <w:ilvl w:val="0"/>
          <w:numId w:val="9"/>
        </w:numPr>
        <w:spacing w:after="120" w:line="288" w:lineRule="auto"/>
        <w:ind w:left="567" w:hanging="357"/>
        <w:jc w:val="both"/>
        <w:rPr>
          <w:rFonts w:ascii="Segoe UI" w:hAnsi="Segoe UI" w:cs="Segoe UI"/>
          <w:sz w:val="22"/>
          <w:szCs w:val="22"/>
          <w:lang w:val="es-ES"/>
        </w:rPr>
      </w:pPr>
      <w:r w:rsidRPr="00291BAF">
        <w:rPr>
          <w:rFonts w:ascii="Segoe UI" w:hAnsi="Segoe UI" w:cs="Segoe UI"/>
          <w:sz w:val="22"/>
          <w:szCs w:val="22"/>
          <w:lang w:val="es-ES"/>
        </w:rPr>
        <w:t>Quienes aún tienen dinero del ROPC, 50% lo mantienen disponible para hacer frente a alguna necesidad y 48% lo invirtieron a plazo. 56% no saben qué nivel de retorno o interés les está generando.</w:t>
      </w:r>
    </w:p>
    <w:p w14:paraId="1156B834" w14:textId="0D27FCFF" w:rsidR="00501EF2" w:rsidRPr="00291BAF" w:rsidRDefault="00501EF2" w:rsidP="00501EF2">
      <w:pPr>
        <w:pStyle w:val="Prrafodelista"/>
        <w:numPr>
          <w:ilvl w:val="0"/>
          <w:numId w:val="9"/>
        </w:numPr>
        <w:spacing w:after="120" w:line="288" w:lineRule="auto"/>
        <w:ind w:left="567" w:hanging="357"/>
        <w:jc w:val="both"/>
        <w:rPr>
          <w:rFonts w:ascii="Segoe UI" w:hAnsi="Segoe UI" w:cs="Segoe UI"/>
          <w:sz w:val="22"/>
          <w:szCs w:val="22"/>
          <w:lang w:val="es-ES"/>
        </w:rPr>
      </w:pPr>
      <w:r w:rsidRPr="00291BAF">
        <w:rPr>
          <w:rFonts w:ascii="Segoe UI" w:hAnsi="Segoe UI" w:cs="Segoe UI"/>
          <w:sz w:val="22"/>
          <w:szCs w:val="22"/>
          <w:lang w:val="es-ES"/>
        </w:rPr>
        <w:t xml:space="preserve">Aquellos que aún tienen de este dinero lo piensan usar en mayor medida para gastos del día a día (23%), viajar-pasear (22%), gastos médicos (21%) y emergencias o imprevistos (19%). </w:t>
      </w:r>
    </w:p>
    <w:p w14:paraId="522178E2" w14:textId="63AE4AC7" w:rsidR="00501EF2" w:rsidRPr="00291BAF" w:rsidRDefault="0002417A" w:rsidP="00501EF2">
      <w:pPr>
        <w:pStyle w:val="Prrafodelista"/>
        <w:numPr>
          <w:ilvl w:val="0"/>
          <w:numId w:val="9"/>
        </w:numPr>
        <w:spacing w:after="120" w:line="288" w:lineRule="auto"/>
        <w:ind w:left="567" w:hanging="357"/>
        <w:jc w:val="both"/>
        <w:rPr>
          <w:rFonts w:ascii="Segoe UI" w:hAnsi="Segoe UI" w:cs="Segoe UI"/>
          <w:sz w:val="22"/>
          <w:szCs w:val="22"/>
          <w:lang w:val="es-ES"/>
        </w:rPr>
      </w:pPr>
      <w:r w:rsidRPr="00291BAF">
        <w:rPr>
          <w:rFonts w:ascii="Segoe UI" w:hAnsi="Segoe UI" w:cs="Segoe UI"/>
          <w:sz w:val="22"/>
          <w:szCs w:val="22"/>
          <w:lang w:val="es-ES"/>
        </w:rPr>
        <w:t>6</w:t>
      </w:r>
      <w:r w:rsidR="00F43689" w:rsidRPr="00291BAF">
        <w:rPr>
          <w:rFonts w:ascii="Segoe UI" w:hAnsi="Segoe UI" w:cs="Segoe UI"/>
          <w:sz w:val="22"/>
          <w:szCs w:val="22"/>
          <w:lang w:val="es-ES"/>
        </w:rPr>
        <w:t>2% están muy satisfechos con el uso dado al ROPC, porcentaje que baja a 48% entre las personas cuyos ingresos apenas les alcanzan para sobrevivir. 28% están algo satisfechos.</w:t>
      </w:r>
    </w:p>
    <w:p w14:paraId="5B30A40E" w14:textId="77777777" w:rsidR="00C458BC" w:rsidRPr="00077103" w:rsidRDefault="00C458BC" w:rsidP="00AB6216">
      <w:pPr>
        <w:spacing w:after="0" w:line="240" w:lineRule="auto"/>
        <w:jc w:val="both"/>
        <w:rPr>
          <w:rFonts w:ascii="Segoe UI" w:hAnsi="Segoe UI" w:cs="Segoe UI"/>
          <w:lang w:val="es-ES"/>
        </w:rPr>
      </w:pPr>
    </w:p>
    <w:p w14:paraId="03029CD2" w14:textId="3F5E6336" w:rsidR="00077103" w:rsidRPr="00CB6BF8" w:rsidRDefault="00C20251" w:rsidP="00077103">
      <w:pPr>
        <w:spacing w:after="0" w:line="240" w:lineRule="auto"/>
        <w:rPr>
          <w:rFonts w:asciiTheme="majorHAnsi" w:hAnsiTheme="majorHAnsi" w:cs="Segoe UI"/>
          <w:color w:val="113A61" w:themeColor="accent3" w:themeShade="80"/>
          <w:sz w:val="24"/>
          <w:szCs w:val="24"/>
        </w:rPr>
      </w:pPr>
      <w:r>
        <w:rPr>
          <w:rFonts w:asciiTheme="majorHAnsi" w:hAnsiTheme="majorHAnsi" w:cs="Segoe UI"/>
          <w:color w:val="113A61" w:themeColor="accent3" w:themeShade="80"/>
          <w:sz w:val="24"/>
          <w:szCs w:val="24"/>
        </w:rPr>
        <w:t>Recomendaciones al pensionarse y para las OP</w:t>
      </w:r>
    </w:p>
    <w:p w14:paraId="05E042FF" w14:textId="77777777" w:rsidR="00C458BC" w:rsidRPr="00291BAF" w:rsidRDefault="00C458BC" w:rsidP="00077103">
      <w:pPr>
        <w:spacing w:after="0" w:line="240" w:lineRule="auto"/>
        <w:rPr>
          <w:rFonts w:ascii="Segoe UI" w:hAnsi="Segoe UI" w:cs="Segoe UI"/>
          <w:sz w:val="20"/>
          <w:szCs w:val="20"/>
          <w:lang w:val="es-ES"/>
        </w:rPr>
      </w:pPr>
    </w:p>
    <w:p w14:paraId="391211E2" w14:textId="37167A7A" w:rsidR="00077103" w:rsidRPr="00291BAF" w:rsidRDefault="00663080" w:rsidP="005D6AAB">
      <w:pPr>
        <w:pStyle w:val="Prrafodelista"/>
        <w:numPr>
          <w:ilvl w:val="0"/>
          <w:numId w:val="9"/>
        </w:numPr>
        <w:spacing w:after="120" w:line="288" w:lineRule="auto"/>
        <w:ind w:left="567" w:hanging="357"/>
        <w:jc w:val="both"/>
        <w:rPr>
          <w:rFonts w:ascii="Segoe UI" w:hAnsi="Segoe UI" w:cs="Segoe UI"/>
          <w:sz w:val="22"/>
          <w:szCs w:val="22"/>
          <w:lang w:val="es-ES"/>
        </w:rPr>
      </w:pPr>
      <w:r w:rsidRPr="00291BAF">
        <w:rPr>
          <w:rFonts w:ascii="Segoe UI" w:hAnsi="Segoe UI" w:cs="Segoe UI"/>
          <w:sz w:val="22"/>
          <w:szCs w:val="22"/>
          <w:lang w:val="es-ES"/>
        </w:rPr>
        <w:t>7 de cada 10 consideran que la principal preocupación al pensionarse es quedarse sin dinero o tener menos ingresos</w:t>
      </w:r>
      <w:r w:rsidR="00077103" w:rsidRPr="00291BAF">
        <w:rPr>
          <w:rFonts w:ascii="Segoe UI" w:hAnsi="Segoe UI" w:cs="Segoe UI"/>
          <w:sz w:val="22"/>
          <w:szCs w:val="22"/>
          <w:lang w:val="es-ES"/>
        </w:rPr>
        <w:t>.</w:t>
      </w:r>
    </w:p>
    <w:p w14:paraId="74655895" w14:textId="011F323C" w:rsidR="00663080" w:rsidRPr="00291BAF" w:rsidRDefault="00663080" w:rsidP="005D6AAB">
      <w:pPr>
        <w:pStyle w:val="Prrafodelista"/>
        <w:numPr>
          <w:ilvl w:val="0"/>
          <w:numId w:val="9"/>
        </w:numPr>
        <w:spacing w:after="120" w:line="288" w:lineRule="auto"/>
        <w:ind w:left="567" w:hanging="357"/>
        <w:jc w:val="both"/>
        <w:rPr>
          <w:rFonts w:ascii="Segoe UI" w:hAnsi="Segoe UI" w:cs="Segoe UI"/>
          <w:sz w:val="22"/>
          <w:szCs w:val="22"/>
          <w:lang w:val="es-ES"/>
        </w:rPr>
      </w:pPr>
      <w:r w:rsidRPr="00291BAF">
        <w:rPr>
          <w:rFonts w:ascii="Segoe UI" w:hAnsi="Segoe UI" w:cs="Segoe UI"/>
          <w:sz w:val="22"/>
          <w:szCs w:val="22"/>
          <w:lang w:val="es-ES"/>
        </w:rPr>
        <w:t xml:space="preserve">17% tienen una expectativa negativa en cuanto a la cantidad de años que quedan por vivir al pensionarse, 53% una intermedia y 28% una positiva (“hay muchos años por delante”). </w:t>
      </w:r>
    </w:p>
    <w:p w14:paraId="24D6DA4D" w14:textId="47A22ECC" w:rsidR="00663080" w:rsidRPr="00291BAF" w:rsidRDefault="00663080" w:rsidP="005D6AAB">
      <w:pPr>
        <w:pStyle w:val="Prrafodelista"/>
        <w:numPr>
          <w:ilvl w:val="0"/>
          <w:numId w:val="9"/>
        </w:numPr>
        <w:spacing w:after="120" w:line="288" w:lineRule="auto"/>
        <w:ind w:left="567" w:hanging="357"/>
        <w:jc w:val="both"/>
        <w:rPr>
          <w:rFonts w:ascii="Segoe UI" w:hAnsi="Segoe UI" w:cs="Segoe UI"/>
          <w:sz w:val="22"/>
          <w:szCs w:val="22"/>
          <w:lang w:val="es-ES"/>
        </w:rPr>
      </w:pPr>
      <w:r w:rsidRPr="00291BAF">
        <w:rPr>
          <w:rFonts w:ascii="Segoe UI" w:hAnsi="Segoe UI" w:cs="Segoe UI"/>
          <w:sz w:val="22"/>
          <w:szCs w:val="22"/>
          <w:lang w:val="es-ES"/>
        </w:rPr>
        <w:t>96% recomendarían a los trabajadores tratar de contar con ingresos adicionales para mejorar su economía al pensionarse.</w:t>
      </w:r>
    </w:p>
    <w:p w14:paraId="33EA1057" w14:textId="7A51315B" w:rsidR="00663080" w:rsidRPr="00291BAF" w:rsidRDefault="00663080" w:rsidP="005D6AAB">
      <w:pPr>
        <w:pStyle w:val="Prrafodelista"/>
        <w:numPr>
          <w:ilvl w:val="0"/>
          <w:numId w:val="9"/>
        </w:numPr>
        <w:spacing w:after="120" w:line="288" w:lineRule="auto"/>
        <w:ind w:left="567" w:hanging="357"/>
        <w:jc w:val="both"/>
        <w:rPr>
          <w:rFonts w:ascii="Segoe UI" w:hAnsi="Segoe UI" w:cs="Segoe UI"/>
          <w:sz w:val="22"/>
          <w:szCs w:val="22"/>
          <w:lang w:val="es-ES"/>
        </w:rPr>
      </w:pPr>
      <w:r w:rsidRPr="00291BAF">
        <w:rPr>
          <w:rFonts w:ascii="Segoe UI" w:hAnsi="Segoe UI" w:cs="Segoe UI"/>
          <w:sz w:val="22"/>
          <w:szCs w:val="22"/>
          <w:lang w:val="es-ES"/>
        </w:rPr>
        <w:t>De las operadoras de pensiones esperarían más capacitación y asesoría financiera para la pensión, planes de ahorro o inversión, información oportuna y buena administración</w:t>
      </w:r>
      <w:r w:rsidR="008F7AAF">
        <w:rPr>
          <w:rFonts w:ascii="Segoe UI" w:hAnsi="Segoe UI" w:cs="Segoe UI"/>
          <w:sz w:val="22"/>
          <w:szCs w:val="22"/>
          <w:lang w:val="es-ES"/>
        </w:rPr>
        <w:t>-</w:t>
      </w:r>
      <w:r w:rsidRPr="00291BAF">
        <w:rPr>
          <w:rFonts w:ascii="Segoe UI" w:hAnsi="Segoe UI" w:cs="Segoe UI"/>
          <w:sz w:val="22"/>
          <w:szCs w:val="22"/>
          <w:lang w:val="es-ES"/>
        </w:rPr>
        <w:t>mejores rendimientos.</w:t>
      </w:r>
    </w:p>
    <w:p w14:paraId="729EBA6A" w14:textId="35E0245C" w:rsidR="00663080" w:rsidRPr="00291BAF" w:rsidRDefault="00D2322E" w:rsidP="005D6AAB">
      <w:pPr>
        <w:pStyle w:val="Prrafodelista"/>
        <w:numPr>
          <w:ilvl w:val="0"/>
          <w:numId w:val="9"/>
        </w:numPr>
        <w:spacing w:after="120" w:line="288" w:lineRule="auto"/>
        <w:ind w:left="567" w:hanging="357"/>
        <w:jc w:val="both"/>
        <w:rPr>
          <w:rFonts w:ascii="Segoe UI" w:hAnsi="Segoe UI" w:cs="Segoe UI"/>
          <w:sz w:val="22"/>
          <w:szCs w:val="22"/>
          <w:lang w:val="es-ES"/>
        </w:rPr>
      </w:pPr>
      <w:r w:rsidRPr="00291BAF">
        <w:rPr>
          <w:rFonts w:ascii="Segoe UI" w:hAnsi="Segoe UI" w:cs="Segoe UI"/>
          <w:sz w:val="22"/>
          <w:szCs w:val="22"/>
          <w:lang w:val="es-ES"/>
        </w:rPr>
        <w:t xml:space="preserve">Un </w:t>
      </w:r>
      <w:r w:rsidR="00663080" w:rsidRPr="00291BAF">
        <w:rPr>
          <w:rFonts w:ascii="Segoe UI" w:hAnsi="Segoe UI" w:cs="Segoe UI"/>
          <w:sz w:val="22"/>
          <w:szCs w:val="22"/>
          <w:lang w:val="es-ES"/>
        </w:rPr>
        <w:t>19%</w:t>
      </w:r>
      <w:r w:rsidRPr="00291BAF">
        <w:rPr>
          <w:rFonts w:ascii="Segoe UI" w:hAnsi="Segoe UI" w:cs="Segoe UI"/>
          <w:sz w:val="22"/>
          <w:szCs w:val="22"/>
          <w:lang w:val="es-ES"/>
        </w:rPr>
        <w:t xml:space="preserve"> </w:t>
      </w:r>
      <w:r w:rsidR="00FC32CB">
        <w:rPr>
          <w:rFonts w:ascii="Segoe UI" w:hAnsi="Segoe UI" w:cs="Segoe UI"/>
          <w:sz w:val="22"/>
          <w:szCs w:val="22"/>
          <w:lang w:val="es-ES"/>
        </w:rPr>
        <w:t xml:space="preserve">indica </w:t>
      </w:r>
      <w:r w:rsidRPr="00291BAF">
        <w:rPr>
          <w:rFonts w:ascii="Segoe UI" w:hAnsi="Segoe UI" w:cs="Segoe UI"/>
          <w:sz w:val="22"/>
          <w:szCs w:val="22"/>
          <w:lang w:val="es-ES"/>
        </w:rPr>
        <w:t xml:space="preserve">entre las recomendaciones “entregar </w:t>
      </w:r>
      <w:r w:rsidR="00622E42" w:rsidRPr="00291BAF">
        <w:rPr>
          <w:rFonts w:ascii="Segoe UI" w:hAnsi="Segoe UI" w:cs="Segoe UI"/>
          <w:sz w:val="22"/>
          <w:szCs w:val="22"/>
          <w:lang w:val="es-ES"/>
        </w:rPr>
        <w:t>total del ROPC”, esto en mayor medida mencionado por quienes no trabajan, no tenían otros ingresos al pensionarse, retirados del sector público, de regímenes diferentes de la CCSS, con mayor nivel educativo, que recibieron más dinero del ROPC y en edades más jóvenes.</w:t>
      </w:r>
    </w:p>
    <w:p w14:paraId="14DA7923" w14:textId="77777777" w:rsidR="000D4033" w:rsidRPr="00077103" w:rsidRDefault="000D4033" w:rsidP="002461FA">
      <w:pPr>
        <w:spacing w:after="0" w:line="288" w:lineRule="auto"/>
        <w:jc w:val="both"/>
        <w:rPr>
          <w:rFonts w:ascii="Segoe UI" w:hAnsi="Segoe UI" w:cs="Segoe UI"/>
          <w:lang w:val="es-ES"/>
        </w:rPr>
      </w:pPr>
    </w:p>
    <w:p w14:paraId="7CAF5B76" w14:textId="22773F0F" w:rsidR="00143CF7" w:rsidRDefault="00143CF7" w:rsidP="002461FA">
      <w:pPr>
        <w:spacing w:after="0" w:line="288" w:lineRule="auto"/>
      </w:pPr>
      <w:r>
        <w:br w:type="page"/>
      </w:r>
    </w:p>
    <w:p w14:paraId="7769621F" w14:textId="5FDC5B5C" w:rsidR="00AD2321" w:rsidRPr="00CA2717" w:rsidRDefault="00951B2B" w:rsidP="002461FA">
      <w:pPr>
        <w:pStyle w:val="Ttulo1"/>
        <w:spacing w:before="0" w:line="288" w:lineRule="auto"/>
        <w:ind w:right="571"/>
        <w:jc w:val="center"/>
        <w:rPr>
          <w:color w:val="002060"/>
        </w:rPr>
      </w:pPr>
      <w:bookmarkStart w:id="16" w:name="_Toc52059173"/>
      <w:r>
        <w:rPr>
          <w:color w:val="002060"/>
        </w:rPr>
        <w:lastRenderedPageBreak/>
        <w:t>V</w:t>
      </w:r>
      <w:r w:rsidR="002F46BA">
        <w:rPr>
          <w:color w:val="002060"/>
        </w:rPr>
        <w:t xml:space="preserve">.  </w:t>
      </w:r>
      <w:r w:rsidR="00764312">
        <w:rPr>
          <w:color w:val="002060"/>
        </w:rPr>
        <w:t xml:space="preserve">Informe de </w:t>
      </w:r>
      <w:r w:rsidR="002D2E89">
        <w:rPr>
          <w:color w:val="002060"/>
        </w:rPr>
        <w:t>R</w:t>
      </w:r>
      <w:r w:rsidR="00AD2321">
        <w:rPr>
          <w:color w:val="002060"/>
        </w:rPr>
        <w:t>esultados</w:t>
      </w:r>
      <w:bookmarkEnd w:id="16"/>
    </w:p>
    <w:p w14:paraId="5734798B" w14:textId="4D7FE1BD" w:rsidR="00AD2321" w:rsidRPr="006656C4" w:rsidRDefault="00AD2321" w:rsidP="005F4593">
      <w:pPr>
        <w:spacing w:after="0" w:line="360" w:lineRule="auto"/>
        <w:jc w:val="both"/>
        <w:rPr>
          <w:rFonts w:ascii="Segoe UI" w:hAnsi="Segoe UI" w:cs="Segoe UI"/>
          <w:lang w:val="es-ES"/>
        </w:rPr>
      </w:pPr>
    </w:p>
    <w:p w14:paraId="35366814" w14:textId="7ADBF9E6" w:rsidR="0024168D" w:rsidRPr="00DC5347" w:rsidRDefault="002D2E89" w:rsidP="00DB46B9">
      <w:pPr>
        <w:pStyle w:val="Ttulo2"/>
        <w:numPr>
          <w:ilvl w:val="0"/>
          <w:numId w:val="1"/>
        </w:numPr>
        <w:shd w:val="clear" w:color="auto" w:fill="004D87" w:themeFill="accent1" w:themeFillShade="BF"/>
        <w:spacing w:before="0" w:line="288" w:lineRule="auto"/>
        <w:ind w:left="426" w:hanging="426"/>
        <w:rPr>
          <w:color w:val="FFFFFF" w:themeColor="background1"/>
          <w:sz w:val="28"/>
          <w:szCs w:val="28"/>
        </w:rPr>
      </w:pPr>
      <w:bookmarkStart w:id="17" w:name="_Toc52059174"/>
      <w:r w:rsidRPr="00DC5347">
        <w:rPr>
          <w:color w:val="FFFFFF" w:themeColor="background1"/>
          <w:sz w:val="28"/>
          <w:szCs w:val="28"/>
        </w:rPr>
        <w:t xml:space="preserve">Perfil </w:t>
      </w:r>
      <w:r w:rsidR="00C24DDB">
        <w:rPr>
          <w:color w:val="FFFFFF" w:themeColor="background1"/>
          <w:sz w:val="28"/>
          <w:szCs w:val="28"/>
        </w:rPr>
        <w:t>D</w:t>
      </w:r>
      <w:r w:rsidRPr="00DC5347">
        <w:rPr>
          <w:color w:val="FFFFFF" w:themeColor="background1"/>
          <w:sz w:val="28"/>
          <w:szCs w:val="28"/>
        </w:rPr>
        <w:t>emográfico</w:t>
      </w:r>
      <w:bookmarkEnd w:id="17"/>
    </w:p>
    <w:p w14:paraId="4DC40828" w14:textId="77777777" w:rsidR="006173AC" w:rsidRPr="006656C4" w:rsidRDefault="006173AC" w:rsidP="00731A64">
      <w:pPr>
        <w:spacing w:after="0" w:line="360" w:lineRule="auto"/>
        <w:jc w:val="both"/>
        <w:rPr>
          <w:rFonts w:ascii="Segoe UI" w:hAnsi="Segoe UI" w:cs="Segoe UI"/>
          <w:lang w:val="es-ES"/>
        </w:rPr>
      </w:pPr>
    </w:p>
    <w:p w14:paraId="3FD7780A" w14:textId="60880B69" w:rsidR="005F4593" w:rsidRPr="005F4593" w:rsidRDefault="002D2E89" w:rsidP="00CB6BF8">
      <w:pPr>
        <w:pStyle w:val="Ttulo3"/>
        <w:spacing w:before="0" w:line="240" w:lineRule="auto"/>
        <w:rPr>
          <w:lang w:val="es-ES"/>
        </w:rPr>
      </w:pPr>
      <w:bookmarkStart w:id="18" w:name="_Toc52059175"/>
      <w:r>
        <w:rPr>
          <w:lang w:val="es-ES"/>
        </w:rPr>
        <w:t>Género</w:t>
      </w:r>
      <w:r w:rsidR="005F4593">
        <w:rPr>
          <w:lang w:val="es-ES"/>
        </w:rPr>
        <w:t xml:space="preserve"> y Edad</w:t>
      </w:r>
      <w:bookmarkEnd w:id="18"/>
    </w:p>
    <w:p w14:paraId="622A4121" w14:textId="77777777" w:rsidR="00B135D5" w:rsidRPr="006656C4" w:rsidRDefault="00B135D5" w:rsidP="00917A3D">
      <w:pPr>
        <w:spacing w:after="0" w:line="240" w:lineRule="auto"/>
        <w:rPr>
          <w:rFonts w:ascii="Segoe UI" w:hAnsi="Segoe UI" w:cs="Segoe UI"/>
          <w:lang w:val="es-ES"/>
        </w:rPr>
      </w:pPr>
    </w:p>
    <w:p w14:paraId="023EAE07" w14:textId="6BEAC189" w:rsidR="0024168D" w:rsidRDefault="00E27F33" w:rsidP="002461FA">
      <w:pPr>
        <w:spacing w:after="0" w:line="288" w:lineRule="auto"/>
        <w:jc w:val="both"/>
        <w:rPr>
          <w:rFonts w:ascii="Segoe UI" w:hAnsi="Segoe UI" w:cs="Segoe UI"/>
          <w:lang w:val="es-ES"/>
        </w:rPr>
      </w:pPr>
      <w:r>
        <w:rPr>
          <w:rFonts w:ascii="Segoe UI" w:hAnsi="Segoe UI" w:cs="Segoe UI"/>
          <w:lang w:val="es-ES"/>
        </w:rPr>
        <w:t>L</w:t>
      </w:r>
      <w:r w:rsidR="00BA1449">
        <w:rPr>
          <w:rFonts w:ascii="Segoe UI" w:hAnsi="Segoe UI" w:cs="Segoe UI"/>
          <w:lang w:val="es-ES"/>
        </w:rPr>
        <w:t>a población de estudio</w:t>
      </w:r>
      <w:r w:rsidR="007602B8">
        <w:rPr>
          <w:rFonts w:ascii="Segoe UI" w:hAnsi="Segoe UI" w:cs="Segoe UI"/>
          <w:lang w:val="es-ES"/>
        </w:rPr>
        <w:t xml:space="preserve">, según la base de datos recibida, </w:t>
      </w:r>
      <w:r w:rsidR="00BA1449">
        <w:rPr>
          <w:rFonts w:ascii="Segoe UI" w:hAnsi="Segoe UI" w:cs="Segoe UI"/>
          <w:lang w:val="es-ES"/>
        </w:rPr>
        <w:t>se conforma por dos tercios de hombres y un tercio mujeres</w:t>
      </w:r>
      <w:r w:rsidR="007602B8">
        <w:rPr>
          <w:rFonts w:ascii="Segoe UI" w:hAnsi="Segoe UI" w:cs="Segoe UI"/>
          <w:lang w:val="es-ES"/>
        </w:rPr>
        <w:t xml:space="preserve">, misma proporción que presenta la muestra de </w:t>
      </w:r>
      <w:r w:rsidR="00764312">
        <w:rPr>
          <w:rFonts w:ascii="Segoe UI" w:hAnsi="Segoe UI" w:cs="Segoe UI"/>
          <w:lang w:val="es-ES"/>
        </w:rPr>
        <w:t>este</w:t>
      </w:r>
      <w:r w:rsidR="007602B8">
        <w:rPr>
          <w:rFonts w:ascii="Segoe UI" w:hAnsi="Segoe UI" w:cs="Segoe UI"/>
          <w:lang w:val="es-ES"/>
        </w:rPr>
        <w:t xml:space="preserve"> estudio, según se puede apreciar en el Gráfico 1.</w:t>
      </w:r>
    </w:p>
    <w:p w14:paraId="612BEE8B" w14:textId="6D6B3FE8" w:rsidR="00551616" w:rsidRDefault="00551616" w:rsidP="002461FA">
      <w:pPr>
        <w:spacing w:after="0" w:line="288" w:lineRule="auto"/>
        <w:jc w:val="both"/>
        <w:rPr>
          <w:rFonts w:ascii="Segoe UI" w:hAnsi="Segoe UI" w:cs="Segoe UI"/>
          <w:lang w:val="es-ES"/>
        </w:rPr>
      </w:pPr>
    </w:p>
    <w:p w14:paraId="2CA5EF25" w14:textId="37F5FCF5" w:rsidR="007602B8" w:rsidRDefault="007602B8" w:rsidP="005F4593">
      <w:pPr>
        <w:pStyle w:val="Descripcin"/>
        <w:keepNext/>
        <w:spacing w:after="0"/>
        <w:jc w:val="center"/>
        <w:rPr>
          <w:rFonts w:ascii="Segoe UI" w:hAnsi="Segoe UI" w:cs="Segoe UI"/>
          <w:b/>
          <w:bCs/>
          <w:i w:val="0"/>
          <w:iCs w:val="0"/>
          <w:sz w:val="20"/>
          <w:szCs w:val="20"/>
        </w:rPr>
      </w:pPr>
      <w:bookmarkStart w:id="19" w:name="_Toc52059210"/>
      <w:r w:rsidRPr="007602B8">
        <w:rPr>
          <w:rFonts w:ascii="Segoe UI" w:hAnsi="Segoe UI" w:cs="Segoe UI"/>
          <w:b/>
          <w:bCs/>
          <w:i w:val="0"/>
          <w:iCs w:val="0"/>
          <w:sz w:val="20"/>
          <w:szCs w:val="20"/>
        </w:rPr>
        <w:t xml:space="preserve">Gráfico </w:t>
      </w:r>
      <w:r w:rsidRPr="007602B8">
        <w:rPr>
          <w:rFonts w:ascii="Segoe UI" w:hAnsi="Segoe UI" w:cs="Segoe UI"/>
          <w:b/>
          <w:bCs/>
          <w:i w:val="0"/>
          <w:iCs w:val="0"/>
          <w:sz w:val="20"/>
          <w:szCs w:val="20"/>
        </w:rPr>
        <w:fldChar w:fldCharType="begin"/>
      </w:r>
      <w:r w:rsidRPr="007602B8">
        <w:rPr>
          <w:rFonts w:ascii="Segoe UI" w:hAnsi="Segoe UI" w:cs="Segoe UI"/>
          <w:b/>
          <w:bCs/>
          <w:i w:val="0"/>
          <w:iCs w:val="0"/>
          <w:sz w:val="20"/>
          <w:szCs w:val="20"/>
        </w:rPr>
        <w:instrText xml:space="preserve"> SEQ Gráfico \* ARABIC </w:instrText>
      </w:r>
      <w:r w:rsidRPr="007602B8">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1</w:t>
      </w:r>
      <w:r w:rsidRPr="007602B8">
        <w:rPr>
          <w:rFonts w:ascii="Segoe UI" w:hAnsi="Segoe UI" w:cs="Segoe UI"/>
          <w:b/>
          <w:bCs/>
          <w:i w:val="0"/>
          <w:iCs w:val="0"/>
          <w:sz w:val="20"/>
          <w:szCs w:val="20"/>
        </w:rPr>
        <w:fldChar w:fldCharType="end"/>
      </w:r>
      <w:r w:rsidRPr="007602B8">
        <w:rPr>
          <w:rFonts w:ascii="Segoe UI" w:hAnsi="Segoe UI" w:cs="Segoe UI"/>
          <w:b/>
          <w:bCs/>
          <w:i w:val="0"/>
          <w:iCs w:val="0"/>
          <w:sz w:val="20"/>
          <w:szCs w:val="20"/>
        </w:rPr>
        <w:t xml:space="preserve">. Composición de la muestra </w:t>
      </w:r>
      <w:r w:rsidR="00A44B1C">
        <w:rPr>
          <w:rFonts w:ascii="Segoe UI" w:hAnsi="Segoe UI" w:cs="Segoe UI"/>
          <w:b/>
          <w:bCs/>
          <w:i w:val="0"/>
          <w:iCs w:val="0"/>
          <w:sz w:val="20"/>
          <w:szCs w:val="20"/>
        </w:rPr>
        <w:t>por</w:t>
      </w:r>
      <w:r w:rsidRPr="007602B8">
        <w:rPr>
          <w:rFonts w:ascii="Segoe UI" w:hAnsi="Segoe UI" w:cs="Segoe UI"/>
          <w:b/>
          <w:bCs/>
          <w:i w:val="0"/>
          <w:iCs w:val="0"/>
          <w:sz w:val="20"/>
          <w:szCs w:val="20"/>
        </w:rPr>
        <w:t xml:space="preserve"> género</w:t>
      </w:r>
      <w:bookmarkEnd w:id="19"/>
    </w:p>
    <w:p w14:paraId="24A4E212" w14:textId="19C93AF9" w:rsidR="005F4593" w:rsidRPr="00764312" w:rsidRDefault="005F4593" w:rsidP="00DA24AB">
      <w:pPr>
        <w:spacing w:after="0" w:line="240" w:lineRule="auto"/>
        <w:jc w:val="center"/>
        <w:rPr>
          <w:rFonts w:ascii="Segoe UI" w:hAnsi="Segoe UI" w:cs="Segoe UI"/>
          <w:i/>
          <w:iCs/>
          <w:color w:val="525252" w:themeColor="text2" w:themeTint="BF"/>
          <w:sz w:val="16"/>
          <w:szCs w:val="16"/>
        </w:rPr>
      </w:pPr>
      <w:r w:rsidRPr="00764312">
        <w:rPr>
          <w:rFonts w:ascii="Segoe UI" w:hAnsi="Segoe UI" w:cs="Segoe UI"/>
          <w:i/>
          <w:iCs/>
          <w:color w:val="525252" w:themeColor="text2" w:themeTint="BF"/>
          <w:sz w:val="16"/>
          <w:szCs w:val="16"/>
        </w:rPr>
        <w:t xml:space="preserve">n </w:t>
      </w:r>
      <w:r w:rsidR="00FF72C6" w:rsidRPr="00764312">
        <w:rPr>
          <w:rFonts w:ascii="Segoe UI" w:hAnsi="Segoe UI" w:cs="Segoe UI"/>
          <w:i/>
          <w:iCs/>
          <w:color w:val="525252" w:themeColor="text2" w:themeTint="BF"/>
          <w:sz w:val="16"/>
          <w:szCs w:val="16"/>
        </w:rPr>
        <w:t>=</w:t>
      </w:r>
      <w:r w:rsidRPr="00764312">
        <w:rPr>
          <w:rFonts w:ascii="Segoe UI" w:hAnsi="Segoe UI" w:cs="Segoe UI"/>
          <w:i/>
          <w:iCs/>
          <w:color w:val="525252" w:themeColor="text2" w:themeTint="BF"/>
          <w:sz w:val="16"/>
          <w:szCs w:val="16"/>
        </w:rPr>
        <w:t xml:space="preserve"> tamaño de muestra</w:t>
      </w:r>
      <w:r w:rsidR="00B87EF6" w:rsidRPr="00764312">
        <w:rPr>
          <w:rFonts w:ascii="Segoe UI" w:hAnsi="Segoe UI" w:cs="Segoe UI"/>
          <w:i/>
          <w:iCs/>
          <w:color w:val="525252" w:themeColor="text2" w:themeTint="BF"/>
          <w:sz w:val="16"/>
          <w:szCs w:val="16"/>
        </w:rPr>
        <w:t xml:space="preserve"> -</w:t>
      </w:r>
      <w:r w:rsidR="003E65D6" w:rsidRPr="00764312">
        <w:rPr>
          <w:rFonts w:ascii="Segoe UI" w:hAnsi="Segoe UI" w:cs="Segoe UI"/>
          <w:i/>
          <w:iCs/>
          <w:color w:val="525252" w:themeColor="text2" w:themeTint="BF"/>
          <w:sz w:val="16"/>
          <w:szCs w:val="16"/>
        </w:rPr>
        <w:t xml:space="preserve"> (D3)</w:t>
      </w:r>
    </w:p>
    <w:p w14:paraId="467F9952" w14:textId="1E79F60D" w:rsidR="00551616" w:rsidRPr="006656C4" w:rsidRDefault="004D67DA" w:rsidP="0012103D">
      <w:pPr>
        <w:spacing w:after="0" w:line="288" w:lineRule="auto"/>
        <w:jc w:val="center"/>
        <w:rPr>
          <w:rFonts w:ascii="Segoe UI" w:hAnsi="Segoe UI" w:cs="Segoe UI"/>
          <w:lang w:val="es-ES"/>
        </w:rPr>
      </w:pPr>
      <w:r>
        <w:rPr>
          <w:rFonts w:ascii="Segoe UI" w:hAnsi="Segoe UI" w:cs="Segoe UI"/>
          <w:noProof/>
          <w:lang w:val="es-ES"/>
        </w:rPr>
        <w:drawing>
          <wp:inline distT="0" distB="0" distL="0" distR="0" wp14:anchorId="692B1B85" wp14:editId="2FC440E9">
            <wp:extent cx="1674793" cy="150279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7022" cy="1522742"/>
                    </a:xfrm>
                    <a:prstGeom prst="rect">
                      <a:avLst/>
                    </a:prstGeom>
                    <a:noFill/>
                  </pic:spPr>
                </pic:pic>
              </a:graphicData>
            </a:graphic>
          </wp:inline>
        </w:drawing>
      </w:r>
    </w:p>
    <w:p w14:paraId="0BAB261F" w14:textId="5A25D0B8" w:rsidR="00331651" w:rsidRPr="006656C4" w:rsidRDefault="00331651" w:rsidP="002461FA">
      <w:pPr>
        <w:spacing w:after="0" w:line="288" w:lineRule="auto"/>
        <w:jc w:val="both"/>
        <w:rPr>
          <w:rFonts w:ascii="Segoe UI" w:hAnsi="Segoe UI" w:cs="Segoe UI"/>
          <w:lang w:val="es-ES"/>
        </w:rPr>
      </w:pPr>
    </w:p>
    <w:p w14:paraId="3BCCEB95" w14:textId="00BCE6BE" w:rsidR="00882ED0" w:rsidRDefault="004976FF" w:rsidP="002461FA">
      <w:pPr>
        <w:spacing w:after="0" w:line="288" w:lineRule="auto"/>
        <w:jc w:val="both"/>
        <w:rPr>
          <w:rFonts w:ascii="Segoe UI" w:hAnsi="Segoe UI" w:cs="Segoe UI"/>
          <w:lang w:val="es-ES"/>
        </w:rPr>
      </w:pPr>
      <w:r>
        <w:rPr>
          <w:rFonts w:ascii="Segoe UI" w:hAnsi="Segoe UI" w:cs="Segoe UI"/>
          <w:lang w:val="es-ES"/>
        </w:rPr>
        <w:t xml:space="preserve">El 80% de entrevistados se encuentra entre 61 y 70 años de </w:t>
      </w:r>
      <w:r w:rsidRPr="00FA4EF5">
        <w:rPr>
          <w:rFonts w:ascii="Segoe UI" w:hAnsi="Segoe UI" w:cs="Segoe UI"/>
          <w:lang w:val="es-ES"/>
        </w:rPr>
        <w:t>edad</w:t>
      </w:r>
      <w:r w:rsidR="00FA4EF5" w:rsidRPr="00FA4EF5">
        <w:rPr>
          <w:rFonts w:ascii="Segoe UI" w:hAnsi="Segoe UI" w:cs="Segoe UI"/>
          <w:lang w:val="es-ES"/>
        </w:rPr>
        <w:t xml:space="preserve"> (</w:t>
      </w:r>
      <w:r w:rsidR="00917A3D" w:rsidRPr="00FA4EF5">
        <w:rPr>
          <w:rFonts w:ascii="Segoe UI" w:hAnsi="Segoe UI" w:cs="Segoe UI"/>
          <w:lang w:val="es-ES"/>
        </w:rPr>
        <w:t>promedio 66</w:t>
      </w:r>
      <w:r w:rsidR="00FA4EF5">
        <w:rPr>
          <w:rFonts w:ascii="Segoe UI" w:hAnsi="Segoe UI" w:cs="Segoe UI"/>
          <w:b/>
          <w:bCs/>
          <w:lang w:val="es-ES"/>
        </w:rPr>
        <w:t xml:space="preserve"> </w:t>
      </w:r>
      <w:r w:rsidR="00FA4EF5" w:rsidRPr="00FA4EF5">
        <w:rPr>
          <w:rFonts w:ascii="Segoe UI" w:hAnsi="Segoe UI" w:cs="Segoe UI"/>
          <w:lang w:val="es-ES"/>
        </w:rPr>
        <w:t>y rango 54 a 81)</w:t>
      </w:r>
      <w:r w:rsidR="00917A3D" w:rsidRPr="00FA4EF5">
        <w:rPr>
          <w:rFonts w:ascii="Segoe UI" w:hAnsi="Segoe UI" w:cs="Segoe UI"/>
          <w:lang w:val="es-ES"/>
        </w:rPr>
        <w:t>.</w:t>
      </w:r>
      <w:r w:rsidR="00731A64">
        <w:rPr>
          <w:rFonts w:ascii="Segoe UI" w:hAnsi="Segoe UI" w:cs="Segoe UI"/>
          <w:lang w:val="es-ES"/>
        </w:rPr>
        <w:t xml:space="preserve"> Aunque el promedio de edad entre hombres y mujeres no varía mucho (67 y 65 respectivamente), se puede apreciar en </w:t>
      </w:r>
      <w:r w:rsidR="007739B2">
        <w:rPr>
          <w:rFonts w:ascii="Segoe UI" w:hAnsi="Segoe UI" w:cs="Segoe UI"/>
          <w:lang w:val="es-ES"/>
        </w:rPr>
        <w:t>el</w:t>
      </w:r>
      <w:r w:rsidR="00731A64">
        <w:rPr>
          <w:rFonts w:ascii="Segoe UI" w:hAnsi="Segoe UI" w:cs="Segoe UI"/>
          <w:lang w:val="es-ES"/>
        </w:rPr>
        <w:t xml:space="preserve"> Gráfic</w:t>
      </w:r>
      <w:r w:rsidR="007739B2">
        <w:rPr>
          <w:rFonts w:ascii="Segoe UI" w:hAnsi="Segoe UI" w:cs="Segoe UI"/>
          <w:lang w:val="es-ES"/>
        </w:rPr>
        <w:t>o</w:t>
      </w:r>
      <w:r w:rsidR="00731A64">
        <w:rPr>
          <w:rFonts w:ascii="Segoe UI" w:hAnsi="Segoe UI" w:cs="Segoe UI"/>
          <w:lang w:val="es-ES"/>
        </w:rPr>
        <w:t xml:space="preserve"> 2 que 58% de las mujeres tienen 65 años o menos, mientras que en varones esta proporción es de 46%</w:t>
      </w:r>
      <w:r w:rsidR="00847182">
        <w:rPr>
          <w:rFonts w:ascii="Segoe UI" w:hAnsi="Segoe UI" w:cs="Segoe UI"/>
          <w:lang w:val="es-ES"/>
        </w:rPr>
        <w:t>, es decir, la población femenina tiende a ser más joven.</w:t>
      </w:r>
    </w:p>
    <w:p w14:paraId="0C852999" w14:textId="77777777" w:rsidR="00731A64" w:rsidRDefault="00731A64" w:rsidP="002461FA">
      <w:pPr>
        <w:spacing w:after="0" w:line="288" w:lineRule="auto"/>
        <w:jc w:val="both"/>
        <w:rPr>
          <w:rFonts w:ascii="Segoe UI" w:hAnsi="Segoe UI" w:cs="Segoe UI"/>
          <w:lang w:val="es-ES"/>
        </w:rPr>
      </w:pPr>
    </w:p>
    <w:p w14:paraId="35E9C28D" w14:textId="1E11A1C4" w:rsidR="00F878DA" w:rsidRDefault="00F878DA" w:rsidP="00824643">
      <w:pPr>
        <w:pStyle w:val="Descripcin"/>
        <w:keepNext/>
        <w:spacing w:after="0"/>
        <w:jc w:val="center"/>
        <w:rPr>
          <w:rFonts w:ascii="Segoe UI" w:hAnsi="Segoe UI" w:cs="Segoe UI"/>
          <w:b/>
          <w:bCs/>
          <w:i w:val="0"/>
          <w:iCs w:val="0"/>
          <w:sz w:val="20"/>
          <w:szCs w:val="20"/>
        </w:rPr>
      </w:pPr>
      <w:bookmarkStart w:id="20" w:name="_Toc52059211"/>
      <w:r w:rsidRPr="00F56CD8">
        <w:rPr>
          <w:rFonts w:ascii="Segoe UI" w:hAnsi="Segoe UI" w:cs="Segoe UI"/>
          <w:b/>
          <w:bCs/>
          <w:i w:val="0"/>
          <w:iCs w:val="0"/>
          <w:sz w:val="20"/>
          <w:szCs w:val="20"/>
        </w:rPr>
        <w:t xml:space="preserve">Gráfico </w:t>
      </w:r>
      <w:r w:rsidRPr="00F56CD8">
        <w:rPr>
          <w:rFonts w:ascii="Segoe UI" w:hAnsi="Segoe UI" w:cs="Segoe UI"/>
          <w:b/>
          <w:bCs/>
          <w:i w:val="0"/>
          <w:iCs w:val="0"/>
          <w:sz w:val="20"/>
          <w:szCs w:val="20"/>
        </w:rPr>
        <w:fldChar w:fldCharType="begin"/>
      </w:r>
      <w:r w:rsidRPr="00F56CD8">
        <w:rPr>
          <w:rFonts w:ascii="Segoe UI" w:hAnsi="Segoe UI" w:cs="Segoe UI"/>
          <w:b/>
          <w:bCs/>
          <w:i w:val="0"/>
          <w:iCs w:val="0"/>
          <w:sz w:val="20"/>
          <w:szCs w:val="20"/>
        </w:rPr>
        <w:instrText xml:space="preserve"> SEQ Gráfico \* ARABIC </w:instrText>
      </w:r>
      <w:r w:rsidRPr="00F56CD8">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2</w:t>
      </w:r>
      <w:r w:rsidRPr="00F56CD8">
        <w:rPr>
          <w:rFonts w:ascii="Segoe UI" w:hAnsi="Segoe UI" w:cs="Segoe UI"/>
          <w:b/>
          <w:bCs/>
          <w:i w:val="0"/>
          <w:iCs w:val="0"/>
          <w:sz w:val="20"/>
          <w:szCs w:val="20"/>
        </w:rPr>
        <w:fldChar w:fldCharType="end"/>
      </w:r>
      <w:r w:rsidRPr="00F56CD8">
        <w:rPr>
          <w:rFonts w:ascii="Segoe UI" w:hAnsi="Segoe UI" w:cs="Segoe UI"/>
          <w:b/>
          <w:bCs/>
          <w:i w:val="0"/>
          <w:iCs w:val="0"/>
          <w:sz w:val="20"/>
          <w:szCs w:val="20"/>
        </w:rPr>
        <w:t>. Composición por grupo etario</w:t>
      </w:r>
      <w:r w:rsidR="007C7FDA">
        <w:rPr>
          <w:rFonts w:ascii="Segoe UI" w:hAnsi="Segoe UI" w:cs="Segoe UI"/>
          <w:b/>
          <w:bCs/>
          <w:i w:val="0"/>
          <w:iCs w:val="0"/>
          <w:sz w:val="20"/>
          <w:szCs w:val="20"/>
        </w:rPr>
        <w:t>, total y</w:t>
      </w:r>
      <w:r w:rsidRPr="00F56CD8">
        <w:rPr>
          <w:rFonts w:ascii="Segoe UI" w:hAnsi="Segoe UI" w:cs="Segoe UI"/>
          <w:b/>
          <w:bCs/>
          <w:i w:val="0"/>
          <w:iCs w:val="0"/>
          <w:sz w:val="20"/>
          <w:szCs w:val="20"/>
        </w:rPr>
        <w:t xml:space="preserve"> según género</w:t>
      </w:r>
      <w:bookmarkEnd w:id="20"/>
    </w:p>
    <w:p w14:paraId="4C32D15A" w14:textId="511C14CA" w:rsidR="00824643" w:rsidRPr="00764312" w:rsidRDefault="00824643" w:rsidP="00DA24AB">
      <w:pPr>
        <w:spacing w:after="0" w:line="240" w:lineRule="auto"/>
        <w:jc w:val="center"/>
        <w:rPr>
          <w:rFonts w:ascii="Segoe UI" w:hAnsi="Segoe UI" w:cs="Segoe UI"/>
          <w:i/>
          <w:iCs/>
          <w:color w:val="525252" w:themeColor="text2" w:themeTint="BF"/>
          <w:sz w:val="16"/>
          <w:szCs w:val="16"/>
        </w:rPr>
      </w:pPr>
      <w:r w:rsidRPr="00764312">
        <w:rPr>
          <w:rFonts w:ascii="Segoe UI" w:hAnsi="Segoe UI" w:cs="Segoe UI"/>
          <w:i/>
          <w:iCs/>
          <w:color w:val="525252" w:themeColor="text2" w:themeTint="BF"/>
          <w:sz w:val="16"/>
          <w:szCs w:val="16"/>
        </w:rPr>
        <w:t xml:space="preserve">n </w:t>
      </w:r>
      <w:r w:rsidR="00FF72C6" w:rsidRPr="00764312">
        <w:rPr>
          <w:rFonts w:ascii="Segoe UI" w:hAnsi="Segoe UI" w:cs="Segoe UI"/>
          <w:i/>
          <w:iCs/>
          <w:color w:val="525252" w:themeColor="text2" w:themeTint="BF"/>
          <w:sz w:val="16"/>
          <w:szCs w:val="16"/>
        </w:rPr>
        <w:t xml:space="preserve">= </w:t>
      </w:r>
      <w:r w:rsidRPr="00764312">
        <w:rPr>
          <w:rFonts w:ascii="Segoe UI" w:hAnsi="Segoe UI" w:cs="Segoe UI"/>
          <w:i/>
          <w:iCs/>
          <w:color w:val="525252" w:themeColor="text2" w:themeTint="BF"/>
          <w:sz w:val="16"/>
          <w:szCs w:val="16"/>
        </w:rPr>
        <w:t xml:space="preserve"> tamaño de muestra</w:t>
      </w:r>
      <w:r w:rsidR="00B87EF6" w:rsidRPr="00764312">
        <w:rPr>
          <w:rFonts w:ascii="Segoe UI" w:hAnsi="Segoe UI" w:cs="Segoe UI"/>
          <w:i/>
          <w:iCs/>
          <w:color w:val="525252" w:themeColor="text2" w:themeTint="BF"/>
          <w:sz w:val="16"/>
          <w:szCs w:val="16"/>
        </w:rPr>
        <w:t xml:space="preserve"> - (S3 x D3)</w:t>
      </w:r>
    </w:p>
    <w:p w14:paraId="3FD0E1D3" w14:textId="73510C1E" w:rsidR="0012103D" w:rsidRDefault="00FF430A" w:rsidP="0012103D">
      <w:pPr>
        <w:spacing w:after="0" w:line="288" w:lineRule="auto"/>
        <w:jc w:val="center"/>
        <w:rPr>
          <w:rFonts w:ascii="Segoe UI" w:hAnsi="Segoe UI" w:cs="Segoe UI"/>
          <w:lang w:val="es-ES"/>
        </w:rPr>
      </w:pPr>
      <w:r>
        <w:rPr>
          <w:rFonts w:ascii="Segoe UI" w:hAnsi="Segoe UI" w:cs="Segoe UI"/>
          <w:noProof/>
          <w:lang w:val="es-ES"/>
        </w:rPr>
        <w:drawing>
          <wp:inline distT="0" distB="0" distL="0" distR="0" wp14:anchorId="0C8C4F45" wp14:editId="29AAC19D">
            <wp:extent cx="3701547" cy="1884290"/>
            <wp:effectExtent l="0" t="0" r="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9656" cy="1898599"/>
                    </a:xfrm>
                    <a:prstGeom prst="rect">
                      <a:avLst/>
                    </a:prstGeom>
                    <a:noFill/>
                  </pic:spPr>
                </pic:pic>
              </a:graphicData>
            </a:graphic>
          </wp:inline>
        </w:drawing>
      </w:r>
    </w:p>
    <w:p w14:paraId="21887D31" w14:textId="75D44EED" w:rsidR="002D2E89" w:rsidRDefault="002D2E89" w:rsidP="00A44B1C">
      <w:pPr>
        <w:pStyle w:val="Ttulo3"/>
        <w:spacing w:before="0" w:line="240" w:lineRule="auto"/>
        <w:rPr>
          <w:lang w:val="es-ES"/>
        </w:rPr>
      </w:pPr>
      <w:bookmarkStart w:id="21" w:name="_Toc52059176"/>
      <w:r>
        <w:rPr>
          <w:lang w:val="es-ES"/>
        </w:rPr>
        <w:lastRenderedPageBreak/>
        <w:t>Provincia de residencia</w:t>
      </w:r>
      <w:bookmarkEnd w:id="21"/>
    </w:p>
    <w:p w14:paraId="0C3796AC" w14:textId="00C833A9" w:rsidR="002D2E89" w:rsidRPr="006656C4" w:rsidRDefault="002D2E89" w:rsidP="00A44B1C">
      <w:pPr>
        <w:spacing w:after="0" w:line="240" w:lineRule="auto"/>
        <w:jc w:val="both"/>
        <w:rPr>
          <w:rFonts w:ascii="Segoe UI" w:hAnsi="Segoe UI" w:cs="Segoe UI"/>
          <w:lang w:val="es-ES"/>
        </w:rPr>
      </w:pPr>
    </w:p>
    <w:p w14:paraId="65A7BF7C" w14:textId="6330A908" w:rsidR="00A44B1C" w:rsidRDefault="00A44B1C" w:rsidP="00A25241">
      <w:pPr>
        <w:spacing w:after="0" w:line="288" w:lineRule="auto"/>
        <w:jc w:val="both"/>
        <w:rPr>
          <w:rFonts w:ascii="Segoe UI" w:hAnsi="Segoe UI" w:cs="Segoe UI"/>
          <w:lang w:val="es-ES"/>
        </w:rPr>
      </w:pPr>
      <w:r>
        <w:rPr>
          <w:rFonts w:ascii="Segoe UI" w:hAnsi="Segoe UI" w:cs="Segoe UI"/>
          <w:lang w:val="es-ES"/>
        </w:rPr>
        <w:t>La provincia de residencia es una variable que podía cambiar en relación con la información registrada para</w:t>
      </w:r>
      <w:r w:rsidR="00A25241">
        <w:rPr>
          <w:rFonts w:ascii="Segoe UI" w:hAnsi="Segoe UI" w:cs="Segoe UI"/>
          <w:lang w:val="es-ES"/>
        </w:rPr>
        <w:t xml:space="preserve"> la población de estudio, dada la movilidad habitacional de las personas; no obstante, los resultados se mantienen muy similares, lo que podría implicar que las personas siguen </w:t>
      </w:r>
      <w:r w:rsidR="00182886">
        <w:rPr>
          <w:rFonts w:ascii="Segoe UI" w:hAnsi="Segoe UI" w:cs="Segoe UI"/>
          <w:lang w:val="es-ES"/>
        </w:rPr>
        <w:t>viviendo</w:t>
      </w:r>
      <w:r w:rsidR="00A25241">
        <w:rPr>
          <w:rFonts w:ascii="Segoe UI" w:hAnsi="Segoe UI" w:cs="Segoe UI"/>
          <w:lang w:val="es-ES"/>
        </w:rPr>
        <w:t xml:space="preserve"> donde </w:t>
      </w:r>
      <w:r w:rsidR="00182886">
        <w:rPr>
          <w:rFonts w:ascii="Segoe UI" w:hAnsi="Segoe UI" w:cs="Segoe UI"/>
          <w:lang w:val="es-ES"/>
        </w:rPr>
        <w:t xml:space="preserve">residían </w:t>
      </w:r>
      <w:r w:rsidR="00A25241">
        <w:rPr>
          <w:rFonts w:ascii="Segoe UI" w:hAnsi="Segoe UI" w:cs="Segoe UI"/>
          <w:lang w:val="es-ES"/>
        </w:rPr>
        <w:t>al momento de pensionarse.</w:t>
      </w:r>
    </w:p>
    <w:p w14:paraId="7E0A31A2" w14:textId="681F1075" w:rsidR="007739B2" w:rsidRDefault="007739B2" w:rsidP="00A25241">
      <w:pPr>
        <w:spacing w:after="0" w:line="288" w:lineRule="auto"/>
        <w:jc w:val="both"/>
        <w:rPr>
          <w:rFonts w:ascii="Segoe UI" w:hAnsi="Segoe UI" w:cs="Segoe UI"/>
          <w:lang w:val="es-ES"/>
        </w:rPr>
      </w:pPr>
    </w:p>
    <w:p w14:paraId="0AC7350B" w14:textId="133D318D" w:rsidR="007739B2" w:rsidRDefault="007739B2" w:rsidP="00A25241">
      <w:pPr>
        <w:spacing w:after="0" w:line="288" w:lineRule="auto"/>
        <w:jc w:val="both"/>
        <w:rPr>
          <w:rFonts w:ascii="Segoe UI" w:hAnsi="Segoe UI" w:cs="Segoe UI"/>
          <w:lang w:val="es-ES"/>
        </w:rPr>
      </w:pPr>
      <w:r>
        <w:rPr>
          <w:rFonts w:ascii="Segoe UI" w:hAnsi="Segoe UI" w:cs="Segoe UI"/>
          <w:lang w:val="es-ES"/>
        </w:rPr>
        <w:t>En relación con la distribución de la población costarricense, según proyecciones del INEC para 2018, hay una mayor concentración de pensionados de la población de estudio en San José, pues a nivel nacional 33% de personas habitan en esta provincia, mientras que en la muestra son 39%, según se observa en el Gráfico 3. Por el contrario, en Alajuela reside un 20% de costarricenses, pero de la población de interés sólo 14% son de esta provincia.</w:t>
      </w:r>
    </w:p>
    <w:p w14:paraId="4B189274" w14:textId="77777777" w:rsidR="00A44B1C" w:rsidRPr="006656C4" w:rsidRDefault="00A44B1C" w:rsidP="00A44B1C">
      <w:pPr>
        <w:spacing w:after="0" w:line="288" w:lineRule="auto"/>
        <w:rPr>
          <w:rFonts w:ascii="Segoe UI" w:hAnsi="Segoe UI" w:cs="Segoe UI"/>
          <w:lang w:val="es-ES"/>
        </w:rPr>
      </w:pPr>
    </w:p>
    <w:p w14:paraId="645DEE83" w14:textId="5DCE148D" w:rsidR="00A44B1C" w:rsidRDefault="00A44B1C" w:rsidP="00A44B1C">
      <w:pPr>
        <w:pStyle w:val="Descripcin"/>
        <w:keepNext/>
        <w:spacing w:after="0"/>
        <w:jc w:val="center"/>
        <w:rPr>
          <w:rFonts w:ascii="Segoe UI" w:hAnsi="Segoe UI" w:cs="Segoe UI"/>
          <w:b/>
          <w:bCs/>
          <w:i w:val="0"/>
          <w:iCs w:val="0"/>
          <w:sz w:val="20"/>
          <w:szCs w:val="20"/>
        </w:rPr>
      </w:pPr>
      <w:bookmarkStart w:id="22" w:name="_Toc52059212"/>
      <w:r w:rsidRPr="00A44B1C">
        <w:rPr>
          <w:rFonts w:ascii="Segoe UI" w:hAnsi="Segoe UI" w:cs="Segoe UI"/>
          <w:b/>
          <w:bCs/>
          <w:i w:val="0"/>
          <w:iCs w:val="0"/>
          <w:sz w:val="20"/>
          <w:szCs w:val="20"/>
        </w:rPr>
        <w:t xml:space="preserve">Gráfico </w:t>
      </w:r>
      <w:r w:rsidRPr="00A44B1C">
        <w:rPr>
          <w:rFonts w:ascii="Segoe UI" w:hAnsi="Segoe UI" w:cs="Segoe UI"/>
          <w:b/>
          <w:bCs/>
          <w:i w:val="0"/>
          <w:iCs w:val="0"/>
          <w:sz w:val="20"/>
          <w:szCs w:val="20"/>
        </w:rPr>
        <w:fldChar w:fldCharType="begin"/>
      </w:r>
      <w:r w:rsidRPr="00A44B1C">
        <w:rPr>
          <w:rFonts w:ascii="Segoe UI" w:hAnsi="Segoe UI" w:cs="Segoe UI"/>
          <w:b/>
          <w:bCs/>
          <w:i w:val="0"/>
          <w:iCs w:val="0"/>
          <w:sz w:val="20"/>
          <w:szCs w:val="20"/>
        </w:rPr>
        <w:instrText xml:space="preserve"> SEQ Gráfico \* ARABIC </w:instrText>
      </w:r>
      <w:r w:rsidRPr="00A44B1C">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3</w:t>
      </w:r>
      <w:r w:rsidRPr="00A44B1C">
        <w:rPr>
          <w:rFonts w:ascii="Segoe UI" w:hAnsi="Segoe UI" w:cs="Segoe UI"/>
          <w:b/>
          <w:bCs/>
          <w:i w:val="0"/>
          <w:iCs w:val="0"/>
          <w:sz w:val="20"/>
          <w:szCs w:val="20"/>
        </w:rPr>
        <w:fldChar w:fldCharType="end"/>
      </w:r>
      <w:r w:rsidRPr="00A44B1C">
        <w:rPr>
          <w:rFonts w:ascii="Segoe UI" w:hAnsi="Segoe UI" w:cs="Segoe UI"/>
          <w:b/>
          <w:bCs/>
          <w:i w:val="0"/>
          <w:iCs w:val="0"/>
          <w:sz w:val="20"/>
          <w:szCs w:val="20"/>
        </w:rPr>
        <w:t>. Composición por provincia de residencia</w:t>
      </w:r>
      <w:bookmarkEnd w:id="22"/>
    </w:p>
    <w:p w14:paraId="43EF78EB" w14:textId="4FC71310" w:rsidR="00A44B1C" w:rsidRPr="00764312" w:rsidRDefault="00A44B1C" w:rsidP="00DA24AB">
      <w:pPr>
        <w:spacing w:after="0" w:line="240" w:lineRule="auto"/>
        <w:jc w:val="center"/>
        <w:rPr>
          <w:rFonts w:ascii="Segoe UI" w:hAnsi="Segoe UI" w:cs="Segoe UI"/>
          <w:i/>
          <w:iCs/>
          <w:color w:val="525252" w:themeColor="text2" w:themeTint="BF"/>
          <w:sz w:val="16"/>
          <w:szCs w:val="16"/>
        </w:rPr>
      </w:pPr>
      <w:r w:rsidRPr="00764312">
        <w:rPr>
          <w:rFonts w:ascii="Segoe UI" w:hAnsi="Segoe UI" w:cs="Segoe UI"/>
          <w:i/>
          <w:iCs/>
          <w:color w:val="525252" w:themeColor="text2" w:themeTint="BF"/>
          <w:sz w:val="16"/>
          <w:szCs w:val="16"/>
        </w:rPr>
        <w:t>n =  tamaño de muestra</w:t>
      </w:r>
      <w:r w:rsidR="00B87EF6" w:rsidRPr="00764312">
        <w:rPr>
          <w:rFonts w:ascii="Segoe UI" w:hAnsi="Segoe UI" w:cs="Segoe UI"/>
          <w:i/>
          <w:iCs/>
          <w:color w:val="525252" w:themeColor="text2" w:themeTint="BF"/>
          <w:sz w:val="16"/>
          <w:szCs w:val="16"/>
        </w:rPr>
        <w:t xml:space="preserve"> - (S2)</w:t>
      </w:r>
    </w:p>
    <w:p w14:paraId="43AEDBBD" w14:textId="409E736E" w:rsidR="0012103D" w:rsidRDefault="00A44B1C" w:rsidP="000E6828">
      <w:pPr>
        <w:spacing w:after="0" w:line="288" w:lineRule="auto"/>
        <w:jc w:val="center"/>
        <w:rPr>
          <w:rFonts w:ascii="Segoe UI" w:hAnsi="Segoe UI" w:cs="Segoe UI"/>
          <w:lang w:val="es-ES"/>
        </w:rPr>
      </w:pPr>
      <w:r>
        <w:rPr>
          <w:rFonts w:ascii="Segoe UI" w:hAnsi="Segoe UI" w:cs="Segoe UI"/>
          <w:noProof/>
          <w:lang w:val="es-ES"/>
        </w:rPr>
        <w:drawing>
          <wp:inline distT="0" distB="0" distL="0" distR="0" wp14:anchorId="63004F9C" wp14:editId="146D8AAC">
            <wp:extent cx="2720127" cy="2083242"/>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0127" cy="2083242"/>
                    </a:xfrm>
                    <a:prstGeom prst="rect">
                      <a:avLst/>
                    </a:prstGeom>
                    <a:noFill/>
                  </pic:spPr>
                </pic:pic>
              </a:graphicData>
            </a:graphic>
          </wp:inline>
        </w:drawing>
      </w:r>
    </w:p>
    <w:p w14:paraId="19BF2ABD" w14:textId="55D75E17" w:rsidR="00A44B1C" w:rsidRDefault="00A44B1C" w:rsidP="000E6828">
      <w:pPr>
        <w:spacing w:after="0" w:line="288" w:lineRule="auto"/>
        <w:jc w:val="center"/>
        <w:rPr>
          <w:rFonts w:ascii="Segoe UI" w:hAnsi="Segoe UI" w:cs="Segoe UI"/>
          <w:lang w:val="es-ES"/>
        </w:rPr>
      </w:pPr>
    </w:p>
    <w:p w14:paraId="4241727F" w14:textId="3D8F9C1C" w:rsidR="005473B8" w:rsidRDefault="005473B8" w:rsidP="000E6828">
      <w:pPr>
        <w:spacing w:after="0" w:line="288" w:lineRule="auto"/>
        <w:jc w:val="center"/>
        <w:rPr>
          <w:rFonts w:ascii="Segoe UI" w:hAnsi="Segoe UI" w:cs="Segoe UI"/>
          <w:lang w:val="es-ES"/>
        </w:rPr>
      </w:pPr>
      <w:r>
        <w:rPr>
          <w:rFonts w:ascii="Segoe UI" w:hAnsi="Segoe UI" w:cs="Segoe UI"/>
          <w:lang w:val="es-ES"/>
        </w:rPr>
        <w:br w:type="page"/>
      </w:r>
    </w:p>
    <w:p w14:paraId="785F0DA0" w14:textId="4C079BF6" w:rsidR="00C721A6" w:rsidRPr="00DC5347" w:rsidRDefault="00E112D3" w:rsidP="00DB46B9">
      <w:pPr>
        <w:pStyle w:val="Ttulo2"/>
        <w:numPr>
          <w:ilvl w:val="0"/>
          <w:numId w:val="1"/>
        </w:numPr>
        <w:shd w:val="clear" w:color="auto" w:fill="004D87" w:themeFill="accent1" w:themeFillShade="BF"/>
        <w:spacing w:before="0" w:line="288" w:lineRule="auto"/>
        <w:ind w:left="426" w:hanging="426"/>
        <w:rPr>
          <w:color w:val="FFFFFF" w:themeColor="background1"/>
          <w:sz w:val="28"/>
          <w:szCs w:val="28"/>
        </w:rPr>
      </w:pPr>
      <w:bookmarkStart w:id="23" w:name="_Toc52059177"/>
      <w:r w:rsidRPr="00DC5347">
        <w:rPr>
          <w:color w:val="FFFFFF" w:themeColor="background1"/>
          <w:sz w:val="28"/>
          <w:szCs w:val="28"/>
        </w:rPr>
        <w:lastRenderedPageBreak/>
        <w:t xml:space="preserve">Perfil </w:t>
      </w:r>
      <w:proofErr w:type="gramStart"/>
      <w:r w:rsidRPr="00DC5347">
        <w:rPr>
          <w:color w:val="FFFFFF" w:themeColor="background1"/>
          <w:sz w:val="28"/>
          <w:szCs w:val="28"/>
        </w:rPr>
        <w:t>Socio-económico</w:t>
      </w:r>
      <w:bookmarkEnd w:id="23"/>
      <w:proofErr w:type="gramEnd"/>
    </w:p>
    <w:p w14:paraId="462247B7" w14:textId="77777777" w:rsidR="00A03537" w:rsidRPr="006656C4" w:rsidRDefault="00A03537" w:rsidP="00A03537">
      <w:pPr>
        <w:spacing w:after="0" w:line="288" w:lineRule="auto"/>
        <w:jc w:val="both"/>
        <w:rPr>
          <w:rFonts w:ascii="Segoe UI" w:hAnsi="Segoe UI" w:cs="Segoe UI"/>
        </w:rPr>
      </w:pPr>
    </w:p>
    <w:p w14:paraId="2C260422" w14:textId="77777777" w:rsidR="00A03537" w:rsidRDefault="00A03537" w:rsidP="00A03537">
      <w:pPr>
        <w:pStyle w:val="Ttulo3"/>
        <w:spacing w:before="0" w:line="288" w:lineRule="auto"/>
        <w:rPr>
          <w:lang w:val="es-ES"/>
        </w:rPr>
      </w:pPr>
      <w:bookmarkStart w:id="24" w:name="_Toc52059178"/>
      <w:r>
        <w:rPr>
          <w:lang w:val="es-ES"/>
        </w:rPr>
        <w:t>Situación económica del hogar</w:t>
      </w:r>
      <w:bookmarkEnd w:id="24"/>
    </w:p>
    <w:p w14:paraId="49795F39" w14:textId="77777777" w:rsidR="00A03537" w:rsidRPr="006656C4" w:rsidRDefault="00A03537" w:rsidP="002C3C5D">
      <w:pPr>
        <w:spacing w:after="0" w:line="240" w:lineRule="auto"/>
        <w:jc w:val="both"/>
        <w:rPr>
          <w:rFonts w:ascii="Segoe UI" w:hAnsi="Segoe UI" w:cs="Segoe UI"/>
        </w:rPr>
      </w:pPr>
    </w:p>
    <w:p w14:paraId="5046E380" w14:textId="0CECBF83" w:rsidR="00A03537" w:rsidRDefault="006672F5" w:rsidP="00A03537">
      <w:pPr>
        <w:spacing w:after="0" w:line="288" w:lineRule="auto"/>
        <w:jc w:val="both"/>
        <w:rPr>
          <w:rFonts w:ascii="Segoe UI" w:hAnsi="Segoe UI" w:cs="Segoe UI"/>
        </w:rPr>
      </w:pPr>
      <w:r>
        <w:rPr>
          <w:rFonts w:ascii="Segoe UI" w:hAnsi="Segoe UI" w:cs="Segoe UI"/>
        </w:rPr>
        <w:t xml:space="preserve">28% de los entrevistados afirman que los ingresos del hogar apenas les alcanzan para sobrevivir, proporción que es alta si se compara con el nivel de pobreza total país, que según fuentes oficiales </w:t>
      </w:r>
      <w:r w:rsidR="00062A01">
        <w:rPr>
          <w:rFonts w:ascii="Segoe UI" w:hAnsi="Segoe UI" w:cs="Segoe UI"/>
        </w:rPr>
        <w:t>era</w:t>
      </w:r>
      <w:r>
        <w:rPr>
          <w:rFonts w:ascii="Segoe UI" w:hAnsi="Segoe UI" w:cs="Segoe UI"/>
        </w:rPr>
        <w:t xml:space="preserve"> de 21%</w:t>
      </w:r>
      <w:r w:rsidR="00062A01">
        <w:rPr>
          <w:rFonts w:ascii="Segoe UI" w:hAnsi="Segoe UI" w:cs="Segoe UI"/>
        </w:rPr>
        <w:t xml:space="preserve"> a finales de 2019;</w:t>
      </w:r>
      <w:r>
        <w:rPr>
          <w:rFonts w:ascii="Segoe UI" w:hAnsi="Segoe UI" w:cs="Segoe UI"/>
        </w:rPr>
        <w:t xml:space="preserve"> no obstante, </w:t>
      </w:r>
      <w:r w:rsidR="002530BE">
        <w:rPr>
          <w:rFonts w:ascii="Segoe UI" w:hAnsi="Segoe UI" w:cs="Segoe UI"/>
        </w:rPr>
        <w:t xml:space="preserve">si bien pudiera tratarse de una característica de </w:t>
      </w:r>
      <w:r>
        <w:rPr>
          <w:rFonts w:ascii="Segoe UI" w:hAnsi="Segoe UI" w:cs="Segoe UI"/>
        </w:rPr>
        <w:t xml:space="preserve">la </w:t>
      </w:r>
      <w:r w:rsidR="002530BE">
        <w:rPr>
          <w:rFonts w:ascii="Segoe UI" w:hAnsi="Segoe UI" w:cs="Segoe UI"/>
        </w:rPr>
        <w:t xml:space="preserve">población de estudio, también podría ser reflejo de la </w:t>
      </w:r>
      <w:r>
        <w:rPr>
          <w:rFonts w:ascii="Segoe UI" w:hAnsi="Segoe UI" w:cs="Segoe UI"/>
        </w:rPr>
        <w:t>afectación por COVID</w:t>
      </w:r>
      <w:r w:rsidR="004E5727">
        <w:rPr>
          <w:rFonts w:ascii="Segoe UI" w:hAnsi="Segoe UI" w:cs="Segoe UI"/>
        </w:rPr>
        <w:t>-19</w:t>
      </w:r>
      <w:r>
        <w:rPr>
          <w:rFonts w:ascii="Segoe UI" w:hAnsi="Segoe UI" w:cs="Segoe UI"/>
        </w:rPr>
        <w:t xml:space="preserve">, </w:t>
      </w:r>
      <w:r w:rsidR="002530BE">
        <w:rPr>
          <w:rFonts w:ascii="Segoe UI" w:hAnsi="Segoe UI" w:cs="Segoe UI"/>
        </w:rPr>
        <w:t>que bien es sabido ha deteriorado el nivel de ingresos en los hogares costarricenses.</w:t>
      </w:r>
    </w:p>
    <w:p w14:paraId="21BF99C6" w14:textId="4E7B03B1" w:rsidR="007618C2" w:rsidRDefault="007618C2" w:rsidP="00A03537">
      <w:pPr>
        <w:spacing w:after="0" w:line="288" w:lineRule="auto"/>
        <w:jc w:val="both"/>
        <w:rPr>
          <w:rFonts w:ascii="Segoe UI" w:hAnsi="Segoe UI" w:cs="Segoe UI"/>
        </w:rPr>
      </w:pPr>
    </w:p>
    <w:p w14:paraId="7C839C39" w14:textId="7D821897" w:rsidR="007618C2" w:rsidRDefault="007618C2" w:rsidP="007618C2">
      <w:pPr>
        <w:spacing w:after="0" w:line="288" w:lineRule="auto"/>
        <w:jc w:val="both"/>
        <w:rPr>
          <w:rFonts w:ascii="Segoe UI" w:hAnsi="Segoe UI" w:cs="Segoe UI"/>
        </w:rPr>
      </w:pPr>
      <w:r>
        <w:rPr>
          <w:rFonts w:ascii="Segoe UI" w:hAnsi="Segoe UI" w:cs="Segoe UI"/>
        </w:rPr>
        <w:t>Por otro lado, 65% de los entrevistados afirman tener una buena situación económica; pero notamos diferencias importantes, donde los pensionados que contaban con ahorros o ingresos adicionales al momento de pensionarse reportan un mejor nivel económico que aquellos sin ahorros o ingresos adicionales</w:t>
      </w:r>
      <w:r w:rsidR="008213DF">
        <w:rPr>
          <w:rFonts w:ascii="Segoe UI" w:hAnsi="Segoe UI" w:cs="Segoe UI"/>
        </w:rPr>
        <w:t xml:space="preserve"> (ver Gráfico 4)</w:t>
      </w:r>
      <w:r>
        <w:rPr>
          <w:rFonts w:ascii="Segoe UI" w:hAnsi="Segoe UI" w:cs="Segoe UI"/>
        </w:rPr>
        <w:t>.</w:t>
      </w:r>
    </w:p>
    <w:p w14:paraId="629760E1" w14:textId="646C759F" w:rsidR="006F4C3B" w:rsidRDefault="006F4C3B" w:rsidP="007618C2">
      <w:pPr>
        <w:spacing w:after="0" w:line="288" w:lineRule="auto"/>
        <w:jc w:val="both"/>
        <w:rPr>
          <w:rFonts w:ascii="Segoe UI" w:hAnsi="Segoe UI" w:cs="Segoe UI"/>
        </w:rPr>
      </w:pPr>
    </w:p>
    <w:p w14:paraId="231A542D" w14:textId="7A305E03" w:rsidR="006F4C3B" w:rsidRDefault="006F4C3B" w:rsidP="006F4C3B">
      <w:pPr>
        <w:spacing w:after="0" w:line="288" w:lineRule="auto"/>
        <w:jc w:val="both"/>
        <w:rPr>
          <w:rFonts w:ascii="Segoe UI" w:hAnsi="Segoe UI" w:cs="Segoe UI"/>
        </w:rPr>
      </w:pPr>
      <w:r>
        <w:rPr>
          <w:rFonts w:ascii="Segoe UI" w:hAnsi="Segoe UI" w:cs="Segoe UI"/>
        </w:rPr>
        <w:t xml:space="preserve">Otras dos variables que marcan variaciones significativas son el sector en que laboraba y </w:t>
      </w:r>
      <w:r w:rsidR="00D930EB">
        <w:rPr>
          <w:rFonts w:ascii="Segoe UI" w:hAnsi="Segoe UI" w:cs="Segoe UI"/>
        </w:rPr>
        <w:t xml:space="preserve">el </w:t>
      </w:r>
      <w:r>
        <w:rPr>
          <w:rFonts w:ascii="Segoe UI" w:hAnsi="Segoe UI" w:cs="Segoe UI"/>
        </w:rPr>
        <w:t xml:space="preserve">régimen del que se pensionó, mostrando el mejor nivel económico los pensionados de sector </w:t>
      </w:r>
      <w:r w:rsidR="00D930EB">
        <w:rPr>
          <w:rFonts w:ascii="Segoe UI" w:hAnsi="Segoe UI" w:cs="Segoe UI"/>
        </w:rPr>
        <w:t>p</w:t>
      </w:r>
      <w:r>
        <w:rPr>
          <w:rFonts w:ascii="Segoe UI" w:hAnsi="Segoe UI" w:cs="Segoe UI"/>
        </w:rPr>
        <w:t xml:space="preserve">úblico y de </w:t>
      </w:r>
      <w:r w:rsidR="00D930EB">
        <w:rPr>
          <w:rFonts w:ascii="Segoe UI" w:hAnsi="Segoe UI" w:cs="Segoe UI"/>
        </w:rPr>
        <w:t>r</w:t>
      </w:r>
      <w:r>
        <w:rPr>
          <w:rFonts w:ascii="Segoe UI" w:hAnsi="Segoe UI" w:cs="Segoe UI"/>
        </w:rPr>
        <w:t>egímenes diferentes de la CCSS (</w:t>
      </w:r>
      <w:r w:rsidR="008213DF">
        <w:rPr>
          <w:rFonts w:ascii="Segoe UI" w:hAnsi="Segoe UI" w:cs="Segoe UI"/>
        </w:rPr>
        <w:t>también se muestra en</w:t>
      </w:r>
      <w:r>
        <w:rPr>
          <w:rFonts w:ascii="Segoe UI" w:hAnsi="Segoe UI" w:cs="Segoe UI"/>
        </w:rPr>
        <w:t xml:space="preserve"> Gráfico 4).</w:t>
      </w:r>
    </w:p>
    <w:p w14:paraId="2FE94575" w14:textId="77777777" w:rsidR="006F4C3B" w:rsidRDefault="006F4C3B" w:rsidP="009675CA">
      <w:pPr>
        <w:spacing w:after="0" w:line="240" w:lineRule="auto"/>
        <w:jc w:val="both"/>
        <w:rPr>
          <w:rFonts w:ascii="Segoe UI" w:hAnsi="Segoe UI" w:cs="Segoe UI"/>
        </w:rPr>
      </w:pPr>
    </w:p>
    <w:p w14:paraId="600D2AFE" w14:textId="77777777" w:rsidR="007618C2" w:rsidRDefault="007618C2" w:rsidP="009675CA">
      <w:pPr>
        <w:spacing w:after="0" w:line="240" w:lineRule="auto"/>
        <w:jc w:val="both"/>
        <w:rPr>
          <w:rFonts w:ascii="Segoe UI" w:hAnsi="Segoe UI" w:cs="Segoe UI"/>
        </w:rPr>
      </w:pPr>
    </w:p>
    <w:p w14:paraId="5149AC2D" w14:textId="44559FE0" w:rsidR="00343966" w:rsidRDefault="00343966" w:rsidP="00D959DE">
      <w:pPr>
        <w:pStyle w:val="Descripcin"/>
        <w:keepNext/>
        <w:spacing w:after="0"/>
        <w:ind w:left="1701" w:right="1746"/>
        <w:jc w:val="center"/>
        <w:rPr>
          <w:rFonts w:ascii="Segoe UI" w:hAnsi="Segoe UI" w:cs="Segoe UI"/>
          <w:b/>
          <w:bCs/>
          <w:i w:val="0"/>
          <w:iCs w:val="0"/>
          <w:sz w:val="20"/>
          <w:szCs w:val="20"/>
        </w:rPr>
      </w:pPr>
      <w:bookmarkStart w:id="25" w:name="_Toc52059213"/>
      <w:r w:rsidRPr="00343966">
        <w:rPr>
          <w:rFonts w:ascii="Segoe UI" w:hAnsi="Segoe UI" w:cs="Segoe UI"/>
          <w:b/>
          <w:bCs/>
          <w:i w:val="0"/>
          <w:iCs w:val="0"/>
          <w:sz w:val="20"/>
          <w:szCs w:val="20"/>
        </w:rPr>
        <w:t xml:space="preserve">Gráfico </w:t>
      </w:r>
      <w:r w:rsidRPr="00343966">
        <w:rPr>
          <w:rFonts w:ascii="Segoe UI" w:hAnsi="Segoe UI" w:cs="Segoe UI"/>
          <w:b/>
          <w:bCs/>
          <w:i w:val="0"/>
          <w:iCs w:val="0"/>
          <w:sz w:val="20"/>
          <w:szCs w:val="20"/>
        </w:rPr>
        <w:fldChar w:fldCharType="begin"/>
      </w:r>
      <w:r w:rsidRPr="00343966">
        <w:rPr>
          <w:rFonts w:ascii="Segoe UI" w:hAnsi="Segoe UI" w:cs="Segoe UI"/>
          <w:b/>
          <w:bCs/>
          <w:i w:val="0"/>
          <w:iCs w:val="0"/>
          <w:sz w:val="20"/>
          <w:szCs w:val="20"/>
        </w:rPr>
        <w:instrText xml:space="preserve"> SEQ Gráfico \* ARABIC </w:instrText>
      </w:r>
      <w:r w:rsidRPr="00343966">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4</w:t>
      </w:r>
      <w:r w:rsidRPr="00343966">
        <w:rPr>
          <w:rFonts w:ascii="Segoe UI" w:hAnsi="Segoe UI" w:cs="Segoe UI"/>
          <w:b/>
          <w:bCs/>
          <w:i w:val="0"/>
          <w:iCs w:val="0"/>
          <w:sz w:val="20"/>
          <w:szCs w:val="20"/>
        </w:rPr>
        <w:fldChar w:fldCharType="end"/>
      </w:r>
      <w:r w:rsidRPr="00343966">
        <w:rPr>
          <w:rFonts w:ascii="Segoe UI" w:hAnsi="Segoe UI" w:cs="Segoe UI"/>
          <w:b/>
          <w:bCs/>
          <w:i w:val="0"/>
          <w:iCs w:val="0"/>
          <w:sz w:val="20"/>
          <w:szCs w:val="20"/>
        </w:rPr>
        <w:t>. Condición económica del hogar, total y según perfil al momento de pensionarse</w:t>
      </w:r>
      <w:bookmarkEnd w:id="25"/>
    </w:p>
    <w:p w14:paraId="6E379056" w14:textId="7EE80F06" w:rsidR="00D959DE" w:rsidRPr="00764312" w:rsidRDefault="00D959DE" w:rsidP="00DA24AB">
      <w:pPr>
        <w:spacing w:after="0" w:line="240" w:lineRule="auto"/>
        <w:jc w:val="center"/>
        <w:rPr>
          <w:color w:val="525252" w:themeColor="text2" w:themeTint="BF"/>
        </w:rPr>
      </w:pPr>
      <w:r w:rsidRPr="00764312">
        <w:rPr>
          <w:rFonts w:ascii="Segoe UI" w:hAnsi="Segoe UI" w:cs="Segoe UI"/>
          <w:i/>
          <w:iCs/>
          <w:color w:val="525252" w:themeColor="text2" w:themeTint="BF"/>
          <w:sz w:val="16"/>
          <w:szCs w:val="16"/>
        </w:rPr>
        <w:t>n =  tamaño de muestra - (V3 x P3-P5-R2-D1)</w:t>
      </w:r>
    </w:p>
    <w:p w14:paraId="4A927E84" w14:textId="4719BA58" w:rsidR="00A03537" w:rsidRPr="006656C4" w:rsidRDefault="00A03537" w:rsidP="00A03537">
      <w:pPr>
        <w:spacing w:after="0" w:line="288" w:lineRule="auto"/>
        <w:jc w:val="center"/>
        <w:rPr>
          <w:rFonts w:ascii="Segoe UI" w:hAnsi="Segoe UI" w:cs="Segoe UI"/>
        </w:rPr>
      </w:pPr>
      <w:r>
        <w:rPr>
          <w:rFonts w:ascii="Segoe UI" w:hAnsi="Segoe UI" w:cs="Segoe UI"/>
          <w:noProof/>
        </w:rPr>
        <w:drawing>
          <wp:inline distT="0" distB="0" distL="0" distR="0" wp14:anchorId="02C03664" wp14:editId="260D6E76">
            <wp:extent cx="5833110" cy="291719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3110" cy="2917190"/>
                    </a:xfrm>
                    <a:prstGeom prst="rect">
                      <a:avLst/>
                    </a:prstGeom>
                    <a:noFill/>
                  </pic:spPr>
                </pic:pic>
              </a:graphicData>
            </a:graphic>
          </wp:inline>
        </w:drawing>
      </w:r>
    </w:p>
    <w:p w14:paraId="0AC515A2" w14:textId="3080253E" w:rsidR="007618C2" w:rsidRDefault="004C03BD" w:rsidP="007618C2">
      <w:pPr>
        <w:spacing w:after="0" w:line="288" w:lineRule="auto"/>
        <w:jc w:val="both"/>
        <w:rPr>
          <w:rFonts w:ascii="Segoe UI" w:hAnsi="Segoe UI" w:cs="Segoe UI"/>
        </w:rPr>
      </w:pPr>
      <w:r>
        <w:rPr>
          <w:rFonts w:ascii="Segoe UI" w:hAnsi="Segoe UI" w:cs="Segoe UI"/>
        </w:rPr>
        <w:lastRenderedPageBreak/>
        <w:t>También</w:t>
      </w:r>
      <w:r w:rsidR="007618C2">
        <w:rPr>
          <w:rFonts w:ascii="Segoe UI" w:hAnsi="Segoe UI" w:cs="Segoe UI"/>
        </w:rPr>
        <w:t xml:space="preserve"> presentan diferencias en la condición económica de los hogares</w:t>
      </w:r>
      <w:r w:rsidR="00083464">
        <w:rPr>
          <w:rFonts w:ascii="Segoe UI" w:hAnsi="Segoe UI" w:cs="Segoe UI"/>
        </w:rPr>
        <w:t xml:space="preserve"> el </w:t>
      </w:r>
      <w:r w:rsidR="007618C2">
        <w:rPr>
          <w:rFonts w:ascii="Segoe UI" w:hAnsi="Segoe UI" w:cs="Segoe UI"/>
        </w:rPr>
        <w:t>nivel educativo</w:t>
      </w:r>
      <w:r w:rsidR="00A87EA5">
        <w:rPr>
          <w:rFonts w:ascii="Segoe UI" w:hAnsi="Segoe UI" w:cs="Segoe UI"/>
        </w:rPr>
        <w:t xml:space="preserve"> y</w:t>
      </w:r>
      <w:r w:rsidR="00083464">
        <w:rPr>
          <w:rFonts w:ascii="Segoe UI" w:hAnsi="Segoe UI" w:cs="Segoe UI"/>
        </w:rPr>
        <w:t xml:space="preserve"> la</w:t>
      </w:r>
      <w:r w:rsidR="00A87EA5">
        <w:rPr>
          <w:rFonts w:ascii="Segoe UI" w:hAnsi="Segoe UI" w:cs="Segoe UI"/>
        </w:rPr>
        <w:t xml:space="preserve"> edad</w:t>
      </w:r>
      <w:r w:rsidR="007618C2">
        <w:rPr>
          <w:rFonts w:ascii="Segoe UI" w:hAnsi="Segoe UI" w:cs="Segoe UI"/>
        </w:rPr>
        <w:t xml:space="preserve">, donde -como es de esperar- </w:t>
      </w:r>
      <w:r w:rsidR="00972FDA">
        <w:rPr>
          <w:rFonts w:ascii="Segoe UI" w:hAnsi="Segoe UI" w:cs="Segoe UI"/>
        </w:rPr>
        <w:t>conforme</w:t>
      </w:r>
      <w:r w:rsidR="007618C2">
        <w:rPr>
          <w:rFonts w:ascii="Segoe UI" w:hAnsi="Segoe UI" w:cs="Segoe UI"/>
        </w:rPr>
        <w:t xml:space="preserve"> </w:t>
      </w:r>
      <w:r w:rsidR="00972FDA">
        <w:rPr>
          <w:rFonts w:ascii="Segoe UI" w:hAnsi="Segoe UI" w:cs="Segoe UI"/>
        </w:rPr>
        <w:t xml:space="preserve">más alta es la escolaridad </w:t>
      </w:r>
      <w:r w:rsidR="007618C2">
        <w:rPr>
          <w:rFonts w:ascii="Segoe UI" w:hAnsi="Segoe UI" w:cs="Segoe UI"/>
        </w:rPr>
        <w:t xml:space="preserve">mejor </w:t>
      </w:r>
      <w:r w:rsidR="00972FDA">
        <w:rPr>
          <w:rFonts w:ascii="Segoe UI" w:hAnsi="Segoe UI" w:cs="Segoe UI"/>
        </w:rPr>
        <w:t xml:space="preserve">es el </w:t>
      </w:r>
      <w:r w:rsidR="007618C2">
        <w:rPr>
          <w:rFonts w:ascii="Segoe UI" w:hAnsi="Segoe UI" w:cs="Segoe UI"/>
        </w:rPr>
        <w:t xml:space="preserve">nivel de ingresos, </w:t>
      </w:r>
      <w:r w:rsidR="00A87EA5">
        <w:rPr>
          <w:rFonts w:ascii="Segoe UI" w:hAnsi="Segoe UI" w:cs="Segoe UI"/>
        </w:rPr>
        <w:t xml:space="preserve">mientras que </w:t>
      </w:r>
      <w:r w:rsidR="007618C2">
        <w:rPr>
          <w:rFonts w:ascii="Segoe UI" w:hAnsi="Segoe UI" w:cs="Segoe UI"/>
        </w:rPr>
        <w:t xml:space="preserve">a mayor edad </w:t>
      </w:r>
      <w:r w:rsidR="00A87EA5">
        <w:rPr>
          <w:rFonts w:ascii="Segoe UI" w:hAnsi="Segoe UI" w:cs="Segoe UI"/>
        </w:rPr>
        <w:t xml:space="preserve">menor el ingreso, lo cual se debe a que los pensionados de </w:t>
      </w:r>
      <w:r w:rsidR="00972FDA">
        <w:rPr>
          <w:rFonts w:ascii="Segoe UI" w:hAnsi="Segoe UI" w:cs="Segoe UI"/>
        </w:rPr>
        <w:t>más</w:t>
      </w:r>
      <w:r w:rsidR="00A87EA5">
        <w:rPr>
          <w:rFonts w:ascii="Segoe UI" w:hAnsi="Segoe UI" w:cs="Segoe UI"/>
        </w:rPr>
        <w:t xml:space="preserve"> edad reportan </w:t>
      </w:r>
      <w:r w:rsidR="00972FDA">
        <w:rPr>
          <w:rFonts w:ascii="Segoe UI" w:hAnsi="Segoe UI" w:cs="Segoe UI"/>
        </w:rPr>
        <w:t xml:space="preserve">un </w:t>
      </w:r>
      <w:r w:rsidR="007618C2">
        <w:rPr>
          <w:rFonts w:ascii="Segoe UI" w:hAnsi="Segoe UI" w:cs="Segoe UI"/>
        </w:rPr>
        <w:t xml:space="preserve">nivel de </w:t>
      </w:r>
      <w:r w:rsidR="00433600">
        <w:rPr>
          <w:rFonts w:ascii="Segoe UI" w:hAnsi="Segoe UI" w:cs="Segoe UI"/>
        </w:rPr>
        <w:t>escolaridad</w:t>
      </w:r>
      <w:r w:rsidR="00972FDA">
        <w:rPr>
          <w:rFonts w:ascii="Segoe UI" w:hAnsi="Segoe UI" w:cs="Segoe UI"/>
        </w:rPr>
        <w:t xml:space="preserve"> más bajo</w:t>
      </w:r>
      <w:r w:rsidR="007618C2">
        <w:rPr>
          <w:rFonts w:ascii="Segoe UI" w:hAnsi="Segoe UI" w:cs="Segoe UI"/>
        </w:rPr>
        <w:t xml:space="preserve">, </w:t>
      </w:r>
      <w:r w:rsidR="00A87EA5">
        <w:rPr>
          <w:rFonts w:ascii="Segoe UI" w:hAnsi="Segoe UI" w:cs="Segoe UI"/>
        </w:rPr>
        <w:t xml:space="preserve">como </w:t>
      </w:r>
      <w:r w:rsidR="007618C2">
        <w:rPr>
          <w:rFonts w:ascii="Segoe UI" w:hAnsi="Segoe UI" w:cs="Segoe UI"/>
        </w:rPr>
        <w:t xml:space="preserve">se verá </w:t>
      </w:r>
      <w:r w:rsidR="0030785A">
        <w:rPr>
          <w:rFonts w:ascii="Segoe UI" w:hAnsi="Segoe UI" w:cs="Segoe UI"/>
        </w:rPr>
        <w:t>en la siguiente sección</w:t>
      </w:r>
      <w:r w:rsidR="007618C2">
        <w:rPr>
          <w:rFonts w:ascii="Segoe UI" w:hAnsi="Segoe UI" w:cs="Segoe UI"/>
        </w:rPr>
        <w:t>.</w:t>
      </w:r>
    </w:p>
    <w:p w14:paraId="57289A58" w14:textId="77777777" w:rsidR="00343966" w:rsidRPr="006656C4" w:rsidRDefault="00343966" w:rsidP="009A0960">
      <w:pPr>
        <w:spacing w:after="0" w:line="480" w:lineRule="auto"/>
        <w:jc w:val="both"/>
        <w:rPr>
          <w:rFonts w:ascii="Segoe UI" w:hAnsi="Segoe UI" w:cs="Segoe UI"/>
        </w:rPr>
      </w:pPr>
    </w:p>
    <w:p w14:paraId="77F56286" w14:textId="67D43253" w:rsidR="00B135D5" w:rsidRDefault="00E112D3" w:rsidP="002461FA">
      <w:pPr>
        <w:pStyle w:val="Ttulo3"/>
        <w:spacing w:before="0" w:line="288" w:lineRule="auto"/>
        <w:rPr>
          <w:lang w:val="es-ES"/>
        </w:rPr>
      </w:pPr>
      <w:bookmarkStart w:id="26" w:name="_Toc52059179"/>
      <w:r>
        <w:rPr>
          <w:lang w:val="es-ES"/>
        </w:rPr>
        <w:t>Nivel educativo</w:t>
      </w:r>
      <w:bookmarkEnd w:id="26"/>
    </w:p>
    <w:p w14:paraId="56E3B075" w14:textId="77777777" w:rsidR="00B135D5" w:rsidRPr="006656C4" w:rsidRDefault="00B135D5" w:rsidP="001A12AD">
      <w:pPr>
        <w:spacing w:after="0" w:line="240" w:lineRule="auto"/>
        <w:jc w:val="both"/>
        <w:rPr>
          <w:rFonts w:ascii="Segoe UI" w:hAnsi="Segoe UI" w:cs="Segoe UI"/>
        </w:rPr>
      </w:pPr>
    </w:p>
    <w:p w14:paraId="5478A99D" w14:textId="64D821A5" w:rsidR="007A3F42" w:rsidRDefault="0008674F" w:rsidP="002461FA">
      <w:pPr>
        <w:spacing w:after="0" w:line="288" w:lineRule="auto"/>
        <w:jc w:val="both"/>
        <w:rPr>
          <w:rFonts w:ascii="Segoe UI" w:hAnsi="Segoe UI" w:cs="Segoe UI"/>
        </w:rPr>
      </w:pPr>
      <w:r>
        <w:rPr>
          <w:rFonts w:ascii="Segoe UI" w:hAnsi="Segoe UI" w:cs="Segoe UI"/>
        </w:rPr>
        <w:t>Los resultados muestran amplia diversidad en el nivel educativo de los pensionados que recibieron la totalidad del ROPC, donde 38% alcanzaron primaria o menos y 39% universidad o más, con un 22% en una posición media de secundaria o educación técnica.</w:t>
      </w:r>
    </w:p>
    <w:p w14:paraId="72FB6758" w14:textId="528F99EC" w:rsidR="00562DAA" w:rsidRDefault="00562DAA" w:rsidP="002461FA">
      <w:pPr>
        <w:spacing w:after="0" w:line="288" w:lineRule="auto"/>
        <w:jc w:val="both"/>
        <w:rPr>
          <w:rFonts w:ascii="Segoe UI" w:hAnsi="Segoe UI" w:cs="Segoe UI"/>
        </w:rPr>
      </w:pPr>
    </w:p>
    <w:p w14:paraId="6A10CA8C" w14:textId="3CE27705" w:rsidR="0008674F" w:rsidRDefault="0008674F" w:rsidP="002461FA">
      <w:pPr>
        <w:spacing w:after="0" w:line="288" w:lineRule="auto"/>
        <w:jc w:val="both"/>
        <w:rPr>
          <w:rFonts w:ascii="Segoe UI" w:hAnsi="Segoe UI" w:cs="Segoe UI"/>
        </w:rPr>
      </w:pPr>
      <w:r>
        <w:rPr>
          <w:rFonts w:ascii="Segoe UI" w:hAnsi="Segoe UI" w:cs="Segoe UI"/>
        </w:rPr>
        <w:t xml:space="preserve">En el </w:t>
      </w:r>
      <w:r w:rsidR="00362008">
        <w:rPr>
          <w:rFonts w:ascii="Segoe UI" w:hAnsi="Segoe UI" w:cs="Segoe UI"/>
        </w:rPr>
        <w:t>G</w:t>
      </w:r>
      <w:r>
        <w:rPr>
          <w:rFonts w:ascii="Segoe UI" w:hAnsi="Segoe UI" w:cs="Segoe UI"/>
        </w:rPr>
        <w:t xml:space="preserve">ráfico </w:t>
      </w:r>
      <w:r w:rsidR="00362008">
        <w:rPr>
          <w:rFonts w:ascii="Segoe UI" w:hAnsi="Segoe UI" w:cs="Segoe UI"/>
        </w:rPr>
        <w:t>5</w:t>
      </w:r>
      <w:r>
        <w:rPr>
          <w:rFonts w:ascii="Segoe UI" w:hAnsi="Segoe UI" w:cs="Segoe UI"/>
        </w:rPr>
        <w:t xml:space="preserve"> se puede apreciar que el género femenino presenta un mayor nivel educativo que el masculino, habiendo 51% de las mujeres alcanzado universidad o más, porcentaje que en hombres es de 34%.</w:t>
      </w:r>
    </w:p>
    <w:p w14:paraId="334C1A00" w14:textId="77777777" w:rsidR="00517173" w:rsidRDefault="00517173" w:rsidP="00105FBF">
      <w:pPr>
        <w:spacing w:after="0" w:line="360" w:lineRule="auto"/>
        <w:jc w:val="both"/>
        <w:rPr>
          <w:rFonts w:ascii="Segoe UI" w:hAnsi="Segoe UI" w:cs="Segoe UI"/>
        </w:rPr>
      </w:pPr>
    </w:p>
    <w:p w14:paraId="098E416D" w14:textId="26B8FD39" w:rsidR="00517173" w:rsidRPr="00C3202F" w:rsidRDefault="00517173" w:rsidP="00517173">
      <w:pPr>
        <w:pStyle w:val="Descripcin"/>
        <w:keepNext/>
        <w:spacing w:after="0"/>
        <w:jc w:val="center"/>
        <w:rPr>
          <w:rFonts w:ascii="Segoe UI" w:hAnsi="Segoe UI" w:cs="Segoe UI"/>
          <w:b/>
          <w:bCs/>
          <w:i w:val="0"/>
          <w:iCs w:val="0"/>
          <w:sz w:val="20"/>
          <w:szCs w:val="20"/>
        </w:rPr>
      </w:pPr>
      <w:bookmarkStart w:id="27" w:name="_Toc52059214"/>
      <w:r w:rsidRPr="00C3202F">
        <w:rPr>
          <w:rFonts w:ascii="Segoe UI" w:hAnsi="Segoe UI" w:cs="Segoe UI"/>
          <w:b/>
          <w:bCs/>
          <w:i w:val="0"/>
          <w:iCs w:val="0"/>
          <w:sz w:val="20"/>
          <w:szCs w:val="20"/>
        </w:rPr>
        <w:t xml:space="preserve">Gráfico </w:t>
      </w:r>
      <w:r w:rsidRPr="00C3202F">
        <w:rPr>
          <w:rFonts w:ascii="Segoe UI" w:hAnsi="Segoe UI" w:cs="Segoe UI"/>
          <w:b/>
          <w:bCs/>
          <w:i w:val="0"/>
          <w:iCs w:val="0"/>
          <w:sz w:val="20"/>
          <w:szCs w:val="20"/>
        </w:rPr>
        <w:fldChar w:fldCharType="begin"/>
      </w:r>
      <w:r w:rsidRPr="00C3202F">
        <w:rPr>
          <w:rFonts w:ascii="Segoe UI" w:hAnsi="Segoe UI" w:cs="Segoe UI"/>
          <w:b/>
          <w:bCs/>
          <w:i w:val="0"/>
          <w:iCs w:val="0"/>
          <w:sz w:val="20"/>
          <w:szCs w:val="20"/>
        </w:rPr>
        <w:instrText xml:space="preserve"> SEQ Gráfico \* ARABIC </w:instrText>
      </w:r>
      <w:r w:rsidRPr="00C3202F">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5</w:t>
      </w:r>
      <w:r w:rsidRPr="00C3202F">
        <w:rPr>
          <w:rFonts w:ascii="Segoe UI" w:hAnsi="Segoe UI" w:cs="Segoe UI"/>
          <w:b/>
          <w:bCs/>
          <w:i w:val="0"/>
          <w:iCs w:val="0"/>
          <w:sz w:val="20"/>
          <w:szCs w:val="20"/>
        </w:rPr>
        <w:fldChar w:fldCharType="end"/>
      </w:r>
      <w:r w:rsidRPr="00C3202F">
        <w:rPr>
          <w:rFonts w:ascii="Segoe UI" w:hAnsi="Segoe UI" w:cs="Segoe UI"/>
          <w:b/>
          <w:bCs/>
          <w:i w:val="0"/>
          <w:iCs w:val="0"/>
          <w:sz w:val="20"/>
          <w:szCs w:val="20"/>
        </w:rPr>
        <w:t>. Composición por nivel educativo</w:t>
      </w:r>
      <w:r>
        <w:rPr>
          <w:rFonts w:ascii="Segoe UI" w:hAnsi="Segoe UI" w:cs="Segoe UI"/>
          <w:b/>
          <w:bCs/>
          <w:i w:val="0"/>
          <w:iCs w:val="0"/>
          <w:sz w:val="20"/>
          <w:szCs w:val="20"/>
        </w:rPr>
        <w:t>,</w:t>
      </w:r>
      <w:r w:rsidRPr="00C3202F">
        <w:rPr>
          <w:rFonts w:ascii="Segoe UI" w:hAnsi="Segoe UI" w:cs="Segoe UI"/>
          <w:b/>
          <w:bCs/>
          <w:i w:val="0"/>
          <w:iCs w:val="0"/>
          <w:sz w:val="20"/>
          <w:szCs w:val="20"/>
        </w:rPr>
        <w:t xml:space="preserve"> </w:t>
      </w:r>
      <w:r w:rsidR="008314B6">
        <w:rPr>
          <w:rFonts w:ascii="Segoe UI" w:hAnsi="Segoe UI" w:cs="Segoe UI"/>
          <w:b/>
          <w:bCs/>
          <w:i w:val="0"/>
          <w:iCs w:val="0"/>
          <w:sz w:val="20"/>
          <w:szCs w:val="20"/>
        </w:rPr>
        <w:t xml:space="preserve">total y </w:t>
      </w:r>
      <w:r w:rsidRPr="00C3202F">
        <w:rPr>
          <w:rFonts w:ascii="Segoe UI" w:hAnsi="Segoe UI" w:cs="Segoe UI"/>
          <w:b/>
          <w:bCs/>
          <w:i w:val="0"/>
          <w:iCs w:val="0"/>
          <w:sz w:val="20"/>
          <w:szCs w:val="20"/>
        </w:rPr>
        <w:t>según género</w:t>
      </w:r>
      <w:bookmarkEnd w:id="27"/>
    </w:p>
    <w:p w14:paraId="3170BAC1" w14:textId="0EAAA206" w:rsidR="00517173" w:rsidRPr="00D4635E" w:rsidRDefault="00517173" w:rsidP="00DA24AB">
      <w:pPr>
        <w:spacing w:after="0" w:line="240" w:lineRule="auto"/>
        <w:jc w:val="center"/>
        <w:rPr>
          <w:color w:val="525252" w:themeColor="text2" w:themeTint="BF"/>
        </w:rPr>
      </w:pPr>
      <w:r w:rsidRPr="00D4635E">
        <w:rPr>
          <w:rFonts w:ascii="Segoe UI" w:hAnsi="Segoe UI" w:cs="Segoe UI"/>
          <w:i/>
          <w:iCs/>
          <w:color w:val="525252" w:themeColor="text2" w:themeTint="BF"/>
          <w:sz w:val="16"/>
          <w:szCs w:val="16"/>
        </w:rPr>
        <w:t>n =  tamaño de muestra</w:t>
      </w:r>
      <w:r w:rsidR="008228A2" w:rsidRPr="00D4635E">
        <w:rPr>
          <w:rFonts w:ascii="Segoe UI" w:hAnsi="Segoe UI" w:cs="Segoe UI"/>
          <w:i/>
          <w:iCs/>
          <w:color w:val="525252" w:themeColor="text2" w:themeTint="BF"/>
          <w:sz w:val="16"/>
          <w:szCs w:val="16"/>
        </w:rPr>
        <w:t>. NS/NR = no sabe, no responde - (S1 x D3)</w:t>
      </w:r>
    </w:p>
    <w:p w14:paraId="4CB954E1" w14:textId="77777777" w:rsidR="00517173" w:rsidRPr="006656C4" w:rsidRDefault="00517173" w:rsidP="00517173">
      <w:pPr>
        <w:spacing w:after="0" w:line="288" w:lineRule="auto"/>
        <w:jc w:val="center"/>
        <w:rPr>
          <w:rFonts w:ascii="Segoe UI" w:hAnsi="Segoe UI" w:cs="Segoe UI"/>
          <w:b/>
          <w:bCs/>
        </w:rPr>
      </w:pPr>
      <w:r>
        <w:rPr>
          <w:rFonts w:ascii="Segoe UI" w:hAnsi="Segoe UI" w:cs="Segoe UI"/>
          <w:b/>
          <w:bCs/>
          <w:noProof/>
        </w:rPr>
        <w:drawing>
          <wp:inline distT="0" distB="0" distL="0" distR="0" wp14:anchorId="0965BB0E" wp14:editId="1EC5CAC6">
            <wp:extent cx="3864334" cy="2186483"/>
            <wp:effectExtent l="0" t="0" r="0"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96089" cy="2204450"/>
                    </a:xfrm>
                    <a:prstGeom prst="rect">
                      <a:avLst/>
                    </a:prstGeom>
                    <a:noFill/>
                  </pic:spPr>
                </pic:pic>
              </a:graphicData>
            </a:graphic>
          </wp:inline>
        </w:drawing>
      </w:r>
    </w:p>
    <w:p w14:paraId="7CFA229D" w14:textId="137C165E" w:rsidR="00517173" w:rsidRDefault="00517173" w:rsidP="00105FBF">
      <w:pPr>
        <w:spacing w:after="0" w:line="360" w:lineRule="auto"/>
        <w:jc w:val="both"/>
        <w:rPr>
          <w:rFonts w:ascii="Segoe UI" w:hAnsi="Segoe UI" w:cs="Segoe UI"/>
        </w:rPr>
      </w:pPr>
    </w:p>
    <w:p w14:paraId="33ACA6BD" w14:textId="4101E5D7" w:rsidR="009A0960" w:rsidRDefault="00517173" w:rsidP="002461FA">
      <w:pPr>
        <w:spacing w:after="0" w:line="288" w:lineRule="auto"/>
        <w:jc w:val="both"/>
        <w:rPr>
          <w:rFonts w:ascii="Segoe UI" w:hAnsi="Segoe UI" w:cs="Segoe UI"/>
        </w:rPr>
      </w:pPr>
      <w:r>
        <w:rPr>
          <w:rFonts w:ascii="Segoe UI" w:hAnsi="Segoe UI" w:cs="Segoe UI"/>
        </w:rPr>
        <w:t xml:space="preserve">Como </w:t>
      </w:r>
      <w:r w:rsidR="00FA1EA3">
        <w:rPr>
          <w:rFonts w:ascii="Segoe UI" w:hAnsi="Segoe UI" w:cs="Segoe UI"/>
        </w:rPr>
        <w:t>se indicó antes</w:t>
      </w:r>
      <w:r>
        <w:rPr>
          <w:rFonts w:ascii="Segoe UI" w:hAnsi="Segoe UI" w:cs="Segoe UI"/>
        </w:rPr>
        <w:t>, también hay diferencias en la condición económica del hogar</w:t>
      </w:r>
      <w:r w:rsidR="00FA1EA3">
        <w:rPr>
          <w:rFonts w:ascii="Segoe UI" w:hAnsi="Segoe UI" w:cs="Segoe UI"/>
        </w:rPr>
        <w:t xml:space="preserve"> asociadas al nivel </w:t>
      </w:r>
      <w:r w:rsidR="00652293">
        <w:rPr>
          <w:rFonts w:ascii="Segoe UI" w:hAnsi="Segoe UI" w:cs="Segoe UI"/>
        </w:rPr>
        <w:t>académico</w:t>
      </w:r>
      <w:r>
        <w:rPr>
          <w:rFonts w:ascii="Segoe UI" w:hAnsi="Segoe UI" w:cs="Segoe UI"/>
        </w:rPr>
        <w:t xml:space="preserve">, pero resulta interesante la </w:t>
      </w:r>
      <w:r w:rsidR="00512AF9">
        <w:rPr>
          <w:rFonts w:ascii="Segoe UI" w:hAnsi="Segoe UI" w:cs="Segoe UI"/>
        </w:rPr>
        <w:t xml:space="preserve">marcada </w:t>
      </w:r>
      <w:r>
        <w:rPr>
          <w:rFonts w:ascii="Segoe UI" w:hAnsi="Segoe UI" w:cs="Segoe UI"/>
        </w:rPr>
        <w:t xml:space="preserve">división que se </w:t>
      </w:r>
      <w:r w:rsidR="00652293">
        <w:rPr>
          <w:rFonts w:ascii="Segoe UI" w:hAnsi="Segoe UI" w:cs="Segoe UI"/>
        </w:rPr>
        <w:t>presenta</w:t>
      </w:r>
      <w:r>
        <w:rPr>
          <w:rFonts w:ascii="Segoe UI" w:hAnsi="Segoe UI" w:cs="Segoe UI"/>
        </w:rPr>
        <w:t xml:space="preserve"> entre los dos grupos </w:t>
      </w:r>
      <w:r w:rsidR="00652293">
        <w:rPr>
          <w:rFonts w:ascii="Segoe UI" w:hAnsi="Segoe UI" w:cs="Segoe UI"/>
        </w:rPr>
        <w:t>socioeconómicos altos (</w:t>
      </w:r>
      <w:r>
        <w:rPr>
          <w:rFonts w:ascii="Segoe UI" w:hAnsi="Segoe UI" w:cs="Segoe UI"/>
        </w:rPr>
        <w:t xml:space="preserve">AB </w:t>
      </w:r>
      <w:r w:rsidR="00790274">
        <w:rPr>
          <w:rFonts w:ascii="Segoe UI" w:hAnsi="Segoe UI" w:cs="Segoe UI"/>
        </w:rPr>
        <w:t>-</w:t>
      </w:r>
      <w:r>
        <w:rPr>
          <w:rFonts w:ascii="Segoe UI" w:hAnsi="Segoe UI" w:cs="Segoe UI"/>
        </w:rPr>
        <w:t xml:space="preserve"> C1C2</w:t>
      </w:r>
      <w:r w:rsidR="00652293">
        <w:rPr>
          <w:rFonts w:ascii="Segoe UI" w:hAnsi="Segoe UI" w:cs="Segoe UI"/>
        </w:rPr>
        <w:t>) y</w:t>
      </w:r>
      <w:r>
        <w:rPr>
          <w:rFonts w:ascii="Segoe UI" w:hAnsi="Segoe UI" w:cs="Segoe UI"/>
        </w:rPr>
        <w:t xml:space="preserve"> los </w:t>
      </w:r>
      <w:r w:rsidR="00652293">
        <w:rPr>
          <w:rFonts w:ascii="Segoe UI" w:hAnsi="Segoe UI" w:cs="Segoe UI"/>
        </w:rPr>
        <w:t>dos bajos</w:t>
      </w:r>
      <w:r>
        <w:rPr>
          <w:rFonts w:ascii="Segoe UI" w:hAnsi="Segoe UI" w:cs="Segoe UI"/>
        </w:rPr>
        <w:t xml:space="preserve"> </w:t>
      </w:r>
      <w:r w:rsidR="00FA1EA3">
        <w:rPr>
          <w:rFonts w:ascii="Segoe UI" w:hAnsi="Segoe UI" w:cs="Segoe UI"/>
        </w:rPr>
        <w:t>(</w:t>
      </w:r>
      <w:r>
        <w:rPr>
          <w:rFonts w:ascii="Segoe UI" w:hAnsi="Segoe UI" w:cs="Segoe UI"/>
        </w:rPr>
        <w:t xml:space="preserve">C3 </w:t>
      </w:r>
      <w:r w:rsidR="00790274">
        <w:rPr>
          <w:rFonts w:ascii="Segoe UI" w:hAnsi="Segoe UI" w:cs="Segoe UI"/>
        </w:rPr>
        <w:t>-</w:t>
      </w:r>
      <w:r>
        <w:rPr>
          <w:rFonts w:ascii="Segoe UI" w:hAnsi="Segoe UI" w:cs="Segoe UI"/>
        </w:rPr>
        <w:t xml:space="preserve"> DE</w:t>
      </w:r>
      <w:r w:rsidR="00FA1EA3">
        <w:rPr>
          <w:rFonts w:ascii="Segoe UI" w:hAnsi="Segoe UI" w:cs="Segoe UI"/>
        </w:rPr>
        <w:t>)</w:t>
      </w:r>
      <w:r>
        <w:rPr>
          <w:rFonts w:ascii="Segoe UI" w:hAnsi="Segoe UI" w:cs="Segoe UI"/>
        </w:rPr>
        <w:t xml:space="preserve">, </w:t>
      </w:r>
      <w:r w:rsidR="00E5323F">
        <w:rPr>
          <w:rFonts w:ascii="Segoe UI" w:hAnsi="Segoe UI" w:cs="Segoe UI"/>
        </w:rPr>
        <w:t xml:space="preserve">teniendo los primeros una incidencia de 57% de universidad o más, la cual cae a 17%-18% </w:t>
      </w:r>
      <w:r w:rsidR="00CD0E0E">
        <w:rPr>
          <w:rFonts w:ascii="Segoe UI" w:hAnsi="Segoe UI" w:cs="Segoe UI"/>
        </w:rPr>
        <w:t>en los niveles bajos</w:t>
      </w:r>
      <w:r w:rsidR="00E5323F">
        <w:rPr>
          <w:rFonts w:ascii="Segoe UI" w:hAnsi="Segoe UI" w:cs="Segoe UI"/>
        </w:rPr>
        <w:t xml:space="preserve">, </w:t>
      </w:r>
      <w:r>
        <w:rPr>
          <w:rFonts w:ascii="Segoe UI" w:hAnsi="Segoe UI" w:cs="Segoe UI"/>
        </w:rPr>
        <w:t xml:space="preserve">según se </w:t>
      </w:r>
      <w:r w:rsidR="00CD0E0E">
        <w:rPr>
          <w:rFonts w:ascii="Segoe UI" w:hAnsi="Segoe UI" w:cs="Segoe UI"/>
        </w:rPr>
        <w:t>muestra</w:t>
      </w:r>
      <w:r>
        <w:rPr>
          <w:rFonts w:ascii="Segoe UI" w:hAnsi="Segoe UI" w:cs="Segoe UI"/>
        </w:rPr>
        <w:t xml:space="preserve"> en el </w:t>
      </w:r>
      <w:r w:rsidR="00512AF9">
        <w:rPr>
          <w:rFonts w:ascii="Segoe UI" w:hAnsi="Segoe UI" w:cs="Segoe UI"/>
        </w:rPr>
        <w:t>G</w:t>
      </w:r>
      <w:r>
        <w:rPr>
          <w:rFonts w:ascii="Segoe UI" w:hAnsi="Segoe UI" w:cs="Segoe UI"/>
        </w:rPr>
        <w:t xml:space="preserve">ráfico </w:t>
      </w:r>
      <w:r w:rsidR="00E85A6A">
        <w:rPr>
          <w:rFonts w:ascii="Segoe UI" w:hAnsi="Segoe UI" w:cs="Segoe UI"/>
        </w:rPr>
        <w:t>6</w:t>
      </w:r>
      <w:r w:rsidR="00512AF9">
        <w:rPr>
          <w:rFonts w:ascii="Segoe UI" w:hAnsi="Segoe UI" w:cs="Segoe UI"/>
        </w:rPr>
        <w:t xml:space="preserve">. </w:t>
      </w:r>
    </w:p>
    <w:p w14:paraId="00DB2E6B" w14:textId="77777777" w:rsidR="002110EA" w:rsidRDefault="002110EA" w:rsidP="002461FA">
      <w:pPr>
        <w:spacing w:after="0" w:line="288" w:lineRule="auto"/>
        <w:jc w:val="both"/>
        <w:rPr>
          <w:rFonts w:ascii="Segoe UI" w:hAnsi="Segoe UI" w:cs="Segoe UI"/>
        </w:rPr>
      </w:pPr>
    </w:p>
    <w:p w14:paraId="21BD73AD" w14:textId="7B2A40BF" w:rsidR="00517173" w:rsidRDefault="00512AF9" w:rsidP="002461FA">
      <w:pPr>
        <w:spacing w:after="0" w:line="288" w:lineRule="auto"/>
        <w:jc w:val="both"/>
        <w:rPr>
          <w:rFonts w:ascii="Segoe UI" w:hAnsi="Segoe UI" w:cs="Segoe UI"/>
        </w:rPr>
      </w:pPr>
      <w:r>
        <w:rPr>
          <w:rFonts w:ascii="Segoe UI" w:hAnsi="Segoe UI" w:cs="Segoe UI"/>
        </w:rPr>
        <w:lastRenderedPageBreak/>
        <w:t xml:space="preserve">Esta </w:t>
      </w:r>
      <w:r w:rsidR="00605B39">
        <w:rPr>
          <w:rFonts w:ascii="Segoe UI" w:hAnsi="Segoe UI" w:cs="Segoe UI"/>
        </w:rPr>
        <w:t>agrupación</w:t>
      </w:r>
      <w:r w:rsidR="00E85A6A">
        <w:rPr>
          <w:rFonts w:ascii="Segoe UI" w:hAnsi="Segoe UI" w:cs="Segoe UI"/>
        </w:rPr>
        <w:t xml:space="preserve"> de </w:t>
      </w:r>
      <w:r w:rsidR="002110EA">
        <w:rPr>
          <w:rFonts w:ascii="Segoe UI" w:hAnsi="Segoe UI" w:cs="Segoe UI"/>
        </w:rPr>
        <w:t>los dos niveles económicos más altos</w:t>
      </w:r>
      <w:r w:rsidR="00E85A6A">
        <w:rPr>
          <w:rFonts w:ascii="Segoe UI" w:hAnsi="Segoe UI" w:cs="Segoe UI"/>
        </w:rPr>
        <w:t xml:space="preserve"> y </w:t>
      </w:r>
      <w:r w:rsidR="002110EA">
        <w:rPr>
          <w:rFonts w:ascii="Segoe UI" w:hAnsi="Segoe UI" w:cs="Segoe UI"/>
        </w:rPr>
        <w:t>los dos más bajos</w:t>
      </w:r>
      <w:r w:rsidR="00CB4E34">
        <w:rPr>
          <w:rFonts w:ascii="Segoe UI" w:hAnsi="Segoe UI" w:cs="Segoe UI"/>
        </w:rPr>
        <w:t xml:space="preserve">, </w:t>
      </w:r>
      <w:r w:rsidR="002110EA">
        <w:rPr>
          <w:rFonts w:ascii="Segoe UI" w:hAnsi="Segoe UI" w:cs="Segoe UI"/>
        </w:rPr>
        <w:t xml:space="preserve">al ser </w:t>
      </w:r>
      <w:r w:rsidR="00CB4E34">
        <w:rPr>
          <w:rFonts w:ascii="Segoe UI" w:hAnsi="Segoe UI" w:cs="Segoe UI"/>
        </w:rPr>
        <w:t xml:space="preserve">similares entre sí y </w:t>
      </w:r>
      <w:r w:rsidR="002110EA">
        <w:rPr>
          <w:rFonts w:ascii="Segoe UI" w:hAnsi="Segoe UI" w:cs="Segoe UI"/>
        </w:rPr>
        <w:t xml:space="preserve">con </w:t>
      </w:r>
      <w:r w:rsidR="00CB4E34">
        <w:rPr>
          <w:rFonts w:ascii="Segoe UI" w:hAnsi="Segoe UI" w:cs="Segoe UI"/>
        </w:rPr>
        <w:t xml:space="preserve">diferencias </w:t>
      </w:r>
      <w:r w:rsidR="005861B9">
        <w:rPr>
          <w:rFonts w:ascii="Segoe UI" w:hAnsi="Segoe UI" w:cs="Segoe UI"/>
        </w:rPr>
        <w:t>respecto a los otros</w:t>
      </w:r>
      <w:r w:rsidR="00CB4E34">
        <w:rPr>
          <w:rFonts w:ascii="Segoe UI" w:hAnsi="Segoe UI" w:cs="Segoe UI"/>
        </w:rPr>
        <w:t xml:space="preserve">, </w:t>
      </w:r>
      <w:r>
        <w:rPr>
          <w:rFonts w:ascii="Segoe UI" w:hAnsi="Segoe UI" w:cs="Segoe UI"/>
        </w:rPr>
        <w:t xml:space="preserve">se manifiesta con regularidad a lo largo de los resultados del estudio en los casos en que la condición económica marca una </w:t>
      </w:r>
      <w:r w:rsidR="00DB445B">
        <w:rPr>
          <w:rFonts w:ascii="Segoe UI" w:hAnsi="Segoe UI" w:cs="Segoe UI"/>
        </w:rPr>
        <w:t>variación</w:t>
      </w:r>
      <w:r>
        <w:rPr>
          <w:rFonts w:ascii="Segoe UI" w:hAnsi="Segoe UI" w:cs="Segoe UI"/>
        </w:rPr>
        <w:t>.</w:t>
      </w:r>
    </w:p>
    <w:p w14:paraId="5740EAAB" w14:textId="18705AF8" w:rsidR="00941F77" w:rsidRPr="00F17D53" w:rsidRDefault="00941F77" w:rsidP="00D461C8">
      <w:pPr>
        <w:spacing w:after="0" w:line="360" w:lineRule="auto"/>
        <w:jc w:val="both"/>
        <w:rPr>
          <w:rFonts w:ascii="Segoe UI" w:hAnsi="Segoe UI" w:cs="Segoe UI"/>
        </w:rPr>
      </w:pPr>
    </w:p>
    <w:p w14:paraId="0D9F71C6" w14:textId="35536CA9" w:rsidR="00F17D53" w:rsidRDefault="00F17D53" w:rsidP="009316D0">
      <w:pPr>
        <w:pStyle w:val="Descripcin"/>
        <w:keepNext/>
        <w:spacing w:after="0"/>
        <w:ind w:left="1985" w:right="2033"/>
        <w:jc w:val="center"/>
        <w:rPr>
          <w:rFonts w:ascii="Segoe UI" w:hAnsi="Segoe UI" w:cs="Segoe UI"/>
          <w:b/>
          <w:bCs/>
          <w:i w:val="0"/>
          <w:iCs w:val="0"/>
          <w:sz w:val="20"/>
          <w:szCs w:val="20"/>
        </w:rPr>
      </w:pPr>
      <w:bookmarkStart w:id="28" w:name="_Toc52059215"/>
      <w:r w:rsidRPr="00F17D53">
        <w:rPr>
          <w:rFonts w:ascii="Segoe UI" w:hAnsi="Segoe UI" w:cs="Segoe UI"/>
          <w:b/>
          <w:bCs/>
          <w:i w:val="0"/>
          <w:iCs w:val="0"/>
          <w:sz w:val="20"/>
          <w:szCs w:val="20"/>
        </w:rPr>
        <w:t xml:space="preserve">Gráfico </w:t>
      </w:r>
      <w:r w:rsidRPr="00F17D53">
        <w:rPr>
          <w:rFonts w:ascii="Segoe UI" w:hAnsi="Segoe UI" w:cs="Segoe UI"/>
          <w:b/>
          <w:bCs/>
          <w:i w:val="0"/>
          <w:iCs w:val="0"/>
          <w:sz w:val="20"/>
          <w:szCs w:val="20"/>
        </w:rPr>
        <w:fldChar w:fldCharType="begin"/>
      </w:r>
      <w:r w:rsidRPr="00F17D53">
        <w:rPr>
          <w:rFonts w:ascii="Segoe UI" w:hAnsi="Segoe UI" w:cs="Segoe UI"/>
          <w:b/>
          <w:bCs/>
          <w:i w:val="0"/>
          <w:iCs w:val="0"/>
          <w:sz w:val="20"/>
          <w:szCs w:val="20"/>
        </w:rPr>
        <w:instrText xml:space="preserve"> SEQ Gráfico \* ARABIC </w:instrText>
      </w:r>
      <w:r w:rsidRPr="00F17D53">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6</w:t>
      </w:r>
      <w:r w:rsidRPr="00F17D53">
        <w:rPr>
          <w:rFonts w:ascii="Segoe UI" w:hAnsi="Segoe UI" w:cs="Segoe UI"/>
          <w:b/>
          <w:bCs/>
          <w:i w:val="0"/>
          <w:iCs w:val="0"/>
          <w:sz w:val="20"/>
          <w:szCs w:val="20"/>
        </w:rPr>
        <w:fldChar w:fldCharType="end"/>
      </w:r>
      <w:r w:rsidRPr="00F17D53">
        <w:rPr>
          <w:rFonts w:ascii="Segoe UI" w:hAnsi="Segoe UI" w:cs="Segoe UI"/>
          <w:b/>
          <w:bCs/>
          <w:i w:val="0"/>
          <w:iCs w:val="0"/>
          <w:sz w:val="20"/>
          <w:szCs w:val="20"/>
        </w:rPr>
        <w:t>. Distribución por nivel educativo agrupado,</w:t>
      </w:r>
      <w:r>
        <w:t xml:space="preserve"> </w:t>
      </w:r>
      <w:r w:rsidRPr="00941F77">
        <w:rPr>
          <w:rFonts w:ascii="Segoe UI" w:hAnsi="Segoe UI" w:cs="Segoe UI"/>
          <w:b/>
          <w:bCs/>
          <w:i w:val="0"/>
          <w:iCs w:val="0"/>
          <w:sz w:val="20"/>
          <w:szCs w:val="20"/>
        </w:rPr>
        <w:t>según situación económica del hogar</w:t>
      </w:r>
      <w:bookmarkEnd w:id="28"/>
    </w:p>
    <w:p w14:paraId="1E80715D" w14:textId="09BABCCF" w:rsidR="00F17D53" w:rsidRPr="00D4635E" w:rsidRDefault="00F17D53" w:rsidP="0025302A">
      <w:pPr>
        <w:spacing w:after="0" w:line="240" w:lineRule="auto"/>
        <w:jc w:val="center"/>
        <w:rPr>
          <w:color w:val="525252" w:themeColor="text2" w:themeTint="BF"/>
        </w:rPr>
      </w:pPr>
      <w:r w:rsidRPr="00D4635E">
        <w:rPr>
          <w:rFonts w:ascii="Segoe UI" w:hAnsi="Segoe UI" w:cs="Segoe UI"/>
          <w:i/>
          <w:iCs/>
          <w:color w:val="525252" w:themeColor="text2" w:themeTint="BF"/>
          <w:sz w:val="16"/>
          <w:szCs w:val="16"/>
        </w:rPr>
        <w:t>n =  tamaño de muestra</w:t>
      </w:r>
      <w:r w:rsidR="00862599" w:rsidRPr="00D4635E">
        <w:rPr>
          <w:rFonts w:ascii="Segoe UI" w:hAnsi="Segoe UI" w:cs="Segoe UI"/>
          <w:i/>
          <w:iCs/>
          <w:color w:val="525252" w:themeColor="text2" w:themeTint="BF"/>
          <w:sz w:val="16"/>
          <w:szCs w:val="16"/>
        </w:rPr>
        <w:t xml:space="preserve"> - (</w:t>
      </w:r>
      <w:r w:rsidR="006E498E" w:rsidRPr="00D4635E">
        <w:rPr>
          <w:rFonts w:ascii="Segoe UI" w:hAnsi="Segoe UI" w:cs="Segoe UI"/>
          <w:i/>
          <w:iCs/>
          <w:color w:val="525252" w:themeColor="text2" w:themeTint="BF"/>
          <w:sz w:val="16"/>
          <w:szCs w:val="16"/>
        </w:rPr>
        <w:t>S</w:t>
      </w:r>
      <w:r w:rsidR="00862599" w:rsidRPr="00D4635E">
        <w:rPr>
          <w:rFonts w:ascii="Segoe UI" w:hAnsi="Segoe UI" w:cs="Segoe UI"/>
          <w:i/>
          <w:iCs/>
          <w:color w:val="525252" w:themeColor="text2" w:themeTint="BF"/>
          <w:sz w:val="16"/>
          <w:szCs w:val="16"/>
        </w:rPr>
        <w:t>1 x V3)</w:t>
      </w:r>
    </w:p>
    <w:p w14:paraId="6378B7C2" w14:textId="44B117D7" w:rsidR="00F17D53" w:rsidRDefault="00F17D53" w:rsidP="00F17D53">
      <w:pPr>
        <w:spacing w:after="0" w:line="288" w:lineRule="auto"/>
        <w:jc w:val="center"/>
        <w:rPr>
          <w:rFonts w:ascii="Segoe UI" w:hAnsi="Segoe UI" w:cs="Segoe UI"/>
        </w:rPr>
      </w:pPr>
      <w:r>
        <w:rPr>
          <w:rFonts w:ascii="Segoe UI" w:hAnsi="Segoe UI" w:cs="Segoe UI"/>
          <w:noProof/>
        </w:rPr>
        <w:drawing>
          <wp:inline distT="0" distB="0" distL="0" distR="0" wp14:anchorId="797482F1" wp14:editId="1838745B">
            <wp:extent cx="4381169" cy="191678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95071" cy="1922865"/>
                    </a:xfrm>
                    <a:prstGeom prst="rect">
                      <a:avLst/>
                    </a:prstGeom>
                    <a:noFill/>
                  </pic:spPr>
                </pic:pic>
              </a:graphicData>
            </a:graphic>
          </wp:inline>
        </w:drawing>
      </w:r>
    </w:p>
    <w:p w14:paraId="2ADC9F65" w14:textId="2A5D82FC" w:rsidR="00995117" w:rsidRDefault="00995117" w:rsidP="00D461C8">
      <w:pPr>
        <w:spacing w:after="0" w:line="240" w:lineRule="auto"/>
        <w:jc w:val="both"/>
        <w:rPr>
          <w:rFonts w:ascii="Segoe UI" w:hAnsi="Segoe UI" w:cs="Segoe UI"/>
        </w:rPr>
      </w:pPr>
    </w:p>
    <w:p w14:paraId="51FF7241" w14:textId="211E4B4E" w:rsidR="00D47013" w:rsidRDefault="00D47013" w:rsidP="00D47013">
      <w:pPr>
        <w:spacing w:after="0" w:line="288" w:lineRule="auto"/>
        <w:jc w:val="both"/>
        <w:rPr>
          <w:rFonts w:ascii="Segoe UI" w:hAnsi="Segoe UI" w:cs="Segoe UI"/>
        </w:rPr>
      </w:pPr>
      <w:r>
        <w:rPr>
          <w:rFonts w:ascii="Segoe UI" w:hAnsi="Segoe UI" w:cs="Segoe UI"/>
        </w:rPr>
        <w:t xml:space="preserve">Otra variable que presenta una correlación con el nivel educativo es la edad, donde a mayor edad menor grado de </w:t>
      </w:r>
      <w:r w:rsidR="006D6C57">
        <w:rPr>
          <w:rFonts w:ascii="Segoe UI" w:hAnsi="Segoe UI" w:cs="Segoe UI"/>
        </w:rPr>
        <w:t>escolaridad</w:t>
      </w:r>
      <w:r>
        <w:rPr>
          <w:rFonts w:ascii="Segoe UI" w:hAnsi="Segoe UI" w:cs="Segoe UI"/>
        </w:rPr>
        <w:t xml:space="preserve">, sobre todo en los más jóvenes se reduce la incidencia de primaria o menos (55% en personas con más de 70 años, 43% en grupo de 66 a 70 años, 32% en </w:t>
      </w:r>
      <w:r w:rsidR="006D6C57">
        <w:rPr>
          <w:rFonts w:ascii="Segoe UI" w:hAnsi="Segoe UI" w:cs="Segoe UI"/>
        </w:rPr>
        <w:t>rango</w:t>
      </w:r>
      <w:r>
        <w:rPr>
          <w:rFonts w:ascii="Segoe UI" w:hAnsi="Segoe UI" w:cs="Segoe UI"/>
        </w:rPr>
        <w:t xml:space="preserve"> de 61 a 65 años y 0% en menores de 61 años).</w:t>
      </w:r>
    </w:p>
    <w:p w14:paraId="4FCF0366" w14:textId="77777777" w:rsidR="00D47013" w:rsidRDefault="00D47013" w:rsidP="00D47013">
      <w:pPr>
        <w:spacing w:after="0" w:line="288" w:lineRule="auto"/>
        <w:jc w:val="both"/>
        <w:rPr>
          <w:rFonts w:ascii="Segoe UI" w:hAnsi="Segoe UI" w:cs="Segoe UI"/>
        </w:rPr>
      </w:pPr>
    </w:p>
    <w:p w14:paraId="53C24D73" w14:textId="77777777" w:rsidR="00D47013" w:rsidRDefault="00D47013" w:rsidP="00D47013">
      <w:pPr>
        <w:spacing w:after="0" w:line="288" w:lineRule="auto"/>
        <w:jc w:val="both"/>
        <w:rPr>
          <w:rFonts w:ascii="Segoe UI" w:hAnsi="Segoe UI" w:cs="Segoe UI"/>
        </w:rPr>
      </w:pPr>
      <w:r>
        <w:rPr>
          <w:rFonts w:ascii="Segoe UI" w:hAnsi="Segoe UI" w:cs="Segoe UI"/>
        </w:rPr>
        <w:t>De igual forma, se marca una diferencia entre provincias del GAM vs. Resto del país, pues más del 40% cuentan con estudios universitarios o superiores en las primeras, porcentaje que no llega a 30% en el segundo grupo de provincias.</w:t>
      </w:r>
    </w:p>
    <w:p w14:paraId="73143837" w14:textId="77777777" w:rsidR="00CD33B0" w:rsidRPr="006656C4" w:rsidRDefault="00CD33B0" w:rsidP="000F65B2">
      <w:pPr>
        <w:spacing w:after="0" w:line="480" w:lineRule="auto"/>
        <w:jc w:val="both"/>
        <w:rPr>
          <w:rFonts w:ascii="Segoe UI" w:hAnsi="Segoe UI" w:cs="Segoe UI"/>
        </w:rPr>
      </w:pPr>
    </w:p>
    <w:p w14:paraId="78026170" w14:textId="4170CCC6" w:rsidR="00B135D5" w:rsidRDefault="00E112D3" w:rsidP="002461FA">
      <w:pPr>
        <w:pStyle w:val="Ttulo3"/>
        <w:spacing w:before="0" w:line="288" w:lineRule="auto"/>
        <w:rPr>
          <w:lang w:val="es-ES"/>
        </w:rPr>
      </w:pPr>
      <w:bookmarkStart w:id="29" w:name="_Toc52059180"/>
      <w:r>
        <w:rPr>
          <w:lang w:val="es-ES"/>
        </w:rPr>
        <w:t>Dependencia económica</w:t>
      </w:r>
      <w:r w:rsidR="00A36510">
        <w:rPr>
          <w:lang w:val="es-ES"/>
        </w:rPr>
        <w:t xml:space="preserve"> del pensionado</w:t>
      </w:r>
      <w:bookmarkEnd w:id="29"/>
    </w:p>
    <w:p w14:paraId="6A756B40" w14:textId="35A055C9" w:rsidR="00417669" w:rsidRPr="006656C4" w:rsidRDefault="00417669" w:rsidP="00950B6A">
      <w:pPr>
        <w:spacing w:after="0" w:line="240" w:lineRule="auto"/>
        <w:jc w:val="both"/>
        <w:rPr>
          <w:rFonts w:ascii="Segoe UI" w:hAnsi="Segoe UI" w:cs="Segoe UI"/>
        </w:rPr>
      </w:pPr>
    </w:p>
    <w:p w14:paraId="67AFF4C7" w14:textId="3978E2E0" w:rsidR="00D461C8" w:rsidRDefault="006D42A8" w:rsidP="00D461C8">
      <w:pPr>
        <w:spacing w:after="0" w:line="288" w:lineRule="auto"/>
        <w:jc w:val="both"/>
        <w:rPr>
          <w:rFonts w:ascii="Segoe UI" w:hAnsi="Segoe UI" w:cs="Segoe UI"/>
        </w:rPr>
      </w:pPr>
      <w:r>
        <w:rPr>
          <w:rFonts w:ascii="Segoe UI" w:hAnsi="Segoe UI" w:cs="Segoe UI"/>
        </w:rPr>
        <w:t xml:space="preserve">Cerca de la mitad de </w:t>
      </w:r>
      <w:r w:rsidR="00AF5177">
        <w:rPr>
          <w:rFonts w:ascii="Segoe UI" w:hAnsi="Segoe UI" w:cs="Segoe UI"/>
        </w:rPr>
        <w:t>las mujeres</w:t>
      </w:r>
      <w:r>
        <w:rPr>
          <w:rFonts w:ascii="Segoe UI" w:hAnsi="Segoe UI" w:cs="Segoe UI"/>
        </w:rPr>
        <w:t xml:space="preserve"> pensionadas que recibieron todo el ROPC no </w:t>
      </w:r>
      <w:r w:rsidR="009D4B8F">
        <w:rPr>
          <w:rFonts w:ascii="Segoe UI" w:hAnsi="Segoe UI" w:cs="Segoe UI"/>
        </w:rPr>
        <w:t>tienen personas que dependan económicamente de ellas</w:t>
      </w:r>
      <w:r w:rsidR="00AF5177">
        <w:rPr>
          <w:rFonts w:ascii="Segoe UI" w:hAnsi="Segoe UI" w:cs="Segoe UI"/>
        </w:rPr>
        <w:t>.</w:t>
      </w:r>
      <w:r w:rsidR="009D4B8F">
        <w:rPr>
          <w:rFonts w:ascii="Segoe UI" w:hAnsi="Segoe UI" w:cs="Segoe UI"/>
        </w:rPr>
        <w:t xml:space="preserve"> </w:t>
      </w:r>
      <w:r w:rsidR="00AF5177">
        <w:rPr>
          <w:rFonts w:ascii="Segoe UI" w:hAnsi="Segoe UI" w:cs="Segoe UI"/>
        </w:rPr>
        <w:t>N</w:t>
      </w:r>
      <w:r w:rsidR="009D4B8F">
        <w:rPr>
          <w:rFonts w:ascii="Segoe UI" w:hAnsi="Segoe UI" w:cs="Segoe UI"/>
        </w:rPr>
        <w:t>o pasa lo mismo en el caso de hombres, grupo en que casi 90% de entrevistados afirman tener al menos una persona que depende económicamente de ellos</w:t>
      </w:r>
      <w:r w:rsidR="00AF5177">
        <w:rPr>
          <w:rFonts w:ascii="Segoe UI" w:hAnsi="Segoe UI" w:cs="Segoe UI"/>
        </w:rPr>
        <w:t xml:space="preserve"> (ver Gráfico 7)</w:t>
      </w:r>
      <w:r w:rsidR="009D4B8F">
        <w:rPr>
          <w:rFonts w:ascii="Segoe UI" w:hAnsi="Segoe UI" w:cs="Segoe UI"/>
        </w:rPr>
        <w:t>.</w:t>
      </w:r>
      <w:r w:rsidR="00A110BE">
        <w:rPr>
          <w:rFonts w:ascii="Segoe UI" w:hAnsi="Segoe UI" w:cs="Segoe UI"/>
        </w:rPr>
        <w:t xml:space="preserve"> </w:t>
      </w:r>
      <w:r w:rsidR="005E1128">
        <w:rPr>
          <w:rFonts w:ascii="Segoe UI" w:hAnsi="Segoe UI" w:cs="Segoe UI"/>
        </w:rPr>
        <w:t>Esto, sin embargo, no afecta la apreciación de ambos géneros sobre la situación económica del hogar, es decir, no genera diferencias relevantes en es</w:t>
      </w:r>
      <w:r w:rsidR="00AC7E68">
        <w:rPr>
          <w:rFonts w:ascii="Segoe UI" w:hAnsi="Segoe UI" w:cs="Segoe UI"/>
        </w:rPr>
        <w:t>a</w:t>
      </w:r>
      <w:r w:rsidR="005E1128">
        <w:rPr>
          <w:rFonts w:ascii="Segoe UI" w:hAnsi="Segoe UI" w:cs="Segoe UI"/>
        </w:rPr>
        <w:t xml:space="preserve"> variable, aunque sí es ligeramente mejor percibida entre mujeres.</w:t>
      </w:r>
      <w:r w:rsidR="00D461C8">
        <w:rPr>
          <w:rFonts w:ascii="Segoe UI" w:hAnsi="Segoe UI" w:cs="Segoe UI"/>
        </w:rPr>
        <w:t xml:space="preserve"> Por otra parte, se observa mayor dependencia de 2 o más personas en niveles socioeconómicos bajos (</w:t>
      </w:r>
      <w:r w:rsidR="00F30A3F">
        <w:rPr>
          <w:rFonts w:ascii="Segoe UI" w:hAnsi="Segoe UI" w:cs="Segoe UI"/>
        </w:rPr>
        <w:t xml:space="preserve">59% y 55% en C3 - DE </w:t>
      </w:r>
      <w:r w:rsidR="00D461C8">
        <w:rPr>
          <w:rFonts w:ascii="Segoe UI" w:hAnsi="Segoe UI" w:cs="Segoe UI"/>
        </w:rPr>
        <w:t>respectivamente, versus</w:t>
      </w:r>
      <w:r w:rsidR="00F30A3F">
        <w:rPr>
          <w:rFonts w:ascii="Segoe UI" w:hAnsi="Segoe UI" w:cs="Segoe UI"/>
        </w:rPr>
        <w:t xml:space="preserve"> 35% y 41% en AB - C1C2</w:t>
      </w:r>
      <w:r w:rsidR="00D461C8">
        <w:rPr>
          <w:rFonts w:ascii="Segoe UI" w:hAnsi="Segoe UI" w:cs="Segoe UI"/>
        </w:rPr>
        <w:t>).</w:t>
      </w:r>
    </w:p>
    <w:p w14:paraId="0EDDCB4F" w14:textId="0D25B840" w:rsidR="008314B6" w:rsidRDefault="008314B6" w:rsidP="009316D0">
      <w:pPr>
        <w:pStyle w:val="Descripcin"/>
        <w:keepNext/>
        <w:spacing w:after="0"/>
        <w:ind w:left="1560" w:right="1607"/>
        <w:jc w:val="center"/>
        <w:rPr>
          <w:rFonts w:ascii="Segoe UI" w:hAnsi="Segoe UI" w:cs="Segoe UI"/>
          <w:b/>
          <w:bCs/>
          <w:i w:val="0"/>
          <w:iCs w:val="0"/>
          <w:sz w:val="20"/>
          <w:szCs w:val="20"/>
        </w:rPr>
      </w:pPr>
      <w:bookmarkStart w:id="30" w:name="_Toc52059216"/>
      <w:r w:rsidRPr="008314B6">
        <w:rPr>
          <w:rFonts w:ascii="Segoe UI" w:hAnsi="Segoe UI" w:cs="Segoe UI"/>
          <w:b/>
          <w:bCs/>
          <w:i w:val="0"/>
          <w:iCs w:val="0"/>
          <w:sz w:val="20"/>
          <w:szCs w:val="20"/>
        </w:rPr>
        <w:lastRenderedPageBreak/>
        <w:t xml:space="preserve">Gráfico </w:t>
      </w:r>
      <w:r w:rsidRPr="008314B6">
        <w:rPr>
          <w:rFonts w:ascii="Segoe UI" w:hAnsi="Segoe UI" w:cs="Segoe UI"/>
          <w:b/>
          <w:bCs/>
          <w:i w:val="0"/>
          <w:iCs w:val="0"/>
          <w:sz w:val="20"/>
          <w:szCs w:val="20"/>
        </w:rPr>
        <w:fldChar w:fldCharType="begin"/>
      </w:r>
      <w:r w:rsidRPr="008314B6">
        <w:rPr>
          <w:rFonts w:ascii="Segoe UI" w:hAnsi="Segoe UI" w:cs="Segoe UI"/>
          <w:b/>
          <w:bCs/>
          <w:i w:val="0"/>
          <w:iCs w:val="0"/>
          <w:sz w:val="20"/>
          <w:szCs w:val="20"/>
        </w:rPr>
        <w:instrText xml:space="preserve"> SEQ Gráfico \* ARABIC </w:instrText>
      </w:r>
      <w:r w:rsidRPr="008314B6">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7</w:t>
      </w:r>
      <w:r w:rsidRPr="008314B6">
        <w:rPr>
          <w:rFonts w:ascii="Segoe UI" w:hAnsi="Segoe UI" w:cs="Segoe UI"/>
          <w:b/>
          <w:bCs/>
          <w:i w:val="0"/>
          <w:iCs w:val="0"/>
          <w:sz w:val="20"/>
          <w:szCs w:val="20"/>
        </w:rPr>
        <w:fldChar w:fldCharType="end"/>
      </w:r>
      <w:r w:rsidRPr="008314B6">
        <w:rPr>
          <w:rFonts w:ascii="Segoe UI" w:hAnsi="Segoe UI" w:cs="Segoe UI"/>
          <w:b/>
          <w:bCs/>
          <w:i w:val="0"/>
          <w:iCs w:val="0"/>
          <w:sz w:val="20"/>
          <w:szCs w:val="20"/>
        </w:rPr>
        <w:t xml:space="preserve">. Cantidad de personas que dependen </w:t>
      </w:r>
      <w:r w:rsidR="00D56676">
        <w:rPr>
          <w:rFonts w:ascii="Segoe UI" w:hAnsi="Segoe UI" w:cs="Segoe UI"/>
          <w:b/>
          <w:bCs/>
          <w:i w:val="0"/>
          <w:iCs w:val="0"/>
          <w:sz w:val="20"/>
          <w:szCs w:val="20"/>
        </w:rPr>
        <w:t xml:space="preserve">económicamente </w:t>
      </w:r>
      <w:r w:rsidRPr="008314B6">
        <w:rPr>
          <w:rFonts w:ascii="Segoe UI" w:hAnsi="Segoe UI" w:cs="Segoe UI"/>
          <w:b/>
          <w:bCs/>
          <w:i w:val="0"/>
          <w:iCs w:val="0"/>
          <w:sz w:val="20"/>
          <w:szCs w:val="20"/>
        </w:rPr>
        <w:t>del entrevistado</w:t>
      </w:r>
      <w:r w:rsidR="000509EE">
        <w:rPr>
          <w:rFonts w:ascii="Segoe UI" w:hAnsi="Segoe UI" w:cs="Segoe UI"/>
          <w:b/>
          <w:bCs/>
          <w:i w:val="0"/>
          <w:iCs w:val="0"/>
          <w:sz w:val="20"/>
          <w:szCs w:val="20"/>
        </w:rPr>
        <w:t>(a)</w:t>
      </w:r>
      <w:r w:rsidRPr="008314B6">
        <w:rPr>
          <w:rFonts w:ascii="Segoe UI" w:hAnsi="Segoe UI" w:cs="Segoe UI"/>
          <w:b/>
          <w:bCs/>
          <w:i w:val="0"/>
          <w:iCs w:val="0"/>
          <w:sz w:val="20"/>
          <w:szCs w:val="20"/>
        </w:rPr>
        <w:t>,</w:t>
      </w:r>
      <w:r w:rsidR="006C57B0">
        <w:rPr>
          <w:rFonts w:ascii="Segoe UI" w:hAnsi="Segoe UI" w:cs="Segoe UI"/>
          <w:b/>
          <w:bCs/>
          <w:i w:val="0"/>
          <w:iCs w:val="0"/>
          <w:sz w:val="20"/>
          <w:szCs w:val="20"/>
        </w:rPr>
        <w:t xml:space="preserve"> </w:t>
      </w:r>
      <w:r w:rsidRPr="008314B6">
        <w:rPr>
          <w:rFonts w:ascii="Segoe UI" w:hAnsi="Segoe UI" w:cs="Segoe UI"/>
          <w:b/>
          <w:bCs/>
          <w:i w:val="0"/>
          <w:iCs w:val="0"/>
          <w:sz w:val="20"/>
          <w:szCs w:val="20"/>
        </w:rPr>
        <w:t>total y según género</w:t>
      </w:r>
      <w:bookmarkEnd w:id="30"/>
    </w:p>
    <w:p w14:paraId="291D91D5" w14:textId="478B5885" w:rsidR="008314B6" w:rsidRPr="00D4635E" w:rsidRDefault="008314B6" w:rsidP="00DA24AB">
      <w:pPr>
        <w:spacing w:after="0" w:line="240" w:lineRule="auto"/>
        <w:jc w:val="center"/>
        <w:rPr>
          <w:color w:val="525252" w:themeColor="text2" w:themeTint="BF"/>
        </w:rPr>
      </w:pPr>
      <w:r w:rsidRPr="00D4635E">
        <w:rPr>
          <w:rFonts w:ascii="Segoe UI" w:hAnsi="Segoe UI" w:cs="Segoe UI"/>
          <w:i/>
          <w:iCs/>
          <w:color w:val="525252" w:themeColor="text2" w:themeTint="BF"/>
          <w:sz w:val="16"/>
          <w:szCs w:val="16"/>
        </w:rPr>
        <w:t>n =  tamaño de muestra</w:t>
      </w:r>
      <w:r w:rsidR="00810E20" w:rsidRPr="00D4635E">
        <w:rPr>
          <w:rFonts w:ascii="Segoe UI" w:hAnsi="Segoe UI" w:cs="Segoe UI"/>
          <w:i/>
          <w:iCs/>
          <w:color w:val="525252" w:themeColor="text2" w:themeTint="BF"/>
          <w:sz w:val="16"/>
          <w:szCs w:val="16"/>
        </w:rPr>
        <w:t xml:space="preserve">. </w:t>
      </w:r>
      <w:r w:rsidR="00A110BE" w:rsidRPr="00D4635E">
        <w:rPr>
          <w:rFonts w:ascii="Segoe UI" w:hAnsi="Segoe UI" w:cs="Segoe UI"/>
          <w:i/>
          <w:iCs/>
          <w:color w:val="525252" w:themeColor="text2" w:themeTint="BF"/>
          <w:sz w:val="16"/>
          <w:szCs w:val="16"/>
        </w:rPr>
        <w:t>NS/NR = No sabe, no responde</w:t>
      </w:r>
      <w:r w:rsidR="00810E20" w:rsidRPr="00D4635E">
        <w:rPr>
          <w:rFonts w:ascii="Segoe UI" w:hAnsi="Segoe UI" w:cs="Segoe UI"/>
          <w:i/>
          <w:iCs/>
          <w:color w:val="525252" w:themeColor="text2" w:themeTint="BF"/>
          <w:sz w:val="16"/>
          <w:szCs w:val="16"/>
        </w:rPr>
        <w:t xml:space="preserve"> - (V1</w:t>
      </w:r>
      <w:r w:rsidR="006E498E" w:rsidRPr="00D4635E">
        <w:rPr>
          <w:rFonts w:ascii="Segoe UI" w:hAnsi="Segoe UI" w:cs="Segoe UI"/>
          <w:i/>
          <w:iCs/>
          <w:color w:val="525252" w:themeColor="text2" w:themeTint="BF"/>
          <w:sz w:val="16"/>
          <w:szCs w:val="16"/>
        </w:rPr>
        <w:t xml:space="preserve"> x D3</w:t>
      </w:r>
      <w:r w:rsidR="00810E20" w:rsidRPr="00D4635E">
        <w:rPr>
          <w:rFonts w:ascii="Segoe UI" w:hAnsi="Segoe UI" w:cs="Segoe UI"/>
          <w:i/>
          <w:iCs/>
          <w:color w:val="525252" w:themeColor="text2" w:themeTint="BF"/>
          <w:sz w:val="16"/>
          <w:szCs w:val="16"/>
        </w:rPr>
        <w:t>)</w:t>
      </w:r>
    </w:p>
    <w:p w14:paraId="4C456364" w14:textId="06A92C5B" w:rsidR="008314B6" w:rsidRDefault="008314B6" w:rsidP="008314B6">
      <w:pPr>
        <w:spacing w:after="0" w:line="288" w:lineRule="auto"/>
        <w:jc w:val="center"/>
        <w:rPr>
          <w:rFonts w:ascii="Segoe UI" w:hAnsi="Segoe UI" w:cs="Segoe UI"/>
        </w:rPr>
      </w:pPr>
      <w:r>
        <w:rPr>
          <w:rFonts w:ascii="Segoe UI" w:hAnsi="Segoe UI" w:cs="Segoe UI"/>
          <w:b/>
          <w:bCs/>
          <w:noProof/>
        </w:rPr>
        <w:drawing>
          <wp:inline distT="0" distB="0" distL="0" distR="0" wp14:anchorId="436019F3" wp14:editId="3B7D572C">
            <wp:extent cx="3960000" cy="2243558"/>
            <wp:effectExtent l="0" t="0" r="0"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0000" cy="2243558"/>
                    </a:xfrm>
                    <a:prstGeom prst="rect">
                      <a:avLst/>
                    </a:prstGeom>
                    <a:noFill/>
                  </pic:spPr>
                </pic:pic>
              </a:graphicData>
            </a:graphic>
          </wp:inline>
        </w:drawing>
      </w:r>
    </w:p>
    <w:p w14:paraId="63C45467" w14:textId="77777777" w:rsidR="00DB445B" w:rsidRDefault="00DB445B" w:rsidP="00AE6B09">
      <w:pPr>
        <w:spacing w:after="0" w:line="480" w:lineRule="auto"/>
        <w:rPr>
          <w:rFonts w:ascii="Segoe UI" w:hAnsi="Segoe UI" w:cs="Segoe UI"/>
        </w:rPr>
      </w:pPr>
    </w:p>
    <w:p w14:paraId="338C0474" w14:textId="45134A76" w:rsidR="00B135D5" w:rsidRDefault="00E112D3" w:rsidP="002461FA">
      <w:pPr>
        <w:pStyle w:val="Ttulo3"/>
        <w:spacing w:before="0" w:line="288" w:lineRule="auto"/>
        <w:rPr>
          <w:lang w:val="es-ES"/>
        </w:rPr>
      </w:pPr>
      <w:bookmarkStart w:id="31" w:name="_Toc52059181"/>
      <w:r>
        <w:rPr>
          <w:lang w:val="es-ES"/>
        </w:rPr>
        <w:t>Percepción de ingresos por pensión</w:t>
      </w:r>
      <w:bookmarkEnd w:id="31"/>
    </w:p>
    <w:p w14:paraId="36318361" w14:textId="77777777" w:rsidR="00B135D5" w:rsidRPr="006656C4" w:rsidRDefault="00B135D5" w:rsidP="00C64592">
      <w:pPr>
        <w:spacing w:after="0" w:line="240" w:lineRule="auto"/>
        <w:jc w:val="both"/>
        <w:rPr>
          <w:rFonts w:ascii="Segoe UI" w:hAnsi="Segoe UI" w:cs="Segoe UI"/>
        </w:rPr>
      </w:pPr>
    </w:p>
    <w:p w14:paraId="176B535C" w14:textId="19003641" w:rsidR="00981DB9" w:rsidRDefault="00CF131F" w:rsidP="00981DB9">
      <w:pPr>
        <w:spacing w:after="0" w:line="288" w:lineRule="auto"/>
        <w:jc w:val="both"/>
        <w:rPr>
          <w:rFonts w:ascii="Segoe UI" w:hAnsi="Segoe UI" w:cs="Segoe UI"/>
        </w:rPr>
      </w:pPr>
      <w:r>
        <w:rPr>
          <w:rFonts w:ascii="Segoe UI" w:hAnsi="Segoe UI" w:cs="Segoe UI"/>
        </w:rPr>
        <w:t>L</w:t>
      </w:r>
      <w:r w:rsidR="0022257B">
        <w:rPr>
          <w:rFonts w:ascii="Segoe UI" w:hAnsi="Segoe UI" w:cs="Segoe UI"/>
        </w:rPr>
        <w:t xml:space="preserve">os ingresos recibidos por la pensión se perciben </w:t>
      </w:r>
      <w:r w:rsidR="00A8282B">
        <w:rPr>
          <w:rFonts w:ascii="Segoe UI" w:hAnsi="Segoe UI" w:cs="Segoe UI"/>
        </w:rPr>
        <w:t xml:space="preserve">como </w:t>
      </w:r>
      <w:r w:rsidR="0022257B">
        <w:rPr>
          <w:rFonts w:ascii="Segoe UI" w:hAnsi="Segoe UI" w:cs="Segoe UI"/>
        </w:rPr>
        <w:t>“suficientes” o “más que suficientes” por el 54% de los entrevistados</w:t>
      </w:r>
      <w:r w:rsidR="00935B2C">
        <w:rPr>
          <w:rFonts w:ascii="Segoe UI" w:hAnsi="Segoe UI" w:cs="Segoe UI"/>
        </w:rPr>
        <w:t xml:space="preserve"> (ver Gráfico 8)</w:t>
      </w:r>
      <w:r w:rsidR="00A8282B">
        <w:rPr>
          <w:rFonts w:ascii="Segoe UI" w:hAnsi="Segoe UI" w:cs="Segoe UI"/>
        </w:rPr>
        <w:t xml:space="preserve">, con una mejor valoración por parte de las mujeres (60% en esas dos categorías vs. 51% para hombres), lo cual sería de esperar considerando el mejor nivel educativo observado en ellas. </w:t>
      </w:r>
      <w:r w:rsidR="00981DB9">
        <w:rPr>
          <w:rFonts w:ascii="Segoe UI" w:hAnsi="Segoe UI" w:cs="Segoe UI"/>
        </w:rPr>
        <w:t>De igual forma, la percepción es más positiva conforme mayor el nivel educativo y el socioeconómico (</w:t>
      </w:r>
      <w:r>
        <w:rPr>
          <w:rFonts w:ascii="Segoe UI" w:hAnsi="Segoe UI" w:cs="Segoe UI"/>
        </w:rPr>
        <w:t xml:space="preserve">“insuficientes” pasa de 57% en primaria o menos a 49% en secundaria o técnica y </w:t>
      </w:r>
      <w:r w:rsidR="005916D9">
        <w:rPr>
          <w:rFonts w:ascii="Segoe UI" w:hAnsi="Segoe UI" w:cs="Segoe UI"/>
        </w:rPr>
        <w:t xml:space="preserve">a </w:t>
      </w:r>
      <w:r>
        <w:rPr>
          <w:rFonts w:ascii="Segoe UI" w:hAnsi="Segoe UI" w:cs="Segoe UI"/>
        </w:rPr>
        <w:t xml:space="preserve">32% </w:t>
      </w:r>
      <w:r w:rsidR="005916D9">
        <w:rPr>
          <w:rFonts w:ascii="Segoe UI" w:hAnsi="Segoe UI" w:cs="Segoe UI"/>
        </w:rPr>
        <w:t>en u</w:t>
      </w:r>
      <w:r>
        <w:rPr>
          <w:rFonts w:ascii="Segoe UI" w:hAnsi="Segoe UI" w:cs="Segoe UI"/>
        </w:rPr>
        <w:t xml:space="preserve">niversidad o más, mientras que </w:t>
      </w:r>
      <w:r w:rsidR="00981DB9">
        <w:rPr>
          <w:rFonts w:ascii="Segoe UI" w:hAnsi="Segoe UI" w:cs="Segoe UI"/>
        </w:rPr>
        <w:t xml:space="preserve">“suficientes” </w:t>
      </w:r>
      <w:r>
        <w:rPr>
          <w:rFonts w:ascii="Segoe UI" w:hAnsi="Segoe UI" w:cs="Segoe UI"/>
        </w:rPr>
        <w:t xml:space="preserve">es </w:t>
      </w:r>
      <w:r w:rsidR="00981DB9">
        <w:rPr>
          <w:rFonts w:ascii="Segoe UI" w:hAnsi="Segoe UI" w:cs="Segoe UI"/>
        </w:rPr>
        <w:t>mayor a 60% en AB - C1C2 y</w:t>
      </w:r>
      <w:r w:rsidR="005916D9">
        <w:rPr>
          <w:rFonts w:ascii="Segoe UI" w:hAnsi="Segoe UI" w:cs="Segoe UI"/>
        </w:rPr>
        <w:t>,</w:t>
      </w:r>
      <w:r w:rsidR="00981DB9">
        <w:rPr>
          <w:rFonts w:ascii="Segoe UI" w:hAnsi="Segoe UI" w:cs="Segoe UI"/>
        </w:rPr>
        <w:t xml:space="preserve"> menor a 35% en C3 - DE).</w:t>
      </w:r>
    </w:p>
    <w:p w14:paraId="7BBF9F81" w14:textId="0B69BD4D" w:rsidR="00DD59E1" w:rsidRDefault="00DD59E1" w:rsidP="00C64592">
      <w:pPr>
        <w:spacing w:after="0" w:line="240" w:lineRule="auto"/>
        <w:jc w:val="both"/>
        <w:rPr>
          <w:rFonts w:ascii="Segoe UI" w:hAnsi="Segoe UI" w:cs="Segoe UI"/>
        </w:rPr>
      </w:pPr>
    </w:p>
    <w:p w14:paraId="4E7099DB" w14:textId="5688F9DB" w:rsidR="00C12143" w:rsidRDefault="00C12143" w:rsidP="00C12143">
      <w:pPr>
        <w:pStyle w:val="Descripcin"/>
        <w:keepNext/>
        <w:spacing w:after="0"/>
        <w:jc w:val="center"/>
        <w:rPr>
          <w:rFonts w:ascii="Segoe UI" w:hAnsi="Segoe UI" w:cs="Segoe UI"/>
          <w:b/>
          <w:bCs/>
          <w:i w:val="0"/>
          <w:iCs w:val="0"/>
          <w:sz w:val="20"/>
          <w:szCs w:val="20"/>
        </w:rPr>
      </w:pPr>
      <w:bookmarkStart w:id="32" w:name="_Toc52059217"/>
      <w:r w:rsidRPr="00C12143">
        <w:rPr>
          <w:rFonts w:ascii="Segoe UI" w:hAnsi="Segoe UI" w:cs="Segoe UI"/>
          <w:b/>
          <w:bCs/>
          <w:i w:val="0"/>
          <w:iCs w:val="0"/>
          <w:sz w:val="20"/>
          <w:szCs w:val="20"/>
        </w:rPr>
        <w:t xml:space="preserve">Gráfico </w:t>
      </w:r>
      <w:r w:rsidRPr="00C12143">
        <w:rPr>
          <w:rFonts w:ascii="Segoe UI" w:hAnsi="Segoe UI" w:cs="Segoe UI"/>
          <w:b/>
          <w:bCs/>
          <w:i w:val="0"/>
          <w:iCs w:val="0"/>
          <w:sz w:val="20"/>
          <w:szCs w:val="20"/>
        </w:rPr>
        <w:fldChar w:fldCharType="begin"/>
      </w:r>
      <w:r w:rsidRPr="00C12143">
        <w:rPr>
          <w:rFonts w:ascii="Segoe UI" w:hAnsi="Segoe UI" w:cs="Segoe UI"/>
          <w:b/>
          <w:bCs/>
          <w:i w:val="0"/>
          <w:iCs w:val="0"/>
          <w:sz w:val="20"/>
          <w:szCs w:val="20"/>
        </w:rPr>
        <w:instrText xml:space="preserve"> SEQ Gráfico \* ARABIC </w:instrText>
      </w:r>
      <w:r w:rsidRPr="00C12143">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8</w:t>
      </w:r>
      <w:r w:rsidRPr="00C12143">
        <w:rPr>
          <w:rFonts w:ascii="Segoe UI" w:hAnsi="Segoe UI" w:cs="Segoe UI"/>
          <w:b/>
          <w:bCs/>
          <w:i w:val="0"/>
          <w:iCs w:val="0"/>
          <w:sz w:val="20"/>
          <w:szCs w:val="20"/>
        </w:rPr>
        <w:fldChar w:fldCharType="end"/>
      </w:r>
      <w:r w:rsidRPr="00C12143">
        <w:rPr>
          <w:rFonts w:ascii="Segoe UI" w:hAnsi="Segoe UI" w:cs="Segoe UI"/>
          <w:b/>
          <w:bCs/>
          <w:i w:val="0"/>
          <w:iCs w:val="0"/>
          <w:sz w:val="20"/>
          <w:szCs w:val="20"/>
        </w:rPr>
        <w:t>. Percepción sobre los ingresos que recibe por su pensión</w:t>
      </w:r>
      <w:bookmarkEnd w:id="32"/>
    </w:p>
    <w:p w14:paraId="0841BC10" w14:textId="4AF104EB" w:rsidR="00C12143" w:rsidRPr="00D4635E" w:rsidRDefault="00C12143" w:rsidP="00DA24AB">
      <w:pPr>
        <w:spacing w:after="0" w:line="240" w:lineRule="auto"/>
        <w:jc w:val="center"/>
        <w:rPr>
          <w:color w:val="525252" w:themeColor="text2" w:themeTint="BF"/>
        </w:rPr>
      </w:pPr>
      <w:r w:rsidRPr="00D4635E">
        <w:rPr>
          <w:rFonts w:ascii="Segoe UI" w:hAnsi="Segoe UI" w:cs="Segoe UI"/>
          <w:i/>
          <w:iCs/>
          <w:color w:val="525252" w:themeColor="text2" w:themeTint="BF"/>
          <w:sz w:val="16"/>
          <w:szCs w:val="16"/>
        </w:rPr>
        <w:t>n =  tamaño de muestra. NS/NR = No sabe, no responde - (V2)</w:t>
      </w:r>
    </w:p>
    <w:p w14:paraId="6A69D1FC" w14:textId="21D73E0F" w:rsidR="00C73B44" w:rsidRDefault="00CF09C0" w:rsidP="00CF09C0">
      <w:pPr>
        <w:spacing w:after="0" w:line="288" w:lineRule="auto"/>
        <w:jc w:val="center"/>
        <w:rPr>
          <w:rFonts w:ascii="Segoe UI" w:hAnsi="Segoe UI" w:cs="Segoe UI"/>
        </w:rPr>
      </w:pPr>
      <w:r>
        <w:rPr>
          <w:rFonts w:ascii="Segoe UI" w:hAnsi="Segoe UI" w:cs="Segoe UI"/>
          <w:noProof/>
        </w:rPr>
        <w:drawing>
          <wp:inline distT="0" distB="0" distL="0" distR="0" wp14:anchorId="58BBBC24" wp14:editId="3FCC1EB6">
            <wp:extent cx="2952000" cy="2145537"/>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2000" cy="2145537"/>
                    </a:xfrm>
                    <a:prstGeom prst="rect">
                      <a:avLst/>
                    </a:prstGeom>
                    <a:noFill/>
                  </pic:spPr>
                </pic:pic>
              </a:graphicData>
            </a:graphic>
          </wp:inline>
        </w:drawing>
      </w:r>
    </w:p>
    <w:p w14:paraId="4D05A720" w14:textId="77777777" w:rsidR="00401CFC" w:rsidRDefault="00401CFC" w:rsidP="00421512">
      <w:pPr>
        <w:spacing w:after="0" w:line="288" w:lineRule="auto"/>
        <w:jc w:val="both"/>
        <w:rPr>
          <w:rFonts w:ascii="Segoe UI" w:hAnsi="Segoe UI" w:cs="Segoe UI"/>
        </w:rPr>
      </w:pPr>
      <w:r>
        <w:rPr>
          <w:rFonts w:ascii="Segoe UI" w:hAnsi="Segoe UI" w:cs="Segoe UI"/>
        </w:rPr>
        <w:lastRenderedPageBreak/>
        <w:t>Dado que la situación económica del hogar se reporta mejor entre los pensionados del sector público y de los regímenes diferentes de la CCSS, estas variables también presentan una mejor calificación de los ingresos por pensión (por ejemplo, en sector privado “suficientes” y “más que suficientes” da 43%, dato que en sector público es 69%; por otro lado, en régimen de la CCSS es 51% y sube por encima de 75% en otros regímenes).</w:t>
      </w:r>
    </w:p>
    <w:p w14:paraId="4E842E1C" w14:textId="77777777" w:rsidR="00401CFC" w:rsidRDefault="00401CFC" w:rsidP="00421512">
      <w:pPr>
        <w:spacing w:after="0" w:line="288" w:lineRule="auto"/>
        <w:jc w:val="both"/>
        <w:rPr>
          <w:rFonts w:ascii="Segoe UI" w:hAnsi="Segoe UI" w:cs="Segoe UI"/>
        </w:rPr>
      </w:pPr>
    </w:p>
    <w:p w14:paraId="600B7C6E" w14:textId="539C595B" w:rsidR="00401CFC" w:rsidRDefault="00401CFC" w:rsidP="00421512">
      <w:pPr>
        <w:spacing w:after="0" w:line="288" w:lineRule="auto"/>
        <w:jc w:val="both"/>
        <w:rPr>
          <w:rFonts w:ascii="Segoe UI" w:hAnsi="Segoe UI" w:cs="Segoe UI"/>
        </w:rPr>
      </w:pPr>
      <w:r>
        <w:rPr>
          <w:rFonts w:ascii="Segoe UI" w:hAnsi="Segoe UI" w:cs="Segoe UI"/>
        </w:rPr>
        <w:t>En el caso del monto retirado del ROPC</w:t>
      </w:r>
      <w:r w:rsidR="005916D9">
        <w:rPr>
          <w:rFonts w:ascii="Segoe UI" w:hAnsi="Segoe UI" w:cs="Segoe UI"/>
        </w:rPr>
        <w:t>,</w:t>
      </w:r>
      <w:r>
        <w:rPr>
          <w:rFonts w:ascii="Segoe UI" w:hAnsi="Segoe UI" w:cs="Segoe UI"/>
        </w:rPr>
        <w:t xml:space="preserve"> es el grupo con un retiro de 5 millones de colones o mayor el que genera una diferencia en la apreciación de </w:t>
      </w:r>
      <w:r w:rsidR="005916D9">
        <w:rPr>
          <w:rFonts w:ascii="Segoe UI" w:hAnsi="Segoe UI" w:cs="Segoe UI"/>
        </w:rPr>
        <w:t xml:space="preserve">la </w:t>
      </w:r>
      <w:r>
        <w:rPr>
          <w:rFonts w:ascii="Segoe UI" w:hAnsi="Segoe UI" w:cs="Segoe UI"/>
        </w:rPr>
        <w:t xml:space="preserve">pensión que recibe, con 73% </w:t>
      </w:r>
      <w:r w:rsidR="005916D9">
        <w:rPr>
          <w:rFonts w:ascii="Segoe UI" w:hAnsi="Segoe UI" w:cs="Segoe UI"/>
        </w:rPr>
        <w:t>calificándola como</w:t>
      </w:r>
      <w:r>
        <w:rPr>
          <w:rFonts w:ascii="Segoe UI" w:hAnsi="Segoe UI" w:cs="Segoe UI"/>
        </w:rPr>
        <w:t xml:space="preserve"> “suficiente” </w:t>
      </w:r>
      <w:r w:rsidR="005916D9">
        <w:rPr>
          <w:rFonts w:ascii="Segoe UI" w:hAnsi="Segoe UI" w:cs="Segoe UI"/>
        </w:rPr>
        <w:t>o</w:t>
      </w:r>
      <w:r>
        <w:rPr>
          <w:rFonts w:ascii="Segoe UI" w:hAnsi="Segoe UI" w:cs="Segoe UI"/>
        </w:rPr>
        <w:t xml:space="preserve"> “más que suficiente”, </w:t>
      </w:r>
      <w:r w:rsidR="00502669">
        <w:rPr>
          <w:rFonts w:ascii="Segoe UI" w:hAnsi="Segoe UI" w:cs="Segoe UI"/>
        </w:rPr>
        <w:t>resultado que cae a 43% - 47% en</w:t>
      </w:r>
      <w:r w:rsidR="005916D9">
        <w:rPr>
          <w:rFonts w:ascii="Segoe UI" w:hAnsi="Segoe UI" w:cs="Segoe UI"/>
        </w:rPr>
        <w:t>tre quienes recibieron menos dinero</w:t>
      </w:r>
      <w:r w:rsidR="00502669">
        <w:rPr>
          <w:rFonts w:ascii="Segoe UI" w:hAnsi="Segoe UI" w:cs="Segoe UI"/>
        </w:rPr>
        <w:t>.</w:t>
      </w:r>
    </w:p>
    <w:p w14:paraId="2F77A1D3" w14:textId="1B87F7F7" w:rsidR="00502669" w:rsidRDefault="00502669" w:rsidP="00421512">
      <w:pPr>
        <w:spacing w:after="0" w:line="288" w:lineRule="auto"/>
        <w:jc w:val="both"/>
        <w:rPr>
          <w:rFonts w:ascii="Segoe UI" w:hAnsi="Segoe UI" w:cs="Segoe UI"/>
        </w:rPr>
      </w:pPr>
    </w:p>
    <w:p w14:paraId="4A40902D" w14:textId="2AB4074C" w:rsidR="00502669" w:rsidRDefault="00502669" w:rsidP="00421512">
      <w:pPr>
        <w:spacing w:after="0" w:line="288" w:lineRule="auto"/>
        <w:jc w:val="both"/>
        <w:rPr>
          <w:rFonts w:ascii="Segoe UI" w:hAnsi="Segoe UI" w:cs="Segoe UI"/>
        </w:rPr>
      </w:pPr>
      <w:r>
        <w:rPr>
          <w:rFonts w:ascii="Segoe UI" w:hAnsi="Segoe UI" w:cs="Segoe UI"/>
        </w:rPr>
        <w:t xml:space="preserve">Cabe señalar que -contrario a lo que podría esperarse- ni el nivel económico del hogar ni la percepción del ingreso por pensión marcan una diferencia de peso en la </w:t>
      </w:r>
      <w:r w:rsidR="00790274">
        <w:rPr>
          <w:rFonts w:ascii="Segoe UI" w:hAnsi="Segoe UI" w:cs="Segoe UI"/>
        </w:rPr>
        <w:t>proporción</w:t>
      </w:r>
      <w:r>
        <w:rPr>
          <w:rFonts w:ascii="Segoe UI" w:hAnsi="Segoe UI" w:cs="Segoe UI"/>
        </w:rPr>
        <w:t xml:space="preserve"> de pensionados que trabajan (</w:t>
      </w:r>
      <w:r w:rsidR="00981054">
        <w:rPr>
          <w:rFonts w:ascii="Segoe UI" w:hAnsi="Segoe UI" w:cs="Segoe UI"/>
        </w:rPr>
        <w:t>27</w:t>
      </w:r>
      <w:r>
        <w:rPr>
          <w:rFonts w:ascii="Segoe UI" w:hAnsi="Segoe UI" w:cs="Segoe UI"/>
        </w:rPr>
        <w:t xml:space="preserve">% en niveles AB </w:t>
      </w:r>
      <w:r w:rsidR="00790274">
        <w:rPr>
          <w:rFonts w:ascii="Segoe UI" w:hAnsi="Segoe UI" w:cs="Segoe UI"/>
        </w:rPr>
        <w:t>-</w:t>
      </w:r>
      <w:r>
        <w:rPr>
          <w:rFonts w:ascii="Segoe UI" w:hAnsi="Segoe UI" w:cs="Segoe UI"/>
        </w:rPr>
        <w:t xml:space="preserve"> C1C2 y </w:t>
      </w:r>
      <w:r w:rsidR="00981054">
        <w:rPr>
          <w:rFonts w:ascii="Segoe UI" w:hAnsi="Segoe UI" w:cs="Segoe UI"/>
        </w:rPr>
        <w:t>32</w:t>
      </w:r>
      <w:r>
        <w:rPr>
          <w:rFonts w:ascii="Segoe UI" w:hAnsi="Segoe UI" w:cs="Segoe UI"/>
        </w:rPr>
        <w:t xml:space="preserve">% en niveles C3 </w:t>
      </w:r>
      <w:r w:rsidR="00790274">
        <w:rPr>
          <w:rFonts w:ascii="Segoe UI" w:hAnsi="Segoe UI" w:cs="Segoe UI"/>
        </w:rPr>
        <w:t>-</w:t>
      </w:r>
      <w:r>
        <w:rPr>
          <w:rFonts w:ascii="Segoe UI" w:hAnsi="Segoe UI" w:cs="Segoe UI"/>
        </w:rPr>
        <w:t xml:space="preserve"> DE</w:t>
      </w:r>
      <w:r w:rsidR="00981054">
        <w:rPr>
          <w:rFonts w:ascii="Segoe UI" w:hAnsi="Segoe UI" w:cs="Segoe UI"/>
        </w:rPr>
        <w:t xml:space="preserve">, 26% entre quienes consideran los ingresos por pensión “suficientes” y “más que suficientes” y 32% </w:t>
      </w:r>
      <w:r w:rsidR="004D1C39">
        <w:rPr>
          <w:rFonts w:ascii="Segoe UI" w:hAnsi="Segoe UI" w:cs="Segoe UI"/>
        </w:rPr>
        <w:t>para</w:t>
      </w:r>
      <w:r w:rsidR="00981054">
        <w:rPr>
          <w:rFonts w:ascii="Segoe UI" w:hAnsi="Segoe UI" w:cs="Segoe UI"/>
        </w:rPr>
        <w:t xml:space="preserve"> “insuficientes”</w:t>
      </w:r>
      <w:r>
        <w:rPr>
          <w:rFonts w:ascii="Segoe UI" w:hAnsi="Segoe UI" w:cs="Segoe UI"/>
        </w:rPr>
        <w:t>).</w:t>
      </w:r>
    </w:p>
    <w:p w14:paraId="0F1341AD" w14:textId="34CAD5E7" w:rsidR="00C73B44" w:rsidRDefault="00C73B44" w:rsidP="002461FA">
      <w:pPr>
        <w:spacing w:after="0" w:line="288" w:lineRule="auto"/>
        <w:jc w:val="both"/>
        <w:rPr>
          <w:rFonts w:ascii="Segoe UI" w:hAnsi="Segoe UI" w:cs="Segoe UI"/>
        </w:rPr>
      </w:pPr>
    </w:p>
    <w:p w14:paraId="647CBC0F" w14:textId="20476DAF" w:rsidR="000D707C" w:rsidRDefault="000D707C" w:rsidP="002461FA">
      <w:pPr>
        <w:spacing w:after="0" w:line="288" w:lineRule="auto"/>
        <w:jc w:val="both"/>
        <w:rPr>
          <w:rFonts w:ascii="Segoe UI" w:hAnsi="Segoe UI" w:cs="Segoe UI"/>
        </w:rPr>
      </w:pPr>
    </w:p>
    <w:p w14:paraId="6F478B11" w14:textId="24151CD5" w:rsidR="000D707C" w:rsidRDefault="000D707C" w:rsidP="002461FA">
      <w:pPr>
        <w:spacing w:after="0" w:line="288" w:lineRule="auto"/>
        <w:jc w:val="both"/>
        <w:rPr>
          <w:rFonts w:ascii="Segoe UI" w:hAnsi="Segoe UI" w:cs="Segoe UI"/>
        </w:rPr>
      </w:pPr>
      <w:r>
        <w:rPr>
          <w:rFonts w:ascii="Segoe UI" w:hAnsi="Segoe UI" w:cs="Segoe UI"/>
        </w:rPr>
        <w:br w:type="page"/>
      </w:r>
    </w:p>
    <w:p w14:paraId="7E43F1A5" w14:textId="04ED20D7" w:rsidR="00892A0C" w:rsidRPr="00DC5347" w:rsidRDefault="0014501E" w:rsidP="00DB46B9">
      <w:pPr>
        <w:pStyle w:val="Ttulo2"/>
        <w:numPr>
          <w:ilvl w:val="0"/>
          <w:numId w:val="1"/>
        </w:numPr>
        <w:shd w:val="clear" w:color="auto" w:fill="004D87" w:themeFill="accent1" w:themeFillShade="BF"/>
        <w:spacing w:before="0" w:line="288" w:lineRule="auto"/>
        <w:ind w:left="426" w:hanging="426"/>
        <w:rPr>
          <w:color w:val="FFFFFF" w:themeColor="background1"/>
          <w:sz w:val="28"/>
          <w:szCs w:val="28"/>
        </w:rPr>
      </w:pPr>
      <w:bookmarkStart w:id="33" w:name="_Toc52059182"/>
      <w:r w:rsidRPr="00DC5347">
        <w:rPr>
          <w:color w:val="FFFFFF" w:themeColor="background1"/>
          <w:sz w:val="28"/>
          <w:szCs w:val="28"/>
        </w:rPr>
        <w:lastRenderedPageBreak/>
        <w:t xml:space="preserve">Perfil al </w:t>
      </w:r>
      <w:r w:rsidR="00853263" w:rsidRPr="00DC5347">
        <w:rPr>
          <w:color w:val="FFFFFF" w:themeColor="background1"/>
          <w:sz w:val="28"/>
          <w:szCs w:val="28"/>
        </w:rPr>
        <w:t>P</w:t>
      </w:r>
      <w:r w:rsidRPr="00DC5347">
        <w:rPr>
          <w:color w:val="FFFFFF" w:themeColor="background1"/>
          <w:sz w:val="28"/>
          <w:szCs w:val="28"/>
        </w:rPr>
        <w:t>ensionarse</w:t>
      </w:r>
      <w:bookmarkEnd w:id="33"/>
    </w:p>
    <w:p w14:paraId="40C65F3E" w14:textId="77777777" w:rsidR="00C57B8F" w:rsidRPr="006656C4" w:rsidRDefault="00C57B8F" w:rsidP="00E11B43">
      <w:pPr>
        <w:spacing w:after="0" w:line="360" w:lineRule="auto"/>
        <w:jc w:val="both"/>
        <w:rPr>
          <w:rFonts w:ascii="Segoe UI" w:hAnsi="Segoe UI" w:cs="Segoe UI"/>
        </w:rPr>
      </w:pPr>
    </w:p>
    <w:p w14:paraId="65DFF3B6" w14:textId="5DF67BB2" w:rsidR="00892A0C" w:rsidRDefault="0066123A" w:rsidP="002461FA">
      <w:pPr>
        <w:pStyle w:val="Ttulo3"/>
        <w:spacing w:before="0" w:line="288" w:lineRule="auto"/>
        <w:rPr>
          <w:lang w:val="es-ES"/>
        </w:rPr>
      </w:pPr>
      <w:bookmarkStart w:id="34" w:name="_Toc52059183"/>
      <w:r>
        <w:rPr>
          <w:lang w:val="es-ES"/>
        </w:rPr>
        <w:t xml:space="preserve">Sector y </w:t>
      </w:r>
      <w:r w:rsidR="000C0921">
        <w:rPr>
          <w:lang w:val="es-ES"/>
        </w:rPr>
        <w:t>r</w:t>
      </w:r>
      <w:r>
        <w:rPr>
          <w:lang w:val="es-ES"/>
        </w:rPr>
        <w:t>égimen del que se pensionó</w:t>
      </w:r>
      <w:bookmarkEnd w:id="34"/>
    </w:p>
    <w:p w14:paraId="34921EA8" w14:textId="2F7C6188" w:rsidR="0066123A" w:rsidRDefault="0066123A" w:rsidP="00E723B5">
      <w:pPr>
        <w:spacing w:after="0" w:line="240" w:lineRule="auto"/>
        <w:jc w:val="both"/>
        <w:rPr>
          <w:rFonts w:ascii="Segoe UI" w:hAnsi="Segoe UI" w:cs="Segoe UI"/>
        </w:rPr>
      </w:pPr>
    </w:p>
    <w:p w14:paraId="0B917070" w14:textId="412C5C62" w:rsidR="006432CE" w:rsidRDefault="00874254" w:rsidP="006432CE">
      <w:pPr>
        <w:spacing w:after="0" w:line="288" w:lineRule="auto"/>
        <w:jc w:val="both"/>
        <w:rPr>
          <w:rFonts w:ascii="Segoe UI" w:hAnsi="Segoe UI" w:cs="Segoe UI"/>
        </w:rPr>
      </w:pPr>
      <w:r>
        <w:rPr>
          <w:rFonts w:ascii="Segoe UI" w:hAnsi="Segoe UI" w:cs="Segoe UI"/>
        </w:rPr>
        <w:t xml:space="preserve">43% de los entrevistados pertenecían al sector público al pensionarse y 57% al privado. Se puede observar en el Gráfico 9 que hay </w:t>
      </w:r>
      <w:r w:rsidR="00735049">
        <w:rPr>
          <w:rFonts w:ascii="Segoe UI" w:hAnsi="Segoe UI" w:cs="Segoe UI"/>
        </w:rPr>
        <w:t>una más alta</w:t>
      </w:r>
      <w:r>
        <w:rPr>
          <w:rFonts w:ascii="Segoe UI" w:hAnsi="Segoe UI" w:cs="Segoe UI"/>
        </w:rPr>
        <w:t xml:space="preserve"> proporción de mujeres en sector público, así como significativo mayor nivel educativo en el mismo; ambos casos </w:t>
      </w:r>
      <w:r w:rsidR="000D53F1">
        <w:rPr>
          <w:rFonts w:ascii="Segoe UI" w:hAnsi="Segoe UI" w:cs="Segoe UI"/>
        </w:rPr>
        <w:t>consistentes</w:t>
      </w:r>
      <w:r w:rsidR="00735049">
        <w:rPr>
          <w:rFonts w:ascii="Segoe UI" w:hAnsi="Segoe UI" w:cs="Segoe UI"/>
        </w:rPr>
        <w:t xml:space="preserve"> con</w:t>
      </w:r>
      <w:r>
        <w:rPr>
          <w:rFonts w:ascii="Segoe UI" w:hAnsi="Segoe UI" w:cs="Segoe UI"/>
        </w:rPr>
        <w:t xml:space="preserve"> resultados antes vistos de </w:t>
      </w:r>
      <w:r w:rsidR="00735049">
        <w:rPr>
          <w:rFonts w:ascii="Segoe UI" w:hAnsi="Segoe UI" w:cs="Segoe UI"/>
        </w:rPr>
        <w:t>más alta escolaridad</w:t>
      </w:r>
      <w:r>
        <w:rPr>
          <w:rFonts w:ascii="Segoe UI" w:hAnsi="Segoe UI" w:cs="Segoe UI"/>
        </w:rPr>
        <w:t xml:space="preserve"> en el género femenino y mejor nivel de ingresos en pensionados de sector público.</w:t>
      </w:r>
    </w:p>
    <w:p w14:paraId="51B661C4" w14:textId="77777777" w:rsidR="006432CE" w:rsidRPr="006656C4" w:rsidRDefault="006432CE" w:rsidP="00F008DB">
      <w:pPr>
        <w:spacing w:after="0" w:line="240" w:lineRule="auto"/>
        <w:jc w:val="both"/>
        <w:rPr>
          <w:rFonts w:ascii="Segoe UI" w:hAnsi="Segoe UI" w:cs="Segoe UI"/>
        </w:rPr>
      </w:pPr>
    </w:p>
    <w:p w14:paraId="15C40ED2" w14:textId="232C15FB" w:rsidR="000D707C" w:rsidRDefault="000D707C" w:rsidP="000D707C">
      <w:pPr>
        <w:pStyle w:val="Descripcin"/>
        <w:keepNext/>
        <w:spacing w:after="0"/>
        <w:jc w:val="center"/>
      </w:pPr>
      <w:bookmarkStart w:id="35" w:name="_Toc52059218"/>
      <w:r w:rsidRPr="000D707C">
        <w:rPr>
          <w:rFonts w:ascii="Segoe UI" w:hAnsi="Segoe UI" w:cs="Segoe UI"/>
          <w:b/>
          <w:bCs/>
          <w:i w:val="0"/>
          <w:iCs w:val="0"/>
          <w:sz w:val="20"/>
          <w:szCs w:val="20"/>
        </w:rPr>
        <w:t xml:space="preserve">Gráfico </w:t>
      </w:r>
      <w:r w:rsidRPr="000D707C">
        <w:rPr>
          <w:rFonts w:ascii="Segoe UI" w:hAnsi="Segoe UI" w:cs="Segoe UI"/>
          <w:b/>
          <w:bCs/>
          <w:i w:val="0"/>
          <w:iCs w:val="0"/>
          <w:sz w:val="20"/>
          <w:szCs w:val="20"/>
        </w:rPr>
        <w:fldChar w:fldCharType="begin"/>
      </w:r>
      <w:r w:rsidRPr="000D707C">
        <w:rPr>
          <w:rFonts w:ascii="Segoe UI" w:hAnsi="Segoe UI" w:cs="Segoe UI"/>
          <w:b/>
          <w:bCs/>
          <w:i w:val="0"/>
          <w:iCs w:val="0"/>
          <w:sz w:val="20"/>
          <w:szCs w:val="20"/>
        </w:rPr>
        <w:instrText xml:space="preserve"> SEQ Gráfico \* ARABIC </w:instrText>
      </w:r>
      <w:r w:rsidRPr="000D707C">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9</w:t>
      </w:r>
      <w:r w:rsidRPr="000D707C">
        <w:rPr>
          <w:rFonts w:ascii="Segoe UI" w:hAnsi="Segoe UI" w:cs="Segoe UI"/>
          <w:b/>
          <w:bCs/>
          <w:i w:val="0"/>
          <w:iCs w:val="0"/>
          <w:sz w:val="20"/>
          <w:szCs w:val="20"/>
        </w:rPr>
        <w:fldChar w:fldCharType="end"/>
      </w:r>
      <w:r w:rsidRPr="000D707C">
        <w:rPr>
          <w:rFonts w:ascii="Segoe UI" w:hAnsi="Segoe UI" w:cs="Segoe UI"/>
          <w:b/>
          <w:bCs/>
          <w:i w:val="0"/>
          <w:iCs w:val="0"/>
          <w:sz w:val="20"/>
          <w:szCs w:val="20"/>
        </w:rPr>
        <w:t>. Sector en que laboraba al pensionarse</w:t>
      </w:r>
      <w:r w:rsidR="009A57C3">
        <w:rPr>
          <w:rFonts w:ascii="Segoe UI" w:hAnsi="Segoe UI" w:cs="Segoe UI"/>
          <w:b/>
          <w:bCs/>
          <w:i w:val="0"/>
          <w:iCs w:val="0"/>
          <w:sz w:val="20"/>
          <w:szCs w:val="20"/>
        </w:rPr>
        <w:t>, total y según género y nivel educativo</w:t>
      </w:r>
      <w:bookmarkEnd w:id="35"/>
    </w:p>
    <w:p w14:paraId="6B5ECCE8" w14:textId="3571512D" w:rsidR="000D707C" w:rsidRPr="00D4635E" w:rsidRDefault="000D707C" w:rsidP="000D707C">
      <w:pPr>
        <w:spacing w:after="0" w:line="240" w:lineRule="auto"/>
        <w:jc w:val="center"/>
        <w:rPr>
          <w:color w:val="525252" w:themeColor="text2" w:themeTint="BF"/>
        </w:rPr>
      </w:pPr>
      <w:r w:rsidRPr="00D4635E">
        <w:rPr>
          <w:rFonts w:ascii="Segoe UI" w:hAnsi="Segoe UI" w:cs="Segoe UI"/>
          <w:i/>
          <w:iCs/>
          <w:color w:val="525252" w:themeColor="text2" w:themeTint="BF"/>
          <w:sz w:val="16"/>
          <w:szCs w:val="16"/>
        </w:rPr>
        <w:t>n =  tamaño de muestra - (</w:t>
      </w:r>
      <w:r w:rsidR="006E498E" w:rsidRPr="00D4635E">
        <w:rPr>
          <w:rFonts w:ascii="Segoe UI" w:hAnsi="Segoe UI" w:cs="Segoe UI"/>
          <w:i/>
          <w:iCs/>
          <w:color w:val="525252" w:themeColor="text2" w:themeTint="BF"/>
          <w:sz w:val="16"/>
          <w:szCs w:val="16"/>
        </w:rPr>
        <w:t>R</w:t>
      </w:r>
      <w:r w:rsidRPr="00D4635E">
        <w:rPr>
          <w:rFonts w:ascii="Segoe UI" w:hAnsi="Segoe UI" w:cs="Segoe UI"/>
          <w:i/>
          <w:iCs/>
          <w:color w:val="525252" w:themeColor="text2" w:themeTint="BF"/>
          <w:sz w:val="16"/>
          <w:szCs w:val="16"/>
        </w:rPr>
        <w:t>2</w:t>
      </w:r>
      <w:r w:rsidR="006E498E" w:rsidRPr="00D4635E">
        <w:rPr>
          <w:rFonts w:ascii="Segoe UI" w:hAnsi="Segoe UI" w:cs="Segoe UI"/>
          <w:i/>
          <w:iCs/>
          <w:color w:val="525252" w:themeColor="text2" w:themeTint="BF"/>
          <w:sz w:val="16"/>
          <w:szCs w:val="16"/>
        </w:rPr>
        <w:t xml:space="preserve"> x D3-S1</w:t>
      </w:r>
      <w:r w:rsidRPr="00D4635E">
        <w:rPr>
          <w:rFonts w:ascii="Segoe UI" w:hAnsi="Segoe UI" w:cs="Segoe UI"/>
          <w:i/>
          <w:iCs/>
          <w:color w:val="525252" w:themeColor="text2" w:themeTint="BF"/>
          <w:sz w:val="16"/>
          <w:szCs w:val="16"/>
        </w:rPr>
        <w:t>)</w:t>
      </w:r>
    </w:p>
    <w:p w14:paraId="43D26797" w14:textId="77777777" w:rsidR="00981DB9" w:rsidRDefault="00596336" w:rsidP="00981DB9">
      <w:pPr>
        <w:spacing w:after="0" w:line="288" w:lineRule="auto"/>
        <w:jc w:val="center"/>
        <w:rPr>
          <w:rFonts w:ascii="Segoe UI" w:hAnsi="Segoe UI" w:cs="Segoe UI"/>
        </w:rPr>
      </w:pPr>
      <w:r>
        <w:rPr>
          <w:rFonts w:ascii="Segoe UI" w:hAnsi="Segoe UI" w:cs="Segoe UI"/>
          <w:noProof/>
        </w:rPr>
        <w:drawing>
          <wp:inline distT="0" distB="0" distL="0" distR="0" wp14:anchorId="7B56842D" wp14:editId="26C3A49E">
            <wp:extent cx="5220000" cy="2047081"/>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0000" cy="2047081"/>
                    </a:xfrm>
                    <a:prstGeom prst="rect">
                      <a:avLst/>
                    </a:prstGeom>
                    <a:noFill/>
                  </pic:spPr>
                </pic:pic>
              </a:graphicData>
            </a:graphic>
          </wp:inline>
        </w:drawing>
      </w:r>
    </w:p>
    <w:p w14:paraId="6A1F7B9D" w14:textId="77777777" w:rsidR="00981DB9" w:rsidRDefault="00981DB9" w:rsidP="00F008DB">
      <w:pPr>
        <w:spacing w:after="0" w:line="240" w:lineRule="auto"/>
        <w:jc w:val="both"/>
        <w:rPr>
          <w:rFonts w:ascii="Segoe UI" w:hAnsi="Segoe UI" w:cs="Segoe UI"/>
        </w:rPr>
      </w:pPr>
    </w:p>
    <w:p w14:paraId="2B13FDA4" w14:textId="5DE0E70E" w:rsidR="00596336" w:rsidRDefault="00DA4649" w:rsidP="00981DB9">
      <w:pPr>
        <w:spacing w:after="0" w:line="288" w:lineRule="auto"/>
        <w:jc w:val="both"/>
        <w:rPr>
          <w:rFonts w:ascii="Segoe UI" w:hAnsi="Segoe UI" w:cs="Segoe UI"/>
        </w:rPr>
      </w:pPr>
      <w:r>
        <w:rPr>
          <w:rFonts w:ascii="Segoe UI" w:hAnsi="Segoe UI" w:cs="Segoe UI"/>
        </w:rPr>
        <w:t>En cuanto al régimen del que se pensionó, en proporción a la población de estudio, 88% pertenecían a la CCSS</w:t>
      </w:r>
      <w:r w:rsidR="00562221">
        <w:rPr>
          <w:rFonts w:ascii="Segoe UI" w:hAnsi="Segoe UI" w:cs="Segoe UI"/>
        </w:rPr>
        <w:t>, como se muestra en el Gráfico 10.</w:t>
      </w:r>
    </w:p>
    <w:p w14:paraId="5D3B9A18" w14:textId="52936F32" w:rsidR="00596336" w:rsidRDefault="00596336" w:rsidP="00981DB9">
      <w:pPr>
        <w:spacing w:after="0" w:line="288" w:lineRule="auto"/>
        <w:jc w:val="both"/>
        <w:rPr>
          <w:rFonts w:ascii="Segoe UI" w:hAnsi="Segoe UI" w:cs="Segoe UI"/>
        </w:rPr>
      </w:pPr>
    </w:p>
    <w:p w14:paraId="140EA790" w14:textId="1F5CD827" w:rsidR="009A3237" w:rsidRPr="009A3237" w:rsidRDefault="009A3237" w:rsidP="009A3237">
      <w:pPr>
        <w:pStyle w:val="Descripcin"/>
        <w:keepNext/>
        <w:spacing w:after="0"/>
        <w:jc w:val="center"/>
        <w:rPr>
          <w:rFonts w:ascii="Segoe UI" w:hAnsi="Segoe UI" w:cs="Segoe UI"/>
          <w:b/>
          <w:bCs/>
          <w:i w:val="0"/>
          <w:iCs w:val="0"/>
          <w:sz w:val="20"/>
          <w:szCs w:val="20"/>
        </w:rPr>
      </w:pPr>
      <w:bookmarkStart w:id="36" w:name="_Toc52059219"/>
      <w:r w:rsidRPr="009A3237">
        <w:rPr>
          <w:rFonts w:ascii="Segoe UI" w:hAnsi="Segoe UI" w:cs="Segoe UI"/>
          <w:b/>
          <w:bCs/>
          <w:i w:val="0"/>
          <w:iCs w:val="0"/>
          <w:sz w:val="20"/>
          <w:szCs w:val="20"/>
        </w:rPr>
        <w:t xml:space="preserve">Gráfico </w:t>
      </w:r>
      <w:r w:rsidRPr="009A3237">
        <w:rPr>
          <w:rFonts w:ascii="Segoe UI" w:hAnsi="Segoe UI" w:cs="Segoe UI"/>
          <w:b/>
          <w:bCs/>
          <w:i w:val="0"/>
          <w:iCs w:val="0"/>
          <w:sz w:val="20"/>
          <w:szCs w:val="20"/>
        </w:rPr>
        <w:fldChar w:fldCharType="begin"/>
      </w:r>
      <w:r w:rsidRPr="009A3237">
        <w:rPr>
          <w:rFonts w:ascii="Segoe UI" w:hAnsi="Segoe UI" w:cs="Segoe UI"/>
          <w:b/>
          <w:bCs/>
          <w:i w:val="0"/>
          <w:iCs w:val="0"/>
          <w:sz w:val="20"/>
          <w:szCs w:val="20"/>
        </w:rPr>
        <w:instrText xml:space="preserve"> SEQ Gráfico \* ARABIC </w:instrText>
      </w:r>
      <w:r w:rsidRPr="009A3237">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10</w:t>
      </w:r>
      <w:r w:rsidRPr="009A3237">
        <w:rPr>
          <w:rFonts w:ascii="Segoe UI" w:hAnsi="Segoe UI" w:cs="Segoe UI"/>
          <w:b/>
          <w:bCs/>
          <w:i w:val="0"/>
          <w:iCs w:val="0"/>
          <w:sz w:val="20"/>
          <w:szCs w:val="20"/>
        </w:rPr>
        <w:fldChar w:fldCharType="end"/>
      </w:r>
      <w:r w:rsidRPr="009A3237">
        <w:rPr>
          <w:rFonts w:ascii="Segoe UI" w:hAnsi="Segoe UI" w:cs="Segoe UI"/>
          <w:b/>
          <w:bCs/>
          <w:i w:val="0"/>
          <w:iCs w:val="0"/>
          <w:sz w:val="20"/>
          <w:szCs w:val="20"/>
        </w:rPr>
        <w:t>. Régimen del que se pensionó</w:t>
      </w:r>
      <w:bookmarkEnd w:id="36"/>
    </w:p>
    <w:p w14:paraId="5655D224" w14:textId="48F75756" w:rsidR="009A3237" w:rsidRPr="00D4635E" w:rsidRDefault="009A3237" w:rsidP="009A3237">
      <w:pPr>
        <w:spacing w:after="0" w:line="240" w:lineRule="auto"/>
        <w:jc w:val="center"/>
        <w:rPr>
          <w:color w:val="525252" w:themeColor="text2" w:themeTint="BF"/>
        </w:rPr>
      </w:pPr>
      <w:r w:rsidRPr="00D4635E">
        <w:rPr>
          <w:rFonts w:ascii="Segoe UI" w:hAnsi="Segoe UI" w:cs="Segoe UI"/>
          <w:i/>
          <w:iCs/>
          <w:color w:val="525252" w:themeColor="text2" w:themeTint="BF"/>
          <w:sz w:val="16"/>
          <w:szCs w:val="16"/>
        </w:rPr>
        <w:t xml:space="preserve">n =  tamaño de muestra </w:t>
      </w:r>
      <w:r w:rsidR="002C2EC0" w:rsidRPr="00D4635E">
        <w:rPr>
          <w:rFonts w:ascii="Segoe UI" w:hAnsi="Segoe UI" w:cs="Segoe UI"/>
          <w:i/>
          <w:iCs/>
          <w:color w:val="525252" w:themeColor="text2" w:themeTint="BF"/>
          <w:sz w:val="16"/>
          <w:szCs w:val="16"/>
        </w:rPr>
        <w:t xml:space="preserve">- </w:t>
      </w:r>
      <w:r w:rsidRPr="00D4635E">
        <w:rPr>
          <w:rFonts w:ascii="Segoe UI" w:hAnsi="Segoe UI" w:cs="Segoe UI"/>
          <w:i/>
          <w:iCs/>
          <w:color w:val="525252" w:themeColor="text2" w:themeTint="BF"/>
          <w:sz w:val="16"/>
          <w:szCs w:val="16"/>
        </w:rPr>
        <w:t>(</w:t>
      </w:r>
      <w:r w:rsidR="002C2EC0" w:rsidRPr="00D4635E">
        <w:rPr>
          <w:rFonts w:ascii="Segoe UI" w:hAnsi="Segoe UI" w:cs="Segoe UI"/>
          <w:i/>
          <w:iCs/>
          <w:color w:val="525252" w:themeColor="text2" w:themeTint="BF"/>
          <w:sz w:val="16"/>
          <w:szCs w:val="16"/>
        </w:rPr>
        <w:t>D1</w:t>
      </w:r>
      <w:r w:rsidRPr="00D4635E">
        <w:rPr>
          <w:rFonts w:ascii="Segoe UI" w:hAnsi="Segoe UI" w:cs="Segoe UI"/>
          <w:i/>
          <w:iCs/>
          <w:color w:val="525252" w:themeColor="text2" w:themeTint="BF"/>
          <w:sz w:val="16"/>
          <w:szCs w:val="16"/>
        </w:rPr>
        <w:t>)</w:t>
      </w:r>
    </w:p>
    <w:p w14:paraId="7D1DC141" w14:textId="5C76457D" w:rsidR="00596336" w:rsidRDefault="00596336" w:rsidP="00596336">
      <w:pPr>
        <w:spacing w:after="0" w:line="288" w:lineRule="auto"/>
        <w:jc w:val="center"/>
        <w:rPr>
          <w:rFonts w:ascii="Segoe UI" w:hAnsi="Segoe UI" w:cs="Segoe UI"/>
        </w:rPr>
      </w:pPr>
      <w:r>
        <w:rPr>
          <w:rFonts w:ascii="Segoe UI" w:hAnsi="Segoe UI" w:cs="Segoe UI"/>
          <w:noProof/>
        </w:rPr>
        <w:drawing>
          <wp:inline distT="0" distB="0" distL="0" distR="0" wp14:anchorId="03CF6744" wp14:editId="26392D8C">
            <wp:extent cx="2412000" cy="2013776"/>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2000" cy="2013776"/>
                    </a:xfrm>
                    <a:prstGeom prst="rect">
                      <a:avLst/>
                    </a:prstGeom>
                    <a:noFill/>
                  </pic:spPr>
                </pic:pic>
              </a:graphicData>
            </a:graphic>
          </wp:inline>
        </w:drawing>
      </w:r>
    </w:p>
    <w:p w14:paraId="222B8A39" w14:textId="4C17D39E" w:rsidR="00F008DB" w:rsidRDefault="00F008DB" w:rsidP="00F008DB">
      <w:pPr>
        <w:spacing w:after="0" w:line="288" w:lineRule="auto"/>
        <w:jc w:val="both"/>
        <w:rPr>
          <w:rFonts w:ascii="Segoe UI" w:hAnsi="Segoe UI" w:cs="Segoe UI"/>
        </w:rPr>
      </w:pPr>
      <w:r>
        <w:rPr>
          <w:rFonts w:ascii="Segoe UI" w:hAnsi="Segoe UI" w:cs="Segoe UI"/>
        </w:rPr>
        <w:lastRenderedPageBreak/>
        <w:t xml:space="preserve">Aunque los otros tipos de regímenes pesan poco sobre la población total, evidencian diferencias importantes en el monto retirado de ROPC, la pensión que se recibe, el nivel económico del hogar y otros resultados que </w:t>
      </w:r>
      <w:r w:rsidR="000D53F1">
        <w:rPr>
          <w:rFonts w:ascii="Segoe UI" w:hAnsi="Segoe UI" w:cs="Segoe UI"/>
        </w:rPr>
        <w:t>se verán</w:t>
      </w:r>
      <w:r>
        <w:rPr>
          <w:rFonts w:ascii="Segoe UI" w:hAnsi="Segoe UI" w:cs="Segoe UI"/>
        </w:rPr>
        <w:t xml:space="preserve"> más adelante; todo esto de la mano con que s</w:t>
      </w:r>
      <w:r w:rsidR="00A755C2">
        <w:rPr>
          <w:rFonts w:ascii="Segoe UI" w:hAnsi="Segoe UI" w:cs="Segoe UI"/>
        </w:rPr>
        <w:t>o</w:t>
      </w:r>
      <w:r>
        <w:rPr>
          <w:rFonts w:ascii="Segoe UI" w:hAnsi="Segoe UI" w:cs="Segoe UI"/>
        </w:rPr>
        <w:t xml:space="preserve">n regímenes con </w:t>
      </w:r>
      <w:r w:rsidR="000D53F1">
        <w:rPr>
          <w:rFonts w:ascii="Segoe UI" w:hAnsi="Segoe UI" w:cs="Segoe UI"/>
        </w:rPr>
        <w:t>mayor</w:t>
      </w:r>
      <w:r>
        <w:rPr>
          <w:rFonts w:ascii="Segoe UI" w:hAnsi="Segoe UI" w:cs="Segoe UI"/>
        </w:rPr>
        <w:t xml:space="preserve"> presencia de personas con nivel de </w:t>
      </w:r>
      <w:r w:rsidR="00433600">
        <w:rPr>
          <w:rFonts w:ascii="Segoe UI" w:hAnsi="Segoe UI" w:cs="Segoe UI"/>
        </w:rPr>
        <w:t>escolaridad</w:t>
      </w:r>
      <w:r>
        <w:rPr>
          <w:rFonts w:ascii="Segoe UI" w:hAnsi="Segoe UI" w:cs="Segoe UI"/>
        </w:rPr>
        <w:t xml:space="preserve"> más alto.</w:t>
      </w:r>
    </w:p>
    <w:p w14:paraId="745F88CD" w14:textId="77777777" w:rsidR="003C4A89" w:rsidRPr="006656C4" w:rsidRDefault="003C4A89" w:rsidP="0085643F">
      <w:pPr>
        <w:spacing w:after="0" w:line="480" w:lineRule="auto"/>
        <w:jc w:val="both"/>
        <w:rPr>
          <w:rFonts w:ascii="Segoe UI" w:hAnsi="Segoe UI" w:cs="Segoe UI"/>
        </w:rPr>
      </w:pPr>
    </w:p>
    <w:p w14:paraId="269E4C9F" w14:textId="31C4E861" w:rsidR="0066123A" w:rsidRDefault="0066123A" w:rsidP="002461FA">
      <w:pPr>
        <w:pStyle w:val="Ttulo3"/>
        <w:spacing w:before="0" w:line="288" w:lineRule="auto"/>
        <w:rPr>
          <w:lang w:val="es-ES"/>
        </w:rPr>
      </w:pPr>
      <w:bookmarkStart w:id="37" w:name="_Toc52059184"/>
      <w:r>
        <w:rPr>
          <w:lang w:val="es-ES"/>
        </w:rPr>
        <w:t>Tiempo de pensionado</w:t>
      </w:r>
      <w:bookmarkEnd w:id="37"/>
    </w:p>
    <w:p w14:paraId="0AB4B503" w14:textId="77777777" w:rsidR="00CE31AC" w:rsidRDefault="00CE31AC" w:rsidP="00CE31AC">
      <w:pPr>
        <w:spacing w:after="0" w:line="240" w:lineRule="auto"/>
        <w:jc w:val="both"/>
        <w:rPr>
          <w:rFonts w:ascii="Segoe UI" w:hAnsi="Segoe UI" w:cs="Segoe UI"/>
        </w:rPr>
      </w:pPr>
    </w:p>
    <w:p w14:paraId="72A52105" w14:textId="49F50128" w:rsidR="006E498E" w:rsidRPr="006656C4" w:rsidRDefault="00F35A81" w:rsidP="006E498E">
      <w:pPr>
        <w:spacing w:after="0" w:line="288" w:lineRule="auto"/>
        <w:jc w:val="both"/>
        <w:rPr>
          <w:rFonts w:ascii="Segoe UI" w:hAnsi="Segoe UI" w:cs="Segoe UI"/>
        </w:rPr>
      </w:pPr>
      <w:r>
        <w:rPr>
          <w:rFonts w:ascii="Segoe UI" w:hAnsi="Segoe UI" w:cs="Segoe UI"/>
        </w:rPr>
        <w:t>80% de los entrevistados se pensionaron hace 7 años o menos.</w:t>
      </w:r>
      <w:r w:rsidR="0085643F">
        <w:rPr>
          <w:rFonts w:ascii="Segoe UI" w:hAnsi="Segoe UI" w:cs="Segoe UI"/>
        </w:rPr>
        <w:t xml:space="preserve"> </w:t>
      </w:r>
      <w:r>
        <w:rPr>
          <w:rFonts w:ascii="Segoe UI" w:hAnsi="Segoe UI" w:cs="Segoe UI"/>
        </w:rPr>
        <w:t xml:space="preserve">Nótese en el Gráfico 11 que no hay diferencias de peso entre </w:t>
      </w:r>
      <w:r w:rsidR="0085643F">
        <w:rPr>
          <w:rFonts w:ascii="Segoe UI" w:hAnsi="Segoe UI" w:cs="Segoe UI"/>
        </w:rPr>
        <w:t>géneros</w:t>
      </w:r>
      <w:r>
        <w:rPr>
          <w:rFonts w:ascii="Segoe UI" w:hAnsi="Segoe UI" w:cs="Segoe UI"/>
        </w:rPr>
        <w:t xml:space="preserve"> en cuanto al tiempo de pensionados, esto a pesar de las diferencias de edades presentadas en el capítulo 1 de este </w:t>
      </w:r>
      <w:r w:rsidR="0085643F">
        <w:rPr>
          <w:rFonts w:ascii="Segoe UI" w:hAnsi="Segoe UI" w:cs="Segoe UI"/>
        </w:rPr>
        <w:t>informe</w:t>
      </w:r>
      <w:r>
        <w:rPr>
          <w:rFonts w:ascii="Segoe UI" w:hAnsi="Segoe UI" w:cs="Segoe UI"/>
        </w:rPr>
        <w:t xml:space="preserve"> de resultados, donde se veía que las mujeres son más jóvenes, lo que podría indicar que éstas se pensionan a menor edad que los hombres.</w:t>
      </w:r>
    </w:p>
    <w:p w14:paraId="21EE342C" w14:textId="77777777" w:rsidR="0066123A" w:rsidRPr="006656C4" w:rsidRDefault="0066123A" w:rsidP="001A5B67">
      <w:pPr>
        <w:spacing w:after="0" w:line="360" w:lineRule="auto"/>
        <w:jc w:val="both"/>
        <w:rPr>
          <w:rFonts w:ascii="Segoe UI" w:hAnsi="Segoe UI" w:cs="Segoe UI"/>
        </w:rPr>
      </w:pPr>
    </w:p>
    <w:p w14:paraId="40061B1E" w14:textId="79225986" w:rsidR="00CE31AC" w:rsidRDefault="00CE31AC" w:rsidP="00CE31AC">
      <w:pPr>
        <w:pStyle w:val="Descripcin"/>
        <w:keepNext/>
        <w:spacing w:after="0"/>
        <w:jc w:val="center"/>
        <w:rPr>
          <w:rFonts w:ascii="Segoe UI" w:hAnsi="Segoe UI" w:cs="Segoe UI"/>
          <w:b/>
          <w:bCs/>
          <w:i w:val="0"/>
          <w:iCs w:val="0"/>
          <w:sz w:val="20"/>
          <w:szCs w:val="20"/>
        </w:rPr>
      </w:pPr>
      <w:bookmarkStart w:id="38" w:name="_Toc52059220"/>
      <w:r w:rsidRPr="00CE31AC">
        <w:rPr>
          <w:rFonts w:ascii="Segoe UI" w:hAnsi="Segoe UI" w:cs="Segoe UI"/>
          <w:b/>
          <w:bCs/>
          <w:i w:val="0"/>
          <w:iCs w:val="0"/>
          <w:sz w:val="20"/>
          <w:szCs w:val="20"/>
        </w:rPr>
        <w:t xml:space="preserve">Gráfico </w:t>
      </w:r>
      <w:r w:rsidRPr="00CE31AC">
        <w:rPr>
          <w:rFonts w:ascii="Segoe UI" w:hAnsi="Segoe UI" w:cs="Segoe UI"/>
          <w:b/>
          <w:bCs/>
          <w:i w:val="0"/>
          <w:iCs w:val="0"/>
          <w:sz w:val="20"/>
          <w:szCs w:val="20"/>
        </w:rPr>
        <w:fldChar w:fldCharType="begin"/>
      </w:r>
      <w:r w:rsidRPr="00CE31AC">
        <w:rPr>
          <w:rFonts w:ascii="Segoe UI" w:hAnsi="Segoe UI" w:cs="Segoe UI"/>
          <w:b/>
          <w:bCs/>
          <w:i w:val="0"/>
          <w:iCs w:val="0"/>
          <w:sz w:val="20"/>
          <w:szCs w:val="20"/>
        </w:rPr>
        <w:instrText xml:space="preserve"> SEQ Gráfico \* ARABIC </w:instrText>
      </w:r>
      <w:r w:rsidRPr="00CE31AC">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11</w:t>
      </w:r>
      <w:r w:rsidRPr="00CE31AC">
        <w:rPr>
          <w:rFonts w:ascii="Segoe UI" w:hAnsi="Segoe UI" w:cs="Segoe UI"/>
          <w:b/>
          <w:bCs/>
          <w:i w:val="0"/>
          <w:iCs w:val="0"/>
          <w:sz w:val="20"/>
          <w:szCs w:val="20"/>
        </w:rPr>
        <w:fldChar w:fldCharType="end"/>
      </w:r>
      <w:r w:rsidRPr="00CE31AC">
        <w:rPr>
          <w:rFonts w:ascii="Segoe UI" w:hAnsi="Segoe UI" w:cs="Segoe UI"/>
          <w:b/>
          <w:bCs/>
          <w:i w:val="0"/>
          <w:iCs w:val="0"/>
          <w:sz w:val="20"/>
          <w:szCs w:val="20"/>
        </w:rPr>
        <w:t>. Tiempo de haberse pensionado</w:t>
      </w:r>
      <w:r w:rsidR="001C248E">
        <w:rPr>
          <w:rFonts w:ascii="Segoe UI" w:hAnsi="Segoe UI" w:cs="Segoe UI"/>
          <w:b/>
          <w:bCs/>
          <w:i w:val="0"/>
          <w:iCs w:val="0"/>
          <w:sz w:val="20"/>
          <w:szCs w:val="20"/>
        </w:rPr>
        <w:t>, total y según género</w:t>
      </w:r>
      <w:bookmarkEnd w:id="38"/>
    </w:p>
    <w:p w14:paraId="44DF9246" w14:textId="36D247CF" w:rsidR="00CE31AC" w:rsidRPr="00D4635E" w:rsidRDefault="00CE31AC" w:rsidP="00CE31AC">
      <w:pPr>
        <w:spacing w:after="0" w:line="240" w:lineRule="auto"/>
        <w:jc w:val="center"/>
        <w:rPr>
          <w:color w:val="525252" w:themeColor="text2" w:themeTint="BF"/>
        </w:rPr>
      </w:pPr>
      <w:r w:rsidRPr="00D4635E">
        <w:rPr>
          <w:rFonts w:ascii="Segoe UI" w:hAnsi="Segoe UI" w:cs="Segoe UI"/>
          <w:i/>
          <w:iCs/>
          <w:color w:val="525252" w:themeColor="text2" w:themeTint="BF"/>
          <w:sz w:val="16"/>
          <w:szCs w:val="16"/>
        </w:rPr>
        <w:t>n =  tamaño de muestra - (D</w:t>
      </w:r>
      <w:r w:rsidR="003B7A0E" w:rsidRPr="00D4635E">
        <w:rPr>
          <w:rFonts w:ascii="Segoe UI" w:hAnsi="Segoe UI" w:cs="Segoe UI"/>
          <w:i/>
          <w:iCs/>
          <w:color w:val="525252" w:themeColor="text2" w:themeTint="BF"/>
          <w:sz w:val="16"/>
          <w:szCs w:val="16"/>
        </w:rPr>
        <w:t>2 x D3</w:t>
      </w:r>
      <w:r w:rsidRPr="00D4635E">
        <w:rPr>
          <w:rFonts w:ascii="Segoe UI" w:hAnsi="Segoe UI" w:cs="Segoe UI"/>
          <w:i/>
          <w:iCs/>
          <w:color w:val="525252" w:themeColor="text2" w:themeTint="BF"/>
          <w:sz w:val="16"/>
          <w:szCs w:val="16"/>
        </w:rPr>
        <w:t>)</w:t>
      </w:r>
    </w:p>
    <w:p w14:paraId="6543CA51" w14:textId="77777777" w:rsidR="006E498E" w:rsidRDefault="006E498E" w:rsidP="006E498E">
      <w:pPr>
        <w:spacing w:after="0" w:line="288" w:lineRule="auto"/>
        <w:jc w:val="center"/>
        <w:rPr>
          <w:rFonts w:ascii="Segoe UI" w:hAnsi="Segoe UI" w:cs="Segoe UI"/>
        </w:rPr>
      </w:pPr>
      <w:r>
        <w:rPr>
          <w:rFonts w:ascii="Segoe UI" w:hAnsi="Segoe UI" w:cs="Segoe UI"/>
          <w:noProof/>
        </w:rPr>
        <w:drawing>
          <wp:inline distT="0" distB="0" distL="0" distR="0" wp14:anchorId="4A3A7DF3" wp14:editId="6CC4F845">
            <wp:extent cx="4462156" cy="2202511"/>
            <wp:effectExtent l="0" t="0" r="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68999" cy="2205889"/>
                    </a:xfrm>
                    <a:prstGeom prst="rect">
                      <a:avLst/>
                    </a:prstGeom>
                    <a:noFill/>
                  </pic:spPr>
                </pic:pic>
              </a:graphicData>
            </a:graphic>
          </wp:inline>
        </w:drawing>
      </w:r>
    </w:p>
    <w:p w14:paraId="717B52AD" w14:textId="77777777" w:rsidR="006E498E" w:rsidRDefault="006E498E" w:rsidP="006E498E">
      <w:pPr>
        <w:spacing w:after="0" w:line="288" w:lineRule="auto"/>
        <w:jc w:val="both"/>
        <w:rPr>
          <w:rFonts w:ascii="Segoe UI" w:hAnsi="Segoe UI" w:cs="Segoe UI"/>
        </w:rPr>
      </w:pPr>
    </w:p>
    <w:p w14:paraId="092B5F84" w14:textId="77777777" w:rsidR="0066123A" w:rsidRPr="006656C4" w:rsidRDefault="0066123A" w:rsidP="006E498E">
      <w:pPr>
        <w:spacing w:after="0" w:line="288" w:lineRule="auto"/>
        <w:jc w:val="both"/>
        <w:rPr>
          <w:rFonts w:ascii="Segoe UI" w:hAnsi="Segoe UI" w:cs="Segoe UI"/>
        </w:rPr>
      </w:pPr>
    </w:p>
    <w:p w14:paraId="6A13ACCC" w14:textId="05A4D01E" w:rsidR="0066123A" w:rsidRDefault="0066123A" w:rsidP="002461FA">
      <w:pPr>
        <w:pStyle w:val="Ttulo3"/>
        <w:spacing w:before="0" w:line="288" w:lineRule="auto"/>
        <w:rPr>
          <w:lang w:val="es-ES"/>
        </w:rPr>
      </w:pPr>
      <w:bookmarkStart w:id="39" w:name="_Toc52059185"/>
      <w:r>
        <w:rPr>
          <w:lang w:val="es-ES"/>
        </w:rPr>
        <w:t xml:space="preserve">Tenencia de ahorros </w:t>
      </w:r>
      <w:r w:rsidR="00E6760E">
        <w:rPr>
          <w:lang w:val="es-ES"/>
        </w:rPr>
        <w:t>o</w:t>
      </w:r>
      <w:r>
        <w:rPr>
          <w:lang w:val="es-ES"/>
        </w:rPr>
        <w:t xml:space="preserve"> ingresos adicionales al pensionarse</w:t>
      </w:r>
      <w:bookmarkEnd w:id="39"/>
    </w:p>
    <w:p w14:paraId="0FD90CF7" w14:textId="77777777" w:rsidR="0066123A" w:rsidRPr="006656C4" w:rsidRDefault="0066123A" w:rsidP="00CE31AC">
      <w:pPr>
        <w:spacing w:after="0" w:line="240" w:lineRule="auto"/>
        <w:jc w:val="both"/>
        <w:rPr>
          <w:rFonts w:ascii="Segoe UI" w:hAnsi="Segoe UI" w:cs="Segoe UI"/>
        </w:rPr>
      </w:pPr>
    </w:p>
    <w:p w14:paraId="14D32711" w14:textId="573A31D9" w:rsidR="0066123A" w:rsidRDefault="005A4E4B" w:rsidP="002461FA">
      <w:pPr>
        <w:spacing w:after="0" w:line="288" w:lineRule="auto"/>
        <w:jc w:val="both"/>
        <w:rPr>
          <w:rFonts w:ascii="Segoe UI" w:hAnsi="Segoe UI" w:cs="Segoe UI"/>
        </w:rPr>
      </w:pPr>
      <w:r>
        <w:rPr>
          <w:rFonts w:ascii="Segoe UI" w:hAnsi="Segoe UI" w:cs="Segoe UI"/>
        </w:rPr>
        <w:t xml:space="preserve">44% de los entrevistados contaban con ahorros adicionales al momento de pensionarse, con una marcada diferencia según trabajaran en sector público (56%) o privado (35%), como se puede apreciar en el Gráfico 12, y que tiene sentido considerando la mayor incidencia de nivel económico bajo en sector privado. </w:t>
      </w:r>
    </w:p>
    <w:p w14:paraId="6E973542" w14:textId="35C375DE" w:rsidR="0085643F" w:rsidRDefault="0085643F" w:rsidP="002461FA">
      <w:pPr>
        <w:spacing w:after="0" w:line="288" w:lineRule="auto"/>
        <w:jc w:val="both"/>
        <w:rPr>
          <w:rFonts w:ascii="Segoe UI" w:hAnsi="Segoe UI" w:cs="Segoe UI"/>
        </w:rPr>
      </w:pPr>
    </w:p>
    <w:p w14:paraId="268D941A" w14:textId="77777777" w:rsidR="00E56E3C" w:rsidRDefault="00E56E3C" w:rsidP="002461FA">
      <w:pPr>
        <w:spacing w:after="0" w:line="288" w:lineRule="auto"/>
        <w:jc w:val="both"/>
        <w:rPr>
          <w:rFonts w:ascii="Segoe UI" w:hAnsi="Segoe UI" w:cs="Segoe UI"/>
        </w:rPr>
      </w:pPr>
    </w:p>
    <w:p w14:paraId="094F8436" w14:textId="795CEBF2" w:rsidR="00B82564" w:rsidRDefault="00B82564" w:rsidP="00947804">
      <w:pPr>
        <w:pStyle w:val="Descripcin"/>
        <w:keepNext/>
        <w:spacing w:after="0"/>
        <w:ind w:left="1134" w:right="1182"/>
        <w:jc w:val="center"/>
        <w:rPr>
          <w:rFonts w:ascii="Segoe UI" w:hAnsi="Segoe UI" w:cs="Segoe UI"/>
          <w:b/>
          <w:bCs/>
          <w:i w:val="0"/>
          <w:iCs w:val="0"/>
          <w:sz w:val="20"/>
          <w:szCs w:val="20"/>
        </w:rPr>
      </w:pPr>
      <w:bookmarkStart w:id="40" w:name="_Toc52059221"/>
      <w:r w:rsidRPr="00B82564">
        <w:rPr>
          <w:rFonts w:ascii="Segoe UI" w:hAnsi="Segoe UI" w:cs="Segoe UI"/>
          <w:b/>
          <w:bCs/>
          <w:i w:val="0"/>
          <w:iCs w:val="0"/>
          <w:sz w:val="20"/>
          <w:szCs w:val="20"/>
        </w:rPr>
        <w:lastRenderedPageBreak/>
        <w:t xml:space="preserve">Gráfico </w:t>
      </w:r>
      <w:r w:rsidRPr="00B82564">
        <w:rPr>
          <w:rFonts w:ascii="Segoe UI" w:hAnsi="Segoe UI" w:cs="Segoe UI"/>
          <w:b/>
          <w:bCs/>
          <w:i w:val="0"/>
          <w:iCs w:val="0"/>
          <w:sz w:val="20"/>
          <w:szCs w:val="20"/>
        </w:rPr>
        <w:fldChar w:fldCharType="begin"/>
      </w:r>
      <w:r w:rsidRPr="00B82564">
        <w:rPr>
          <w:rFonts w:ascii="Segoe UI" w:hAnsi="Segoe UI" w:cs="Segoe UI"/>
          <w:b/>
          <w:bCs/>
          <w:i w:val="0"/>
          <w:iCs w:val="0"/>
          <w:sz w:val="20"/>
          <w:szCs w:val="20"/>
        </w:rPr>
        <w:instrText xml:space="preserve"> SEQ Gráfico \* ARABIC </w:instrText>
      </w:r>
      <w:r w:rsidRPr="00B82564">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12</w:t>
      </w:r>
      <w:r w:rsidRPr="00B82564">
        <w:rPr>
          <w:rFonts w:ascii="Segoe UI" w:hAnsi="Segoe UI" w:cs="Segoe UI"/>
          <w:b/>
          <w:bCs/>
          <w:i w:val="0"/>
          <w:iCs w:val="0"/>
          <w:sz w:val="20"/>
          <w:szCs w:val="20"/>
        </w:rPr>
        <w:fldChar w:fldCharType="end"/>
      </w:r>
      <w:r w:rsidRPr="00B82564">
        <w:rPr>
          <w:rFonts w:ascii="Segoe UI" w:hAnsi="Segoe UI" w:cs="Segoe UI"/>
          <w:b/>
          <w:bCs/>
          <w:i w:val="0"/>
          <w:iCs w:val="0"/>
          <w:sz w:val="20"/>
          <w:szCs w:val="20"/>
        </w:rPr>
        <w:t>. Tenencia de ahorros adicionales al momento de pensionarse, total y según sector en que laboraba</w:t>
      </w:r>
      <w:bookmarkEnd w:id="40"/>
    </w:p>
    <w:p w14:paraId="43436C76" w14:textId="5874DA1D" w:rsidR="008C6433" w:rsidRPr="00D4635E" w:rsidRDefault="008C6433" w:rsidP="008C6433">
      <w:pPr>
        <w:spacing w:after="0" w:line="240" w:lineRule="auto"/>
        <w:jc w:val="center"/>
        <w:rPr>
          <w:color w:val="525252" w:themeColor="text2" w:themeTint="BF"/>
        </w:rPr>
      </w:pPr>
      <w:r w:rsidRPr="00D4635E">
        <w:rPr>
          <w:rFonts w:ascii="Segoe UI" w:hAnsi="Segoe UI" w:cs="Segoe UI"/>
          <w:i/>
          <w:iCs/>
          <w:color w:val="525252" w:themeColor="text2" w:themeTint="BF"/>
          <w:sz w:val="16"/>
          <w:szCs w:val="16"/>
        </w:rPr>
        <w:t>n =  tamaño de muestra. NS/NR = No sabe, no responde - (</w:t>
      </w:r>
      <w:r w:rsidR="00824AFE" w:rsidRPr="00D4635E">
        <w:rPr>
          <w:rFonts w:ascii="Segoe UI" w:hAnsi="Segoe UI" w:cs="Segoe UI"/>
          <w:i/>
          <w:iCs/>
          <w:color w:val="525252" w:themeColor="text2" w:themeTint="BF"/>
          <w:sz w:val="16"/>
          <w:szCs w:val="16"/>
        </w:rPr>
        <w:t>P3</w:t>
      </w:r>
      <w:r w:rsidRPr="00D4635E">
        <w:rPr>
          <w:rFonts w:ascii="Segoe UI" w:hAnsi="Segoe UI" w:cs="Segoe UI"/>
          <w:i/>
          <w:iCs/>
          <w:color w:val="525252" w:themeColor="text2" w:themeTint="BF"/>
          <w:sz w:val="16"/>
          <w:szCs w:val="16"/>
        </w:rPr>
        <w:t xml:space="preserve"> x </w:t>
      </w:r>
      <w:r w:rsidR="00824AFE" w:rsidRPr="00D4635E">
        <w:rPr>
          <w:rFonts w:ascii="Segoe UI" w:hAnsi="Segoe UI" w:cs="Segoe UI"/>
          <w:i/>
          <w:iCs/>
          <w:color w:val="525252" w:themeColor="text2" w:themeTint="BF"/>
          <w:sz w:val="16"/>
          <w:szCs w:val="16"/>
        </w:rPr>
        <w:t>R2</w:t>
      </w:r>
      <w:r w:rsidRPr="00D4635E">
        <w:rPr>
          <w:rFonts w:ascii="Segoe UI" w:hAnsi="Segoe UI" w:cs="Segoe UI"/>
          <w:i/>
          <w:iCs/>
          <w:color w:val="525252" w:themeColor="text2" w:themeTint="BF"/>
          <w:sz w:val="16"/>
          <w:szCs w:val="16"/>
        </w:rPr>
        <w:t>)</w:t>
      </w:r>
    </w:p>
    <w:p w14:paraId="2F4D08A6" w14:textId="1ECA4ED7" w:rsidR="00C73B44" w:rsidRDefault="005A0376" w:rsidP="005A0376">
      <w:pPr>
        <w:spacing w:after="0" w:line="288" w:lineRule="auto"/>
        <w:jc w:val="center"/>
        <w:rPr>
          <w:rFonts w:ascii="Segoe UI" w:hAnsi="Segoe UI" w:cs="Segoe UI"/>
        </w:rPr>
      </w:pPr>
      <w:r>
        <w:rPr>
          <w:rFonts w:ascii="Segoe UI" w:hAnsi="Segoe UI" w:cs="Segoe UI"/>
          <w:noProof/>
        </w:rPr>
        <w:drawing>
          <wp:inline distT="0" distB="0" distL="0" distR="0" wp14:anchorId="289F25DE" wp14:editId="70446215">
            <wp:extent cx="4293705" cy="1885989"/>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93705" cy="1885989"/>
                    </a:xfrm>
                    <a:prstGeom prst="rect">
                      <a:avLst/>
                    </a:prstGeom>
                    <a:noFill/>
                  </pic:spPr>
                </pic:pic>
              </a:graphicData>
            </a:graphic>
          </wp:inline>
        </w:drawing>
      </w:r>
    </w:p>
    <w:p w14:paraId="1804C637" w14:textId="044D3FE2" w:rsidR="00C73B44" w:rsidRDefault="00C73B44" w:rsidP="00A80832">
      <w:pPr>
        <w:spacing w:after="0" w:line="360" w:lineRule="auto"/>
        <w:jc w:val="both"/>
        <w:rPr>
          <w:rFonts w:ascii="Segoe UI" w:hAnsi="Segoe UI" w:cs="Segoe UI"/>
        </w:rPr>
      </w:pPr>
    </w:p>
    <w:p w14:paraId="14D37778" w14:textId="3EF082A8" w:rsidR="00A80832" w:rsidRDefault="005A4E4B" w:rsidP="002461FA">
      <w:pPr>
        <w:spacing w:after="0" w:line="288" w:lineRule="auto"/>
        <w:jc w:val="both"/>
        <w:rPr>
          <w:rFonts w:ascii="Segoe UI" w:hAnsi="Segoe UI" w:cs="Segoe UI"/>
        </w:rPr>
      </w:pPr>
      <w:r>
        <w:rPr>
          <w:rFonts w:ascii="Segoe UI" w:hAnsi="Segoe UI" w:cs="Segoe UI"/>
        </w:rPr>
        <w:t xml:space="preserve">También de manera consistente, </w:t>
      </w:r>
      <w:r w:rsidR="00AE05FD">
        <w:rPr>
          <w:rFonts w:ascii="Segoe UI" w:hAnsi="Segoe UI" w:cs="Segoe UI"/>
        </w:rPr>
        <w:t xml:space="preserve">conforme aumenta la edad </w:t>
      </w:r>
      <w:r>
        <w:rPr>
          <w:rFonts w:ascii="Segoe UI" w:hAnsi="Segoe UI" w:cs="Segoe UI"/>
        </w:rPr>
        <w:t>menos proporción de personas contaban con ahorros adicionales al pensionarse (en secciones previas se mostró que el nivel económico baja conforme mayor es la edad</w:t>
      </w:r>
      <w:r w:rsidR="00264FAC">
        <w:rPr>
          <w:rFonts w:ascii="Segoe UI" w:hAnsi="Segoe UI" w:cs="Segoe UI"/>
        </w:rPr>
        <w:t xml:space="preserve"> y </w:t>
      </w:r>
      <w:r>
        <w:rPr>
          <w:rFonts w:ascii="Segoe UI" w:hAnsi="Segoe UI" w:cs="Segoe UI"/>
        </w:rPr>
        <w:t xml:space="preserve">que también el nivel educativo </w:t>
      </w:r>
      <w:r w:rsidR="00AE05FD">
        <w:rPr>
          <w:rFonts w:ascii="Segoe UI" w:hAnsi="Segoe UI" w:cs="Segoe UI"/>
        </w:rPr>
        <w:t>desciende</w:t>
      </w:r>
      <w:r>
        <w:rPr>
          <w:rFonts w:ascii="Segoe UI" w:hAnsi="Segoe UI" w:cs="Segoe UI"/>
        </w:rPr>
        <w:t>)</w:t>
      </w:r>
      <w:r w:rsidR="000C473C">
        <w:rPr>
          <w:rFonts w:ascii="Segoe UI" w:hAnsi="Segoe UI" w:cs="Segoe UI"/>
        </w:rPr>
        <w:t>.</w:t>
      </w:r>
    </w:p>
    <w:p w14:paraId="44A26B41" w14:textId="77777777" w:rsidR="00A80832" w:rsidRDefault="00A80832" w:rsidP="002461FA">
      <w:pPr>
        <w:spacing w:after="0" w:line="288" w:lineRule="auto"/>
        <w:jc w:val="both"/>
        <w:rPr>
          <w:rFonts w:ascii="Segoe UI" w:hAnsi="Segoe UI" w:cs="Segoe UI"/>
        </w:rPr>
      </w:pPr>
    </w:p>
    <w:p w14:paraId="229867C4" w14:textId="7BA9CB1C" w:rsidR="00F23B59" w:rsidRDefault="00A80832" w:rsidP="002461FA">
      <w:pPr>
        <w:spacing w:after="0" w:line="288" w:lineRule="auto"/>
        <w:jc w:val="both"/>
        <w:rPr>
          <w:rFonts w:ascii="Segoe UI" w:hAnsi="Segoe UI" w:cs="Segoe UI"/>
        </w:rPr>
      </w:pPr>
      <w:r>
        <w:rPr>
          <w:rFonts w:ascii="Segoe UI" w:hAnsi="Segoe UI" w:cs="Segoe UI"/>
        </w:rPr>
        <w:t xml:space="preserve">Los tipos de ahorros con que contaban se pueden observar en el Gráfico 13. Domina ahorro en bancos, seguido de asociación solidarista. Nótese la mayor incidencia de </w:t>
      </w:r>
      <w:r w:rsidR="00264FAC">
        <w:rPr>
          <w:rFonts w:ascii="Segoe UI" w:hAnsi="Segoe UI" w:cs="Segoe UI"/>
        </w:rPr>
        <w:t xml:space="preserve">asociación solidarista y </w:t>
      </w:r>
      <w:r>
        <w:rPr>
          <w:rFonts w:ascii="Segoe UI" w:hAnsi="Segoe UI" w:cs="Segoe UI"/>
        </w:rPr>
        <w:t xml:space="preserve">plan voluntario de pensión en mujeres y más cooperativas en </w:t>
      </w:r>
      <w:r w:rsidR="002B2743">
        <w:rPr>
          <w:rFonts w:ascii="Segoe UI" w:hAnsi="Segoe UI" w:cs="Segoe UI"/>
        </w:rPr>
        <w:t xml:space="preserve">el caso de </w:t>
      </w:r>
      <w:r>
        <w:rPr>
          <w:rFonts w:ascii="Segoe UI" w:hAnsi="Segoe UI" w:cs="Segoe UI"/>
        </w:rPr>
        <w:t>hombres.</w:t>
      </w:r>
      <w:r w:rsidR="005A4E4B">
        <w:rPr>
          <w:rFonts w:ascii="Segoe UI" w:hAnsi="Segoe UI" w:cs="Segoe UI"/>
        </w:rPr>
        <w:t xml:space="preserve"> </w:t>
      </w:r>
    </w:p>
    <w:p w14:paraId="42FC9DC6" w14:textId="703D8FD1" w:rsidR="00F23B59" w:rsidRDefault="00F23B59" w:rsidP="00D25191">
      <w:pPr>
        <w:spacing w:after="0" w:line="360" w:lineRule="auto"/>
        <w:jc w:val="both"/>
        <w:rPr>
          <w:rFonts w:ascii="Segoe UI" w:hAnsi="Segoe UI" w:cs="Segoe UI"/>
        </w:rPr>
      </w:pPr>
    </w:p>
    <w:p w14:paraId="196DBE29" w14:textId="494E7274" w:rsidR="00824AFE" w:rsidRPr="00320BF1" w:rsidRDefault="00824AFE" w:rsidP="00320BF1">
      <w:pPr>
        <w:pStyle w:val="Descripcin"/>
        <w:keepNext/>
        <w:spacing w:after="0"/>
        <w:jc w:val="center"/>
        <w:rPr>
          <w:rFonts w:ascii="Segoe UI" w:hAnsi="Segoe UI" w:cs="Segoe UI"/>
          <w:b/>
          <w:bCs/>
          <w:i w:val="0"/>
          <w:iCs w:val="0"/>
          <w:sz w:val="20"/>
          <w:szCs w:val="20"/>
        </w:rPr>
      </w:pPr>
      <w:bookmarkStart w:id="41" w:name="_Toc52059222"/>
      <w:r w:rsidRPr="00320BF1">
        <w:rPr>
          <w:rFonts w:ascii="Segoe UI" w:hAnsi="Segoe UI" w:cs="Segoe UI"/>
          <w:b/>
          <w:bCs/>
          <w:i w:val="0"/>
          <w:iCs w:val="0"/>
          <w:sz w:val="20"/>
          <w:szCs w:val="20"/>
        </w:rPr>
        <w:t xml:space="preserve">Gráfico </w:t>
      </w:r>
      <w:r w:rsidRPr="00320BF1">
        <w:rPr>
          <w:rFonts w:ascii="Segoe UI" w:hAnsi="Segoe UI" w:cs="Segoe UI"/>
          <w:b/>
          <w:bCs/>
          <w:i w:val="0"/>
          <w:iCs w:val="0"/>
          <w:sz w:val="20"/>
          <w:szCs w:val="20"/>
        </w:rPr>
        <w:fldChar w:fldCharType="begin"/>
      </w:r>
      <w:r w:rsidRPr="00320BF1">
        <w:rPr>
          <w:rFonts w:ascii="Segoe UI" w:hAnsi="Segoe UI" w:cs="Segoe UI"/>
          <w:b/>
          <w:bCs/>
          <w:i w:val="0"/>
          <w:iCs w:val="0"/>
          <w:sz w:val="20"/>
          <w:szCs w:val="20"/>
        </w:rPr>
        <w:instrText xml:space="preserve"> SEQ Gráfico \* ARABIC </w:instrText>
      </w:r>
      <w:r w:rsidRPr="00320BF1">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13</w:t>
      </w:r>
      <w:r w:rsidRPr="00320BF1">
        <w:rPr>
          <w:rFonts w:ascii="Segoe UI" w:hAnsi="Segoe UI" w:cs="Segoe UI"/>
          <w:b/>
          <w:bCs/>
          <w:i w:val="0"/>
          <w:iCs w:val="0"/>
          <w:sz w:val="20"/>
          <w:szCs w:val="20"/>
        </w:rPr>
        <w:fldChar w:fldCharType="end"/>
      </w:r>
      <w:r w:rsidRPr="00320BF1">
        <w:rPr>
          <w:rFonts w:ascii="Segoe UI" w:hAnsi="Segoe UI" w:cs="Segoe UI"/>
          <w:b/>
          <w:bCs/>
          <w:i w:val="0"/>
          <w:iCs w:val="0"/>
          <w:sz w:val="20"/>
          <w:szCs w:val="20"/>
        </w:rPr>
        <w:t>. Tipos de ahorros con los que contaba, total y según género</w:t>
      </w:r>
      <w:bookmarkEnd w:id="41"/>
    </w:p>
    <w:p w14:paraId="10DC431B" w14:textId="03B29CE4" w:rsidR="00320BF1" w:rsidRPr="00D4635E" w:rsidRDefault="00320BF1" w:rsidP="00320BF1">
      <w:pPr>
        <w:spacing w:after="0" w:line="240" w:lineRule="auto"/>
        <w:jc w:val="center"/>
        <w:rPr>
          <w:color w:val="525252" w:themeColor="text2" w:themeTint="BF"/>
        </w:rPr>
      </w:pPr>
      <w:r w:rsidRPr="00D4635E">
        <w:rPr>
          <w:rFonts w:ascii="Segoe UI" w:hAnsi="Segoe UI" w:cs="Segoe UI"/>
          <w:i/>
          <w:iCs/>
          <w:color w:val="525252" w:themeColor="text2" w:themeTint="BF"/>
          <w:sz w:val="16"/>
          <w:szCs w:val="16"/>
        </w:rPr>
        <w:t>n =  tamaño de muestra</w:t>
      </w:r>
      <w:r w:rsidR="002B2743" w:rsidRPr="00D4635E">
        <w:rPr>
          <w:rFonts w:ascii="Segoe UI" w:hAnsi="Segoe UI" w:cs="Segoe UI"/>
          <w:i/>
          <w:iCs/>
          <w:color w:val="525252" w:themeColor="text2" w:themeTint="BF"/>
          <w:sz w:val="16"/>
          <w:szCs w:val="16"/>
        </w:rPr>
        <w:t>. Respuesta múltiple</w:t>
      </w:r>
      <w:r w:rsidRPr="00D4635E">
        <w:rPr>
          <w:rFonts w:ascii="Segoe UI" w:hAnsi="Segoe UI" w:cs="Segoe UI"/>
          <w:i/>
          <w:iCs/>
          <w:color w:val="525252" w:themeColor="text2" w:themeTint="BF"/>
          <w:sz w:val="16"/>
          <w:szCs w:val="16"/>
        </w:rPr>
        <w:t xml:space="preserve"> - (</w:t>
      </w:r>
      <w:r w:rsidR="00ED20A7" w:rsidRPr="00D4635E">
        <w:rPr>
          <w:rFonts w:ascii="Segoe UI" w:hAnsi="Segoe UI" w:cs="Segoe UI"/>
          <w:i/>
          <w:iCs/>
          <w:color w:val="525252" w:themeColor="text2" w:themeTint="BF"/>
          <w:sz w:val="16"/>
          <w:szCs w:val="16"/>
        </w:rPr>
        <w:t>P4</w:t>
      </w:r>
      <w:r w:rsidRPr="00D4635E">
        <w:rPr>
          <w:rFonts w:ascii="Segoe UI" w:hAnsi="Segoe UI" w:cs="Segoe UI"/>
          <w:i/>
          <w:iCs/>
          <w:color w:val="525252" w:themeColor="text2" w:themeTint="BF"/>
          <w:sz w:val="16"/>
          <w:szCs w:val="16"/>
        </w:rPr>
        <w:t xml:space="preserve"> x </w:t>
      </w:r>
      <w:r w:rsidR="00ED20A7" w:rsidRPr="00D4635E">
        <w:rPr>
          <w:rFonts w:ascii="Segoe UI" w:hAnsi="Segoe UI" w:cs="Segoe UI"/>
          <w:i/>
          <w:iCs/>
          <w:color w:val="525252" w:themeColor="text2" w:themeTint="BF"/>
          <w:sz w:val="16"/>
          <w:szCs w:val="16"/>
        </w:rPr>
        <w:t>D3</w:t>
      </w:r>
      <w:r w:rsidRPr="00D4635E">
        <w:rPr>
          <w:rFonts w:ascii="Segoe UI" w:hAnsi="Segoe UI" w:cs="Segoe UI"/>
          <w:i/>
          <w:iCs/>
          <w:color w:val="525252" w:themeColor="text2" w:themeTint="BF"/>
          <w:sz w:val="16"/>
          <w:szCs w:val="16"/>
        </w:rPr>
        <w:t>)</w:t>
      </w:r>
    </w:p>
    <w:p w14:paraId="04C32B6E" w14:textId="4DD13082" w:rsidR="00F23B59" w:rsidRDefault="00F23B59" w:rsidP="00F23B59">
      <w:pPr>
        <w:spacing w:after="0" w:line="288" w:lineRule="auto"/>
        <w:jc w:val="center"/>
        <w:rPr>
          <w:rFonts w:ascii="Segoe UI" w:hAnsi="Segoe UI" w:cs="Segoe UI"/>
        </w:rPr>
      </w:pPr>
      <w:r>
        <w:rPr>
          <w:rFonts w:ascii="Segoe UI" w:hAnsi="Segoe UI" w:cs="Segoe UI"/>
          <w:noProof/>
        </w:rPr>
        <w:drawing>
          <wp:inline distT="0" distB="0" distL="0" distR="0" wp14:anchorId="7FAF7612" wp14:editId="23F16C35">
            <wp:extent cx="3791363" cy="288734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91363" cy="2887345"/>
                    </a:xfrm>
                    <a:prstGeom prst="rect">
                      <a:avLst/>
                    </a:prstGeom>
                    <a:noFill/>
                  </pic:spPr>
                </pic:pic>
              </a:graphicData>
            </a:graphic>
          </wp:inline>
        </w:drawing>
      </w:r>
    </w:p>
    <w:p w14:paraId="3ADF87B5" w14:textId="402778F8" w:rsidR="00DC20D5" w:rsidRDefault="00C934E7" w:rsidP="002461FA">
      <w:pPr>
        <w:spacing w:after="0" w:line="288" w:lineRule="auto"/>
        <w:jc w:val="both"/>
        <w:rPr>
          <w:rFonts w:ascii="Segoe UI" w:hAnsi="Segoe UI" w:cs="Segoe UI"/>
        </w:rPr>
      </w:pPr>
      <w:r>
        <w:rPr>
          <w:rFonts w:ascii="Segoe UI" w:hAnsi="Segoe UI" w:cs="Segoe UI"/>
        </w:rPr>
        <w:lastRenderedPageBreak/>
        <w:t>Otras diferencias que se presentan en los tipos de ahorros con que contaban se dan por edad: conforme mayor la persona más tenencia de ahorros en bancos (extremos en los rangos de edad pasan de 38% en menores de 61 años a 60% en mayores de 70 años, esto dentro de aquellos que dijeron tener algún ahorro), y entre más jóvenes los pensionados un mayor porcentaje afirma que tenía ahorros en asociación solidarista</w:t>
      </w:r>
      <w:r w:rsidR="00A07675">
        <w:rPr>
          <w:rFonts w:ascii="Segoe UI" w:hAnsi="Segoe UI" w:cs="Segoe UI"/>
        </w:rPr>
        <w:t xml:space="preserve"> (citando los extremos de nuevo, cae de 54% en menores de 61 años a 15% en mayores de 70 años)</w:t>
      </w:r>
      <w:r>
        <w:rPr>
          <w:rFonts w:ascii="Segoe UI" w:hAnsi="Segoe UI" w:cs="Segoe UI"/>
        </w:rPr>
        <w:t>.</w:t>
      </w:r>
    </w:p>
    <w:p w14:paraId="4558A6B9" w14:textId="7500DEDF" w:rsidR="00A07675" w:rsidRDefault="00A07675" w:rsidP="002461FA">
      <w:pPr>
        <w:spacing w:after="0" w:line="288" w:lineRule="auto"/>
        <w:jc w:val="both"/>
        <w:rPr>
          <w:rFonts w:ascii="Segoe UI" w:hAnsi="Segoe UI" w:cs="Segoe UI"/>
        </w:rPr>
      </w:pPr>
    </w:p>
    <w:p w14:paraId="3D72FEC8" w14:textId="4024B2C7" w:rsidR="00A07675" w:rsidRDefault="00A07675" w:rsidP="002461FA">
      <w:pPr>
        <w:spacing w:after="0" w:line="288" w:lineRule="auto"/>
        <w:jc w:val="both"/>
        <w:rPr>
          <w:rFonts w:ascii="Segoe UI" w:hAnsi="Segoe UI" w:cs="Segoe UI"/>
        </w:rPr>
      </w:pPr>
      <w:r>
        <w:rPr>
          <w:rFonts w:ascii="Segoe UI" w:hAnsi="Segoe UI" w:cs="Segoe UI"/>
        </w:rPr>
        <w:t>También por nivel educativo se observa una variación importante: la tenencia de un plan voluntario de pensión pasa de 14% en personas con primaria o menos, a 24% entre aquellos con secundaria o técnica y alcanza 32% en los pensionados con universidad o estudios superiores.</w:t>
      </w:r>
    </w:p>
    <w:p w14:paraId="178D16A5" w14:textId="77777777" w:rsidR="00DC20D5" w:rsidRDefault="00DC20D5" w:rsidP="002461FA">
      <w:pPr>
        <w:spacing w:after="0" w:line="288" w:lineRule="auto"/>
        <w:jc w:val="both"/>
        <w:rPr>
          <w:rFonts w:ascii="Segoe UI" w:hAnsi="Segoe UI" w:cs="Segoe UI"/>
        </w:rPr>
      </w:pPr>
    </w:p>
    <w:p w14:paraId="3576504A" w14:textId="0DF55366" w:rsidR="00F23B59" w:rsidRDefault="0040238A" w:rsidP="002461FA">
      <w:pPr>
        <w:spacing w:after="0" w:line="288" w:lineRule="auto"/>
        <w:jc w:val="both"/>
        <w:rPr>
          <w:rFonts w:ascii="Segoe UI" w:hAnsi="Segoe UI" w:cs="Segoe UI"/>
        </w:rPr>
      </w:pPr>
      <w:r>
        <w:rPr>
          <w:rFonts w:ascii="Segoe UI" w:hAnsi="Segoe UI" w:cs="Segoe UI"/>
        </w:rPr>
        <w:t xml:space="preserve">Por otro lado, sólo 24% tenían otros ingresos al pensionarse, de nuevo con diferencias según el sector en que laboraba, pero no tan marcadas como lo visto en ahorros (ver Gráfico 14). </w:t>
      </w:r>
    </w:p>
    <w:p w14:paraId="3E077DD9" w14:textId="08146283" w:rsidR="00473329" w:rsidRDefault="00473329" w:rsidP="006774CE">
      <w:pPr>
        <w:spacing w:after="0" w:line="360" w:lineRule="auto"/>
        <w:jc w:val="both"/>
        <w:rPr>
          <w:rFonts w:ascii="Segoe UI" w:hAnsi="Segoe UI" w:cs="Segoe UI"/>
        </w:rPr>
      </w:pPr>
    </w:p>
    <w:p w14:paraId="63319556" w14:textId="03BDA136" w:rsidR="00473329" w:rsidRDefault="00473329" w:rsidP="00602128">
      <w:pPr>
        <w:pStyle w:val="Descripcin"/>
        <w:keepNext/>
        <w:spacing w:after="0"/>
        <w:ind w:left="1134" w:right="1182"/>
        <w:jc w:val="center"/>
      </w:pPr>
      <w:bookmarkStart w:id="42" w:name="_Toc52059223"/>
      <w:r w:rsidRPr="00602128">
        <w:rPr>
          <w:rFonts w:ascii="Segoe UI" w:hAnsi="Segoe UI" w:cs="Segoe UI"/>
          <w:b/>
          <w:bCs/>
          <w:i w:val="0"/>
          <w:iCs w:val="0"/>
          <w:sz w:val="20"/>
          <w:szCs w:val="20"/>
        </w:rPr>
        <w:t xml:space="preserve">Gráfico </w:t>
      </w:r>
      <w:r w:rsidRPr="00602128">
        <w:rPr>
          <w:rFonts w:ascii="Segoe UI" w:hAnsi="Segoe UI" w:cs="Segoe UI"/>
          <w:b/>
          <w:bCs/>
          <w:i w:val="0"/>
          <w:iCs w:val="0"/>
          <w:sz w:val="20"/>
          <w:szCs w:val="20"/>
        </w:rPr>
        <w:fldChar w:fldCharType="begin"/>
      </w:r>
      <w:r w:rsidRPr="00602128">
        <w:rPr>
          <w:rFonts w:ascii="Segoe UI" w:hAnsi="Segoe UI" w:cs="Segoe UI"/>
          <w:b/>
          <w:bCs/>
          <w:i w:val="0"/>
          <w:iCs w:val="0"/>
          <w:sz w:val="20"/>
          <w:szCs w:val="20"/>
        </w:rPr>
        <w:instrText xml:space="preserve"> SEQ Gráfico \* ARABIC </w:instrText>
      </w:r>
      <w:r w:rsidRPr="00602128">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14</w:t>
      </w:r>
      <w:r w:rsidRPr="00602128">
        <w:rPr>
          <w:rFonts w:ascii="Segoe UI" w:hAnsi="Segoe UI" w:cs="Segoe UI"/>
          <w:b/>
          <w:bCs/>
          <w:i w:val="0"/>
          <w:iCs w:val="0"/>
          <w:sz w:val="20"/>
          <w:szCs w:val="20"/>
        </w:rPr>
        <w:fldChar w:fldCharType="end"/>
      </w:r>
      <w:r w:rsidRPr="00602128">
        <w:rPr>
          <w:rFonts w:ascii="Segoe UI" w:hAnsi="Segoe UI" w:cs="Segoe UI"/>
          <w:b/>
          <w:bCs/>
          <w:i w:val="0"/>
          <w:iCs w:val="0"/>
          <w:sz w:val="20"/>
          <w:szCs w:val="20"/>
        </w:rPr>
        <w:t xml:space="preserve">. Tenencia de ingresos </w:t>
      </w:r>
      <w:r w:rsidR="00602128">
        <w:rPr>
          <w:rFonts w:ascii="Segoe UI" w:hAnsi="Segoe UI" w:cs="Segoe UI"/>
          <w:b/>
          <w:bCs/>
          <w:i w:val="0"/>
          <w:iCs w:val="0"/>
          <w:sz w:val="20"/>
          <w:szCs w:val="20"/>
        </w:rPr>
        <w:t xml:space="preserve">adicionales </w:t>
      </w:r>
      <w:r w:rsidRPr="00602128">
        <w:rPr>
          <w:rFonts w:ascii="Segoe UI" w:hAnsi="Segoe UI" w:cs="Segoe UI"/>
          <w:b/>
          <w:bCs/>
          <w:i w:val="0"/>
          <w:iCs w:val="0"/>
          <w:sz w:val="20"/>
          <w:szCs w:val="20"/>
        </w:rPr>
        <w:t>al momento de pensionarse, total y según sector en que laboraba</w:t>
      </w:r>
      <w:bookmarkEnd w:id="42"/>
    </w:p>
    <w:p w14:paraId="768085CA" w14:textId="1338895E" w:rsidR="00473329" w:rsidRPr="00D4635E" w:rsidRDefault="00473329" w:rsidP="00473329">
      <w:pPr>
        <w:spacing w:after="0" w:line="240" w:lineRule="auto"/>
        <w:jc w:val="center"/>
        <w:rPr>
          <w:color w:val="525252" w:themeColor="text2" w:themeTint="BF"/>
        </w:rPr>
      </w:pPr>
      <w:r w:rsidRPr="00D4635E">
        <w:rPr>
          <w:rFonts w:ascii="Segoe UI" w:hAnsi="Segoe UI" w:cs="Segoe UI"/>
          <w:i/>
          <w:iCs/>
          <w:color w:val="525252" w:themeColor="text2" w:themeTint="BF"/>
          <w:sz w:val="16"/>
          <w:szCs w:val="16"/>
        </w:rPr>
        <w:t>n =  tamaño de muestra - (P5 x R2)</w:t>
      </w:r>
    </w:p>
    <w:p w14:paraId="51E838DF" w14:textId="77DED66A" w:rsidR="00F23B59" w:rsidRDefault="00F23B59" w:rsidP="00F23B59">
      <w:pPr>
        <w:spacing w:after="0" w:line="288" w:lineRule="auto"/>
        <w:jc w:val="center"/>
        <w:rPr>
          <w:rFonts w:ascii="Segoe UI" w:hAnsi="Segoe UI" w:cs="Segoe UI"/>
        </w:rPr>
      </w:pPr>
      <w:r>
        <w:rPr>
          <w:rFonts w:ascii="Segoe UI" w:hAnsi="Segoe UI" w:cs="Segoe UI"/>
          <w:noProof/>
        </w:rPr>
        <w:drawing>
          <wp:inline distT="0" distB="0" distL="0" distR="0" wp14:anchorId="2F0B7C54" wp14:editId="5B818355">
            <wp:extent cx="4245610" cy="187261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45610" cy="1872615"/>
                    </a:xfrm>
                    <a:prstGeom prst="rect">
                      <a:avLst/>
                    </a:prstGeom>
                    <a:noFill/>
                  </pic:spPr>
                </pic:pic>
              </a:graphicData>
            </a:graphic>
          </wp:inline>
        </w:drawing>
      </w:r>
    </w:p>
    <w:p w14:paraId="62BD1D7C" w14:textId="7AFAA553" w:rsidR="00F23B59" w:rsidRDefault="00F23B59" w:rsidP="00D328CC">
      <w:pPr>
        <w:spacing w:after="0" w:line="360" w:lineRule="auto"/>
        <w:jc w:val="both"/>
        <w:rPr>
          <w:rFonts w:ascii="Segoe UI" w:hAnsi="Segoe UI" w:cs="Segoe UI"/>
        </w:rPr>
      </w:pPr>
    </w:p>
    <w:p w14:paraId="175329BC" w14:textId="6F0FCFB7" w:rsidR="00D27B0A" w:rsidRDefault="00D27B0A" w:rsidP="00D27B0A">
      <w:pPr>
        <w:spacing w:after="0" w:line="288" w:lineRule="auto"/>
        <w:jc w:val="both"/>
        <w:rPr>
          <w:rFonts w:ascii="Segoe UI" w:hAnsi="Segoe UI" w:cs="Segoe UI"/>
        </w:rPr>
      </w:pPr>
      <w:r>
        <w:rPr>
          <w:rFonts w:ascii="Segoe UI" w:hAnsi="Segoe UI" w:cs="Segoe UI"/>
        </w:rPr>
        <w:t xml:space="preserve">En este caso se observa una relación inversa entre la edad y tenencia de otros ingresos versus tenencia de otros ahorros. Se indicó párrafos atrás que a mayor edad menor </w:t>
      </w:r>
      <w:r w:rsidR="006774CE">
        <w:rPr>
          <w:rFonts w:ascii="Segoe UI" w:hAnsi="Segoe UI" w:cs="Segoe UI"/>
        </w:rPr>
        <w:t>posesión</w:t>
      </w:r>
      <w:r>
        <w:rPr>
          <w:rFonts w:ascii="Segoe UI" w:hAnsi="Segoe UI" w:cs="Segoe UI"/>
        </w:rPr>
        <w:t xml:space="preserve"> de otros ahorros (50% en menores de 61 años </w:t>
      </w:r>
      <w:r w:rsidR="007334C7">
        <w:rPr>
          <w:rFonts w:ascii="Segoe UI" w:hAnsi="Segoe UI" w:cs="Segoe UI"/>
        </w:rPr>
        <w:t>hasta</w:t>
      </w:r>
      <w:r>
        <w:rPr>
          <w:rFonts w:ascii="Segoe UI" w:hAnsi="Segoe UI" w:cs="Segoe UI"/>
        </w:rPr>
        <w:t xml:space="preserve"> 34% en mayores de 70), pero en el caso de otros ingresos, la proporción de pensionados que los tienen aumenta con la edad (de 15% en menores de 61 años </w:t>
      </w:r>
      <w:r w:rsidR="007334C7">
        <w:rPr>
          <w:rFonts w:ascii="Segoe UI" w:hAnsi="Segoe UI" w:cs="Segoe UI"/>
        </w:rPr>
        <w:t>hasta</w:t>
      </w:r>
      <w:r>
        <w:rPr>
          <w:rFonts w:ascii="Segoe UI" w:hAnsi="Segoe UI" w:cs="Segoe UI"/>
        </w:rPr>
        <w:t xml:space="preserve"> 33% en mayores de 70).</w:t>
      </w:r>
    </w:p>
    <w:p w14:paraId="71B4D21B" w14:textId="0D5D0874" w:rsidR="00473329" w:rsidRDefault="00473329" w:rsidP="00D328CC">
      <w:pPr>
        <w:spacing w:after="0" w:line="288" w:lineRule="auto"/>
        <w:jc w:val="both"/>
        <w:rPr>
          <w:rFonts w:ascii="Segoe UI" w:hAnsi="Segoe UI" w:cs="Segoe UI"/>
        </w:rPr>
      </w:pPr>
    </w:p>
    <w:p w14:paraId="12C9F510" w14:textId="462A22C0" w:rsidR="00D328CC" w:rsidRDefault="00D328CC" w:rsidP="00D328CC">
      <w:pPr>
        <w:spacing w:after="0" w:line="288" w:lineRule="auto"/>
        <w:jc w:val="both"/>
        <w:rPr>
          <w:rFonts w:ascii="Segoe UI" w:hAnsi="Segoe UI" w:cs="Segoe UI"/>
        </w:rPr>
      </w:pPr>
      <w:r>
        <w:rPr>
          <w:rFonts w:ascii="Segoe UI" w:hAnsi="Segoe UI" w:cs="Segoe UI"/>
        </w:rPr>
        <w:t xml:space="preserve">También, </w:t>
      </w:r>
      <w:r w:rsidR="007334C7">
        <w:rPr>
          <w:rFonts w:ascii="Segoe UI" w:hAnsi="Segoe UI" w:cs="Segoe UI"/>
        </w:rPr>
        <w:t xml:space="preserve">y </w:t>
      </w:r>
      <w:r>
        <w:rPr>
          <w:rFonts w:ascii="Segoe UI" w:hAnsi="Segoe UI" w:cs="Segoe UI"/>
        </w:rPr>
        <w:t>pudiendo resultar parte de la explicación</w:t>
      </w:r>
      <w:r w:rsidR="007334C7">
        <w:rPr>
          <w:rFonts w:ascii="Segoe UI" w:hAnsi="Segoe UI" w:cs="Segoe UI"/>
        </w:rPr>
        <w:t xml:space="preserve"> a lo indicado en el párrafo anterior</w:t>
      </w:r>
      <w:r>
        <w:rPr>
          <w:rFonts w:ascii="Segoe UI" w:hAnsi="Segoe UI" w:cs="Segoe UI"/>
        </w:rPr>
        <w:t>, hay mayor porcentaje de pensionados con otros ingresos entre aquellos de mejor condición económica (mayor a 29% en AB - C1C2 vs. menor a 17% en C3 - DE).</w:t>
      </w:r>
    </w:p>
    <w:p w14:paraId="451A08A1" w14:textId="30CB87FF" w:rsidR="00D328CC" w:rsidRDefault="005A4EA5" w:rsidP="001148E7">
      <w:pPr>
        <w:spacing w:after="0" w:line="360" w:lineRule="auto"/>
        <w:jc w:val="both"/>
        <w:rPr>
          <w:rFonts w:ascii="Segoe UI" w:hAnsi="Segoe UI" w:cs="Segoe UI"/>
        </w:rPr>
      </w:pPr>
      <w:r>
        <w:rPr>
          <w:rFonts w:ascii="Segoe UI" w:hAnsi="Segoe UI" w:cs="Segoe UI"/>
        </w:rPr>
        <w:lastRenderedPageBreak/>
        <w:t>Los otros ingresos en mayor medida provenían de otro trabajo, como se muestra en el Gráfico 15</w:t>
      </w:r>
      <w:r w:rsidR="00FF305A">
        <w:rPr>
          <w:rFonts w:ascii="Segoe UI" w:hAnsi="Segoe UI" w:cs="Segoe UI"/>
        </w:rPr>
        <w:t>. Con diferencias importantes por género</w:t>
      </w:r>
      <w:r w:rsidR="00B220A4">
        <w:rPr>
          <w:rFonts w:ascii="Segoe UI" w:hAnsi="Segoe UI" w:cs="Segoe UI"/>
        </w:rPr>
        <w:t>,</w:t>
      </w:r>
      <w:r w:rsidR="00FF305A">
        <w:rPr>
          <w:rFonts w:ascii="Segoe UI" w:hAnsi="Segoe UI" w:cs="Segoe UI"/>
        </w:rPr>
        <w:t xml:space="preserve"> aunque el tamaño de muestra que queda </w:t>
      </w:r>
      <w:r w:rsidR="00747189">
        <w:rPr>
          <w:rFonts w:ascii="Segoe UI" w:hAnsi="Segoe UI" w:cs="Segoe UI"/>
        </w:rPr>
        <w:t xml:space="preserve">para el femenino en este </w:t>
      </w:r>
      <w:r w:rsidR="00B220A4">
        <w:rPr>
          <w:rFonts w:ascii="Segoe UI" w:hAnsi="Segoe UI" w:cs="Segoe UI"/>
        </w:rPr>
        <w:t>caso</w:t>
      </w:r>
      <w:r w:rsidR="00747189">
        <w:rPr>
          <w:rFonts w:ascii="Segoe UI" w:hAnsi="Segoe UI" w:cs="Segoe UI"/>
        </w:rPr>
        <w:t xml:space="preserve"> </w:t>
      </w:r>
      <w:r w:rsidR="00FF305A">
        <w:rPr>
          <w:rFonts w:ascii="Segoe UI" w:hAnsi="Segoe UI" w:cs="Segoe UI"/>
        </w:rPr>
        <w:t xml:space="preserve">es bajo, se pueden apreciar muchas más menciones de alquileres y ayuda de hijos u otros familiares </w:t>
      </w:r>
      <w:r w:rsidR="00292F3F">
        <w:rPr>
          <w:rFonts w:ascii="Segoe UI" w:hAnsi="Segoe UI" w:cs="Segoe UI"/>
        </w:rPr>
        <w:t xml:space="preserve">y menos otro trabajo </w:t>
      </w:r>
      <w:r w:rsidR="00FF305A">
        <w:rPr>
          <w:rFonts w:ascii="Segoe UI" w:hAnsi="Segoe UI" w:cs="Segoe UI"/>
        </w:rPr>
        <w:t xml:space="preserve">en </w:t>
      </w:r>
      <w:r w:rsidR="00B220A4">
        <w:rPr>
          <w:rFonts w:ascii="Segoe UI" w:hAnsi="Segoe UI" w:cs="Segoe UI"/>
        </w:rPr>
        <w:t>mujeres</w:t>
      </w:r>
      <w:r w:rsidR="00FF305A">
        <w:rPr>
          <w:rFonts w:ascii="Segoe UI" w:hAnsi="Segoe UI" w:cs="Segoe UI"/>
        </w:rPr>
        <w:t xml:space="preserve"> vs. hombres.</w:t>
      </w:r>
    </w:p>
    <w:p w14:paraId="0619A517" w14:textId="2FBF18B3" w:rsidR="00901A4A" w:rsidRDefault="00901A4A" w:rsidP="002461FA">
      <w:pPr>
        <w:spacing w:after="0" w:line="288" w:lineRule="auto"/>
        <w:jc w:val="both"/>
        <w:rPr>
          <w:rFonts w:ascii="Segoe UI" w:hAnsi="Segoe UI" w:cs="Segoe UI"/>
        </w:rPr>
      </w:pPr>
    </w:p>
    <w:p w14:paraId="7E8E5BAD" w14:textId="3EAA4C4D" w:rsidR="003E1D99" w:rsidRDefault="003E1D99" w:rsidP="003E1D99">
      <w:pPr>
        <w:pStyle w:val="Descripcin"/>
        <w:keepNext/>
        <w:spacing w:after="0"/>
        <w:jc w:val="center"/>
        <w:rPr>
          <w:rFonts w:ascii="Segoe UI" w:hAnsi="Segoe UI" w:cs="Segoe UI"/>
          <w:b/>
          <w:bCs/>
          <w:i w:val="0"/>
          <w:iCs w:val="0"/>
          <w:sz w:val="20"/>
          <w:szCs w:val="20"/>
        </w:rPr>
      </w:pPr>
      <w:bookmarkStart w:id="43" w:name="_Toc52059224"/>
      <w:r w:rsidRPr="003E1D99">
        <w:rPr>
          <w:rFonts w:ascii="Segoe UI" w:hAnsi="Segoe UI" w:cs="Segoe UI"/>
          <w:b/>
          <w:bCs/>
          <w:i w:val="0"/>
          <w:iCs w:val="0"/>
          <w:sz w:val="20"/>
          <w:szCs w:val="20"/>
        </w:rPr>
        <w:t xml:space="preserve">Gráfico </w:t>
      </w:r>
      <w:r w:rsidRPr="003E1D99">
        <w:rPr>
          <w:rFonts w:ascii="Segoe UI" w:hAnsi="Segoe UI" w:cs="Segoe UI"/>
          <w:b/>
          <w:bCs/>
          <w:i w:val="0"/>
          <w:iCs w:val="0"/>
          <w:sz w:val="20"/>
          <w:szCs w:val="20"/>
        </w:rPr>
        <w:fldChar w:fldCharType="begin"/>
      </w:r>
      <w:r w:rsidRPr="003E1D99">
        <w:rPr>
          <w:rFonts w:ascii="Segoe UI" w:hAnsi="Segoe UI" w:cs="Segoe UI"/>
          <w:b/>
          <w:bCs/>
          <w:i w:val="0"/>
          <w:iCs w:val="0"/>
          <w:sz w:val="20"/>
          <w:szCs w:val="20"/>
        </w:rPr>
        <w:instrText xml:space="preserve"> SEQ Gráfico \* ARABIC </w:instrText>
      </w:r>
      <w:r w:rsidRPr="003E1D99">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15</w:t>
      </w:r>
      <w:r w:rsidRPr="003E1D99">
        <w:rPr>
          <w:rFonts w:ascii="Segoe UI" w:hAnsi="Segoe UI" w:cs="Segoe UI"/>
          <w:b/>
          <w:bCs/>
          <w:i w:val="0"/>
          <w:iCs w:val="0"/>
          <w:sz w:val="20"/>
          <w:szCs w:val="20"/>
        </w:rPr>
        <w:fldChar w:fldCharType="end"/>
      </w:r>
      <w:r w:rsidRPr="003E1D99">
        <w:rPr>
          <w:rFonts w:ascii="Segoe UI" w:hAnsi="Segoe UI" w:cs="Segoe UI"/>
          <w:b/>
          <w:bCs/>
          <w:i w:val="0"/>
          <w:iCs w:val="0"/>
          <w:sz w:val="20"/>
          <w:szCs w:val="20"/>
        </w:rPr>
        <w:t>. Tipos de ingresos con los que contaba, total y según género</w:t>
      </w:r>
      <w:bookmarkEnd w:id="43"/>
    </w:p>
    <w:p w14:paraId="004CA337" w14:textId="77777777" w:rsidR="003E1D99" w:rsidRPr="00D4635E" w:rsidRDefault="003E1D99" w:rsidP="003E1D99">
      <w:pPr>
        <w:spacing w:after="0" w:line="240" w:lineRule="auto"/>
        <w:jc w:val="center"/>
        <w:rPr>
          <w:color w:val="525252" w:themeColor="text2" w:themeTint="BF"/>
        </w:rPr>
      </w:pPr>
      <w:r w:rsidRPr="00D4635E">
        <w:rPr>
          <w:rFonts w:ascii="Segoe UI" w:hAnsi="Segoe UI" w:cs="Segoe UI"/>
          <w:i/>
          <w:iCs/>
          <w:color w:val="525252" w:themeColor="text2" w:themeTint="BF"/>
          <w:sz w:val="16"/>
          <w:szCs w:val="16"/>
        </w:rPr>
        <w:t>n =  tamaño de muestra. Respuesta múltiple - (P6 x D3)</w:t>
      </w:r>
    </w:p>
    <w:p w14:paraId="51235F9F" w14:textId="4E7BB81C" w:rsidR="003E1D99" w:rsidRDefault="003E1D99" w:rsidP="003E1D99">
      <w:pPr>
        <w:spacing w:after="0" w:line="288" w:lineRule="auto"/>
        <w:jc w:val="center"/>
        <w:rPr>
          <w:rFonts w:ascii="Segoe UI" w:hAnsi="Segoe UI" w:cs="Segoe UI"/>
        </w:rPr>
      </w:pPr>
      <w:r>
        <w:rPr>
          <w:rFonts w:ascii="Segoe UI" w:hAnsi="Segoe UI" w:cs="Segoe UI"/>
          <w:noProof/>
        </w:rPr>
        <w:drawing>
          <wp:inline distT="0" distB="0" distL="0" distR="0" wp14:anchorId="1C77B0D6" wp14:editId="32F65E0D">
            <wp:extent cx="4017249" cy="2878372"/>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21045" cy="2881092"/>
                    </a:xfrm>
                    <a:prstGeom prst="rect">
                      <a:avLst/>
                    </a:prstGeom>
                    <a:noFill/>
                  </pic:spPr>
                </pic:pic>
              </a:graphicData>
            </a:graphic>
          </wp:inline>
        </w:drawing>
      </w:r>
    </w:p>
    <w:p w14:paraId="2C5B99F2" w14:textId="7814F91F" w:rsidR="00901A4A" w:rsidRDefault="00901A4A" w:rsidP="002461FA">
      <w:pPr>
        <w:spacing w:after="0" w:line="288" w:lineRule="auto"/>
        <w:jc w:val="both"/>
        <w:rPr>
          <w:rFonts w:ascii="Segoe UI" w:hAnsi="Segoe UI" w:cs="Segoe UI"/>
        </w:rPr>
      </w:pPr>
    </w:p>
    <w:p w14:paraId="57A61837" w14:textId="2A91A97D" w:rsidR="00590FE2" w:rsidRDefault="00590FE2" w:rsidP="002461FA">
      <w:pPr>
        <w:spacing w:after="0" w:line="288" w:lineRule="auto"/>
        <w:jc w:val="both"/>
        <w:rPr>
          <w:rFonts w:ascii="Segoe UI" w:hAnsi="Segoe UI" w:cs="Segoe UI"/>
        </w:rPr>
      </w:pPr>
      <w:r>
        <w:rPr>
          <w:rFonts w:ascii="Segoe UI" w:hAnsi="Segoe UI" w:cs="Segoe UI"/>
        </w:rPr>
        <w:t xml:space="preserve">Finalmente, </w:t>
      </w:r>
      <w:r w:rsidR="000C4025">
        <w:rPr>
          <w:rFonts w:ascii="Segoe UI" w:hAnsi="Segoe UI" w:cs="Segoe UI"/>
        </w:rPr>
        <w:t>al cruzar ambas variables</w:t>
      </w:r>
      <w:r w:rsidR="00A16A21">
        <w:rPr>
          <w:rFonts w:ascii="Segoe UI" w:hAnsi="Segoe UI" w:cs="Segoe UI"/>
        </w:rPr>
        <w:t xml:space="preserve"> (</w:t>
      </w:r>
      <w:r w:rsidR="000C4025">
        <w:rPr>
          <w:rFonts w:ascii="Segoe UI" w:hAnsi="Segoe UI" w:cs="Segoe UI"/>
        </w:rPr>
        <w:t>tenencia de otros ahorros y de otros ingresos</w:t>
      </w:r>
      <w:r w:rsidR="00A16A21">
        <w:rPr>
          <w:rFonts w:ascii="Segoe UI" w:hAnsi="Segoe UI" w:cs="Segoe UI"/>
        </w:rPr>
        <w:t>)</w:t>
      </w:r>
      <w:r w:rsidR="000C4025">
        <w:rPr>
          <w:rFonts w:ascii="Segoe UI" w:hAnsi="Segoe UI" w:cs="Segoe UI"/>
        </w:rPr>
        <w:t xml:space="preserve">, se </w:t>
      </w:r>
      <w:r w:rsidR="003E09B0">
        <w:rPr>
          <w:rFonts w:ascii="Segoe UI" w:hAnsi="Segoe UI" w:cs="Segoe UI"/>
        </w:rPr>
        <w:t>encuentra</w:t>
      </w:r>
      <w:r w:rsidR="000C4025">
        <w:rPr>
          <w:rFonts w:ascii="Segoe UI" w:hAnsi="Segoe UI" w:cs="Segoe UI"/>
        </w:rPr>
        <w:t xml:space="preserve"> que 44% de los entrevistados no contaban con ninguno de </w:t>
      </w:r>
      <w:r w:rsidR="00A16A21">
        <w:rPr>
          <w:rFonts w:ascii="Segoe UI" w:hAnsi="Segoe UI" w:cs="Segoe UI"/>
        </w:rPr>
        <w:t>ellos</w:t>
      </w:r>
      <w:r w:rsidR="000C4025">
        <w:rPr>
          <w:rFonts w:ascii="Segoe UI" w:hAnsi="Segoe UI" w:cs="Segoe UI"/>
        </w:rPr>
        <w:t xml:space="preserve">, como se puede notar en la siguiente tabla </w:t>
      </w:r>
      <w:r w:rsidR="003E09B0">
        <w:rPr>
          <w:rFonts w:ascii="Segoe UI" w:hAnsi="Segoe UI" w:cs="Segoe UI"/>
        </w:rPr>
        <w:t>(</w:t>
      </w:r>
      <w:r w:rsidR="000C4025">
        <w:rPr>
          <w:rFonts w:ascii="Segoe UI" w:hAnsi="Segoe UI" w:cs="Segoe UI"/>
        </w:rPr>
        <w:t>cuyos porcentajes suman 100%, excluyendo los 4 casos que no respondieron a la pregunta de otros ahorros</w:t>
      </w:r>
      <w:r w:rsidR="003E09B0">
        <w:rPr>
          <w:rFonts w:ascii="Segoe UI" w:hAnsi="Segoe UI" w:cs="Segoe UI"/>
        </w:rPr>
        <w:t>),</w:t>
      </w:r>
      <w:r w:rsidR="00A16A21">
        <w:rPr>
          <w:rFonts w:ascii="Segoe UI" w:hAnsi="Segoe UI" w:cs="Segoe UI"/>
        </w:rPr>
        <w:t xml:space="preserve"> mientras que 13% los tenía ambos.</w:t>
      </w:r>
    </w:p>
    <w:p w14:paraId="096415D4" w14:textId="26BCAEBC" w:rsidR="00590FE2" w:rsidRDefault="00590FE2" w:rsidP="002461FA">
      <w:pPr>
        <w:spacing w:after="0" w:line="288" w:lineRule="auto"/>
        <w:jc w:val="both"/>
        <w:rPr>
          <w:rFonts w:ascii="Segoe UI" w:hAnsi="Segoe UI" w:cs="Segoe UI"/>
        </w:rPr>
      </w:pPr>
    </w:p>
    <w:p w14:paraId="2F8837A4" w14:textId="04B2DA68" w:rsidR="00590FE2" w:rsidRDefault="00590FE2" w:rsidP="00590FE2">
      <w:pPr>
        <w:spacing w:after="0" w:line="288" w:lineRule="auto"/>
        <w:jc w:val="center"/>
        <w:rPr>
          <w:rFonts w:ascii="Segoe UI" w:hAnsi="Segoe UI" w:cs="Segoe UI"/>
        </w:rPr>
      </w:pPr>
      <w:r w:rsidRPr="00590FE2">
        <w:rPr>
          <w:noProof/>
        </w:rPr>
        <w:drawing>
          <wp:inline distT="0" distB="0" distL="0" distR="0" wp14:anchorId="5A958D3D" wp14:editId="2F908399">
            <wp:extent cx="2226365" cy="898344"/>
            <wp:effectExtent l="0" t="0" r="254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8041" cy="907090"/>
                    </a:xfrm>
                    <a:prstGeom prst="rect">
                      <a:avLst/>
                    </a:prstGeom>
                    <a:noFill/>
                    <a:ln>
                      <a:noFill/>
                    </a:ln>
                  </pic:spPr>
                </pic:pic>
              </a:graphicData>
            </a:graphic>
          </wp:inline>
        </w:drawing>
      </w:r>
    </w:p>
    <w:p w14:paraId="025506A4" w14:textId="12EC6147" w:rsidR="00590FE2" w:rsidRDefault="00590FE2" w:rsidP="002461FA">
      <w:pPr>
        <w:spacing w:after="0" w:line="288" w:lineRule="auto"/>
        <w:jc w:val="both"/>
        <w:rPr>
          <w:rFonts w:ascii="Segoe UI" w:hAnsi="Segoe UI" w:cs="Segoe UI"/>
        </w:rPr>
      </w:pPr>
    </w:p>
    <w:p w14:paraId="115C8DE8" w14:textId="32BB6249" w:rsidR="00D76D1C" w:rsidRDefault="00D76D1C" w:rsidP="002461FA">
      <w:pPr>
        <w:spacing w:after="0" w:line="288" w:lineRule="auto"/>
        <w:jc w:val="both"/>
        <w:rPr>
          <w:rFonts w:ascii="Segoe UI" w:hAnsi="Segoe UI" w:cs="Segoe UI"/>
        </w:rPr>
      </w:pPr>
      <w:r>
        <w:rPr>
          <w:rFonts w:ascii="Segoe UI" w:hAnsi="Segoe UI" w:cs="Segoe UI"/>
        </w:rPr>
        <w:br w:type="page"/>
      </w:r>
    </w:p>
    <w:p w14:paraId="5B7D13F3" w14:textId="039387F6" w:rsidR="00DC4517" w:rsidRPr="008B5746" w:rsidRDefault="00853263" w:rsidP="00DB46B9">
      <w:pPr>
        <w:pStyle w:val="Ttulo2"/>
        <w:numPr>
          <w:ilvl w:val="0"/>
          <w:numId w:val="1"/>
        </w:numPr>
        <w:shd w:val="clear" w:color="auto" w:fill="004D87" w:themeFill="accent1" w:themeFillShade="BF"/>
        <w:spacing w:before="0" w:line="288" w:lineRule="auto"/>
        <w:ind w:left="426" w:hanging="426"/>
        <w:rPr>
          <w:color w:val="FFFFFF" w:themeColor="background1"/>
          <w:sz w:val="28"/>
          <w:szCs w:val="28"/>
        </w:rPr>
      </w:pPr>
      <w:bookmarkStart w:id="44" w:name="_Toc52059186"/>
      <w:r w:rsidRPr="008B5746">
        <w:rPr>
          <w:color w:val="FFFFFF" w:themeColor="background1"/>
          <w:sz w:val="28"/>
          <w:szCs w:val="28"/>
        </w:rPr>
        <w:lastRenderedPageBreak/>
        <w:t>Condiciones de Vida Actuales</w:t>
      </w:r>
      <w:bookmarkEnd w:id="44"/>
    </w:p>
    <w:p w14:paraId="1C342B53" w14:textId="2D6AAF14" w:rsidR="002D3ECD" w:rsidRPr="006656C4" w:rsidRDefault="002D3ECD" w:rsidP="00E11B43">
      <w:pPr>
        <w:spacing w:after="0" w:line="360" w:lineRule="auto"/>
        <w:jc w:val="both"/>
        <w:rPr>
          <w:rFonts w:ascii="Segoe UI" w:hAnsi="Segoe UI" w:cs="Segoe UI"/>
        </w:rPr>
      </w:pPr>
    </w:p>
    <w:p w14:paraId="67E0EFFC" w14:textId="48A72BE8" w:rsidR="00B23B67" w:rsidRPr="00B23B67" w:rsidRDefault="007165B8" w:rsidP="002461FA">
      <w:pPr>
        <w:pStyle w:val="Ttulo3"/>
        <w:spacing w:before="0" w:line="288" w:lineRule="auto"/>
        <w:rPr>
          <w:lang w:val="es-ES"/>
        </w:rPr>
      </w:pPr>
      <w:bookmarkStart w:id="45" w:name="_Toc52059187"/>
      <w:r>
        <w:rPr>
          <w:lang w:val="es-ES"/>
        </w:rPr>
        <w:t>Valoración del estilo de vida como pensionado</w:t>
      </w:r>
      <w:bookmarkEnd w:id="45"/>
    </w:p>
    <w:p w14:paraId="41AF737C" w14:textId="31B01237" w:rsidR="00B23B67" w:rsidRPr="006656C4" w:rsidRDefault="00B23B67" w:rsidP="002A051C">
      <w:pPr>
        <w:spacing w:after="0" w:line="240" w:lineRule="auto"/>
        <w:jc w:val="both"/>
        <w:rPr>
          <w:rFonts w:ascii="Segoe UI" w:hAnsi="Segoe UI" w:cs="Segoe UI"/>
        </w:rPr>
      </w:pPr>
    </w:p>
    <w:p w14:paraId="5E241D23" w14:textId="77777777" w:rsidR="00017FB2" w:rsidRDefault="00385503" w:rsidP="002461FA">
      <w:pPr>
        <w:spacing w:after="0" w:line="288" w:lineRule="auto"/>
        <w:jc w:val="both"/>
        <w:rPr>
          <w:rFonts w:ascii="Segoe UI" w:hAnsi="Segoe UI" w:cs="Segoe UI"/>
        </w:rPr>
      </w:pPr>
      <w:r>
        <w:rPr>
          <w:rFonts w:ascii="Segoe UI" w:hAnsi="Segoe UI" w:cs="Segoe UI"/>
        </w:rPr>
        <w:t>9 de cada 10 pensionados de la población de interés indicó que su estilo de vida actual es algo o muy confortable, sin que se observen grandes diferencias por género o edad. En las variables en que sí se dan diferencias marcadas son:</w:t>
      </w:r>
    </w:p>
    <w:p w14:paraId="59E87526" w14:textId="77777777" w:rsidR="00017FB2" w:rsidRPr="00017FB2" w:rsidRDefault="00017FB2" w:rsidP="009E4AB3">
      <w:pPr>
        <w:spacing w:after="0" w:line="240" w:lineRule="auto"/>
        <w:jc w:val="both"/>
        <w:rPr>
          <w:rFonts w:ascii="Segoe UI" w:hAnsi="Segoe UI" w:cs="Segoe UI"/>
        </w:rPr>
      </w:pPr>
    </w:p>
    <w:p w14:paraId="4AB79B3A" w14:textId="1536F408" w:rsidR="001F1D34" w:rsidRDefault="00BB12F2" w:rsidP="00017FB2">
      <w:pPr>
        <w:pStyle w:val="Prrafodelista"/>
        <w:numPr>
          <w:ilvl w:val="1"/>
          <w:numId w:val="5"/>
        </w:numPr>
        <w:spacing w:line="288" w:lineRule="auto"/>
        <w:ind w:left="567"/>
        <w:jc w:val="both"/>
        <w:rPr>
          <w:rFonts w:ascii="Segoe UI" w:hAnsi="Segoe UI" w:cs="Segoe UI"/>
          <w:sz w:val="22"/>
          <w:szCs w:val="22"/>
        </w:rPr>
      </w:pPr>
      <w:r>
        <w:rPr>
          <w:rFonts w:ascii="Segoe UI" w:hAnsi="Segoe UI" w:cs="Segoe UI"/>
          <w:sz w:val="22"/>
          <w:szCs w:val="22"/>
          <w:lang w:val="es-419"/>
        </w:rPr>
        <w:t>L</w:t>
      </w:r>
      <w:r w:rsidR="00385503" w:rsidRPr="00017FB2">
        <w:rPr>
          <w:rFonts w:ascii="Segoe UI" w:hAnsi="Segoe UI" w:cs="Segoe UI"/>
          <w:sz w:val="22"/>
          <w:szCs w:val="22"/>
        </w:rPr>
        <w:t>a percepción de los ingresos por pensión, donde 56% de quienes los consideran “suficientes” o “más que suficientes” dicen que su estilo de vida es muy confortable, mientras solo 28% de quienes califican su ingreso por pensión como “insuficiente” piensan lo mismo (ver Gráfico 16).</w:t>
      </w:r>
    </w:p>
    <w:p w14:paraId="09C111DD" w14:textId="77777777" w:rsidR="009E4AB3" w:rsidRPr="00017FB2" w:rsidRDefault="009E4AB3" w:rsidP="009E4AB3">
      <w:pPr>
        <w:pStyle w:val="Prrafodelista"/>
        <w:spacing w:line="240" w:lineRule="auto"/>
        <w:ind w:left="567" w:firstLine="0"/>
        <w:jc w:val="both"/>
        <w:rPr>
          <w:rFonts w:ascii="Segoe UI" w:hAnsi="Segoe UI" w:cs="Segoe UI"/>
          <w:sz w:val="22"/>
          <w:szCs w:val="22"/>
        </w:rPr>
      </w:pPr>
    </w:p>
    <w:p w14:paraId="35378748" w14:textId="2C45861C" w:rsidR="00017FB2" w:rsidRPr="009E4AB3" w:rsidRDefault="00017FB2" w:rsidP="00017FB2">
      <w:pPr>
        <w:pStyle w:val="Prrafodelista"/>
        <w:numPr>
          <w:ilvl w:val="1"/>
          <w:numId w:val="5"/>
        </w:numPr>
        <w:spacing w:line="288" w:lineRule="auto"/>
        <w:ind w:left="567"/>
        <w:jc w:val="both"/>
        <w:rPr>
          <w:rFonts w:ascii="Segoe UI" w:hAnsi="Segoe UI" w:cs="Segoe UI"/>
          <w:sz w:val="22"/>
          <w:szCs w:val="22"/>
        </w:rPr>
      </w:pPr>
      <w:r w:rsidRPr="00017FB2">
        <w:rPr>
          <w:rFonts w:ascii="Segoe UI" w:hAnsi="Segoe UI" w:cs="Segoe UI"/>
          <w:sz w:val="22"/>
          <w:szCs w:val="22"/>
          <w:lang w:val="es-419"/>
        </w:rPr>
        <w:t>62% y 59% de las personas con nivel</w:t>
      </w:r>
      <w:r w:rsidR="00DE6986">
        <w:rPr>
          <w:rFonts w:ascii="Segoe UI" w:hAnsi="Segoe UI" w:cs="Segoe UI"/>
          <w:sz w:val="22"/>
          <w:szCs w:val="22"/>
          <w:lang w:val="es-419"/>
        </w:rPr>
        <w:t>es</w:t>
      </w:r>
      <w:r w:rsidRPr="00017FB2">
        <w:rPr>
          <w:rFonts w:ascii="Segoe UI" w:hAnsi="Segoe UI" w:cs="Segoe UI"/>
          <w:sz w:val="22"/>
          <w:szCs w:val="22"/>
          <w:lang w:val="es-419"/>
        </w:rPr>
        <w:t xml:space="preserve"> económico</w:t>
      </w:r>
      <w:r w:rsidR="00DE6986">
        <w:rPr>
          <w:rFonts w:ascii="Segoe UI" w:hAnsi="Segoe UI" w:cs="Segoe UI"/>
          <w:sz w:val="22"/>
          <w:szCs w:val="22"/>
          <w:lang w:val="es-419"/>
        </w:rPr>
        <w:t>s</w:t>
      </w:r>
      <w:r w:rsidRPr="00017FB2">
        <w:rPr>
          <w:rFonts w:ascii="Segoe UI" w:hAnsi="Segoe UI" w:cs="Segoe UI"/>
          <w:sz w:val="22"/>
          <w:szCs w:val="22"/>
          <w:lang w:val="es-419"/>
        </w:rPr>
        <w:t xml:space="preserve"> AB y C1C2, respectivamente, consideran su estilo de </w:t>
      </w:r>
      <w:r w:rsidR="009E4AB3">
        <w:rPr>
          <w:rFonts w:ascii="Segoe UI" w:hAnsi="Segoe UI" w:cs="Segoe UI"/>
          <w:sz w:val="22"/>
          <w:szCs w:val="22"/>
          <w:lang w:val="es-419"/>
        </w:rPr>
        <w:t>vida muy confortable, proporciones que caen a 25% y 20% en los niveles económicos C3 y DE.</w:t>
      </w:r>
    </w:p>
    <w:p w14:paraId="2CA2FB13" w14:textId="77777777" w:rsidR="009E4AB3" w:rsidRPr="009E4AB3" w:rsidRDefault="009E4AB3" w:rsidP="009E4AB3">
      <w:pPr>
        <w:pStyle w:val="Prrafodelista"/>
        <w:spacing w:line="240" w:lineRule="auto"/>
        <w:jc w:val="both"/>
        <w:rPr>
          <w:rFonts w:ascii="Segoe UI" w:hAnsi="Segoe UI" w:cs="Segoe UI"/>
          <w:sz w:val="22"/>
          <w:szCs w:val="22"/>
        </w:rPr>
      </w:pPr>
    </w:p>
    <w:p w14:paraId="77A9154C" w14:textId="2E0410B5" w:rsidR="009E4AB3" w:rsidRPr="009E4AB3" w:rsidRDefault="0031538C" w:rsidP="00017FB2">
      <w:pPr>
        <w:pStyle w:val="Prrafodelista"/>
        <w:numPr>
          <w:ilvl w:val="1"/>
          <w:numId w:val="5"/>
        </w:numPr>
        <w:spacing w:line="288" w:lineRule="auto"/>
        <w:ind w:left="567"/>
        <w:jc w:val="both"/>
        <w:rPr>
          <w:rFonts w:ascii="Segoe UI" w:hAnsi="Segoe UI" w:cs="Segoe UI"/>
          <w:sz w:val="22"/>
          <w:szCs w:val="22"/>
        </w:rPr>
      </w:pPr>
      <w:r>
        <w:rPr>
          <w:rFonts w:ascii="Segoe UI" w:hAnsi="Segoe UI" w:cs="Segoe UI"/>
          <w:sz w:val="22"/>
          <w:szCs w:val="22"/>
          <w:lang w:val="es-419"/>
        </w:rPr>
        <w:t>Ha</w:t>
      </w:r>
      <w:r w:rsidR="00F449A9">
        <w:rPr>
          <w:rFonts w:ascii="Segoe UI" w:hAnsi="Segoe UI" w:cs="Segoe UI"/>
          <w:sz w:val="22"/>
          <w:szCs w:val="22"/>
          <w:lang w:val="es-419"/>
        </w:rPr>
        <w:t>b</w:t>
      </w:r>
      <w:r>
        <w:rPr>
          <w:rFonts w:ascii="Segoe UI" w:hAnsi="Segoe UI" w:cs="Segoe UI"/>
          <w:sz w:val="22"/>
          <w:szCs w:val="22"/>
          <w:lang w:val="es-419"/>
        </w:rPr>
        <w:t xml:space="preserve">er contado </w:t>
      </w:r>
      <w:r w:rsidR="009E4AB3">
        <w:rPr>
          <w:rFonts w:ascii="Segoe UI" w:hAnsi="Segoe UI" w:cs="Segoe UI"/>
          <w:sz w:val="22"/>
          <w:szCs w:val="22"/>
          <w:lang w:val="es-419"/>
        </w:rPr>
        <w:t xml:space="preserve">o no con otros ahorros o ingresos </w:t>
      </w:r>
      <w:r>
        <w:rPr>
          <w:rFonts w:ascii="Segoe UI" w:hAnsi="Segoe UI" w:cs="Segoe UI"/>
          <w:sz w:val="22"/>
          <w:szCs w:val="22"/>
          <w:lang w:val="es-419"/>
        </w:rPr>
        <w:t xml:space="preserve">al momento de pensionarse </w:t>
      </w:r>
      <w:r w:rsidR="009E4AB3">
        <w:rPr>
          <w:rFonts w:ascii="Segoe UI" w:hAnsi="Segoe UI" w:cs="Segoe UI"/>
          <w:sz w:val="22"/>
          <w:szCs w:val="22"/>
          <w:lang w:val="es-419"/>
        </w:rPr>
        <w:t xml:space="preserve">también hace diferencia en los resultados, siendo 54% y 53% las personas que </w:t>
      </w:r>
      <w:r>
        <w:rPr>
          <w:rFonts w:ascii="Segoe UI" w:hAnsi="Segoe UI" w:cs="Segoe UI"/>
          <w:sz w:val="22"/>
          <w:szCs w:val="22"/>
          <w:lang w:val="es-419"/>
        </w:rPr>
        <w:t>tenían</w:t>
      </w:r>
      <w:r w:rsidR="009E4AB3">
        <w:rPr>
          <w:rFonts w:ascii="Segoe UI" w:hAnsi="Segoe UI" w:cs="Segoe UI"/>
          <w:sz w:val="22"/>
          <w:szCs w:val="22"/>
          <w:lang w:val="es-419"/>
        </w:rPr>
        <w:t xml:space="preserve"> uno u otro en ese orden y piensa</w:t>
      </w:r>
      <w:r w:rsidR="00F449A9">
        <w:rPr>
          <w:rFonts w:ascii="Segoe UI" w:hAnsi="Segoe UI" w:cs="Segoe UI"/>
          <w:sz w:val="22"/>
          <w:szCs w:val="22"/>
          <w:lang w:val="es-419"/>
        </w:rPr>
        <w:t>n</w:t>
      </w:r>
      <w:r w:rsidR="009E4AB3">
        <w:rPr>
          <w:rFonts w:ascii="Segoe UI" w:hAnsi="Segoe UI" w:cs="Segoe UI"/>
          <w:sz w:val="22"/>
          <w:szCs w:val="22"/>
          <w:lang w:val="es-419"/>
        </w:rPr>
        <w:t xml:space="preserve"> que su estilo de vida es muy confortable, mientras que </w:t>
      </w:r>
      <w:r>
        <w:rPr>
          <w:rFonts w:ascii="Segoe UI" w:hAnsi="Segoe UI" w:cs="Segoe UI"/>
          <w:sz w:val="22"/>
          <w:szCs w:val="22"/>
          <w:lang w:val="es-419"/>
        </w:rPr>
        <w:t xml:space="preserve">esa percepción </w:t>
      </w:r>
      <w:r w:rsidR="00F449A9">
        <w:rPr>
          <w:rFonts w:ascii="Segoe UI" w:hAnsi="Segoe UI" w:cs="Segoe UI"/>
          <w:sz w:val="22"/>
          <w:szCs w:val="22"/>
          <w:lang w:val="es-419"/>
        </w:rPr>
        <w:t>baja</w:t>
      </w:r>
      <w:r w:rsidR="009E4AB3">
        <w:rPr>
          <w:rFonts w:ascii="Segoe UI" w:hAnsi="Segoe UI" w:cs="Segoe UI"/>
          <w:sz w:val="22"/>
          <w:szCs w:val="22"/>
          <w:lang w:val="es-419"/>
        </w:rPr>
        <w:t xml:space="preserve"> a 34% si no tenían </w:t>
      </w:r>
      <w:r w:rsidR="003335C0">
        <w:rPr>
          <w:rFonts w:ascii="Segoe UI" w:hAnsi="Segoe UI" w:cs="Segoe UI"/>
          <w:sz w:val="22"/>
          <w:szCs w:val="22"/>
          <w:lang w:val="es-419"/>
        </w:rPr>
        <w:t xml:space="preserve">otros </w:t>
      </w:r>
      <w:r w:rsidR="009E4AB3">
        <w:rPr>
          <w:rFonts w:ascii="Segoe UI" w:hAnsi="Segoe UI" w:cs="Segoe UI"/>
          <w:sz w:val="22"/>
          <w:szCs w:val="22"/>
          <w:lang w:val="es-419"/>
        </w:rPr>
        <w:t>ahorros y 40% si no tenían otros ingresos.</w:t>
      </w:r>
    </w:p>
    <w:p w14:paraId="064BB588" w14:textId="77777777" w:rsidR="009E4AB3" w:rsidRPr="009E4AB3" w:rsidRDefault="009E4AB3" w:rsidP="009E4AB3">
      <w:pPr>
        <w:pStyle w:val="Prrafodelista"/>
        <w:spacing w:line="240" w:lineRule="auto"/>
        <w:jc w:val="both"/>
        <w:rPr>
          <w:rFonts w:ascii="Segoe UI" w:hAnsi="Segoe UI" w:cs="Segoe UI"/>
          <w:sz w:val="22"/>
          <w:szCs w:val="22"/>
        </w:rPr>
      </w:pPr>
    </w:p>
    <w:p w14:paraId="673709A6" w14:textId="76217A99" w:rsidR="00610EC2" w:rsidRPr="00610EC2" w:rsidRDefault="009E4AB3" w:rsidP="00610EC2">
      <w:pPr>
        <w:pStyle w:val="Prrafodelista"/>
        <w:numPr>
          <w:ilvl w:val="1"/>
          <w:numId w:val="5"/>
        </w:numPr>
        <w:spacing w:line="288" w:lineRule="auto"/>
        <w:ind w:left="567"/>
        <w:jc w:val="both"/>
        <w:rPr>
          <w:rFonts w:ascii="Segoe UI" w:hAnsi="Segoe UI" w:cs="Segoe UI"/>
          <w:sz w:val="22"/>
          <w:szCs w:val="22"/>
        </w:rPr>
      </w:pPr>
      <w:r>
        <w:rPr>
          <w:rFonts w:ascii="Segoe UI" w:hAnsi="Segoe UI" w:cs="Segoe UI"/>
          <w:sz w:val="22"/>
          <w:szCs w:val="22"/>
          <w:lang w:val="es-419"/>
        </w:rPr>
        <w:t xml:space="preserve">Muy similar es el caso según sector donde laboraba, con 54% en público indicando que su estilo de vida es muy confortable y cayendo a 35% en privado. </w:t>
      </w:r>
    </w:p>
    <w:p w14:paraId="457A25A8" w14:textId="77777777" w:rsidR="00610EC2" w:rsidRPr="00610EC2" w:rsidRDefault="00610EC2" w:rsidP="00610EC2">
      <w:pPr>
        <w:spacing w:after="0" w:line="288" w:lineRule="auto"/>
        <w:jc w:val="both"/>
        <w:rPr>
          <w:rFonts w:ascii="Segoe UI" w:hAnsi="Segoe UI" w:cs="Segoe UI"/>
        </w:rPr>
      </w:pPr>
    </w:p>
    <w:p w14:paraId="4E708570" w14:textId="037D2082" w:rsidR="00610EC2" w:rsidRDefault="00610EC2" w:rsidP="00610EC2">
      <w:pPr>
        <w:spacing w:after="0" w:line="288" w:lineRule="auto"/>
        <w:jc w:val="both"/>
        <w:rPr>
          <w:rFonts w:ascii="Segoe UI" w:hAnsi="Segoe UI" w:cs="Segoe UI"/>
        </w:rPr>
      </w:pPr>
      <w:r w:rsidRPr="00610EC2">
        <w:rPr>
          <w:rFonts w:ascii="Segoe UI" w:hAnsi="Segoe UI" w:cs="Segoe UI"/>
        </w:rPr>
        <w:t>Puede notarse un factor común en las anteriores variables y es el nivel de ingresos de la persona</w:t>
      </w:r>
      <w:r>
        <w:rPr>
          <w:rFonts w:ascii="Segoe UI" w:hAnsi="Segoe UI" w:cs="Segoe UI"/>
        </w:rPr>
        <w:t>, el cual influy</w:t>
      </w:r>
      <w:r w:rsidR="008301FD">
        <w:rPr>
          <w:rFonts w:ascii="Segoe UI" w:hAnsi="Segoe UI" w:cs="Segoe UI"/>
        </w:rPr>
        <w:t>e</w:t>
      </w:r>
      <w:r>
        <w:rPr>
          <w:rFonts w:ascii="Segoe UI" w:hAnsi="Segoe UI" w:cs="Segoe UI"/>
        </w:rPr>
        <w:t xml:space="preserve"> de manera significativa en la percepción de calidad de vida que tienen los entrevistados. </w:t>
      </w:r>
    </w:p>
    <w:p w14:paraId="413A9408" w14:textId="77777777" w:rsidR="00610EC2" w:rsidRDefault="00610EC2" w:rsidP="00610EC2">
      <w:pPr>
        <w:spacing w:after="0" w:line="288" w:lineRule="auto"/>
        <w:jc w:val="both"/>
        <w:rPr>
          <w:rFonts w:ascii="Segoe UI" w:hAnsi="Segoe UI" w:cs="Segoe UI"/>
        </w:rPr>
      </w:pPr>
    </w:p>
    <w:p w14:paraId="41210EC4" w14:textId="77777777" w:rsidR="007A5F87" w:rsidRDefault="00610EC2" w:rsidP="00610EC2">
      <w:pPr>
        <w:spacing w:after="0" w:line="288" w:lineRule="auto"/>
        <w:jc w:val="both"/>
        <w:rPr>
          <w:rFonts w:ascii="Segoe UI" w:hAnsi="Segoe UI" w:cs="Segoe UI"/>
        </w:rPr>
      </w:pPr>
      <w:r>
        <w:rPr>
          <w:rFonts w:ascii="Segoe UI" w:hAnsi="Segoe UI" w:cs="Segoe UI"/>
        </w:rPr>
        <w:t>Ello se terminar de reafirmar en el Gráfico 17, donde se presentan las razones por las cuales algunas personas indicaron que su estilo de vida es poco o nada confortable</w:t>
      </w:r>
      <w:r w:rsidR="007A5F87">
        <w:rPr>
          <w:rFonts w:ascii="Segoe UI" w:hAnsi="Segoe UI" w:cs="Segoe UI"/>
        </w:rPr>
        <w:t>, siendo la razón número uno por mucho que el dinero no alcanza.</w:t>
      </w:r>
    </w:p>
    <w:p w14:paraId="392B15EC" w14:textId="77777777" w:rsidR="007A5F87" w:rsidRDefault="007A5F87" w:rsidP="00610EC2">
      <w:pPr>
        <w:spacing w:after="0" w:line="288" w:lineRule="auto"/>
        <w:jc w:val="both"/>
        <w:rPr>
          <w:rFonts w:ascii="Segoe UI" w:hAnsi="Segoe UI" w:cs="Segoe UI"/>
        </w:rPr>
      </w:pPr>
    </w:p>
    <w:p w14:paraId="1651424F" w14:textId="2C404886" w:rsidR="00610EC2" w:rsidRPr="00610EC2" w:rsidRDefault="00610EC2" w:rsidP="00610EC2">
      <w:pPr>
        <w:spacing w:after="0" w:line="288" w:lineRule="auto"/>
        <w:jc w:val="both"/>
        <w:rPr>
          <w:rFonts w:ascii="Segoe UI" w:hAnsi="Segoe UI" w:cs="Segoe UI"/>
        </w:rPr>
      </w:pPr>
      <w:r>
        <w:rPr>
          <w:rFonts w:ascii="Segoe UI" w:hAnsi="Segoe UI" w:cs="Segoe UI"/>
        </w:rPr>
        <w:t xml:space="preserve"> </w:t>
      </w:r>
    </w:p>
    <w:p w14:paraId="0062531A" w14:textId="59B52B76" w:rsidR="00610EC2" w:rsidRPr="00017FB2" w:rsidRDefault="00610EC2" w:rsidP="00610EC2">
      <w:pPr>
        <w:spacing w:after="0" w:line="288" w:lineRule="auto"/>
        <w:jc w:val="both"/>
        <w:rPr>
          <w:rFonts w:ascii="Segoe UI" w:hAnsi="Segoe UI" w:cs="Segoe UI"/>
        </w:rPr>
      </w:pPr>
      <w:r>
        <w:rPr>
          <w:rFonts w:ascii="Segoe UI" w:hAnsi="Segoe UI" w:cs="Segoe UI"/>
        </w:rPr>
        <w:t xml:space="preserve"> </w:t>
      </w:r>
    </w:p>
    <w:p w14:paraId="474CDE98" w14:textId="481103EC" w:rsidR="00D34A02" w:rsidRPr="00D34A02" w:rsidRDefault="00D34A02" w:rsidP="008A12BE">
      <w:pPr>
        <w:pStyle w:val="Descripcin"/>
        <w:keepNext/>
        <w:spacing w:after="0"/>
        <w:ind w:left="1418" w:right="1466"/>
        <w:jc w:val="center"/>
        <w:rPr>
          <w:rFonts w:ascii="Segoe UI" w:hAnsi="Segoe UI" w:cs="Segoe UI"/>
          <w:b/>
          <w:bCs/>
          <w:i w:val="0"/>
          <w:iCs w:val="0"/>
          <w:sz w:val="20"/>
          <w:szCs w:val="20"/>
        </w:rPr>
      </w:pPr>
      <w:bookmarkStart w:id="46" w:name="_Toc52059225"/>
      <w:r w:rsidRPr="00D34A02">
        <w:rPr>
          <w:rFonts w:ascii="Segoe UI" w:hAnsi="Segoe UI" w:cs="Segoe UI"/>
          <w:b/>
          <w:bCs/>
          <w:i w:val="0"/>
          <w:iCs w:val="0"/>
          <w:sz w:val="20"/>
          <w:szCs w:val="20"/>
        </w:rPr>
        <w:lastRenderedPageBreak/>
        <w:t xml:space="preserve">Gráfico </w:t>
      </w:r>
      <w:r w:rsidRPr="00D34A02">
        <w:rPr>
          <w:rFonts w:ascii="Segoe UI" w:hAnsi="Segoe UI" w:cs="Segoe UI"/>
          <w:b/>
          <w:bCs/>
          <w:i w:val="0"/>
          <w:iCs w:val="0"/>
          <w:sz w:val="20"/>
          <w:szCs w:val="20"/>
        </w:rPr>
        <w:fldChar w:fldCharType="begin"/>
      </w:r>
      <w:r w:rsidRPr="00D34A02">
        <w:rPr>
          <w:rFonts w:ascii="Segoe UI" w:hAnsi="Segoe UI" w:cs="Segoe UI"/>
          <w:b/>
          <w:bCs/>
          <w:i w:val="0"/>
          <w:iCs w:val="0"/>
          <w:sz w:val="20"/>
          <w:szCs w:val="20"/>
        </w:rPr>
        <w:instrText xml:space="preserve"> SEQ Gráfico \* ARABIC </w:instrText>
      </w:r>
      <w:r w:rsidRPr="00D34A02">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16</w:t>
      </w:r>
      <w:r w:rsidRPr="00D34A02">
        <w:rPr>
          <w:rFonts w:ascii="Segoe UI" w:hAnsi="Segoe UI" w:cs="Segoe UI"/>
          <w:b/>
          <w:bCs/>
          <w:i w:val="0"/>
          <w:iCs w:val="0"/>
          <w:sz w:val="20"/>
          <w:szCs w:val="20"/>
        </w:rPr>
        <w:fldChar w:fldCharType="end"/>
      </w:r>
      <w:r w:rsidRPr="00D34A02">
        <w:rPr>
          <w:rFonts w:ascii="Segoe UI" w:hAnsi="Segoe UI" w:cs="Segoe UI"/>
          <w:b/>
          <w:bCs/>
          <w:i w:val="0"/>
          <w:iCs w:val="0"/>
          <w:sz w:val="20"/>
          <w:szCs w:val="20"/>
        </w:rPr>
        <w:t>. Percepción de su estilo de vida actual</w:t>
      </w:r>
      <w:r w:rsidR="00925D0E">
        <w:rPr>
          <w:rFonts w:ascii="Segoe UI" w:hAnsi="Segoe UI" w:cs="Segoe UI"/>
          <w:b/>
          <w:bCs/>
          <w:i w:val="0"/>
          <w:iCs w:val="0"/>
          <w:sz w:val="20"/>
          <w:szCs w:val="20"/>
        </w:rPr>
        <w:t xml:space="preserve">, total y según </w:t>
      </w:r>
      <w:r w:rsidR="008301FD">
        <w:rPr>
          <w:rFonts w:ascii="Segoe UI" w:hAnsi="Segoe UI" w:cs="Segoe UI"/>
          <w:b/>
          <w:bCs/>
          <w:i w:val="0"/>
          <w:iCs w:val="0"/>
          <w:sz w:val="20"/>
          <w:szCs w:val="20"/>
        </w:rPr>
        <w:t>calificación</w:t>
      </w:r>
      <w:r w:rsidR="00925D0E">
        <w:rPr>
          <w:rFonts w:ascii="Segoe UI" w:hAnsi="Segoe UI" w:cs="Segoe UI"/>
          <w:b/>
          <w:bCs/>
          <w:i w:val="0"/>
          <w:iCs w:val="0"/>
          <w:sz w:val="20"/>
          <w:szCs w:val="20"/>
        </w:rPr>
        <w:t xml:space="preserve"> de</w:t>
      </w:r>
      <w:r w:rsidR="008301FD">
        <w:rPr>
          <w:rFonts w:ascii="Segoe UI" w:hAnsi="Segoe UI" w:cs="Segoe UI"/>
          <w:b/>
          <w:bCs/>
          <w:i w:val="0"/>
          <w:iCs w:val="0"/>
          <w:sz w:val="20"/>
          <w:szCs w:val="20"/>
        </w:rPr>
        <w:t>l</w:t>
      </w:r>
      <w:r w:rsidR="00925D0E">
        <w:rPr>
          <w:rFonts w:ascii="Segoe UI" w:hAnsi="Segoe UI" w:cs="Segoe UI"/>
          <w:b/>
          <w:bCs/>
          <w:i w:val="0"/>
          <w:iCs w:val="0"/>
          <w:sz w:val="20"/>
          <w:szCs w:val="20"/>
        </w:rPr>
        <w:t xml:space="preserve"> ingreso por pensión</w:t>
      </w:r>
      <w:bookmarkEnd w:id="46"/>
    </w:p>
    <w:p w14:paraId="1F040B26" w14:textId="05326A71" w:rsidR="00D34A02" w:rsidRPr="00D4635E" w:rsidRDefault="00D34A02" w:rsidP="00CB30E9">
      <w:pPr>
        <w:spacing w:after="0" w:line="240" w:lineRule="auto"/>
        <w:jc w:val="center"/>
        <w:rPr>
          <w:color w:val="525252" w:themeColor="text2" w:themeTint="BF"/>
        </w:rPr>
      </w:pPr>
      <w:r w:rsidRPr="00D4635E">
        <w:rPr>
          <w:rFonts w:ascii="Segoe UI" w:hAnsi="Segoe UI" w:cs="Segoe UI"/>
          <w:i/>
          <w:iCs/>
          <w:color w:val="525252" w:themeColor="text2" w:themeTint="BF"/>
          <w:sz w:val="16"/>
          <w:szCs w:val="16"/>
        </w:rPr>
        <w:t>n =  tamaño de muestra. NS/NR = No sabe, no responde - (</w:t>
      </w:r>
      <w:r w:rsidR="00925D0E" w:rsidRPr="00D4635E">
        <w:rPr>
          <w:rFonts w:ascii="Segoe UI" w:hAnsi="Segoe UI" w:cs="Segoe UI"/>
          <w:i/>
          <w:iCs/>
          <w:color w:val="525252" w:themeColor="text2" w:themeTint="BF"/>
          <w:sz w:val="16"/>
          <w:szCs w:val="16"/>
        </w:rPr>
        <w:t>V4</w:t>
      </w:r>
      <w:r w:rsidRPr="00D4635E">
        <w:rPr>
          <w:rFonts w:ascii="Segoe UI" w:hAnsi="Segoe UI" w:cs="Segoe UI"/>
          <w:i/>
          <w:iCs/>
          <w:color w:val="525252" w:themeColor="text2" w:themeTint="BF"/>
          <w:sz w:val="16"/>
          <w:szCs w:val="16"/>
        </w:rPr>
        <w:t xml:space="preserve"> x </w:t>
      </w:r>
      <w:r w:rsidR="00925D0E" w:rsidRPr="00D4635E">
        <w:rPr>
          <w:rFonts w:ascii="Segoe UI" w:hAnsi="Segoe UI" w:cs="Segoe UI"/>
          <w:i/>
          <w:iCs/>
          <w:color w:val="525252" w:themeColor="text2" w:themeTint="BF"/>
          <w:sz w:val="16"/>
          <w:szCs w:val="16"/>
        </w:rPr>
        <w:t>V2</w:t>
      </w:r>
      <w:r w:rsidRPr="00D4635E">
        <w:rPr>
          <w:rFonts w:ascii="Segoe UI" w:hAnsi="Segoe UI" w:cs="Segoe UI"/>
          <w:i/>
          <w:iCs/>
          <w:color w:val="525252" w:themeColor="text2" w:themeTint="BF"/>
          <w:sz w:val="16"/>
          <w:szCs w:val="16"/>
        </w:rPr>
        <w:t>)</w:t>
      </w:r>
    </w:p>
    <w:p w14:paraId="1DC61E6E" w14:textId="2051274A" w:rsidR="00901A4A" w:rsidRDefault="00901A4A" w:rsidP="00901A4A">
      <w:pPr>
        <w:spacing w:after="0" w:line="288" w:lineRule="auto"/>
        <w:jc w:val="center"/>
        <w:rPr>
          <w:rFonts w:ascii="Segoe UI" w:hAnsi="Segoe UI" w:cs="Segoe UI"/>
        </w:rPr>
      </w:pPr>
      <w:r>
        <w:rPr>
          <w:rFonts w:ascii="Segoe UI" w:hAnsi="Segoe UI" w:cs="Segoe UI"/>
          <w:noProof/>
        </w:rPr>
        <w:drawing>
          <wp:inline distT="0" distB="0" distL="0" distR="0" wp14:anchorId="397E4F98" wp14:editId="2E2AB3C8">
            <wp:extent cx="4905955" cy="2667437"/>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10892" cy="2670121"/>
                    </a:xfrm>
                    <a:prstGeom prst="rect">
                      <a:avLst/>
                    </a:prstGeom>
                    <a:noFill/>
                  </pic:spPr>
                </pic:pic>
              </a:graphicData>
            </a:graphic>
          </wp:inline>
        </w:drawing>
      </w:r>
    </w:p>
    <w:p w14:paraId="19DC5EA4" w14:textId="36277034" w:rsidR="00901A4A" w:rsidRDefault="00901A4A" w:rsidP="003F5C2A">
      <w:pPr>
        <w:spacing w:after="0" w:line="360" w:lineRule="auto"/>
        <w:jc w:val="both"/>
        <w:rPr>
          <w:rFonts w:ascii="Segoe UI" w:hAnsi="Segoe UI" w:cs="Segoe UI"/>
        </w:rPr>
      </w:pPr>
    </w:p>
    <w:p w14:paraId="185425A8" w14:textId="09C14966" w:rsidR="007E5A64" w:rsidRPr="007E5A64" w:rsidRDefault="007E5A64" w:rsidP="00E863C5">
      <w:pPr>
        <w:pStyle w:val="Descripcin"/>
        <w:keepNext/>
        <w:tabs>
          <w:tab w:val="left" w:pos="7655"/>
        </w:tabs>
        <w:spacing w:after="0"/>
        <w:ind w:left="1701" w:right="1749"/>
        <w:jc w:val="center"/>
        <w:rPr>
          <w:rFonts w:ascii="Segoe UI" w:hAnsi="Segoe UI" w:cs="Segoe UI"/>
          <w:b/>
          <w:bCs/>
          <w:i w:val="0"/>
          <w:iCs w:val="0"/>
          <w:sz w:val="20"/>
          <w:szCs w:val="20"/>
        </w:rPr>
      </w:pPr>
      <w:bookmarkStart w:id="47" w:name="_Toc52059226"/>
      <w:r w:rsidRPr="007E5A64">
        <w:rPr>
          <w:rFonts w:ascii="Segoe UI" w:hAnsi="Segoe UI" w:cs="Segoe UI"/>
          <w:b/>
          <w:bCs/>
          <w:i w:val="0"/>
          <w:iCs w:val="0"/>
          <w:sz w:val="20"/>
          <w:szCs w:val="20"/>
        </w:rPr>
        <w:t xml:space="preserve">Gráfico </w:t>
      </w:r>
      <w:r w:rsidRPr="007E5A64">
        <w:rPr>
          <w:rFonts w:ascii="Segoe UI" w:hAnsi="Segoe UI" w:cs="Segoe UI"/>
          <w:b/>
          <w:bCs/>
          <w:i w:val="0"/>
          <w:iCs w:val="0"/>
          <w:sz w:val="20"/>
          <w:szCs w:val="20"/>
        </w:rPr>
        <w:fldChar w:fldCharType="begin"/>
      </w:r>
      <w:r w:rsidRPr="007E5A64">
        <w:rPr>
          <w:rFonts w:ascii="Segoe UI" w:hAnsi="Segoe UI" w:cs="Segoe UI"/>
          <w:b/>
          <w:bCs/>
          <w:i w:val="0"/>
          <w:iCs w:val="0"/>
          <w:sz w:val="20"/>
          <w:szCs w:val="20"/>
        </w:rPr>
        <w:instrText xml:space="preserve"> SEQ Gráfico \* ARABIC </w:instrText>
      </w:r>
      <w:r w:rsidRPr="007E5A64">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17</w:t>
      </w:r>
      <w:r w:rsidRPr="007E5A64">
        <w:rPr>
          <w:rFonts w:ascii="Segoe UI" w:hAnsi="Segoe UI" w:cs="Segoe UI"/>
          <w:b/>
          <w:bCs/>
          <w:i w:val="0"/>
          <w:iCs w:val="0"/>
          <w:sz w:val="20"/>
          <w:szCs w:val="20"/>
        </w:rPr>
        <w:fldChar w:fldCharType="end"/>
      </w:r>
      <w:r w:rsidRPr="007E5A64">
        <w:rPr>
          <w:rFonts w:ascii="Segoe UI" w:hAnsi="Segoe UI" w:cs="Segoe UI"/>
          <w:b/>
          <w:bCs/>
          <w:i w:val="0"/>
          <w:iCs w:val="0"/>
          <w:sz w:val="20"/>
          <w:szCs w:val="20"/>
        </w:rPr>
        <w:t>. Motivos por los que considera que su estilo de vida es poco o nada confortable</w:t>
      </w:r>
      <w:bookmarkEnd w:id="47"/>
    </w:p>
    <w:p w14:paraId="1436AD9E" w14:textId="2DB5BDEA" w:rsidR="007E5A64" w:rsidRPr="00D4635E" w:rsidRDefault="007E5A64" w:rsidP="007E5A64">
      <w:pPr>
        <w:spacing w:after="0" w:line="240" w:lineRule="auto"/>
        <w:jc w:val="center"/>
        <w:rPr>
          <w:color w:val="525252" w:themeColor="text2" w:themeTint="BF"/>
        </w:rPr>
      </w:pPr>
      <w:r w:rsidRPr="00D4635E">
        <w:rPr>
          <w:rFonts w:ascii="Segoe UI" w:hAnsi="Segoe UI" w:cs="Segoe UI"/>
          <w:i/>
          <w:iCs/>
          <w:color w:val="525252" w:themeColor="text2" w:themeTint="BF"/>
          <w:sz w:val="16"/>
          <w:szCs w:val="16"/>
        </w:rPr>
        <w:t xml:space="preserve">n =  tamaño de muestra. </w:t>
      </w:r>
      <w:r w:rsidR="002A2583" w:rsidRPr="00D4635E">
        <w:rPr>
          <w:rFonts w:ascii="Segoe UI" w:hAnsi="Segoe UI" w:cs="Segoe UI"/>
          <w:i/>
          <w:iCs/>
          <w:color w:val="525252" w:themeColor="text2" w:themeTint="BF"/>
          <w:sz w:val="16"/>
          <w:szCs w:val="16"/>
        </w:rPr>
        <w:t>Respuesta múltiple</w:t>
      </w:r>
      <w:r w:rsidRPr="00D4635E">
        <w:rPr>
          <w:rFonts w:ascii="Segoe UI" w:hAnsi="Segoe UI" w:cs="Segoe UI"/>
          <w:i/>
          <w:iCs/>
          <w:color w:val="525252" w:themeColor="text2" w:themeTint="BF"/>
          <w:sz w:val="16"/>
          <w:szCs w:val="16"/>
        </w:rPr>
        <w:t xml:space="preserve"> - (V</w:t>
      </w:r>
      <w:r w:rsidR="002A2583" w:rsidRPr="00D4635E">
        <w:rPr>
          <w:rFonts w:ascii="Segoe UI" w:hAnsi="Segoe UI" w:cs="Segoe UI"/>
          <w:i/>
          <w:iCs/>
          <w:color w:val="525252" w:themeColor="text2" w:themeTint="BF"/>
          <w:sz w:val="16"/>
          <w:szCs w:val="16"/>
        </w:rPr>
        <w:t>5</w:t>
      </w:r>
      <w:r w:rsidRPr="00D4635E">
        <w:rPr>
          <w:rFonts w:ascii="Segoe UI" w:hAnsi="Segoe UI" w:cs="Segoe UI"/>
          <w:i/>
          <w:iCs/>
          <w:color w:val="525252" w:themeColor="text2" w:themeTint="BF"/>
          <w:sz w:val="16"/>
          <w:szCs w:val="16"/>
        </w:rPr>
        <w:t>)</w:t>
      </w:r>
    </w:p>
    <w:p w14:paraId="22083E54" w14:textId="2B841912" w:rsidR="00901A4A" w:rsidRPr="006656C4" w:rsidRDefault="00901A4A" w:rsidP="00555232">
      <w:pPr>
        <w:spacing w:after="0" w:line="288" w:lineRule="auto"/>
        <w:jc w:val="center"/>
        <w:rPr>
          <w:rFonts w:ascii="Segoe UI" w:hAnsi="Segoe UI" w:cs="Segoe UI"/>
        </w:rPr>
      </w:pPr>
      <w:r>
        <w:rPr>
          <w:rFonts w:ascii="Segoe UI" w:hAnsi="Segoe UI" w:cs="Segoe UI"/>
          <w:noProof/>
        </w:rPr>
        <w:drawing>
          <wp:inline distT="0" distB="0" distL="0" distR="0" wp14:anchorId="47347564" wp14:editId="4D6D6301">
            <wp:extent cx="2941982" cy="2082552"/>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7028" cy="2093203"/>
                    </a:xfrm>
                    <a:prstGeom prst="rect">
                      <a:avLst/>
                    </a:prstGeom>
                    <a:noFill/>
                  </pic:spPr>
                </pic:pic>
              </a:graphicData>
            </a:graphic>
          </wp:inline>
        </w:drawing>
      </w:r>
    </w:p>
    <w:p w14:paraId="74D5C4C5" w14:textId="77777777" w:rsidR="00901A4A" w:rsidRPr="006656C4" w:rsidRDefault="00901A4A" w:rsidP="003B079D">
      <w:pPr>
        <w:spacing w:after="0" w:line="360" w:lineRule="auto"/>
        <w:rPr>
          <w:rFonts w:ascii="Segoe UI" w:hAnsi="Segoe UI" w:cs="Segoe UI"/>
        </w:rPr>
      </w:pPr>
    </w:p>
    <w:p w14:paraId="2E8203C1" w14:textId="69ABE346" w:rsidR="007165B8" w:rsidRPr="00B23B67" w:rsidRDefault="007165B8" w:rsidP="002461FA">
      <w:pPr>
        <w:pStyle w:val="Ttulo3"/>
        <w:spacing w:before="0" w:line="288" w:lineRule="auto"/>
        <w:rPr>
          <w:lang w:val="es-ES"/>
        </w:rPr>
      </w:pPr>
      <w:bookmarkStart w:id="48" w:name="_Toc52059188"/>
      <w:r>
        <w:rPr>
          <w:lang w:val="es-ES"/>
        </w:rPr>
        <w:t>Hábito de ahorro al estar pensionado</w:t>
      </w:r>
      <w:bookmarkEnd w:id="48"/>
    </w:p>
    <w:p w14:paraId="665FFB39" w14:textId="77777777" w:rsidR="00EF6EB5" w:rsidRDefault="00EF6EB5" w:rsidP="00EF6EB5">
      <w:pPr>
        <w:spacing w:after="0" w:line="240" w:lineRule="auto"/>
        <w:jc w:val="both"/>
        <w:rPr>
          <w:rFonts w:ascii="Segoe UI" w:hAnsi="Segoe UI" w:cs="Segoe UI"/>
        </w:rPr>
      </w:pPr>
    </w:p>
    <w:p w14:paraId="658C007D" w14:textId="0025A24C" w:rsidR="007165B8" w:rsidRDefault="003F5C2A" w:rsidP="002461FA">
      <w:pPr>
        <w:spacing w:after="0" w:line="288" w:lineRule="auto"/>
        <w:jc w:val="both"/>
        <w:rPr>
          <w:rFonts w:ascii="Segoe UI" w:hAnsi="Segoe UI" w:cs="Segoe UI"/>
        </w:rPr>
      </w:pPr>
      <w:r>
        <w:rPr>
          <w:rFonts w:ascii="Segoe UI" w:hAnsi="Segoe UI" w:cs="Segoe UI"/>
        </w:rPr>
        <w:t xml:space="preserve">Se consultó a los entrevistados si acostumbran ahorrar ahora que están pensionados, esto con la hipótesis de que </w:t>
      </w:r>
      <w:r w:rsidR="00E026CA">
        <w:rPr>
          <w:rFonts w:ascii="Segoe UI" w:hAnsi="Segoe UI" w:cs="Segoe UI"/>
        </w:rPr>
        <w:t>ello</w:t>
      </w:r>
      <w:r>
        <w:rPr>
          <w:rFonts w:ascii="Segoe UI" w:hAnsi="Segoe UI" w:cs="Segoe UI"/>
        </w:rPr>
        <w:t xml:space="preserve"> es un hábito y si lo hacían antes de pensionarse posiblemente lo </w:t>
      </w:r>
      <w:r w:rsidR="00E026CA">
        <w:rPr>
          <w:rFonts w:ascii="Segoe UI" w:hAnsi="Segoe UI" w:cs="Segoe UI"/>
        </w:rPr>
        <w:t>mantuvieran después</w:t>
      </w:r>
      <w:r>
        <w:rPr>
          <w:rFonts w:ascii="Segoe UI" w:hAnsi="Segoe UI" w:cs="Segoe UI"/>
        </w:rPr>
        <w:t>. Al respecto, 36% dicen hacerlo todos los meses, 20% algunos meses y 44% no ahorran</w:t>
      </w:r>
      <w:r w:rsidR="00FE026E">
        <w:rPr>
          <w:rFonts w:ascii="Segoe UI" w:hAnsi="Segoe UI" w:cs="Segoe UI"/>
        </w:rPr>
        <w:t>;</w:t>
      </w:r>
      <w:r w:rsidR="003B079D">
        <w:rPr>
          <w:rFonts w:ascii="Segoe UI" w:hAnsi="Segoe UI" w:cs="Segoe UI"/>
        </w:rPr>
        <w:t xml:space="preserve"> y efectivamente hay mucho mayor incidencia entre las personas que contaban con otros ahorros al momento de pensionarse (51% vs 25%, ver Gráfico 18)</w:t>
      </w:r>
      <w:r>
        <w:rPr>
          <w:rFonts w:ascii="Segoe UI" w:hAnsi="Segoe UI" w:cs="Segoe UI"/>
        </w:rPr>
        <w:t>.</w:t>
      </w:r>
    </w:p>
    <w:p w14:paraId="067B8535" w14:textId="56689EC3" w:rsidR="003F5C2A" w:rsidRDefault="003F5C2A" w:rsidP="003F5C2A">
      <w:pPr>
        <w:pStyle w:val="Descripcin"/>
        <w:keepNext/>
        <w:tabs>
          <w:tab w:val="left" w:pos="7655"/>
        </w:tabs>
        <w:spacing w:after="0"/>
        <w:ind w:left="1701" w:right="1746"/>
        <w:jc w:val="center"/>
        <w:rPr>
          <w:rFonts w:ascii="Segoe UI" w:hAnsi="Segoe UI" w:cs="Segoe UI"/>
          <w:b/>
          <w:bCs/>
          <w:i w:val="0"/>
          <w:iCs w:val="0"/>
          <w:sz w:val="20"/>
          <w:szCs w:val="20"/>
        </w:rPr>
      </w:pPr>
      <w:bookmarkStart w:id="49" w:name="_Toc52059227"/>
      <w:r w:rsidRPr="003F5C2A">
        <w:rPr>
          <w:rFonts w:ascii="Segoe UI" w:hAnsi="Segoe UI" w:cs="Segoe UI"/>
          <w:b/>
          <w:bCs/>
          <w:i w:val="0"/>
          <w:iCs w:val="0"/>
          <w:sz w:val="20"/>
          <w:szCs w:val="20"/>
        </w:rPr>
        <w:lastRenderedPageBreak/>
        <w:t xml:space="preserve">Gráfico </w:t>
      </w:r>
      <w:r w:rsidRPr="003F5C2A">
        <w:rPr>
          <w:rFonts w:ascii="Segoe UI" w:hAnsi="Segoe UI" w:cs="Segoe UI"/>
          <w:b/>
          <w:bCs/>
          <w:i w:val="0"/>
          <w:iCs w:val="0"/>
          <w:sz w:val="20"/>
          <w:szCs w:val="20"/>
        </w:rPr>
        <w:fldChar w:fldCharType="begin"/>
      </w:r>
      <w:r w:rsidRPr="003F5C2A">
        <w:rPr>
          <w:rFonts w:ascii="Segoe UI" w:hAnsi="Segoe UI" w:cs="Segoe UI"/>
          <w:b/>
          <w:bCs/>
          <w:i w:val="0"/>
          <w:iCs w:val="0"/>
          <w:sz w:val="20"/>
          <w:szCs w:val="20"/>
        </w:rPr>
        <w:instrText xml:space="preserve"> SEQ Gráfico \* ARABIC </w:instrText>
      </w:r>
      <w:r w:rsidRPr="003F5C2A">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18</w:t>
      </w:r>
      <w:r w:rsidRPr="003F5C2A">
        <w:rPr>
          <w:rFonts w:ascii="Segoe UI" w:hAnsi="Segoe UI" w:cs="Segoe UI"/>
          <w:b/>
          <w:bCs/>
          <w:i w:val="0"/>
          <w:iCs w:val="0"/>
          <w:sz w:val="20"/>
          <w:szCs w:val="20"/>
        </w:rPr>
        <w:fldChar w:fldCharType="end"/>
      </w:r>
      <w:r w:rsidRPr="003F5C2A">
        <w:rPr>
          <w:rFonts w:ascii="Segoe UI" w:hAnsi="Segoe UI" w:cs="Segoe UI"/>
          <w:b/>
          <w:bCs/>
          <w:i w:val="0"/>
          <w:iCs w:val="0"/>
          <w:sz w:val="20"/>
          <w:szCs w:val="20"/>
        </w:rPr>
        <w:t>. Hábito de ahorrar, total y según género y tenencia de otros ahorros al momento de pensionarse</w:t>
      </w:r>
      <w:bookmarkEnd w:id="49"/>
    </w:p>
    <w:p w14:paraId="53952384" w14:textId="69D079A6" w:rsidR="003F5C2A" w:rsidRPr="00D4635E" w:rsidRDefault="003F5C2A" w:rsidP="003F5C2A">
      <w:pPr>
        <w:spacing w:after="0" w:line="240" w:lineRule="auto"/>
        <w:jc w:val="center"/>
        <w:rPr>
          <w:color w:val="525252" w:themeColor="text2" w:themeTint="BF"/>
        </w:rPr>
      </w:pPr>
      <w:r w:rsidRPr="00D4635E">
        <w:rPr>
          <w:rFonts w:ascii="Segoe UI" w:hAnsi="Segoe UI" w:cs="Segoe UI"/>
          <w:i/>
          <w:iCs/>
          <w:color w:val="525252" w:themeColor="text2" w:themeTint="BF"/>
          <w:sz w:val="16"/>
          <w:szCs w:val="16"/>
        </w:rPr>
        <w:t>n =  tamaño de muestra - (</w:t>
      </w:r>
      <w:r w:rsidR="00F24108" w:rsidRPr="00D4635E">
        <w:rPr>
          <w:rFonts w:ascii="Segoe UI" w:hAnsi="Segoe UI" w:cs="Segoe UI"/>
          <w:i/>
          <w:iCs/>
          <w:color w:val="525252" w:themeColor="text2" w:themeTint="BF"/>
          <w:sz w:val="16"/>
          <w:szCs w:val="16"/>
        </w:rPr>
        <w:t>P7 x D3-P3</w:t>
      </w:r>
      <w:r w:rsidRPr="00D4635E">
        <w:rPr>
          <w:rFonts w:ascii="Segoe UI" w:hAnsi="Segoe UI" w:cs="Segoe UI"/>
          <w:i/>
          <w:iCs/>
          <w:color w:val="525252" w:themeColor="text2" w:themeTint="BF"/>
          <w:sz w:val="16"/>
          <w:szCs w:val="16"/>
        </w:rPr>
        <w:t>)</w:t>
      </w:r>
    </w:p>
    <w:p w14:paraId="2593C10F" w14:textId="7D9758BE" w:rsidR="00901A4A" w:rsidRPr="006656C4" w:rsidRDefault="00EF6EB5" w:rsidP="00B12B1D">
      <w:pPr>
        <w:spacing w:after="0" w:line="288" w:lineRule="auto"/>
        <w:jc w:val="center"/>
        <w:rPr>
          <w:rFonts w:ascii="Segoe UI" w:hAnsi="Segoe UI" w:cs="Segoe UI"/>
        </w:rPr>
      </w:pPr>
      <w:r>
        <w:rPr>
          <w:rFonts w:ascii="Segoe UI" w:hAnsi="Segoe UI" w:cs="Segoe UI"/>
          <w:noProof/>
        </w:rPr>
        <w:drawing>
          <wp:inline distT="0" distB="0" distL="0" distR="0" wp14:anchorId="323468E9" wp14:editId="1FA97E1A">
            <wp:extent cx="5502275" cy="231330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02275" cy="2313305"/>
                    </a:xfrm>
                    <a:prstGeom prst="rect">
                      <a:avLst/>
                    </a:prstGeom>
                    <a:noFill/>
                  </pic:spPr>
                </pic:pic>
              </a:graphicData>
            </a:graphic>
          </wp:inline>
        </w:drawing>
      </w:r>
    </w:p>
    <w:p w14:paraId="6DBF4936" w14:textId="6BD4D0F7" w:rsidR="00F13B2D" w:rsidRDefault="00F13B2D" w:rsidP="002461FA">
      <w:pPr>
        <w:spacing w:after="0" w:line="288" w:lineRule="auto"/>
        <w:jc w:val="both"/>
        <w:rPr>
          <w:rFonts w:ascii="Segoe UI" w:hAnsi="Segoe UI" w:cs="Segoe UI"/>
        </w:rPr>
      </w:pPr>
    </w:p>
    <w:p w14:paraId="5E6191E8" w14:textId="374D4DDB" w:rsidR="001C1A26" w:rsidRDefault="001C1A26" w:rsidP="002461FA">
      <w:pPr>
        <w:spacing w:after="0" w:line="288" w:lineRule="auto"/>
        <w:jc w:val="both"/>
        <w:rPr>
          <w:rFonts w:ascii="Segoe UI" w:hAnsi="Segoe UI" w:cs="Segoe UI"/>
        </w:rPr>
      </w:pPr>
      <w:r>
        <w:rPr>
          <w:rFonts w:ascii="Segoe UI" w:hAnsi="Segoe UI" w:cs="Segoe UI"/>
        </w:rPr>
        <w:t>También se da mayor ahorro entre mujeres, como se aprecia en el Gráfico 18. Otras variables que se correlacionan con el hábito son: nivel educa</w:t>
      </w:r>
      <w:r w:rsidR="00583416">
        <w:rPr>
          <w:rFonts w:ascii="Segoe UI" w:hAnsi="Segoe UI" w:cs="Segoe UI"/>
        </w:rPr>
        <w:t>tivo</w:t>
      </w:r>
      <w:r>
        <w:rPr>
          <w:rFonts w:ascii="Segoe UI" w:hAnsi="Segoe UI" w:cs="Segoe UI"/>
        </w:rPr>
        <w:t xml:space="preserve"> (conforme más alto más personas ahorran), situación económica del hogar (siempre con la diferencia entre segmentos AB -</w:t>
      </w:r>
      <w:r w:rsidR="00583416">
        <w:rPr>
          <w:rFonts w:ascii="Segoe UI" w:hAnsi="Segoe UI" w:cs="Segoe UI"/>
        </w:rPr>
        <w:t xml:space="preserve"> </w:t>
      </w:r>
      <w:r>
        <w:rPr>
          <w:rFonts w:ascii="Segoe UI" w:hAnsi="Segoe UI" w:cs="Segoe UI"/>
        </w:rPr>
        <w:t>C1C2, donde más de 60% ahorran y C3 - DE, en que menos de 40% lo hacen), sector donde laboraba (con más ahorro en público, que tiene mayor nivel de ingresos) y régimen del que se pensionó (con más incidencia del hábito en los que no son</w:t>
      </w:r>
      <w:r w:rsidR="00583416">
        <w:rPr>
          <w:rFonts w:ascii="Segoe UI" w:hAnsi="Segoe UI" w:cs="Segoe UI"/>
        </w:rPr>
        <w:t xml:space="preserve"> de</w:t>
      </w:r>
      <w:r>
        <w:rPr>
          <w:rFonts w:ascii="Segoe UI" w:hAnsi="Segoe UI" w:cs="Segoe UI"/>
        </w:rPr>
        <w:t xml:space="preserve"> la CCSS).</w:t>
      </w:r>
    </w:p>
    <w:p w14:paraId="2C1C0BC2" w14:textId="4AFBCCBF" w:rsidR="00C73B44" w:rsidRDefault="00C73B44" w:rsidP="002461FA">
      <w:pPr>
        <w:spacing w:after="0" w:line="288" w:lineRule="auto"/>
        <w:jc w:val="both"/>
        <w:rPr>
          <w:rFonts w:ascii="Segoe UI" w:hAnsi="Segoe UI" w:cs="Segoe UI"/>
        </w:rPr>
      </w:pPr>
    </w:p>
    <w:p w14:paraId="38EA88DD" w14:textId="77777777" w:rsidR="00C73B44" w:rsidRPr="006656C4" w:rsidRDefault="00C73B44" w:rsidP="002461FA">
      <w:pPr>
        <w:spacing w:after="0" w:line="288" w:lineRule="auto"/>
        <w:jc w:val="both"/>
        <w:rPr>
          <w:rFonts w:ascii="Segoe UI" w:hAnsi="Segoe UI" w:cs="Segoe UI"/>
        </w:rPr>
      </w:pPr>
    </w:p>
    <w:p w14:paraId="32A06B07" w14:textId="3A59D570" w:rsidR="007165B8" w:rsidRPr="00B23B67" w:rsidRDefault="007165B8" w:rsidP="002461FA">
      <w:pPr>
        <w:pStyle w:val="Ttulo3"/>
        <w:spacing w:before="0" w:line="288" w:lineRule="auto"/>
        <w:rPr>
          <w:lang w:val="es-ES"/>
        </w:rPr>
      </w:pPr>
      <w:bookmarkStart w:id="50" w:name="_Toc52059189"/>
      <w:r>
        <w:rPr>
          <w:lang w:val="es-ES"/>
        </w:rPr>
        <w:t>Actividades que realiza al estar pensionado</w:t>
      </w:r>
      <w:bookmarkEnd w:id="50"/>
    </w:p>
    <w:p w14:paraId="4F36C53B" w14:textId="77777777" w:rsidR="007165B8" w:rsidRPr="006656C4" w:rsidRDefault="007165B8" w:rsidP="00E723B5">
      <w:pPr>
        <w:spacing w:after="0" w:line="240" w:lineRule="auto"/>
        <w:jc w:val="both"/>
        <w:rPr>
          <w:rFonts w:ascii="Segoe UI" w:hAnsi="Segoe UI" w:cs="Segoe UI"/>
        </w:rPr>
      </w:pPr>
    </w:p>
    <w:p w14:paraId="03395289" w14:textId="6107124E" w:rsidR="007165B8" w:rsidRDefault="00B27FF1" w:rsidP="002461FA">
      <w:pPr>
        <w:spacing w:after="0" w:line="288" w:lineRule="auto"/>
        <w:jc w:val="both"/>
        <w:rPr>
          <w:rFonts w:ascii="Segoe UI" w:hAnsi="Segoe UI" w:cs="Segoe UI"/>
        </w:rPr>
      </w:pPr>
      <w:r>
        <w:rPr>
          <w:rFonts w:ascii="Segoe UI" w:hAnsi="Segoe UI" w:cs="Segoe UI"/>
        </w:rPr>
        <w:t>Compartir con la familia es la principal actividad en que invierten el tiempo los pensionados que recibieron el ROPC</w:t>
      </w:r>
      <w:r w:rsidR="00A475BC">
        <w:rPr>
          <w:rFonts w:ascii="Segoe UI" w:hAnsi="Segoe UI" w:cs="Segoe UI"/>
        </w:rPr>
        <w:t>, más aún las mujeres (ver Gráfico 19)</w:t>
      </w:r>
      <w:r>
        <w:rPr>
          <w:rFonts w:ascii="Segoe UI" w:hAnsi="Segoe UI" w:cs="Segoe UI"/>
        </w:rPr>
        <w:t xml:space="preserve">. </w:t>
      </w:r>
      <w:r w:rsidR="00B70CE3">
        <w:rPr>
          <w:rFonts w:ascii="Segoe UI" w:hAnsi="Segoe UI" w:cs="Segoe UI"/>
        </w:rPr>
        <w:t>Luego de ello lo que mencionan son variedad de otros pasatiempos</w:t>
      </w:r>
      <w:r w:rsidR="005B6B86">
        <w:rPr>
          <w:rFonts w:ascii="Segoe UI" w:hAnsi="Segoe UI" w:cs="Segoe UI"/>
        </w:rPr>
        <w:t xml:space="preserve"> y un 29% aún tiene un trabajo remunerado.</w:t>
      </w:r>
    </w:p>
    <w:p w14:paraId="6A6A80CE" w14:textId="12DC5B25" w:rsidR="005B6B86" w:rsidRDefault="005B6B86" w:rsidP="002461FA">
      <w:pPr>
        <w:spacing w:after="0" w:line="288" w:lineRule="auto"/>
        <w:jc w:val="both"/>
        <w:rPr>
          <w:rFonts w:ascii="Segoe UI" w:hAnsi="Segoe UI" w:cs="Segoe UI"/>
        </w:rPr>
      </w:pPr>
    </w:p>
    <w:p w14:paraId="2AA15B08" w14:textId="094164A3" w:rsidR="005B6B86" w:rsidRDefault="00A55C51" w:rsidP="002461FA">
      <w:pPr>
        <w:spacing w:after="0" w:line="288" w:lineRule="auto"/>
        <w:jc w:val="both"/>
        <w:rPr>
          <w:rFonts w:ascii="Segoe UI" w:hAnsi="Segoe UI" w:cs="Segoe UI"/>
        </w:rPr>
      </w:pPr>
      <w:r>
        <w:rPr>
          <w:rFonts w:ascii="Segoe UI" w:hAnsi="Segoe UI" w:cs="Segoe UI"/>
        </w:rPr>
        <w:t>Pero no todos se comportan igual. Contrario a lo que se podría pensar, conforme mayor la edad más personas dice</w:t>
      </w:r>
      <w:r w:rsidR="00CC7C28">
        <w:rPr>
          <w:rFonts w:ascii="Segoe UI" w:hAnsi="Segoe UI" w:cs="Segoe UI"/>
        </w:rPr>
        <w:t>n</w:t>
      </w:r>
      <w:r>
        <w:rPr>
          <w:rFonts w:ascii="Segoe UI" w:hAnsi="Segoe UI" w:cs="Segoe UI"/>
        </w:rPr>
        <w:t xml:space="preserve"> aún trabajar, pasando de 15% en menores de 61 años a 36% en mayores de 70 años. Este último grupo, por otro lado, significativamente viaja</w:t>
      </w:r>
      <w:r w:rsidR="000509EE">
        <w:rPr>
          <w:rFonts w:ascii="Segoe UI" w:hAnsi="Segoe UI" w:cs="Segoe UI"/>
        </w:rPr>
        <w:t>-</w:t>
      </w:r>
      <w:r>
        <w:rPr>
          <w:rFonts w:ascii="Segoe UI" w:hAnsi="Segoe UI" w:cs="Segoe UI"/>
        </w:rPr>
        <w:t>pasea menos y también a mayor edad baja el porcentaje de personas que dicen compartir con la familia. El nivel educativo impacta en la proporción de personas que viajan</w:t>
      </w:r>
      <w:r w:rsidR="000509EE">
        <w:rPr>
          <w:rFonts w:ascii="Segoe UI" w:hAnsi="Segoe UI" w:cs="Segoe UI"/>
        </w:rPr>
        <w:t>-</w:t>
      </w:r>
      <w:r>
        <w:rPr>
          <w:rFonts w:ascii="Segoe UI" w:hAnsi="Segoe UI" w:cs="Segoe UI"/>
        </w:rPr>
        <w:t xml:space="preserve">pasean (pasa de 13% en primaria o menos a 31% en universidad o más) al igual que la situación económica del hogar, como sería de esperar. </w:t>
      </w:r>
      <w:r w:rsidR="00A475BC">
        <w:rPr>
          <w:rFonts w:ascii="Segoe UI" w:hAnsi="Segoe UI" w:cs="Segoe UI"/>
        </w:rPr>
        <w:t>Y las personas que no trabajan en mayor medida pasan tiempo con la familia, viajan</w:t>
      </w:r>
      <w:r w:rsidR="000509EE">
        <w:rPr>
          <w:rFonts w:ascii="Segoe UI" w:hAnsi="Segoe UI" w:cs="Segoe UI"/>
        </w:rPr>
        <w:t>-</w:t>
      </w:r>
      <w:r w:rsidR="00A475BC">
        <w:rPr>
          <w:rFonts w:ascii="Segoe UI" w:hAnsi="Segoe UI" w:cs="Segoe UI"/>
        </w:rPr>
        <w:t>pasean y se dedica a otros pasatiempos.</w:t>
      </w:r>
    </w:p>
    <w:p w14:paraId="6312DC48" w14:textId="5B5CBBD4" w:rsidR="00255995" w:rsidRDefault="00255995" w:rsidP="00255995">
      <w:pPr>
        <w:pStyle w:val="Descripcin"/>
        <w:keepNext/>
        <w:spacing w:after="0"/>
        <w:ind w:left="1418" w:right="1466"/>
        <w:jc w:val="center"/>
        <w:rPr>
          <w:rFonts w:ascii="Segoe UI" w:hAnsi="Segoe UI" w:cs="Segoe UI"/>
          <w:b/>
          <w:bCs/>
          <w:i w:val="0"/>
          <w:iCs w:val="0"/>
          <w:sz w:val="20"/>
          <w:szCs w:val="20"/>
        </w:rPr>
      </w:pPr>
      <w:bookmarkStart w:id="51" w:name="_Toc52059228"/>
      <w:r w:rsidRPr="00255995">
        <w:rPr>
          <w:rFonts w:ascii="Segoe UI" w:hAnsi="Segoe UI" w:cs="Segoe UI"/>
          <w:b/>
          <w:bCs/>
          <w:i w:val="0"/>
          <w:iCs w:val="0"/>
          <w:sz w:val="20"/>
          <w:szCs w:val="20"/>
        </w:rPr>
        <w:lastRenderedPageBreak/>
        <w:t xml:space="preserve">Gráfico </w:t>
      </w:r>
      <w:r w:rsidRPr="00255995">
        <w:rPr>
          <w:rFonts w:ascii="Segoe UI" w:hAnsi="Segoe UI" w:cs="Segoe UI"/>
          <w:b/>
          <w:bCs/>
          <w:i w:val="0"/>
          <w:iCs w:val="0"/>
          <w:sz w:val="20"/>
          <w:szCs w:val="20"/>
        </w:rPr>
        <w:fldChar w:fldCharType="begin"/>
      </w:r>
      <w:r w:rsidRPr="00255995">
        <w:rPr>
          <w:rFonts w:ascii="Segoe UI" w:hAnsi="Segoe UI" w:cs="Segoe UI"/>
          <w:b/>
          <w:bCs/>
          <w:i w:val="0"/>
          <w:iCs w:val="0"/>
          <w:sz w:val="20"/>
          <w:szCs w:val="20"/>
        </w:rPr>
        <w:instrText xml:space="preserve"> SEQ Gráfico \* ARABIC </w:instrText>
      </w:r>
      <w:r w:rsidRPr="00255995">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19</w:t>
      </w:r>
      <w:r w:rsidRPr="00255995">
        <w:rPr>
          <w:rFonts w:ascii="Segoe UI" w:hAnsi="Segoe UI" w:cs="Segoe UI"/>
          <w:b/>
          <w:bCs/>
          <w:i w:val="0"/>
          <w:iCs w:val="0"/>
          <w:sz w:val="20"/>
          <w:szCs w:val="20"/>
        </w:rPr>
        <w:fldChar w:fldCharType="end"/>
      </w:r>
      <w:r w:rsidRPr="00255995">
        <w:rPr>
          <w:rFonts w:ascii="Segoe UI" w:hAnsi="Segoe UI" w:cs="Segoe UI"/>
          <w:b/>
          <w:bCs/>
          <w:i w:val="0"/>
          <w:iCs w:val="0"/>
          <w:sz w:val="20"/>
          <w:szCs w:val="20"/>
        </w:rPr>
        <w:t>. Actividades en que invierte el tiempo al estar pensionado</w:t>
      </w:r>
      <w:r>
        <w:rPr>
          <w:rFonts w:ascii="Segoe UI" w:hAnsi="Segoe UI" w:cs="Segoe UI"/>
          <w:b/>
          <w:bCs/>
          <w:i w:val="0"/>
          <w:iCs w:val="0"/>
          <w:sz w:val="20"/>
          <w:szCs w:val="20"/>
        </w:rPr>
        <w:t>(a)</w:t>
      </w:r>
      <w:r w:rsidRPr="00255995">
        <w:rPr>
          <w:rFonts w:ascii="Segoe UI" w:hAnsi="Segoe UI" w:cs="Segoe UI"/>
          <w:b/>
          <w:bCs/>
          <w:i w:val="0"/>
          <w:iCs w:val="0"/>
          <w:sz w:val="20"/>
          <w:szCs w:val="20"/>
        </w:rPr>
        <w:t>, total y según género</w:t>
      </w:r>
      <w:bookmarkEnd w:id="51"/>
    </w:p>
    <w:p w14:paraId="416EBB26" w14:textId="06F03DA4" w:rsidR="00255995" w:rsidRPr="00D4635E" w:rsidRDefault="00255995" w:rsidP="00260EFC">
      <w:pPr>
        <w:spacing w:after="0" w:line="240" w:lineRule="auto"/>
        <w:jc w:val="center"/>
        <w:rPr>
          <w:color w:val="525252" w:themeColor="text2" w:themeTint="BF"/>
        </w:rPr>
      </w:pPr>
      <w:r w:rsidRPr="00D4635E">
        <w:rPr>
          <w:rFonts w:ascii="Segoe UI" w:hAnsi="Segoe UI" w:cs="Segoe UI"/>
          <w:i/>
          <w:iCs/>
          <w:color w:val="525252" w:themeColor="text2" w:themeTint="BF"/>
          <w:sz w:val="16"/>
          <w:szCs w:val="16"/>
        </w:rPr>
        <w:t>n =  tamaño de muestra</w:t>
      </w:r>
      <w:r w:rsidR="00E83593" w:rsidRPr="00D4635E">
        <w:rPr>
          <w:rFonts w:ascii="Segoe UI" w:hAnsi="Segoe UI" w:cs="Segoe UI"/>
          <w:i/>
          <w:iCs/>
          <w:color w:val="525252" w:themeColor="text2" w:themeTint="BF"/>
          <w:sz w:val="16"/>
          <w:szCs w:val="16"/>
        </w:rPr>
        <w:t>. Respuesta múltiple</w:t>
      </w:r>
      <w:r w:rsidRPr="00D4635E">
        <w:rPr>
          <w:rFonts w:ascii="Segoe UI" w:hAnsi="Segoe UI" w:cs="Segoe UI"/>
          <w:i/>
          <w:iCs/>
          <w:color w:val="525252" w:themeColor="text2" w:themeTint="BF"/>
          <w:sz w:val="16"/>
          <w:szCs w:val="16"/>
        </w:rPr>
        <w:t xml:space="preserve"> - (</w:t>
      </w:r>
      <w:r w:rsidR="00FB1200" w:rsidRPr="00D4635E">
        <w:rPr>
          <w:rFonts w:ascii="Segoe UI" w:hAnsi="Segoe UI" w:cs="Segoe UI"/>
          <w:i/>
          <w:iCs/>
          <w:color w:val="525252" w:themeColor="text2" w:themeTint="BF"/>
          <w:sz w:val="16"/>
          <w:szCs w:val="16"/>
        </w:rPr>
        <w:t>V6</w:t>
      </w:r>
      <w:r w:rsidRPr="00D4635E">
        <w:rPr>
          <w:rFonts w:ascii="Segoe UI" w:hAnsi="Segoe UI" w:cs="Segoe UI"/>
          <w:i/>
          <w:iCs/>
          <w:color w:val="525252" w:themeColor="text2" w:themeTint="BF"/>
          <w:sz w:val="16"/>
          <w:szCs w:val="16"/>
        </w:rPr>
        <w:t xml:space="preserve"> x D3)</w:t>
      </w:r>
    </w:p>
    <w:p w14:paraId="3EBAC7D8" w14:textId="7F0E5BEF" w:rsidR="00DE2120" w:rsidRDefault="00DE2120" w:rsidP="00DE2120">
      <w:pPr>
        <w:spacing w:after="0" w:line="288" w:lineRule="auto"/>
        <w:jc w:val="center"/>
        <w:rPr>
          <w:rFonts w:ascii="Segoe UI" w:hAnsi="Segoe UI" w:cs="Segoe UI"/>
        </w:rPr>
      </w:pPr>
      <w:r>
        <w:rPr>
          <w:rFonts w:ascii="Segoe UI" w:hAnsi="Segoe UI" w:cs="Segoe UI"/>
          <w:noProof/>
        </w:rPr>
        <w:drawing>
          <wp:inline distT="0" distB="0" distL="0" distR="0" wp14:anchorId="4D50976D" wp14:editId="08C14D8C">
            <wp:extent cx="3708000" cy="306302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08000" cy="3063020"/>
                    </a:xfrm>
                    <a:prstGeom prst="rect">
                      <a:avLst/>
                    </a:prstGeom>
                    <a:noFill/>
                  </pic:spPr>
                </pic:pic>
              </a:graphicData>
            </a:graphic>
          </wp:inline>
        </w:drawing>
      </w:r>
    </w:p>
    <w:p w14:paraId="707A5076" w14:textId="56AECD32" w:rsidR="00DE2120" w:rsidRDefault="00DE2120" w:rsidP="002461FA">
      <w:pPr>
        <w:spacing w:after="0" w:line="288" w:lineRule="auto"/>
        <w:jc w:val="both"/>
        <w:rPr>
          <w:rFonts w:ascii="Segoe UI" w:hAnsi="Segoe UI" w:cs="Segoe UI"/>
        </w:rPr>
      </w:pPr>
    </w:p>
    <w:p w14:paraId="0B02DE7E" w14:textId="5C4F9CBB" w:rsidR="000D7766" w:rsidRDefault="000D7766" w:rsidP="002461FA">
      <w:pPr>
        <w:spacing w:after="0" w:line="288" w:lineRule="auto"/>
        <w:jc w:val="both"/>
        <w:rPr>
          <w:rFonts w:ascii="Segoe UI" w:hAnsi="Segoe UI" w:cs="Segoe UI"/>
        </w:rPr>
      </w:pPr>
      <w:r>
        <w:rPr>
          <w:rFonts w:ascii="Segoe UI" w:hAnsi="Segoe UI" w:cs="Segoe UI"/>
        </w:rPr>
        <w:t xml:space="preserve">La principal razón para todavía trabajar es la necesidad de ganar dinero (48%) y cerca de un tercio de quienes trabajan lo hacen para ocupar la mente. </w:t>
      </w:r>
      <w:r w:rsidR="004D6D96">
        <w:rPr>
          <w:rFonts w:ascii="Segoe UI" w:hAnsi="Segoe UI" w:cs="Segoe UI"/>
        </w:rPr>
        <w:t>En este caso también hay diferencias importantes entre hombres y mujeres y por nivel educativo, según se puede apreciar en el gráfico 20.</w:t>
      </w:r>
      <w:r w:rsidR="000E008B">
        <w:rPr>
          <w:rFonts w:ascii="Segoe UI" w:hAnsi="Segoe UI" w:cs="Segoe UI"/>
        </w:rPr>
        <w:t xml:space="preserve"> La situación económica del hogar también influye en los motivos, así como la tenencia de ahorros al momento de pensionarse y la percepción de los ingresos por pensión</w:t>
      </w:r>
      <w:r w:rsidR="00AD7A8E">
        <w:rPr>
          <w:rFonts w:ascii="Segoe UI" w:hAnsi="Segoe UI" w:cs="Segoe UI"/>
        </w:rPr>
        <w:t xml:space="preserve">, entre más </w:t>
      </w:r>
      <w:r w:rsidR="00063CA4">
        <w:rPr>
          <w:rFonts w:ascii="Segoe UI" w:hAnsi="Segoe UI" w:cs="Segoe UI"/>
        </w:rPr>
        <w:t>positivo</w:t>
      </w:r>
      <w:r w:rsidR="00AD7A8E">
        <w:rPr>
          <w:rFonts w:ascii="Segoe UI" w:hAnsi="Segoe UI" w:cs="Segoe UI"/>
        </w:rPr>
        <w:t xml:space="preserve"> el panorama económico, más trabajan por </w:t>
      </w:r>
      <w:r w:rsidR="00063CA4">
        <w:rPr>
          <w:rFonts w:ascii="Segoe UI" w:hAnsi="Segoe UI" w:cs="Segoe UI"/>
        </w:rPr>
        <w:t xml:space="preserve">ocupar la mente y no tanto por </w:t>
      </w:r>
      <w:r w:rsidR="00AD7A8E">
        <w:rPr>
          <w:rFonts w:ascii="Segoe UI" w:hAnsi="Segoe UI" w:cs="Segoe UI"/>
        </w:rPr>
        <w:t>dinero</w:t>
      </w:r>
      <w:r w:rsidR="000E008B">
        <w:rPr>
          <w:rFonts w:ascii="Segoe UI" w:hAnsi="Segoe UI" w:cs="Segoe UI"/>
        </w:rPr>
        <w:t xml:space="preserve">. </w:t>
      </w:r>
    </w:p>
    <w:p w14:paraId="01262179" w14:textId="2EDED6DB" w:rsidR="00DE2120" w:rsidRDefault="00DE2120" w:rsidP="002461FA">
      <w:pPr>
        <w:spacing w:after="0" w:line="288" w:lineRule="auto"/>
        <w:jc w:val="both"/>
        <w:rPr>
          <w:rFonts w:ascii="Segoe UI" w:hAnsi="Segoe UI" w:cs="Segoe UI"/>
        </w:rPr>
      </w:pPr>
    </w:p>
    <w:p w14:paraId="39DF555F" w14:textId="4F3E6075" w:rsidR="00425B96" w:rsidRDefault="00425B96" w:rsidP="00425B96">
      <w:pPr>
        <w:pStyle w:val="Descripcin"/>
        <w:keepNext/>
        <w:spacing w:after="0"/>
        <w:ind w:left="1701" w:right="1749"/>
        <w:jc w:val="center"/>
        <w:rPr>
          <w:rFonts w:ascii="Segoe UI" w:hAnsi="Segoe UI" w:cs="Segoe UI"/>
          <w:b/>
          <w:bCs/>
          <w:i w:val="0"/>
          <w:iCs w:val="0"/>
          <w:sz w:val="20"/>
          <w:szCs w:val="20"/>
        </w:rPr>
      </w:pPr>
      <w:bookmarkStart w:id="52" w:name="_Toc52059229"/>
      <w:r w:rsidRPr="00425B96">
        <w:rPr>
          <w:rFonts w:ascii="Segoe UI" w:hAnsi="Segoe UI" w:cs="Segoe UI"/>
          <w:b/>
          <w:bCs/>
          <w:i w:val="0"/>
          <w:iCs w:val="0"/>
          <w:sz w:val="20"/>
          <w:szCs w:val="20"/>
        </w:rPr>
        <w:t xml:space="preserve">Gráfico </w:t>
      </w:r>
      <w:r w:rsidRPr="00425B96">
        <w:rPr>
          <w:rFonts w:ascii="Segoe UI" w:hAnsi="Segoe UI" w:cs="Segoe UI"/>
          <w:b/>
          <w:bCs/>
          <w:i w:val="0"/>
          <w:iCs w:val="0"/>
          <w:sz w:val="20"/>
          <w:szCs w:val="20"/>
        </w:rPr>
        <w:fldChar w:fldCharType="begin"/>
      </w:r>
      <w:r w:rsidRPr="00425B96">
        <w:rPr>
          <w:rFonts w:ascii="Segoe UI" w:hAnsi="Segoe UI" w:cs="Segoe UI"/>
          <w:b/>
          <w:bCs/>
          <w:i w:val="0"/>
          <w:iCs w:val="0"/>
          <w:sz w:val="20"/>
          <w:szCs w:val="20"/>
        </w:rPr>
        <w:instrText xml:space="preserve"> SEQ Gráfico \* ARABIC </w:instrText>
      </w:r>
      <w:r w:rsidRPr="00425B96">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20</w:t>
      </w:r>
      <w:r w:rsidRPr="00425B96">
        <w:rPr>
          <w:rFonts w:ascii="Segoe UI" w:hAnsi="Segoe UI" w:cs="Segoe UI"/>
          <w:b/>
          <w:bCs/>
          <w:i w:val="0"/>
          <w:iCs w:val="0"/>
          <w:sz w:val="20"/>
          <w:szCs w:val="20"/>
        </w:rPr>
        <w:fldChar w:fldCharType="end"/>
      </w:r>
      <w:r w:rsidRPr="00425B96">
        <w:rPr>
          <w:rFonts w:ascii="Segoe UI" w:hAnsi="Segoe UI" w:cs="Segoe UI"/>
          <w:b/>
          <w:bCs/>
          <w:i w:val="0"/>
          <w:iCs w:val="0"/>
          <w:sz w:val="20"/>
          <w:szCs w:val="20"/>
        </w:rPr>
        <w:t>. Principal razón por la cual trabaja, total y según género y nivel educativo</w:t>
      </w:r>
      <w:bookmarkEnd w:id="52"/>
    </w:p>
    <w:p w14:paraId="6F2A9B50" w14:textId="2A0F1F56" w:rsidR="00425B96" w:rsidRPr="00D4635E" w:rsidRDefault="00425B96" w:rsidP="00D05999">
      <w:pPr>
        <w:spacing w:after="0" w:line="360" w:lineRule="auto"/>
        <w:jc w:val="center"/>
        <w:rPr>
          <w:color w:val="525252" w:themeColor="text2" w:themeTint="BF"/>
        </w:rPr>
      </w:pPr>
      <w:r w:rsidRPr="00D4635E">
        <w:rPr>
          <w:rFonts w:ascii="Segoe UI" w:hAnsi="Segoe UI" w:cs="Segoe UI"/>
          <w:i/>
          <w:iCs/>
          <w:color w:val="525252" w:themeColor="text2" w:themeTint="BF"/>
          <w:sz w:val="16"/>
          <w:szCs w:val="16"/>
        </w:rPr>
        <w:t>n =  tamaño de muestra</w:t>
      </w:r>
      <w:r w:rsidR="005B6B86" w:rsidRPr="00D4635E">
        <w:rPr>
          <w:rFonts w:ascii="Segoe UI" w:hAnsi="Segoe UI" w:cs="Segoe UI"/>
          <w:i/>
          <w:iCs/>
          <w:color w:val="525252" w:themeColor="text2" w:themeTint="BF"/>
          <w:sz w:val="16"/>
          <w:szCs w:val="16"/>
        </w:rPr>
        <w:t xml:space="preserve"> </w:t>
      </w:r>
      <w:r w:rsidRPr="00D4635E">
        <w:rPr>
          <w:rFonts w:ascii="Segoe UI" w:hAnsi="Segoe UI" w:cs="Segoe UI"/>
          <w:i/>
          <w:iCs/>
          <w:color w:val="525252" w:themeColor="text2" w:themeTint="BF"/>
          <w:sz w:val="16"/>
          <w:szCs w:val="16"/>
        </w:rPr>
        <w:t>- (V</w:t>
      </w:r>
      <w:r w:rsidR="005B6B86" w:rsidRPr="00D4635E">
        <w:rPr>
          <w:rFonts w:ascii="Segoe UI" w:hAnsi="Segoe UI" w:cs="Segoe UI"/>
          <w:i/>
          <w:iCs/>
          <w:color w:val="525252" w:themeColor="text2" w:themeTint="BF"/>
          <w:sz w:val="16"/>
          <w:szCs w:val="16"/>
        </w:rPr>
        <w:t>7</w:t>
      </w:r>
      <w:r w:rsidRPr="00D4635E">
        <w:rPr>
          <w:rFonts w:ascii="Segoe UI" w:hAnsi="Segoe UI" w:cs="Segoe UI"/>
          <w:i/>
          <w:iCs/>
          <w:color w:val="525252" w:themeColor="text2" w:themeTint="BF"/>
          <w:sz w:val="16"/>
          <w:szCs w:val="16"/>
        </w:rPr>
        <w:t xml:space="preserve"> x D3</w:t>
      </w:r>
      <w:r w:rsidR="005B6B86" w:rsidRPr="00D4635E">
        <w:rPr>
          <w:rFonts w:ascii="Segoe UI" w:hAnsi="Segoe UI" w:cs="Segoe UI"/>
          <w:i/>
          <w:iCs/>
          <w:color w:val="525252" w:themeColor="text2" w:themeTint="BF"/>
          <w:sz w:val="16"/>
          <w:szCs w:val="16"/>
        </w:rPr>
        <w:t>-S1</w:t>
      </w:r>
      <w:r w:rsidRPr="00D4635E">
        <w:rPr>
          <w:rFonts w:ascii="Segoe UI" w:hAnsi="Segoe UI" w:cs="Segoe UI"/>
          <w:i/>
          <w:iCs/>
          <w:color w:val="525252" w:themeColor="text2" w:themeTint="BF"/>
          <w:sz w:val="16"/>
          <w:szCs w:val="16"/>
        </w:rPr>
        <w:t>)</w:t>
      </w:r>
    </w:p>
    <w:p w14:paraId="16703EF2" w14:textId="585634C9" w:rsidR="00E32FF7" w:rsidRDefault="00090319" w:rsidP="008E6DC9">
      <w:pPr>
        <w:spacing w:after="0" w:line="288" w:lineRule="auto"/>
        <w:jc w:val="center"/>
        <w:rPr>
          <w:rFonts w:ascii="Segoe UI" w:hAnsi="Segoe UI" w:cs="Segoe UI"/>
        </w:rPr>
      </w:pPr>
      <w:r>
        <w:rPr>
          <w:rFonts w:ascii="Segoe UI" w:hAnsi="Segoe UI" w:cs="Segoe UI"/>
          <w:noProof/>
        </w:rPr>
        <w:drawing>
          <wp:inline distT="0" distB="0" distL="0" distR="0" wp14:anchorId="0C2D4005" wp14:editId="315E1E7A">
            <wp:extent cx="5184000" cy="1985816"/>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84000" cy="1985816"/>
                    </a:xfrm>
                    <a:prstGeom prst="rect">
                      <a:avLst/>
                    </a:prstGeom>
                    <a:noFill/>
                  </pic:spPr>
                </pic:pic>
              </a:graphicData>
            </a:graphic>
          </wp:inline>
        </w:drawing>
      </w:r>
      <w:r w:rsidR="00E32FF7">
        <w:rPr>
          <w:rFonts w:ascii="Segoe UI" w:hAnsi="Segoe UI" w:cs="Segoe UI"/>
        </w:rPr>
        <w:br w:type="page"/>
      </w:r>
    </w:p>
    <w:p w14:paraId="139C0C0A" w14:textId="0DBB7A68" w:rsidR="007165B8" w:rsidRPr="008B5746" w:rsidRDefault="007165B8" w:rsidP="00DB46B9">
      <w:pPr>
        <w:pStyle w:val="Ttulo2"/>
        <w:numPr>
          <w:ilvl w:val="0"/>
          <w:numId w:val="1"/>
        </w:numPr>
        <w:shd w:val="clear" w:color="auto" w:fill="004D87" w:themeFill="accent1" w:themeFillShade="BF"/>
        <w:spacing w:before="0" w:line="288" w:lineRule="auto"/>
        <w:ind w:left="426" w:hanging="426"/>
        <w:rPr>
          <w:color w:val="FFFFFF" w:themeColor="background1"/>
          <w:sz w:val="28"/>
          <w:szCs w:val="28"/>
        </w:rPr>
      </w:pPr>
      <w:bookmarkStart w:id="53" w:name="_Toc52059190"/>
      <w:r>
        <w:rPr>
          <w:color w:val="FFFFFF" w:themeColor="background1"/>
          <w:sz w:val="28"/>
          <w:szCs w:val="28"/>
        </w:rPr>
        <w:lastRenderedPageBreak/>
        <w:t>Usos Dados al ROPC</w:t>
      </w:r>
      <w:bookmarkEnd w:id="53"/>
    </w:p>
    <w:p w14:paraId="648686CA" w14:textId="77777777" w:rsidR="007165B8" w:rsidRPr="006656C4" w:rsidRDefault="007165B8" w:rsidP="00E11B43">
      <w:pPr>
        <w:spacing w:after="0" w:line="360" w:lineRule="auto"/>
        <w:jc w:val="both"/>
        <w:rPr>
          <w:rFonts w:ascii="Segoe UI" w:hAnsi="Segoe UI" w:cs="Segoe UI"/>
        </w:rPr>
      </w:pPr>
    </w:p>
    <w:p w14:paraId="17EDE534" w14:textId="7E59ABB4" w:rsidR="007165B8" w:rsidRPr="00B23B67" w:rsidRDefault="007F1D4E" w:rsidP="002461FA">
      <w:pPr>
        <w:pStyle w:val="Ttulo3"/>
        <w:spacing w:before="0" w:line="288" w:lineRule="auto"/>
        <w:rPr>
          <w:lang w:val="es-ES"/>
        </w:rPr>
      </w:pPr>
      <w:bookmarkStart w:id="54" w:name="_Toc52059191"/>
      <w:r>
        <w:rPr>
          <w:lang w:val="es-ES"/>
        </w:rPr>
        <w:t>Monto retirado del ROPC</w:t>
      </w:r>
      <w:bookmarkEnd w:id="54"/>
    </w:p>
    <w:p w14:paraId="1C7EABFF" w14:textId="77777777" w:rsidR="007165B8" w:rsidRPr="006656C4" w:rsidRDefault="007165B8" w:rsidP="00E723B5">
      <w:pPr>
        <w:spacing w:after="0" w:line="240" w:lineRule="auto"/>
        <w:jc w:val="both"/>
        <w:rPr>
          <w:rFonts w:ascii="Segoe UI" w:hAnsi="Segoe UI" w:cs="Segoe UI"/>
        </w:rPr>
      </w:pPr>
    </w:p>
    <w:p w14:paraId="429920A4" w14:textId="505BE1BD" w:rsidR="007165B8" w:rsidRDefault="00791045" w:rsidP="002461FA">
      <w:pPr>
        <w:spacing w:after="0" w:line="288" w:lineRule="auto"/>
        <w:jc w:val="both"/>
        <w:rPr>
          <w:rFonts w:ascii="Segoe UI" w:hAnsi="Segoe UI" w:cs="Segoe UI"/>
        </w:rPr>
      </w:pPr>
      <w:r>
        <w:rPr>
          <w:rFonts w:ascii="Segoe UI" w:hAnsi="Segoe UI" w:cs="Segoe UI"/>
        </w:rPr>
        <w:t>Existen diferencias marcadas en los montos retirados por el ROPC entre los miembros de la población de interés, habiendo 68% de ellos recibido menos de 5 millones de colones (</w:t>
      </w:r>
      <w:r w:rsidR="005E3B80">
        <w:rPr>
          <w:rFonts w:ascii="Segoe UI" w:hAnsi="Segoe UI" w:cs="Segoe UI"/>
        </w:rPr>
        <w:t>ver Gráfico 21). R</w:t>
      </w:r>
      <w:r>
        <w:rPr>
          <w:rFonts w:ascii="Segoe UI" w:hAnsi="Segoe UI" w:cs="Segoe UI"/>
        </w:rPr>
        <w:t>ecuérdese de la sección metodológica que se excluyeron del estudio los casos con menos de 100 mil colones</w:t>
      </w:r>
      <w:r w:rsidR="00EA020D">
        <w:rPr>
          <w:rFonts w:ascii="Segoe UI" w:hAnsi="Segoe UI" w:cs="Segoe UI"/>
        </w:rPr>
        <w:t>,</w:t>
      </w:r>
      <w:r>
        <w:rPr>
          <w:rFonts w:ascii="Segoe UI" w:hAnsi="Segoe UI" w:cs="Segoe UI"/>
        </w:rPr>
        <w:t xml:space="preserve"> por </w:t>
      </w:r>
      <w:r>
        <w:rPr>
          <w:rStyle w:val="normaltextrun1"/>
          <w:rFonts w:ascii="Segoe UI" w:hAnsi="Segoe UI" w:cs="Segoe UI"/>
          <w:color w:val="000000"/>
        </w:rPr>
        <w:t>considerarse que podrían tener un efecto de sesgo en los resultados del estudio, dado el propósito de este</w:t>
      </w:r>
      <w:r w:rsidR="005E3B80">
        <w:rPr>
          <w:rFonts w:ascii="Segoe UI" w:hAnsi="Segoe UI" w:cs="Segoe UI"/>
        </w:rPr>
        <w:t>.</w:t>
      </w:r>
    </w:p>
    <w:p w14:paraId="5DED7E53" w14:textId="0198AAC5" w:rsidR="00C73B44" w:rsidRDefault="00C73B44" w:rsidP="00BB59CB">
      <w:pPr>
        <w:spacing w:after="0" w:line="480" w:lineRule="auto"/>
        <w:jc w:val="both"/>
        <w:rPr>
          <w:rFonts w:ascii="Segoe UI" w:hAnsi="Segoe UI" w:cs="Segoe UI"/>
        </w:rPr>
      </w:pPr>
    </w:p>
    <w:p w14:paraId="3CC092F5" w14:textId="6CCF711E" w:rsidR="00771CA0" w:rsidRPr="00771CA0" w:rsidRDefault="00771CA0" w:rsidP="00771CA0">
      <w:pPr>
        <w:pStyle w:val="Descripcin"/>
        <w:keepNext/>
        <w:spacing w:after="0"/>
        <w:jc w:val="center"/>
        <w:rPr>
          <w:rFonts w:ascii="Segoe UI" w:hAnsi="Segoe UI" w:cs="Segoe UI"/>
          <w:b/>
          <w:bCs/>
          <w:i w:val="0"/>
          <w:iCs w:val="0"/>
          <w:sz w:val="20"/>
          <w:szCs w:val="20"/>
        </w:rPr>
      </w:pPr>
      <w:bookmarkStart w:id="55" w:name="_Toc52059230"/>
      <w:r w:rsidRPr="00771CA0">
        <w:rPr>
          <w:rFonts w:ascii="Segoe UI" w:hAnsi="Segoe UI" w:cs="Segoe UI"/>
          <w:b/>
          <w:bCs/>
          <w:i w:val="0"/>
          <w:iCs w:val="0"/>
          <w:sz w:val="20"/>
          <w:szCs w:val="20"/>
        </w:rPr>
        <w:t xml:space="preserve">Gráfico </w:t>
      </w:r>
      <w:r w:rsidRPr="00771CA0">
        <w:rPr>
          <w:rFonts w:ascii="Segoe UI" w:hAnsi="Segoe UI" w:cs="Segoe UI"/>
          <w:b/>
          <w:bCs/>
          <w:i w:val="0"/>
          <w:iCs w:val="0"/>
          <w:sz w:val="20"/>
          <w:szCs w:val="20"/>
        </w:rPr>
        <w:fldChar w:fldCharType="begin"/>
      </w:r>
      <w:r w:rsidRPr="00771CA0">
        <w:rPr>
          <w:rFonts w:ascii="Segoe UI" w:hAnsi="Segoe UI" w:cs="Segoe UI"/>
          <w:b/>
          <w:bCs/>
          <w:i w:val="0"/>
          <w:iCs w:val="0"/>
          <w:sz w:val="20"/>
          <w:szCs w:val="20"/>
        </w:rPr>
        <w:instrText xml:space="preserve"> SEQ Gráfico \* ARABIC </w:instrText>
      </w:r>
      <w:r w:rsidRPr="00771CA0">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21</w:t>
      </w:r>
      <w:r w:rsidRPr="00771CA0">
        <w:rPr>
          <w:rFonts w:ascii="Segoe UI" w:hAnsi="Segoe UI" w:cs="Segoe UI"/>
          <w:b/>
          <w:bCs/>
          <w:i w:val="0"/>
          <w:iCs w:val="0"/>
          <w:sz w:val="20"/>
          <w:szCs w:val="20"/>
        </w:rPr>
        <w:fldChar w:fldCharType="end"/>
      </w:r>
      <w:r w:rsidRPr="00771CA0">
        <w:rPr>
          <w:rFonts w:ascii="Segoe UI" w:hAnsi="Segoe UI" w:cs="Segoe UI"/>
          <w:b/>
          <w:bCs/>
          <w:i w:val="0"/>
          <w:iCs w:val="0"/>
          <w:sz w:val="20"/>
          <w:szCs w:val="20"/>
        </w:rPr>
        <w:t>. Monto del ROPC retirado al pensionarse por rangos</w:t>
      </w:r>
      <w:bookmarkEnd w:id="55"/>
    </w:p>
    <w:p w14:paraId="201B3F28" w14:textId="1B54197A" w:rsidR="00771CA0" w:rsidRPr="00D4635E" w:rsidRDefault="00771CA0" w:rsidP="00260EFC">
      <w:pPr>
        <w:spacing w:after="0" w:line="240" w:lineRule="auto"/>
        <w:jc w:val="center"/>
        <w:rPr>
          <w:color w:val="525252" w:themeColor="text2" w:themeTint="BF"/>
        </w:rPr>
      </w:pPr>
      <w:r w:rsidRPr="00D4635E">
        <w:rPr>
          <w:rFonts w:ascii="Segoe UI" w:hAnsi="Segoe UI" w:cs="Segoe UI"/>
          <w:i/>
          <w:iCs/>
          <w:color w:val="525252" w:themeColor="text2" w:themeTint="BF"/>
          <w:sz w:val="16"/>
          <w:szCs w:val="16"/>
        </w:rPr>
        <w:t>n =  tamaño de muestra - (V</w:t>
      </w:r>
      <w:r w:rsidR="00864C77" w:rsidRPr="00D4635E">
        <w:rPr>
          <w:rFonts w:ascii="Segoe UI" w:hAnsi="Segoe UI" w:cs="Segoe UI"/>
          <w:i/>
          <w:iCs/>
          <w:color w:val="525252" w:themeColor="text2" w:themeTint="BF"/>
          <w:sz w:val="16"/>
          <w:szCs w:val="16"/>
        </w:rPr>
        <w:t>8</w:t>
      </w:r>
      <w:r w:rsidRPr="00D4635E">
        <w:rPr>
          <w:rFonts w:ascii="Segoe UI" w:hAnsi="Segoe UI" w:cs="Segoe UI"/>
          <w:i/>
          <w:iCs/>
          <w:color w:val="525252" w:themeColor="text2" w:themeTint="BF"/>
          <w:sz w:val="16"/>
          <w:szCs w:val="16"/>
        </w:rPr>
        <w:t>)</w:t>
      </w:r>
    </w:p>
    <w:p w14:paraId="58DBF8DE" w14:textId="39C86E7F" w:rsidR="00C73B44" w:rsidRPr="006656C4" w:rsidRDefault="000A66E1" w:rsidP="000A66E1">
      <w:pPr>
        <w:spacing w:after="0" w:line="288" w:lineRule="auto"/>
        <w:jc w:val="center"/>
        <w:rPr>
          <w:rFonts w:ascii="Segoe UI" w:hAnsi="Segoe UI" w:cs="Segoe UI"/>
        </w:rPr>
      </w:pPr>
      <w:r>
        <w:rPr>
          <w:rFonts w:ascii="Segoe UI" w:hAnsi="Segoe UI" w:cs="Segoe UI"/>
          <w:noProof/>
        </w:rPr>
        <w:drawing>
          <wp:inline distT="0" distB="0" distL="0" distR="0" wp14:anchorId="1C8B578A" wp14:editId="07445388">
            <wp:extent cx="2821105" cy="204348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1105" cy="2043485"/>
                    </a:xfrm>
                    <a:prstGeom prst="rect">
                      <a:avLst/>
                    </a:prstGeom>
                    <a:noFill/>
                  </pic:spPr>
                </pic:pic>
              </a:graphicData>
            </a:graphic>
          </wp:inline>
        </w:drawing>
      </w:r>
    </w:p>
    <w:p w14:paraId="6412EFE9" w14:textId="63454180" w:rsidR="007F1D4E" w:rsidRDefault="007F1D4E" w:rsidP="00BB59CB">
      <w:pPr>
        <w:spacing w:after="0" w:line="480" w:lineRule="auto"/>
        <w:jc w:val="both"/>
        <w:rPr>
          <w:rFonts w:ascii="Segoe UI" w:hAnsi="Segoe UI" w:cs="Segoe UI"/>
        </w:rPr>
      </w:pPr>
    </w:p>
    <w:p w14:paraId="06D37E5D" w14:textId="49B7AC45" w:rsidR="00285B09" w:rsidRDefault="00285B09" w:rsidP="008E4522">
      <w:pPr>
        <w:spacing w:after="120" w:line="288" w:lineRule="auto"/>
        <w:jc w:val="both"/>
        <w:rPr>
          <w:rFonts w:ascii="Segoe UI" w:hAnsi="Segoe UI" w:cs="Segoe UI"/>
        </w:rPr>
      </w:pPr>
      <w:r>
        <w:rPr>
          <w:rFonts w:ascii="Segoe UI" w:hAnsi="Segoe UI" w:cs="Segoe UI"/>
        </w:rPr>
        <w:t xml:space="preserve">Para diversas variables de análisis se </w:t>
      </w:r>
      <w:r w:rsidR="00510CE4">
        <w:rPr>
          <w:rFonts w:ascii="Segoe UI" w:hAnsi="Segoe UI" w:cs="Segoe UI"/>
        </w:rPr>
        <w:t>presentan</w:t>
      </w:r>
      <w:r>
        <w:rPr>
          <w:rFonts w:ascii="Segoe UI" w:hAnsi="Segoe UI" w:cs="Segoe UI"/>
        </w:rPr>
        <w:t xml:space="preserve"> variaciones importantes en el monto recibido, lo cual se puede </w:t>
      </w:r>
      <w:r w:rsidR="00510CE4">
        <w:rPr>
          <w:rFonts w:ascii="Segoe UI" w:hAnsi="Segoe UI" w:cs="Segoe UI"/>
        </w:rPr>
        <w:t>evidenciar</w:t>
      </w:r>
      <w:r>
        <w:rPr>
          <w:rFonts w:ascii="Segoe UI" w:hAnsi="Segoe UI" w:cs="Segoe UI"/>
        </w:rPr>
        <w:t xml:space="preserve"> con el </w:t>
      </w:r>
      <w:r w:rsidRPr="008E4522">
        <w:rPr>
          <w:rFonts w:ascii="Segoe UI" w:hAnsi="Segoe UI" w:cs="Segoe UI"/>
          <w:b/>
          <w:bCs/>
        </w:rPr>
        <w:t>porcentaje de personas que recibieron 5 millones o más</w:t>
      </w:r>
      <w:r>
        <w:rPr>
          <w:rFonts w:ascii="Segoe UI" w:hAnsi="Segoe UI" w:cs="Segoe UI"/>
        </w:rPr>
        <w:t>:</w:t>
      </w:r>
    </w:p>
    <w:p w14:paraId="7AA36776" w14:textId="77777777" w:rsidR="00285B09" w:rsidRPr="00D520DC" w:rsidRDefault="00285B09" w:rsidP="008E4522">
      <w:pPr>
        <w:pStyle w:val="Prrafodelista"/>
        <w:numPr>
          <w:ilvl w:val="0"/>
          <w:numId w:val="7"/>
        </w:numPr>
        <w:spacing w:after="120" w:line="288" w:lineRule="auto"/>
        <w:ind w:left="567"/>
        <w:jc w:val="both"/>
        <w:rPr>
          <w:rFonts w:ascii="Segoe UI" w:hAnsi="Segoe UI" w:cs="Segoe UI"/>
        </w:rPr>
      </w:pPr>
      <w:r w:rsidRPr="00D520DC">
        <w:rPr>
          <w:rFonts w:ascii="Segoe UI" w:hAnsi="Segoe UI" w:cs="Segoe UI"/>
        </w:rPr>
        <w:t>Género. 41% de mujeres versus 28% de hombres.</w:t>
      </w:r>
    </w:p>
    <w:p w14:paraId="69C5041D" w14:textId="1408ABB0" w:rsidR="00285B09" w:rsidRPr="00D520DC" w:rsidRDefault="00285B09" w:rsidP="008E4522">
      <w:pPr>
        <w:pStyle w:val="Prrafodelista"/>
        <w:numPr>
          <w:ilvl w:val="0"/>
          <w:numId w:val="7"/>
        </w:numPr>
        <w:spacing w:after="120" w:line="288" w:lineRule="auto"/>
        <w:ind w:left="567"/>
        <w:jc w:val="both"/>
        <w:rPr>
          <w:rFonts w:ascii="Segoe UI" w:hAnsi="Segoe UI" w:cs="Segoe UI"/>
        </w:rPr>
      </w:pPr>
      <w:r w:rsidRPr="00D520DC">
        <w:rPr>
          <w:rFonts w:ascii="Segoe UI" w:hAnsi="Segoe UI" w:cs="Segoe UI"/>
        </w:rPr>
        <w:t xml:space="preserve">Edad. 81% de menores de 61 años, 43% en grupo de 61 a 65 años, 19% en </w:t>
      </w:r>
      <w:r w:rsidR="00EA020D">
        <w:rPr>
          <w:rFonts w:ascii="Segoe UI" w:hAnsi="Segoe UI" w:cs="Segoe UI"/>
          <w:lang w:val="es-419"/>
        </w:rPr>
        <w:t>rango</w:t>
      </w:r>
      <w:r w:rsidRPr="00D520DC">
        <w:rPr>
          <w:rFonts w:ascii="Segoe UI" w:hAnsi="Segoe UI" w:cs="Segoe UI"/>
        </w:rPr>
        <w:t xml:space="preserve"> de 66 a 70 años y 16% en mayores de 70</w:t>
      </w:r>
      <w:r w:rsidR="0007173F">
        <w:rPr>
          <w:rFonts w:ascii="Segoe UI" w:hAnsi="Segoe UI" w:cs="Segoe UI"/>
          <w:lang w:val="es-419"/>
        </w:rPr>
        <w:t xml:space="preserve">; es decir, que los </w:t>
      </w:r>
      <w:r w:rsidR="008E4522" w:rsidRPr="00D520DC">
        <w:rPr>
          <w:rFonts w:ascii="Segoe UI" w:hAnsi="Segoe UI" w:cs="Segoe UI"/>
        </w:rPr>
        <w:t>de menor edad concentran los montos altos</w:t>
      </w:r>
      <w:r w:rsidR="0007173F">
        <w:rPr>
          <w:rFonts w:ascii="Segoe UI" w:hAnsi="Segoe UI" w:cs="Segoe UI"/>
          <w:lang w:val="es-419"/>
        </w:rPr>
        <w:t>.</w:t>
      </w:r>
    </w:p>
    <w:p w14:paraId="463BBC41" w14:textId="21E971D6" w:rsidR="00285B09" w:rsidRPr="00D520DC" w:rsidRDefault="00285B09" w:rsidP="008E4522">
      <w:pPr>
        <w:pStyle w:val="Prrafodelista"/>
        <w:numPr>
          <w:ilvl w:val="0"/>
          <w:numId w:val="7"/>
        </w:numPr>
        <w:spacing w:after="120" w:line="288" w:lineRule="auto"/>
        <w:ind w:left="567"/>
        <w:jc w:val="both"/>
        <w:rPr>
          <w:rFonts w:ascii="Segoe UI" w:hAnsi="Segoe UI" w:cs="Segoe UI"/>
        </w:rPr>
      </w:pPr>
      <w:r w:rsidRPr="00D520DC">
        <w:rPr>
          <w:rFonts w:ascii="Segoe UI" w:hAnsi="Segoe UI" w:cs="Segoe UI"/>
        </w:rPr>
        <w:t xml:space="preserve">Nivel educativo. 9% entre quienes tienen primaria o menos, 28% </w:t>
      </w:r>
      <w:r w:rsidR="000A3B0A">
        <w:rPr>
          <w:rFonts w:ascii="Segoe UI" w:hAnsi="Segoe UI" w:cs="Segoe UI"/>
          <w:lang w:val="es-419"/>
        </w:rPr>
        <w:t>de</w:t>
      </w:r>
      <w:r w:rsidRPr="00D520DC">
        <w:rPr>
          <w:rFonts w:ascii="Segoe UI" w:hAnsi="Segoe UI" w:cs="Segoe UI"/>
        </w:rPr>
        <w:t xml:space="preserve"> aquellos con secundaria o técnica y 57% entre los de nivel universitario o mayor.</w:t>
      </w:r>
    </w:p>
    <w:p w14:paraId="7CB1DCC8" w14:textId="23D4AA04" w:rsidR="00285B09" w:rsidRPr="00D520DC" w:rsidRDefault="00285B09" w:rsidP="008E4522">
      <w:pPr>
        <w:pStyle w:val="Prrafodelista"/>
        <w:numPr>
          <w:ilvl w:val="0"/>
          <w:numId w:val="7"/>
        </w:numPr>
        <w:spacing w:after="120" w:line="288" w:lineRule="auto"/>
        <w:ind w:left="567"/>
        <w:jc w:val="both"/>
        <w:rPr>
          <w:rFonts w:ascii="Segoe UI" w:hAnsi="Segoe UI" w:cs="Segoe UI"/>
        </w:rPr>
      </w:pPr>
      <w:r w:rsidRPr="00D520DC">
        <w:rPr>
          <w:rFonts w:ascii="Segoe UI" w:hAnsi="Segoe UI" w:cs="Segoe UI"/>
        </w:rPr>
        <w:t xml:space="preserve">Situación económica del hogar. 44%-46% </w:t>
      </w:r>
      <w:r w:rsidR="000A3B0A">
        <w:rPr>
          <w:rFonts w:ascii="Segoe UI" w:hAnsi="Segoe UI" w:cs="Segoe UI"/>
          <w:lang w:val="es-419"/>
        </w:rPr>
        <w:t>de pensionados de</w:t>
      </w:r>
      <w:r w:rsidRPr="00D520DC">
        <w:rPr>
          <w:rFonts w:ascii="Segoe UI" w:hAnsi="Segoe UI" w:cs="Segoe UI"/>
        </w:rPr>
        <w:t xml:space="preserve"> niveles altos (AB - C1C2) versus </w:t>
      </w:r>
      <w:r w:rsidR="000A3B0A">
        <w:rPr>
          <w:rFonts w:ascii="Segoe UI" w:hAnsi="Segoe UI" w:cs="Segoe UI"/>
          <w:lang w:val="es-419"/>
        </w:rPr>
        <w:t xml:space="preserve">sólo </w:t>
      </w:r>
      <w:r w:rsidRPr="00D520DC">
        <w:rPr>
          <w:rFonts w:ascii="Segoe UI" w:hAnsi="Segoe UI" w:cs="Segoe UI"/>
        </w:rPr>
        <w:t xml:space="preserve">15% </w:t>
      </w:r>
      <w:r w:rsidR="000A3B0A">
        <w:rPr>
          <w:rFonts w:ascii="Segoe UI" w:hAnsi="Segoe UI" w:cs="Segoe UI"/>
          <w:lang w:val="es-419"/>
        </w:rPr>
        <w:t>de</w:t>
      </w:r>
      <w:r w:rsidRPr="00D520DC">
        <w:rPr>
          <w:rFonts w:ascii="Segoe UI" w:hAnsi="Segoe UI" w:cs="Segoe UI"/>
        </w:rPr>
        <w:t xml:space="preserve"> </w:t>
      </w:r>
      <w:r w:rsidR="000A3B0A">
        <w:rPr>
          <w:rFonts w:ascii="Segoe UI" w:hAnsi="Segoe UI" w:cs="Segoe UI"/>
          <w:lang w:val="es-419"/>
        </w:rPr>
        <w:t xml:space="preserve">quienes son de </w:t>
      </w:r>
      <w:r w:rsidRPr="00D520DC">
        <w:rPr>
          <w:rFonts w:ascii="Segoe UI" w:hAnsi="Segoe UI" w:cs="Segoe UI"/>
        </w:rPr>
        <w:t>niveles bajos (C3 - DE).</w:t>
      </w:r>
    </w:p>
    <w:p w14:paraId="4E6FD652" w14:textId="7724ECD6" w:rsidR="00285B09" w:rsidRPr="00D520DC" w:rsidRDefault="00285B09" w:rsidP="008E4522">
      <w:pPr>
        <w:pStyle w:val="Prrafodelista"/>
        <w:numPr>
          <w:ilvl w:val="0"/>
          <w:numId w:val="7"/>
        </w:numPr>
        <w:spacing w:after="120" w:line="288" w:lineRule="auto"/>
        <w:ind w:left="567" w:hanging="357"/>
        <w:jc w:val="both"/>
        <w:rPr>
          <w:rFonts w:ascii="Segoe UI" w:hAnsi="Segoe UI" w:cs="Segoe UI"/>
        </w:rPr>
      </w:pPr>
      <w:r w:rsidRPr="00D520DC">
        <w:rPr>
          <w:rFonts w:ascii="Segoe UI" w:hAnsi="Segoe UI" w:cs="Segoe UI"/>
        </w:rPr>
        <w:lastRenderedPageBreak/>
        <w:t xml:space="preserve">Percepción del monto que recibe por pensión. 43% </w:t>
      </w:r>
      <w:r w:rsidR="000A3B0A">
        <w:rPr>
          <w:rFonts w:ascii="Segoe UI" w:hAnsi="Segoe UI" w:cs="Segoe UI"/>
          <w:lang w:val="es-419"/>
        </w:rPr>
        <w:t>de</w:t>
      </w:r>
      <w:r w:rsidRPr="00D520DC">
        <w:rPr>
          <w:rFonts w:ascii="Segoe UI" w:hAnsi="Segoe UI" w:cs="Segoe UI"/>
        </w:rPr>
        <w:t xml:space="preserve"> quienes la consideran “suficiente” o “más que suficiente” </w:t>
      </w:r>
      <w:r w:rsidR="000A3B0A">
        <w:rPr>
          <w:rFonts w:ascii="Segoe UI" w:hAnsi="Segoe UI" w:cs="Segoe UI"/>
          <w:lang w:val="es-419"/>
        </w:rPr>
        <w:t>recibieron 5 millones o más de ROPC, mientras que solo</w:t>
      </w:r>
      <w:r w:rsidRPr="00D520DC">
        <w:rPr>
          <w:rFonts w:ascii="Segoe UI" w:hAnsi="Segoe UI" w:cs="Segoe UI"/>
        </w:rPr>
        <w:t xml:space="preserve"> 18% en</w:t>
      </w:r>
      <w:r w:rsidR="000A3B0A">
        <w:rPr>
          <w:rFonts w:ascii="Segoe UI" w:hAnsi="Segoe UI" w:cs="Segoe UI"/>
          <w:lang w:val="es-419"/>
        </w:rPr>
        <w:t>tre</w:t>
      </w:r>
      <w:r w:rsidRPr="00D520DC">
        <w:rPr>
          <w:rFonts w:ascii="Segoe UI" w:hAnsi="Segoe UI" w:cs="Segoe UI"/>
        </w:rPr>
        <w:t xml:space="preserve"> aquellos que la califican como “insuficiente”.</w:t>
      </w:r>
    </w:p>
    <w:p w14:paraId="337DF6C2" w14:textId="05203E21" w:rsidR="00285B09" w:rsidRPr="00D520DC" w:rsidRDefault="00285B09" w:rsidP="008E4522">
      <w:pPr>
        <w:pStyle w:val="Prrafodelista"/>
        <w:numPr>
          <w:ilvl w:val="0"/>
          <w:numId w:val="7"/>
        </w:numPr>
        <w:spacing w:after="120" w:line="288" w:lineRule="auto"/>
        <w:ind w:left="567" w:hanging="357"/>
        <w:jc w:val="both"/>
        <w:rPr>
          <w:rFonts w:ascii="Segoe UI" w:hAnsi="Segoe UI" w:cs="Segoe UI"/>
        </w:rPr>
      </w:pPr>
      <w:r w:rsidRPr="00D520DC">
        <w:rPr>
          <w:rFonts w:ascii="Segoe UI" w:hAnsi="Segoe UI" w:cs="Segoe UI"/>
        </w:rPr>
        <w:t>Sector en que laboraba. 54% del público</w:t>
      </w:r>
      <w:r w:rsidR="000A3B0A">
        <w:rPr>
          <w:rFonts w:ascii="Segoe UI" w:hAnsi="Segoe UI" w:cs="Segoe UI"/>
          <w:lang w:val="es-419"/>
        </w:rPr>
        <w:t xml:space="preserve"> y</w:t>
      </w:r>
      <w:r w:rsidRPr="00D520DC">
        <w:rPr>
          <w:rFonts w:ascii="Segoe UI" w:hAnsi="Segoe UI" w:cs="Segoe UI"/>
        </w:rPr>
        <w:t xml:space="preserve"> solo 15% del privado.</w:t>
      </w:r>
    </w:p>
    <w:p w14:paraId="02704AB2" w14:textId="1A316775" w:rsidR="00285B09" w:rsidRPr="00D520DC" w:rsidRDefault="00285B09" w:rsidP="008E4522">
      <w:pPr>
        <w:pStyle w:val="Prrafodelista"/>
        <w:numPr>
          <w:ilvl w:val="0"/>
          <w:numId w:val="7"/>
        </w:numPr>
        <w:spacing w:after="120" w:line="288" w:lineRule="auto"/>
        <w:ind w:left="567" w:hanging="357"/>
        <w:jc w:val="both"/>
        <w:rPr>
          <w:rFonts w:ascii="Segoe UI" w:hAnsi="Segoe UI" w:cs="Segoe UI"/>
        </w:rPr>
      </w:pPr>
      <w:r w:rsidRPr="00D520DC">
        <w:rPr>
          <w:rFonts w:ascii="Segoe UI" w:hAnsi="Segoe UI" w:cs="Segoe UI"/>
        </w:rPr>
        <w:t xml:space="preserve">Régimen del que se pensionó. 27% </w:t>
      </w:r>
      <w:r w:rsidR="000A3B0A">
        <w:rPr>
          <w:rFonts w:ascii="Segoe UI" w:hAnsi="Segoe UI" w:cs="Segoe UI"/>
          <w:lang w:val="es-419"/>
        </w:rPr>
        <w:t>entre retirados de</w:t>
      </w:r>
      <w:r w:rsidRPr="00D520DC">
        <w:rPr>
          <w:rFonts w:ascii="Segoe UI" w:hAnsi="Segoe UI" w:cs="Segoe UI"/>
        </w:rPr>
        <w:t xml:space="preserve"> la CCSS, 72% </w:t>
      </w:r>
      <w:r w:rsidR="000A3B0A">
        <w:rPr>
          <w:rFonts w:ascii="Segoe UI" w:hAnsi="Segoe UI" w:cs="Segoe UI"/>
          <w:lang w:val="es-419"/>
        </w:rPr>
        <w:t>de</w:t>
      </w:r>
      <w:r w:rsidRPr="00D520DC">
        <w:rPr>
          <w:rFonts w:ascii="Segoe UI" w:hAnsi="Segoe UI" w:cs="Segoe UI"/>
        </w:rPr>
        <w:t xml:space="preserve"> </w:t>
      </w:r>
      <w:r w:rsidR="000A3B0A">
        <w:rPr>
          <w:rFonts w:ascii="Segoe UI" w:hAnsi="Segoe UI" w:cs="Segoe UI"/>
          <w:lang w:val="es-419"/>
        </w:rPr>
        <w:t xml:space="preserve">los </w:t>
      </w:r>
      <w:r w:rsidRPr="00D520DC">
        <w:rPr>
          <w:rFonts w:ascii="Segoe UI" w:hAnsi="Segoe UI" w:cs="Segoe UI"/>
        </w:rPr>
        <w:t xml:space="preserve">del Magisterio y 65% de quienes </w:t>
      </w:r>
      <w:r w:rsidR="000A3B0A">
        <w:rPr>
          <w:rFonts w:ascii="Segoe UI" w:hAnsi="Segoe UI" w:cs="Segoe UI"/>
          <w:lang w:val="es-419"/>
        </w:rPr>
        <w:t>pertenecían a</w:t>
      </w:r>
      <w:r w:rsidRPr="00D520DC">
        <w:rPr>
          <w:rFonts w:ascii="Segoe UI" w:hAnsi="Segoe UI" w:cs="Segoe UI"/>
        </w:rPr>
        <w:t xml:space="preserve"> otros regímenes.</w:t>
      </w:r>
    </w:p>
    <w:p w14:paraId="28EE3674" w14:textId="0E622FE3" w:rsidR="00285B09" w:rsidRPr="00D520DC" w:rsidRDefault="00285B09" w:rsidP="00D520DC">
      <w:pPr>
        <w:pStyle w:val="Prrafodelista"/>
        <w:numPr>
          <w:ilvl w:val="0"/>
          <w:numId w:val="7"/>
        </w:numPr>
        <w:spacing w:line="288" w:lineRule="auto"/>
        <w:ind w:left="567"/>
        <w:jc w:val="both"/>
        <w:rPr>
          <w:rFonts w:ascii="Segoe UI" w:hAnsi="Segoe UI" w:cs="Segoe UI"/>
        </w:rPr>
      </w:pPr>
      <w:r w:rsidRPr="00D520DC">
        <w:rPr>
          <w:rFonts w:ascii="Segoe UI" w:hAnsi="Segoe UI" w:cs="Segoe UI"/>
        </w:rPr>
        <w:t xml:space="preserve">Tenencia de otros ahorros al momento de pensionarse. 43% </w:t>
      </w:r>
      <w:r w:rsidR="00025B4B">
        <w:rPr>
          <w:rFonts w:ascii="Segoe UI" w:hAnsi="Segoe UI" w:cs="Segoe UI"/>
          <w:lang w:val="es-419"/>
        </w:rPr>
        <w:t>de</w:t>
      </w:r>
      <w:r w:rsidRPr="00D520DC">
        <w:rPr>
          <w:rFonts w:ascii="Segoe UI" w:hAnsi="Segoe UI" w:cs="Segoe UI"/>
        </w:rPr>
        <w:t xml:space="preserve"> los pensionados que tenían </w:t>
      </w:r>
      <w:r w:rsidR="00025B4B">
        <w:rPr>
          <w:rFonts w:ascii="Segoe UI" w:hAnsi="Segoe UI" w:cs="Segoe UI"/>
          <w:lang w:val="es-419"/>
        </w:rPr>
        <w:t xml:space="preserve">otros </w:t>
      </w:r>
      <w:r w:rsidRPr="00D520DC">
        <w:rPr>
          <w:rFonts w:ascii="Segoe UI" w:hAnsi="Segoe UI" w:cs="Segoe UI"/>
        </w:rPr>
        <w:t xml:space="preserve">ahorros </w:t>
      </w:r>
      <w:r w:rsidR="00025B4B">
        <w:rPr>
          <w:rFonts w:ascii="Segoe UI" w:hAnsi="Segoe UI" w:cs="Segoe UI"/>
          <w:lang w:val="es-419"/>
        </w:rPr>
        <w:t>recibieron 5 millones o más, porcentaje que baja a</w:t>
      </w:r>
      <w:r w:rsidRPr="00D520DC">
        <w:rPr>
          <w:rFonts w:ascii="Segoe UI" w:hAnsi="Segoe UI" w:cs="Segoe UI"/>
        </w:rPr>
        <w:t xml:space="preserve"> 22% </w:t>
      </w:r>
      <w:r w:rsidR="00025B4B">
        <w:rPr>
          <w:rFonts w:ascii="Segoe UI" w:hAnsi="Segoe UI" w:cs="Segoe UI"/>
          <w:lang w:val="es-419"/>
        </w:rPr>
        <w:t>en</w:t>
      </w:r>
      <w:r w:rsidRPr="00D520DC">
        <w:rPr>
          <w:rFonts w:ascii="Segoe UI" w:hAnsi="Segoe UI" w:cs="Segoe UI"/>
        </w:rPr>
        <w:t xml:space="preserve"> aquellos que no</w:t>
      </w:r>
      <w:r w:rsidR="00025B4B">
        <w:rPr>
          <w:rFonts w:ascii="Segoe UI" w:hAnsi="Segoe UI" w:cs="Segoe UI"/>
          <w:lang w:val="es-419"/>
        </w:rPr>
        <w:t xml:space="preserve"> tenían</w:t>
      </w:r>
      <w:r w:rsidRPr="00D520DC">
        <w:rPr>
          <w:rFonts w:ascii="Segoe UI" w:hAnsi="Segoe UI" w:cs="Segoe UI"/>
        </w:rPr>
        <w:t xml:space="preserve">. </w:t>
      </w:r>
    </w:p>
    <w:p w14:paraId="47F17639" w14:textId="61BBCCE6" w:rsidR="00771CA0" w:rsidRDefault="00771CA0" w:rsidP="002461FA">
      <w:pPr>
        <w:spacing w:after="0" w:line="288" w:lineRule="auto"/>
        <w:jc w:val="both"/>
        <w:rPr>
          <w:rFonts w:ascii="Segoe UI" w:hAnsi="Segoe UI" w:cs="Segoe UI"/>
        </w:rPr>
      </w:pPr>
    </w:p>
    <w:p w14:paraId="7CB07E2D" w14:textId="77777777" w:rsidR="00771CA0" w:rsidRPr="006656C4" w:rsidRDefault="00771CA0" w:rsidP="002461FA">
      <w:pPr>
        <w:spacing w:after="0" w:line="288" w:lineRule="auto"/>
        <w:jc w:val="both"/>
        <w:rPr>
          <w:rFonts w:ascii="Segoe UI" w:hAnsi="Segoe UI" w:cs="Segoe UI"/>
        </w:rPr>
      </w:pPr>
    </w:p>
    <w:p w14:paraId="18EBD8C7" w14:textId="6FD0519D" w:rsidR="007F1D4E" w:rsidRPr="00B23B67" w:rsidRDefault="007F1D4E" w:rsidP="002461FA">
      <w:pPr>
        <w:pStyle w:val="Ttulo3"/>
        <w:spacing w:before="0" w:line="288" w:lineRule="auto"/>
        <w:rPr>
          <w:lang w:val="es-ES"/>
        </w:rPr>
      </w:pPr>
      <w:bookmarkStart w:id="56" w:name="_Toc52059192"/>
      <w:r>
        <w:rPr>
          <w:lang w:val="es-ES"/>
        </w:rPr>
        <w:t>Tiempo de haber retirado el ROPC</w:t>
      </w:r>
      <w:bookmarkEnd w:id="56"/>
    </w:p>
    <w:p w14:paraId="2AE81A9E" w14:textId="77777777" w:rsidR="007F1D4E" w:rsidRPr="006656C4" w:rsidRDefault="007F1D4E" w:rsidP="00E723B5">
      <w:pPr>
        <w:spacing w:after="0" w:line="240" w:lineRule="auto"/>
        <w:jc w:val="both"/>
        <w:rPr>
          <w:rFonts w:ascii="Segoe UI" w:hAnsi="Segoe UI" w:cs="Segoe UI"/>
        </w:rPr>
      </w:pPr>
    </w:p>
    <w:p w14:paraId="3B403FCC" w14:textId="7C000B22" w:rsidR="00C3020E" w:rsidRDefault="00BB59CB" w:rsidP="002461FA">
      <w:pPr>
        <w:spacing w:after="0" w:line="288" w:lineRule="auto"/>
        <w:jc w:val="both"/>
        <w:rPr>
          <w:rFonts w:ascii="Segoe UI" w:hAnsi="Segoe UI" w:cs="Segoe UI"/>
        </w:rPr>
      </w:pPr>
      <w:r>
        <w:rPr>
          <w:rFonts w:ascii="Segoe UI" w:hAnsi="Segoe UI" w:cs="Segoe UI"/>
        </w:rPr>
        <w:t>4 de cada 10 entrevistados indican haber retirado el ROPC hace menos de 3 años y 84% lo retiró hace menos de 7 años, sin grandes diferencias por las variables de análisis, con excepción de la edad, como sería de esperar</w:t>
      </w:r>
      <w:r w:rsidR="00F24F33">
        <w:rPr>
          <w:rFonts w:ascii="Segoe UI" w:hAnsi="Segoe UI" w:cs="Segoe UI"/>
        </w:rPr>
        <w:t xml:space="preserve"> (ver Gráfico 22)</w:t>
      </w:r>
      <w:r>
        <w:rPr>
          <w:rFonts w:ascii="Segoe UI" w:hAnsi="Segoe UI" w:cs="Segoe UI"/>
        </w:rPr>
        <w:t>, y el régimen, pues 75% de los pensionados del Magisterio dicen haberlo retirado hace menos de 3 años.</w:t>
      </w:r>
    </w:p>
    <w:p w14:paraId="680BF79B" w14:textId="43A82755" w:rsidR="007F1D4E" w:rsidRDefault="007F1D4E" w:rsidP="002461FA">
      <w:pPr>
        <w:spacing w:after="0" w:line="288" w:lineRule="auto"/>
        <w:jc w:val="both"/>
        <w:rPr>
          <w:rFonts w:ascii="Segoe UI" w:hAnsi="Segoe UI" w:cs="Segoe UI"/>
        </w:rPr>
      </w:pPr>
    </w:p>
    <w:p w14:paraId="7E9C434D" w14:textId="679EF60D" w:rsidR="006465DA" w:rsidRDefault="006465DA" w:rsidP="002461FA">
      <w:pPr>
        <w:spacing w:after="0" w:line="288" w:lineRule="auto"/>
        <w:jc w:val="both"/>
        <w:rPr>
          <w:rFonts w:ascii="Segoe UI" w:hAnsi="Segoe UI" w:cs="Segoe UI"/>
        </w:rPr>
      </w:pPr>
    </w:p>
    <w:p w14:paraId="34FEFE77" w14:textId="55AD3F1B" w:rsidR="00E800B4" w:rsidRDefault="00E800B4" w:rsidP="00E800B4">
      <w:pPr>
        <w:pStyle w:val="Descripcin"/>
        <w:keepNext/>
        <w:spacing w:after="0"/>
        <w:jc w:val="center"/>
        <w:rPr>
          <w:rFonts w:ascii="Segoe UI" w:hAnsi="Segoe UI" w:cs="Segoe UI"/>
          <w:b/>
          <w:bCs/>
          <w:i w:val="0"/>
          <w:iCs w:val="0"/>
          <w:sz w:val="20"/>
          <w:szCs w:val="20"/>
        </w:rPr>
      </w:pPr>
      <w:bookmarkStart w:id="57" w:name="_Toc52059231"/>
      <w:r w:rsidRPr="00E800B4">
        <w:rPr>
          <w:rFonts w:ascii="Segoe UI" w:hAnsi="Segoe UI" w:cs="Segoe UI"/>
          <w:b/>
          <w:bCs/>
          <w:i w:val="0"/>
          <w:iCs w:val="0"/>
          <w:sz w:val="20"/>
          <w:szCs w:val="20"/>
        </w:rPr>
        <w:t xml:space="preserve">Gráfico </w:t>
      </w:r>
      <w:r w:rsidRPr="00E800B4">
        <w:rPr>
          <w:rFonts w:ascii="Segoe UI" w:hAnsi="Segoe UI" w:cs="Segoe UI"/>
          <w:b/>
          <w:bCs/>
          <w:i w:val="0"/>
          <w:iCs w:val="0"/>
          <w:sz w:val="20"/>
          <w:szCs w:val="20"/>
        </w:rPr>
        <w:fldChar w:fldCharType="begin"/>
      </w:r>
      <w:r w:rsidRPr="00E800B4">
        <w:rPr>
          <w:rFonts w:ascii="Segoe UI" w:hAnsi="Segoe UI" w:cs="Segoe UI"/>
          <w:b/>
          <w:bCs/>
          <w:i w:val="0"/>
          <w:iCs w:val="0"/>
          <w:sz w:val="20"/>
          <w:szCs w:val="20"/>
        </w:rPr>
        <w:instrText xml:space="preserve"> SEQ Gráfico \* ARABIC </w:instrText>
      </w:r>
      <w:r w:rsidRPr="00E800B4">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22</w:t>
      </w:r>
      <w:r w:rsidRPr="00E800B4">
        <w:rPr>
          <w:rFonts w:ascii="Segoe UI" w:hAnsi="Segoe UI" w:cs="Segoe UI"/>
          <w:b/>
          <w:bCs/>
          <w:i w:val="0"/>
          <w:iCs w:val="0"/>
          <w:sz w:val="20"/>
          <w:szCs w:val="20"/>
        </w:rPr>
        <w:fldChar w:fldCharType="end"/>
      </w:r>
      <w:r w:rsidRPr="00E800B4">
        <w:rPr>
          <w:rFonts w:ascii="Segoe UI" w:hAnsi="Segoe UI" w:cs="Segoe UI"/>
          <w:b/>
          <w:bCs/>
          <w:i w:val="0"/>
          <w:iCs w:val="0"/>
          <w:sz w:val="20"/>
          <w:szCs w:val="20"/>
        </w:rPr>
        <w:t xml:space="preserve">. Tiempo de haber retirado el ROPC, total y según </w:t>
      </w:r>
      <w:r w:rsidR="003C5CE3">
        <w:rPr>
          <w:rFonts w:ascii="Segoe UI" w:hAnsi="Segoe UI" w:cs="Segoe UI"/>
          <w:b/>
          <w:bCs/>
          <w:i w:val="0"/>
          <w:iCs w:val="0"/>
          <w:sz w:val="20"/>
          <w:szCs w:val="20"/>
        </w:rPr>
        <w:t>edad</w:t>
      </w:r>
      <w:bookmarkEnd w:id="57"/>
    </w:p>
    <w:p w14:paraId="10ECCD4C" w14:textId="5B736967" w:rsidR="003C5CE3" w:rsidRPr="00D4635E" w:rsidRDefault="00E800B4" w:rsidP="003C5CE3">
      <w:pPr>
        <w:spacing w:after="0" w:line="240" w:lineRule="auto"/>
        <w:jc w:val="center"/>
        <w:rPr>
          <w:color w:val="525252" w:themeColor="text2" w:themeTint="BF"/>
        </w:rPr>
      </w:pPr>
      <w:r w:rsidRPr="00D4635E">
        <w:rPr>
          <w:rFonts w:ascii="Segoe UI" w:hAnsi="Segoe UI" w:cs="Segoe UI"/>
          <w:i/>
          <w:iCs/>
          <w:color w:val="525252" w:themeColor="text2" w:themeTint="BF"/>
          <w:sz w:val="16"/>
          <w:szCs w:val="16"/>
        </w:rPr>
        <w:t>n =  tamaño de muestra - (R1 x S3)</w:t>
      </w:r>
    </w:p>
    <w:p w14:paraId="5852331A" w14:textId="46607639" w:rsidR="006465DA" w:rsidRDefault="00E800B4" w:rsidP="00E800B4">
      <w:pPr>
        <w:spacing w:after="0" w:line="288" w:lineRule="auto"/>
        <w:jc w:val="center"/>
        <w:rPr>
          <w:rFonts w:ascii="Segoe UI" w:hAnsi="Segoe UI" w:cs="Segoe UI"/>
        </w:rPr>
      </w:pPr>
      <w:r>
        <w:rPr>
          <w:rFonts w:ascii="Segoe UI" w:hAnsi="Segoe UI" w:cs="Segoe UI"/>
          <w:noProof/>
        </w:rPr>
        <w:drawing>
          <wp:inline distT="0" distB="0" distL="0" distR="0" wp14:anchorId="480AA737" wp14:editId="2508AB26">
            <wp:extent cx="5210206" cy="226612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30135" cy="2274790"/>
                    </a:xfrm>
                    <a:prstGeom prst="rect">
                      <a:avLst/>
                    </a:prstGeom>
                    <a:noFill/>
                  </pic:spPr>
                </pic:pic>
              </a:graphicData>
            </a:graphic>
          </wp:inline>
        </w:drawing>
      </w:r>
    </w:p>
    <w:p w14:paraId="7DA446AA" w14:textId="2237DF6C" w:rsidR="00E800B4" w:rsidRDefault="00E800B4" w:rsidP="002461FA">
      <w:pPr>
        <w:spacing w:after="0" w:line="288" w:lineRule="auto"/>
        <w:jc w:val="both"/>
        <w:rPr>
          <w:rFonts w:ascii="Segoe UI" w:hAnsi="Segoe UI" w:cs="Segoe UI"/>
        </w:rPr>
      </w:pPr>
    </w:p>
    <w:p w14:paraId="5482E8DB" w14:textId="01C167C9" w:rsidR="00E800B4" w:rsidRDefault="00E800B4" w:rsidP="002461FA">
      <w:pPr>
        <w:spacing w:after="0" w:line="288" w:lineRule="auto"/>
        <w:jc w:val="both"/>
        <w:rPr>
          <w:rFonts w:ascii="Segoe UI" w:hAnsi="Segoe UI" w:cs="Segoe UI"/>
        </w:rPr>
      </w:pPr>
    </w:p>
    <w:p w14:paraId="73B74091" w14:textId="77777777" w:rsidR="00E800B4" w:rsidRPr="006656C4" w:rsidRDefault="00E800B4" w:rsidP="002461FA">
      <w:pPr>
        <w:spacing w:after="0" w:line="288" w:lineRule="auto"/>
        <w:jc w:val="both"/>
        <w:rPr>
          <w:rFonts w:ascii="Segoe UI" w:hAnsi="Segoe UI" w:cs="Segoe UI"/>
        </w:rPr>
      </w:pPr>
    </w:p>
    <w:p w14:paraId="648C1F1E" w14:textId="55C7D153" w:rsidR="007F1D4E" w:rsidRPr="00B23B67" w:rsidRDefault="007F1D4E" w:rsidP="002461FA">
      <w:pPr>
        <w:pStyle w:val="Ttulo3"/>
        <w:spacing w:before="0" w:line="288" w:lineRule="auto"/>
        <w:rPr>
          <w:lang w:val="es-ES"/>
        </w:rPr>
      </w:pPr>
      <w:bookmarkStart w:id="58" w:name="_Toc52059193"/>
      <w:r>
        <w:rPr>
          <w:lang w:val="es-ES"/>
        </w:rPr>
        <w:lastRenderedPageBreak/>
        <w:t xml:space="preserve">Preferencia </w:t>
      </w:r>
      <w:r w:rsidR="00F5717A">
        <w:rPr>
          <w:lang w:val="es-ES"/>
        </w:rPr>
        <w:t>sobre retiro del ROPC</w:t>
      </w:r>
      <w:bookmarkEnd w:id="58"/>
    </w:p>
    <w:p w14:paraId="6E92BDFA" w14:textId="77777777" w:rsidR="007F1D4E" w:rsidRPr="006656C4" w:rsidRDefault="007F1D4E" w:rsidP="00E723B5">
      <w:pPr>
        <w:spacing w:after="0" w:line="240" w:lineRule="auto"/>
        <w:jc w:val="both"/>
        <w:rPr>
          <w:rFonts w:ascii="Segoe UI" w:hAnsi="Segoe UI" w:cs="Segoe UI"/>
        </w:rPr>
      </w:pPr>
    </w:p>
    <w:p w14:paraId="0E8F183C" w14:textId="13BC7482" w:rsidR="007F1D4E" w:rsidRDefault="00100CF0" w:rsidP="002461FA">
      <w:pPr>
        <w:spacing w:after="0" w:line="288" w:lineRule="auto"/>
        <w:jc w:val="both"/>
        <w:rPr>
          <w:rFonts w:ascii="Segoe UI" w:hAnsi="Segoe UI" w:cs="Segoe UI"/>
        </w:rPr>
      </w:pPr>
      <w:r>
        <w:rPr>
          <w:rFonts w:ascii="Segoe UI" w:hAnsi="Segoe UI" w:cs="Segoe UI"/>
        </w:rPr>
        <w:t xml:space="preserve">Se les consultó a los entrevistados qué hubieran hecho si hubiesen tenido la oportunidad de </w:t>
      </w:r>
      <w:r w:rsidR="003E631D">
        <w:rPr>
          <w:rFonts w:ascii="Segoe UI" w:hAnsi="Segoe UI" w:cs="Segoe UI"/>
        </w:rPr>
        <w:t>elegir</w:t>
      </w:r>
      <w:r>
        <w:rPr>
          <w:rFonts w:ascii="Segoe UI" w:hAnsi="Segoe UI" w:cs="Segoe UI"/>
        </w:rPr>
        <w:t xml:space="preserve"> si retirar la totalidad del ROPC o dejarlo para que se les entregara en cuotas mensuales como ingreso adicional a la pensión, y tres cuartas partes dicen preferir retirarlo todo, porcentaje que es mayor conforme menor la edad del pensionado, según se puede observar en el Gráfico 23.</w:t>
      </w:r>
    </w:p>
    <w:p w14:paraId="3FCE4FC8" w14:textId="5F8D4135" w:rsidR="002A716A" w:rsidRDefault="002A716A" w:rsidP="002461FA">
      <w:pPr>
        <w:spacing w:after="0" w:line="288" w:lineRule="auto"/>
        <w:jc w:val="both"/>
        <w:rPr>
          <w:rFonts w:ascii="Segoe UI" w:hAnsi="Segoe UI" w:cs="Segoe UI"/>
        </w:rPr>
      </w:pPr>
    </w:p>
    <w:p w14:paraId="490B7043" w14:textId="77777777" w:rsidR="002A716A" w:rsidRDefault="002A716A" w:rsidP="002461FA">
      <w:pPr>
        <w:spacing w:after="0" w:line="288" w:lineRule="auto"/>
        <w:jc w:val="both"/>
        <w:rPr>
          <w:rFonts w:ascii="Segoe UI" w:hAnsi="Segoe UI" w:cs="Segoe UI"/>
        </w:rPr>
      </w:pPr>
    </w:p>
    <w:p w14:paraId="65165CCD" w14:textId="4227AF31" w:rsidR="006F66F8" w:rsidRDefault="006F66F8" w:rsidP="0076028B">
      <w:pPr>
        <w:pStyle w:val="Descripcin"/>
        <w:keepNext/>
        <w:spacing w:after="0"/>
        <w:ind w:left="1985" w:right="2036"/>
        <w:jc w:val="center"/>
        <w:rPr>
          <w:rFonts w:ascii="Segoe UI" w:hAnsi="Segoe UI" w:cs="Segoe UI"/>
          <w:b/>
          <w:bCs/>
          <w:i w:val="0"/>
          <w:iCs w:val="0"/>
          <w:sz w:val="20"/>
          <w:szCs w:val="20"/>
        </w:rPr>
      </w:pPr>
      <w:bookmarkStart w:id="59" w:name="_Toc52059232"/>
      <w:r w:rsidRPr="006F66F8">
        <w:rPr>
          <w:rFonts w:ascii="Segoe UI" w:hAnsi="Segoe UI" w:cs="Segoe UI"/>
          <w:b/>
          <w:bCs/>
          <w:i w:val="0"/>
          <w:iCs w:val="0"/>
          <w:sz w:val="20"/>
          <w:szCs w:val="20"/>
        </w:rPr>
        <w:t xml:space="preserve">Gráfico </w:t>
      </w:r>
      <w:r w:rsidRPr="006F66F8">
        <w:rPr>
          <w:rFonts w:ascii="Segoe UI" w:hAnsi="Segoe UI" w:cs="Segoe UI"/>
          <w:b/>
          <w:bCs/>
          <w:i w:val="0"/>
          <w:iCs w:val="0"/>
          <w:sz w:val="20"/>
          <w:szCs w:val="20"/>
        </w:rPr>
        <w:fldChar w:fldCharType="begin"/>
      </w:r>
      <w:r w:rsidRPr="006F66F8">
        <w:rPr>
          <w:rFonts w:ascii="Segoe UI" w:hAnsi="Segoe UI" w:cs="Segoe UI"/>
          <w:b/>
          <w:bCs/>
          <w:i w:val="0"/>
          <w:iCs w:val="0"/>
          <w:sz w:val="20"/>
          <w:szCs w:val="20"/>
        </w:rPr>
        <w:instrText xml:space="preserve"> SEQ Gráfico \* ARABIC </w:instrText>
      </w:r>
      <w:r w:rsidRPr="006F66F8">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23</w:t>
      </w:r>
      <w:r w:rsidRPr="006F66F8">
        <w:rPr>
          <w:rFonts w:ascii="Segoe UI" w:hAnsi="Segoe UI" w:cs="Segoe UI"/>
          <w:b/>
          <w:bCs/>
          <w:i w:val="0"/>
          <w:iCs w:val="0"/>
          <w:sz w:val="20"/>
          <w:szCs w:val="20"/>
        </w:rPr>
        <w:fldChar w:fldCharType="end"/>
      </w:r>
      <w:r w:rsidRPr="006F66F8">
        <w:rPr>
          <w:rFonts w:ascii="Segoe UI" w:hAnsi="Segoe UI" w:cs="Segoe UI"/>
          <w:b/>
          <w:bCs/>
          <w:i w:val="0"/>
          <w:iCs w:val="0"/>
          <w:sz w:val="20"/>
          <w:szCs w:val="20"/>
        </w:rPr>
        <w:t>. Decisión que hubiera tomado sobre el ROPC si hubiese podido escoger, total y según edad</w:t>
      </w:r>
      <w:bookmarkEnd w:id="59"/>
    </w:p>
    <w:p w14:paraId="3FF7579E" w14:textId="254A8929" w:rsidR="0076028B" w:rsidRPr="00D4635E" w:rsidRDefault="0076028B" w:rsidP="00260EFC">
      <w:pPr>
        <w:spacing w:after="0" w:line="240" w:lineRule="auto"/>
        <w:jc w:val="center"/>
        <w:rPr>
          <w:color w:val="525252" w:themeColor="text2" w:themeTint="BF"/>
        </w:rPr>
      </w:pPr>
      <w:r w:rsidRPr="00D4635E">
        <w:rPr>
          <w:rFonts w:ascii="Segoe UI" w:hAnsi="Segoe UI" w:cs="Segoe UI"/>
          <w:i/>
          <w:iCs/>
          <w:color w:val="525252" w:themeColor="text2" w:themeTint="BF"/>
          <w:sz w:val="16"/>
          <w:szCs w:val="16"/>
        </w:rPr>
        <w:t>n =  tamaño de muestra</w:t>
      </w:r>
      <w:r w:rsidR="00EA207B" w:rsidRPr="00D4635E">
        <w:rPr>
          <w:rFonts w:ascii="Segoe UI" w:hAnsi="Segoe UI" w:cs="Segoe UI"/>
          <w:i/>
          <w:iCs/>
          <w:color w:val="525252" w:themeColor="text2" w:themeTint="BF"/>
          <w:sz w:val="16"/>
          <w:szCs w:val="16"/>
        </w:rPr>
        <w:t>. NS/NR = no sabe, no responde</w:t>
      </w:r>
      <w:r w:rsidRPr="00D4635E">
        <w:rPr>
          <w:rFonts w:ascii="Segoe UI" w:hAnsi="Segoe UI" w:cs="Segoe UI"/>
          <w:i/>
          <w:iCs/>
          <w:color w:val="525252" w:themeColor="text2" w:themeTint="BF"/>
          <w:sz w:val="16"/>
          <w:szCs w:val="16"/>
        </w:rPr>
        <w:t xml:space="preserve"> - (R3 x S3)</w:t>
      </w:r>
    </w:p>
    <w:p w14:paraId="4310E793" w14:textId="4F152A2A" w:rsidR="00C73B44" w:rsidRDefault="000A66E1" w:rsidP="000A66E1">
      <w:pPr>
        <w:spacing w:after="0" w:line="288" w:lineRule="auto"/>
        <w:jc w:val="center"/>
        <w:rPr>
          <w:rFonts w:ascii="Segoe UI" w:hAnsi="Segoe UI" w:cs="Segoe UI"/>
        </w:rPr>
      </w:pPr>
      <w:r>
        <w:rPr>
          <w:rFonts w:ascii="Segoe UI" w:hAnsi="Segoe UI" w:cs="Segoe UI"/>
          <w:noProof/>
        </w:rPr>
        <w:drawing>
          <wp:inline distT="0" distB="0" distL="0" distR="0" wp14:anchorId="195B71CD" wp14:editId="6E6FE4BD">
            <wp:extent cx="5143796" cy="2449002"/>
            <wp:effectExtent l="0" t="0" r="0" b="889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51291" cy="2452571"/>
                    </a:xfrm>
                    <a:prstGeom prst="rect">
                      <a:avLst/>
                    </a:prstGeom>
                    <a:noFill/>
                  </pic:spPr>
                </pic:pic>
              </a:graphicData>
            </a:graphic>
          </wp:inline>
        </w:drawing>
      </w:r>
    </w:p>
    <w:p w14:paraId="20C81AF5" w14:textId="13DF4206" w:rsidR="00C73B44" w:rsidRDefault="00C73B44" w:rsidP="00246836">
      <w:pPr>
        <w:spacing w:after="0" w:line="480" w:lineRule="auto"/>
        <w:jc w:val="both"/>
        <w:rPr>
          <w:rFonts w:ascii="Segoe UI" w:hAnsi="Segoe UI" w:cs="Segoe UI"/>
        </w:rPr>
      </w:pPr>
    </w:p>
    <w:p w14:paraId="76F48A96" w14:textId="6FCE2AA2" w:rsidR="000819C3" w:rsidRDefault="000819C3" w:rsidP="002461FA">
      <w:pPr>
        <w:spacing w:after="0" w:line="288" w:lineRule="auto"/>
        <w:jc w:val="both"/>
        <w:rPr>
          <w:rFonts w:ascii="Segoe UI" w:hAnsi="Segoe UI" w:cs="Segoe UI"/>
        </w:rPr>
      </w:pPr>
      <w:r>
        <w:rPr>
          <w:rFonts w:ascii="Segoe UI" w:hAnsi="Segoe UI" w:cs="Segoe UI"/>
        </w:rPr>
        <w:t xml:space="preserve">En este caso las diferencias que se </w:t>
      </w:r>
      <w:r w:rsidR="00F14F9A">
        <w:rPr>
          <w:rFonts w:ascii="Segoe UI" w:hAnsi="Segoe UI" w:cs="Segoe UI"/>
        </w:rPr>
        <w:t>presentan</w:t>
      </w:r>
      <w:r>
        <w:rPr>
          <w:rFonts w:ascii="Segoe UI" w:hAnsi="Segoe UI" w:cs="Segoe UI"/>
        </w:rPr>
        <w:t xml:space="preserve"> por variables</w:t>
      </w:r>
      <w:r w:rsidR="00F14F9A">
        <w:rPr>
          <w:rFonts w:ascii="Segoe UI" w:hAnsi="Segoe UI" w:cs="Segoe UI"/>
        </w:rPr>
        <w:t xml:space="preserve"> de análisis</w:t>
      </w:r>
      <w:r>
        <w:rPr>
          <w:rFonts w:ascii="Segoe UI" w:hAnsi="Segoe UI" w:cs="Segoe UI"/>
        </w:rPr>
        <w:t xml:space="preserve"> </w:t>
      </w:r>
      <w:r w:rsidR="00F14F9A">
        <w:rPr>
          <w:rFonts w:ascii="Segoe UI" w:hAnsi="Segoe UI" w:cs="Segoe UI"/>
        </w:rPr>
        <w:t>reflejan resultados muy interesantes</w:t>
      </w:r>
      <w:r>
        <w:rPr>
          <w:rFonts w:ascii="Segoe UI" w:hAnsi="Segoe UI" w:cs="Segoe UI"/>
        </w:rPr>
        <w:t>, por ejemplo, a mayor nivel educativo más personas lo hubieran preferido retirar todo (83% en universitari</w:t>
      </w:r>
      <w:r w:rsidR="00F14F9A">
        <w:rPr>
          <w:rFonts w:ascii="Segoe UI" w:hAnsi="Segoe UI" w:cs="Segoe UI"/>
        </w:rPr>
        <w:t>a</w:t>
      </w:r>
      <w:r>
        <w:rPr>
          <w:rFonts w:ascii="Segoe UI" w:hAnsi="Segoe UI" w:cs="Segoe UI"/>
        </w:rPr>
        <w:t xml:space="preserve"> o más vs. 62% en primaria o menos); un 32% de aquellos a quienes el dinero apenas les alcanza para sobrevivir hubieran preferido dejarlo para recibir cuotas mensuales, proporción que cae a entre 19% y 22% en otros niveles económicos; también conforme mayor el monto, más personas hubieran escogido retirarlo completo (</w:t>
      </w:r>
      <w:r w:rsidR="00B77B93">
        <w:rPr>
          <w:rFonts w:ascii="Segoe UI" w:hAnsi="Segoe UI" w:cs="Segoe UI"/>
        </w:rPr>
        <w:t xml:space="preserve">85% </w:t>
      </w:r>
      <w:r>
        <w:rPr>
          <w:rFonts w:ascii="Segoe UI" w:hAnsi="Segoe UI" w:cs="Segoe UI"/>
        </w:rPr>
        <w:t xml:space="preserve">entre quienes recibieron </w:t>
      </w:r>
      <w:r w:rsidR="00B77B93">
        <w:rPr>
          <w:rFonts w:ascii="Segoe UI" w:hAnsi="Segoe UI" w:cs="Segoe UI"/>
        </w:rPr>
        <w:t xml:space="preserve">5 millones de colones o más </w:t>
      </w:r>
      <w:r>
        <w:rPr>
          <w:rFonts w:ascii="Segoe UI" w:hAnsi="Segoe UI" w:cs="Segoe UI"/>
        </w:rPr>
        <w:t xml:space="preserve">y </w:t>
      </w:r>
      <w:r w:rsidR="00B77B93">
        <w:rPr>
          <w:rFonts w:ascii="Segoe UI" w:hAnsi="Segoe UI" w:cs="Segoe UI"/>
        </w:rPr>
        <w:t xml:space="preserve">68% </w:t>
      </w:r>
      <w:r>
        <w:rPr>
          <w:rFonts w:ascii="Segoe UI" w:hAnsi="Segoe UI" w:cs="Segoe UI"/>
        </w:rPr>
        <w:t>para aquellos con</w:t>
      </w:r>
      <w:r w:rsidR="00B77B93">
        <w:rPr>
          <w:rFonts w:ascii="Segoe UI" w:hAnsi="Segoe UI" w:cs="Segoe UI"/>
        </w:rPr>
        <w:t xml:space="preserve"> 500 mil colones o menos</w:t>
      </w:r>
      <w:r>
        <w:rPr>
          <w:rFonts w:ascii="Segoe UI" w:hAnsi="Segoe UI" w:cs="Segoe UI"/>
        </w:rPr>
        <w:t>); y por régimen, 27% de las personas de la CCSS los hubieran dejado para recibir cuotas mensuales, dato que no llega a 7% en los otros regímenes.</w:t>
      </w:r>
    </w:p>
    <w:p w14:paraId="3125EE31" w14:textId="172FA971" w:rsidR="00F14F9A" w:rsidRDefault="00F14F9A" w:rsidP="002461FA">
      <w:pPr>
        <w:spacing w:after="0" w:line="288" w:lineRule="auto"/>
        <w:jc w:val="both"/>
        <w:rPr>
          <w:rFonts w:ascii="Segoe UI" w:hAnsi="Segoe UI" w:cs="Segoe UI"/>
        </w:rPr>
      </w:pPr>
    </w:p>
    <w:p w14:paraId="1A840D26" w14:textId="2FED5271" w:rsidR="00F14F9A" w:rsidRDefault="00F14F9A" w:rsidP="002461FA">
      <w:pPr>
        <w:spacing w:after="0" w:line="288" w:lineRule="auto"/>
        <w:jc w:val="both"/>
        <w:rPr>
          <w:rFonts w:ascii="Segoe UI" w:hAnsi="Segoe UI" w:cs="Segoe UI"/>
        </w:rPr>
      </w:pPr>
      <w:r>
        <w:rPr>
          <w:rFonts w:ascii="Segoe UI" w:hAnsi="Segoe UI" w:cs="Segoe UI"/>
        </w:rPr>
        <w:t xml:space="preserve">Lo anterior </w:t>
      </w:r>
      <w:r w:rsidR="003760DA">
        <w:rPr>
          <w:rFonts w:ascii="Segoe UI" w:hAnsi="Segoe UI" w:cs="Segoe UI"/>
        </w:rPr>
        <w:t xml:space="preserve">muestra que una parte de </w:t>
      </w:r>
      <w:r>
        <w:rPr>
          <w:rFonts w:ascii="Segoe UI" w:hAnsi="Segoe UI" w:cs="Segoe UI"/>
        </w:rPr>
        <w:t xml:space="preserve">las personas con más limitaciones económicas valorarían recibir algún dinero adicional </w:t>
      </w:r>
      <w:r w:rsidR="008E06DA">
        <w:rPr>
          <w:rFonts w:ascii="Segoe UI" w:hAnsi="Segoe UI" w:cs="Segoe UI"/>
        </w:rPr>
        <w:t xml:space="preserve">del ROPC </w:t>
      </w:r>
      <w:r>
        <w:rPr>
          <w:rFonts w:ascii="Segoe UI" w:hAnsi="Segoe UI" w:cs="Segoe UI"/>
        </w:rPr>
        <w:t xml:space="preserve">todos los meses, aún si el monto fuera bajo. </w:t>
      </w:r>
    </w:p>
    <w:p w14:paraId="71C9EB76" w14:textId="5FA65BE4" w:rsidR="00F5717A" w:rsidRPr="00B23B67" w:rsidRDefault="00F5717A" w:rsidP="002461FA">
      <w:pPr>
        <w:pStyle w:val="Ttulo3"/>
        <w:spacing w:before="0" w:line="288" w:lineRule="auto"/>
        <w:rPr>
          <w:lang w:val="es-ES"/>
        </w:rPr>
      </w:pPr>
      <w:bookmarkStart w:id="60" w:name="_Toc52059194"/>
      <w:r>
        <w:rPr>
          <w:lang w:val="es-ES"/>
        </w:rPr>
        <w:lastRenderedPageBreak/>
        <w:t>Monto que le queda del ROPC</w:t>
      </w:r>
      <w:bookmarkEnd w:id="60"/>
    </w:p>
    <w:p w14:paraId="6A5B0A05" w14:textId="77777777" w:rsidR="00F5717A" w:rsidRPr="006656C4" w:rsidRDefault="00F5717A" w:rsidP="00E723B5">
      <w:pPr>
        <w:spacing w:after="0" w:line="240" w:lineRule="auto"/>
        <w:jc w:val="both"/>
        <w:rPr>
          <w:rFonts w:ascii="Segoe UI" w:hAnsi="Segoe UI" w:cs="Segoe UI"/>
        </w:rPr>
      </w:pPr>
    </w:p>
    <w:p w14:paraId="7C667D06" w14:textId="2C9B720B" w:rsidR="004E09D4" w:rsidRDefault="00AB2A99" w:rsidP="002461FA">
      <w:pPr>
        <w:spacing w:after="0" w:line="288" w:lineRule="auto"/>
        <w:jc w:val="both"/>
        <w:rPr>
          <w:rFonts w:ascii="Segoe UI" w:hAnsi="Segoe UI" w:cs="Segoe UI"/>
        </w:rPr>
      </w:pPr>
      <w:r>
        <w:rPr>
          <w:rFonts w:ascii="Segoe UI" w:hAnsi="Segoe UI" w:cs="Segoe UI"/>
        </w:rPr>
        <w:t xml:space="preserve">Al tiempo de la entrevista 53% de los pensionados que recibieron la totalidad del ROPC ya no tenían dinero de </w:t>
      </w:r>
      <w:r w:rsidR="0001666A">
        <w:rPr>
          <w:rFonts w:ascii="Segoe UI" w:hAnsi="Segoe UI" w:cs="Segoe UI"/>
        </w:rPr>
        <w:t>é</w:t>
      </w:r>
      <w:r>
        <w:rPr>
          <w:rFonts w:ascii="Segoe UI" w:hAnsi="Segoe UI" w:cs="Segoe UI"/>
        </w:rPr>
        <w:t>ste y sólo 12% lo conservaban aún todo</w:t>
      </w:r>
      <w:r w:rsidR="00AB5EF8">
        <w:rPr>
          <w:rFonts w:ascii="Segoe UI" w:hAnsi="Segoe UI" w:cs="Segoe UI"/>
        </w:rPr>
        <w:t xml:space="preserve">, con una de cada cuatro personas </w:t>
      </w:r>
      <w:r w:rsidR="004E09D4">
        <w:rPr>
          <w:rFonts w:ascii="Segoe UI" w:hAnsi="Segoe UI" w:cs="Segoe UI"/>
        </w:rPr>
        <w:t>manteniendo</w:t>
      </w:r>
      <w:r w:rsidR="00AB5EF8">
        <w:rPr>
          <w:rFonts w:ascii="Segoe UI" w:hAnsi="Segoe UI" w:cs="Segoe UI"/>
        </w:rPr>
        <w:t xml:space="preserve"> </w:t>
      </w:r>
      <w:r w:rsidR="004E09D4">
        <w:rPr>
          <w:rFonts w:ascii="Segoe UI" w:hAnsi="Segoe UI" w:cs="Segoe UI"/>
        </w:rPr>
        <w:t xml:space="preserve">de </w:t>
      </w:r>
      <w:r w:rsidR="00AB5EF8">
        <w:rPr>
          <w:rFonts w:ascii="Segoe UI" w:hAnsi="Segoe UI" w:cs="Segoe UI"/>
        </w:rPr>
        <w:t>50%</w:t>
      </w:r>
      <w:r w:rsidR="004E09D4">
        <w:rPr>
          <w:rFonts w:ascii="Segoe UI" w:hAnsi="Segoe UI" w:cs="Segoe UI"/>
        </w:rPr>
        <w:t xml:space="preserve"> a 100%</w:t>
      </w:r>
      <w:r>
        <w:rPr>
          <w:rFonts w:ascii="Segoe UI" w:hAnsi="Segoe UI" w:cs="Segoe UI"/>
        </w:rPr>
        <w:t xml:space="preserve">. </w:t>
      </w:r>
    </w:p>
    <w:p w14:paraId="18833A8F" w14:textId="77777777" w:rsidR="004E09D4" w:rsidRDefault="004E09D4" w:rsidP="002461FA">
      <w:pPr>
        <w:spacing w:after="0" w:line="288" w:lineRule="auto"/>
        <w:jc w:val="both"/>
        <w:rPr>
          <w:rFonts w:ascii="Segoe UI" w:hAnsi="Segoe UI" w:cs="Segoe UI"/>
        </w:rPr>
      </w:pPr>
    </w:p>
    <w:p w14:paraId="45EFB859" w14:textId="22442858" w:rsidR="00C73B44" w:rsidRDefault="00AB2A99" w:rsidP="002461FA">
      <w:pPr>
        <w:spacing w:after="0" w:line="288" w:lineRule="auto"/>
        <w:jc w:val="both"/>
        <w:rPr>
          <w:rFonts w:ascii="Segoe UI" w:hAnsi="Segoe UI" w:cs="Segoe UI"/>
        </w:rPr>
      </w:pPr>
      <w:r>
        <w:rPr>
          <w:rFonts w:ascii="Segoe UI" w:hAnsi="Segoe UI" w:cs="Segoe UI"/>
        </w:rPr>
        <w:t>Como sería de esperar, conforme más tiempo ha pasado desde que lo recibieron, más personas lo han gastado.</w:t>
      </w:r>
      <w:r w:rsidR="00DD4346">
        <w:rPr>
          <w:rFonts w:ascii="Segoe UI" w:hAnsi="Segoe UI" w:cs="Segoe UI"/>
        </w:rPr>
        <w:t xml:space="preserve"> También hay relación entre el monto recibido y cuánto les qued</w:t>
      </w:r>
      <w:r w:rsidR="0001666A">
        <w:rPr>
          <w:rFonts w:ascii="Segoe UI" w:hAnsi="Segoe UI" w:cs="Segoe UI"/>
        </w:rPr>
        <w:t>a</w:t>
      </w:r>
      <w:r w:rsidR="00DD4346">
        <w:rPr>
          <w:rFonts w:ascii="Segoe UI" w:hAnsi="Segoe UI" w:cs="Segoe UI"/>
        </w:rPr>
        <w:t xml:space="preserve">, marcando una particular diferencia el segmento que </w:t>
      </w:r>
      <w:r w:rsidR="0001666A">
        <w:rPr>
          <w:rFonts w:ascii="Segoe UI" w:hAnsi="Segoe UI" w:cs="Segoe UI"/>
        </w:rPr>
        <w:t>obtuvo</w:t>
      </w:r>
      <w:r w:rsidR="00DD4346">
        <w:rPr>
          <w:rFonts w:ascii="Segoe UI" w:hAnsi="Segoe UI" w:cs="Segoe UI"/>
        </w:rPr>
        <w:t xml:space="preserve"> 5 millones o más, como se muestra en el Gráfico 24.</w:t>
      </w:r>
    </w:p>
    <w:p w14:paraId="6AFFE2EC" w14:textId="77777777" w:rsidR="00DD4346" w:rsidRDefault="00DD4346" w:rsidP="002461FA">
      <w:pPr>
        <w:spacing w:after="0" w:line="288" w:lineRule="auto"/>
        <w:jc w:val="both"/>
        <w:rPr>
          <w:rFonts w:ascii="Segoe UI" w:hAnsi="Segoe UI" w:cs="Segoe UI"/>
        </w:rPr>
      </w:pPr>
    </w:p>
    <w:p w14:paraId="46BEA85E" w14:textId="1B4DFBE3" w:rsidR="00EA207B" w:rsidRDefault="00EA207B" w:rsidP="002461FA">
      <w:pPr>
        <w:spacing w:after="0" w:line="288" w:lineRule="auto"/>
        <w:jc w:val="both"/>
        <w:rPr>
          <w:rFonts w:ascii="Segoe UI" w:hAnsi="Segoe UI" w:cs="Segoe UI"/>
        </w:rPr>
      </w:pPr>
    </w:p>
    <w:p w14:paraId="4F6A0F90" w14:textId="213E2067" w:rsidR="00582673" w:rsidRDefault="00582673" w:rsidP="00852DDD">
      <w:pPr>
        <w:pStyle w:val="Descripcin"/>
        <w:keepNext/>
        <w:spacing w:after="0"/>
        <w:ind w:left="1701" w:right="1746"/>
        <w:jc w:val="center"/>
        <w:rPr>
          <w:rFonts w:ascii="Segoe UI" w:hAnsi="Segoe UI" w:cs="Segoe UI"/>
          <w:b/>
          <w:bCs/>
          <w:i w:val="0"/>
          <w:iCs w:val="0"/>
          <w:sz w:val="20"/>
          <w:szCs w:val="20"/>
        </w:rPr>
      </w:pPr>
      <w:bookmarkStart w:id="61" w:name="_Toc52059233"/>
      <w:r w:rsidRPr="00582673">
        <w:rPr>
          <w:rFonts w:ascii="Segoe UI" w:hAnsi="Segoe UI" w:cs="Segoe UI"/>
          <w:b/>
          <w:bCs/>
          <w:i w:val="0"/>
          <w:iCs w:val="0"/>
          <w:sz w:val="20"/>
          <w:szCs w:val="20"/>
        </w:rPr>
        <w:t xml:space="preserve">Gráfico </w:t>
      </w:r>
      <w:r w:rsidRPr="00582673">
        <w:rPr>
          <w:rFonts w:ascii="Segoe UI" w:hAnsi="Segoe UI" w:cs="Segoe UI"/>
          <w:b/>
          <w:bCs/>
          <w:i w:val="0"/>
          <w:iCs w:val="0"/>
          <w:sz w:val="20"/>
          <w:szCs w:val="20"/>
        </w:rPr>
        <w:fldChar w:fldCharType="begin"/>
      </w:r>
      <w:r w:rsidRPr="00582673">
        <w:rPr>
          <w:rFonts w:ascii="Segoe UI" w:hAnsi="Segoe UI" w:cs="Segoe UI"/>
          <w:b/>
          <w:bCs/>
          <w:i w:val="0"/>
          <w:iCs w:val="0"/>
          <w:sz w:val="20"/>
          <w:szCs w:val="20"/>
        </w:rPr>
        <w:instrText xml:space="preserve"> SEQ Gráfico \* ARABIC </w:instrText>
      </w:r>
      <w:r w:rsidRPr="00582673">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24</w:t>
      </w:r>
      <w:r w:rsidRPr="00582673">
        <w:rPr>
          <w:rFonts w:ascii="Segoe UI" w:hAnsi="Segoe UI" w:cs="Segoe UI"/>
          <w:b/>
          <w:bCs/>
          <w:i w:val="0"/>
          <w:iCs w:val="0"/>
          <w:sz w:val="20"/>
          <w:szCs w:val="20"/>
        </w:rPr>
        <w:fldChar w:fldCharType="end"/>
      </w:r>
      <w:r w:rsidRPr="00582673">
        <w:rPr>
          <w:rFonts w:ascii="Segoe UI" w:hAnsi="Segoe UI" w:cs="Segoe UI"/>
          <w:b/>
          <w:bCs/>
          <w:i w:val="0"/>
          <w:iCs w:val="0"/>
          <w:sz w:val="20"/>
          <w:szCs w:val="20"/>
        </w:rPr>
        <w:t>. Porcentaje que le queda del ROPC, total y según monto y tiempo de haberlo retirado</w:t>
      </w:r>
      <w:bookmarkEnd w:id="61"/>
    </w:p>
    <w:p w14:paraId="22F1E1C1" w14:textId="674B8745" w:rsidR="00852DDD" w:rsidRPr="00D4635E" w:rsidRDefault="00852DDD" w:rsidP="00852DDD">
      <w:pPr>
        <w:spacing w:after="0" w:line="360" w:lineRule="auto"/>
        <w:jc w:val="center"/>
        <w:rPr>
          <w:color w:val="525252" w:themeColor="text2" w:themeTint="BF"/>
        </w:rPr>
      </w:pPr>
      <w:r w:rsidRPr="00D4635E">
        <w:rPr>
          <w:rFonts w:ascii="Segoe UI" w:hAnsi="Segoe UI" w:cs="Segoe UI"/>
          <w:i/>
          <w:iCs/>
          <w:color w:val="525252" w:themeColor="text2" w:themeTint="BF"/>
          <w:sz w:val="16"/>
          <w:szCs w:val="16"/>
        </w:rPr>
        <w:t>n =  tamaño de muestra</w:t>
      </w:r>
      <w:r w:rsidR="00575262" w:rsidRPr="00D4635E">
        <w:rPr>
          <w:rFonts w:ascii="Segoe UI" w:hAnsi="Segoe UI" w:cs="Segoe UI"/>
          <w:i/>
          <w:iCs/>
          <w:color w:val="525252" w:themeColor="text2" w:themeTint="BF"/>
          <w:sz w:val="16"/>
          <w:szCs w:val="16"/>
        </w:rPr>
        <w:t>. NS/NR = no sabe, no responde</w:t>
      </w:r>
      <w:r w:rsidRPr="00D4635E">
        <w:rPr>
          <w:rFonts w:ascii="Segoe UI" w:hAnsi="Segoe UI" w:cs="Segoe UI"/>
          <w:i/>
          <w:iCs/>
          <w:color w:val="525252" w:themeColor="text2" w:themeTint="BF"/>
          <w:sz w:val="16"/>
          <w:szCs w:val="16"/>
        </w:rPr>
        <w:t xml:space="preserve"> - (</w:t>
      </w:r>
      <w:r w:rsidR="00575262" w:rsidRPr="00D4635E">
        <w:rPr>
          <w:rFonts w:ascii="Segoe UI" w:hAnsi="Segoe UI" w:cs="Segoe UI"/>
          <w:i/>
          <w:iCs/>
          <w:color w:val="525252" w:themeColor="text2" w:themeTint="BF"/>
          <w:sz w:val="16"/>
          <w:szCs w:val="16"/>
        </w:rPr>
        <w:t>R4</w:t>
      </w:r>
      <w:r w:rsidRPr="00D4635E">
        <w:rPr>
          <w:rFonts w:ascii="Segoe UI" w:hAnsi="Segoe UI" w:cs="Segoe UI"/>
          <w:i/>
          <w:iCs/>
          <w:color w:val="525252" w:themeColor="text2" w:themeTint="BF"/>
          <w:sz w:val="16"/>
          <w:szCs w:val="16"/>
        </w:rPr>
        <w:t xml:space="preserve"> x </w:t>
      </w:r>
      <w:r w:rsidR="00575262" w:rsidRPr="00D4635E">
        <w:rPr>
          <w:rFonts w:ascii="Segoe UI" w:hAnsi="Segoe UI" w:cs="Segoe UI"/>
          <w:i/>
          <w:iCs/>
          <w:color w:val="525252" w:themeColor="text2" w:themeTint="BF"/>
          <w:sz w:val="16"/>
          <w:szCs w:val="16"/>
        </w:rPr>
        <w:t>V8-R1</w:t>
      </w:r>
      <w:r w:rsidRPr="00D4635E">
        <w:rPr>
          <w:rFonts w:ascii="Segoe UI" w:hAnsi="Segoe UI" w:cs="Segoe UI"/>
          <w:i/>
          <w:iCs/>
          <w:color w:val="525252" w:themeColor="text2" w:themeTint="BF"/>
          <w:sz w:val="16"/>
          <w:szCs w:val="16"/>
        </w:rPr>
        <w:t>)</w:t>
      </w:r>
    </w:p>
    <w:p w14:paraId="19C4EFDC" w14:textId="5E584E90" w:rsidR="00EA207B" w:rsidRDefault="00EA207B" w:rsidP="00EA207B">
      <w:pPr>
        <w:spacing w:after="0" w:line="288" w:lineRule="auto"/>
        <w:jc w:val="center"/>
        <w:rPr>
          <w:rFonts w:ascii="Segoe UI" w:hAnsi="Segoe UI" w:cs="Segoe UI"/>
        </w:rPr>
      </w:pPr>
      <w:r>
        <w:rPr>
          <w:rFonts w:ascii="Segoe UI" w:hAnsi="Segoe UI" w:cs="Segoe UI"/>
          <w:noProof/>
        </w:rPr>
        <w:drawing>
          <wp:inline distT="0" distB="0" distL="0" distR="0" wp14:anchorId="63E4E52E" wp14:editId="6DCD6542">
            <wp:extent cx="5681100" cy="2520564"/>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99897" cy="2528904"/>
                    </a:xfrm>
                    <a:prstGeom prst="rect">
                      <a:avLst/>
                    </a:prstGeom>
                    <a:noFill/>
                  </pic:spPr>
                </pic:pic>
              </a:graphicData>
            </a:graphic>
          </wp:inline>
        </w:drawing>
      </w:r>
    </w:p>
    <w:p w14:paraId="3439819C" w14:textId="55F97708" w:rsidR="000A66E1" w:rsidRDefault="000A66E1" w:rsidP="000A66E1">
      <w:pPr>
        <w:spacing w:after="0" w:line="288" w:lineRule="auto"/>
        <w:jc w:val="center"/>
        <w:rPr>
          <w:rFonts w:ascii="Segoe UI" w:hAnsi="Segoe UI" w:cs="Segoe UI"/>
        </w:rPr>
      </w:pPr>
    </w:p>
    <w:p w14:paraId="2B590A59" w14:textId="77777777" w:rsidR="00C73B44" w:rsidRDefault="00C73B44" w:rsidP="002461FA">
      <w:pPr>
        <w:spacing w:after="0" w:line="288" w:lineRule="auto"/>
        <w:jc w:val="both"/>
        <w:rPr>
          <w:rFonts w:ascii="Segoe UI" w:hAnsi="Segoe UI" w:cs="Segoe UI"/>
        </w:rPr>
      </w:pPr>
    </w:p>
    <w:p w14:paraId="45EA0AA9" w14:textId="23917EB5" w:rsidR="00C73B44" w:rsidRDefault="0023321D" w:rsidP="002461FA">
      <w:pPr>
        <w:spacing w:after="0" w:line="288" w:lineRule="auto"/>
        <w:jc w:val="both"/>
        <w:rPr>
          <w:rFonts w:ascii="Segoe UI" w:hAnsi="Segoe UI" w:cs="Segoe UI"/>
        </w:rPr>
      </w:pPr>
      <w:r>
        <w:rPr>
          <w:rFonts w:ascii="Segoe UI" w:hAnsi="Segoe UI" w:cs="Segoe UI"/>
        </w:rPr>
        <w:t>Personas con las siguientes características: primaria o menos, difícil situación económica (niveles C3 y DE), que consideran “insuficiente” la pensión que reciben, que no contaban con otros ahorros al pensionarse</w:t>
      </w:r>
      <w:r w:rsidR="009E6D04">
        <w:rPr>
          <w:rFonts w:ascii="Segoe UI" w:hAnsi="Segoe UI" w:cs="Segoe UI"/>
        </w:rPr>
        <w:t xml:space="preserve"> y</w:t>
      </w:r>
      <w:r>
        <w:rPr>
          <w:rFonts w:ascii="Segoe UI" w:hAnsi="Segoe UI" w:cs="Segoe UI"/>
        </w:rPr>
        <w:t xml:space="preserve"> que </w:t>
      </w:r>
      <w:r w:rsidR="009E6D04">
        <w:rPr>
          <w:rFonts w:ascii="Segoe UI" w:hAnsi="Segoe UI" w:cs="Segoe UI"/>
        </w:rPr>
        <w:t>se pensionaron del régimen de la CCSS marcan diferencias significativas por haber en mayor proporción gastado todo el dinero del ROPC (niveles entre 60% y 70% vs. 30% a 45% entre personas que no clasifican en dicho perfil).</w:t>
      </w:r>
    </w:p>
    <w:p w14:paraId="522917A0" w14:textId="77777777" w:rsidR="00C73B44" w:rsidRDefault="00C73B44" w:rsidP="002461FA">
      <w:pPr>
        <w:spacing w:after="0" w:line="288" w:lineRule="auto"/>
        <w:jc w:val="both"/>
        <w:rPr>
          <w:rFonts w:ascii="Segoe UI" w:hAnsi="Segoe UI" w:cs="Segoe UI"/>
        </w:rPr>
      </w:pPr>
    </w:p>
    <w:p w14:paraId="419C6145" w14:textId="75ADE329" w:rsidR="00F5717A" w:rsidRDefault="00F5717A" w:rsidP="002461FA">
      <w:pPr>
        <w:spacing w:after="0" w:line="288" w:lineRule="auto"/>
        <w:jc w:val="both"/>
        <w:rPr>
          <w:rFonts w:ascii="Segoe UI" w:hAnsi="Segoe UI" w:cs="Segoe UI"/>
        </w:rPr>
      </w:pPr>
      <w:r w:rsidRPr="006656C4">
        <w:rPr>
          <w:rFonts w:ascii="Segoe UI" w:hAnsi="Segoe UI" w:cs="Segoe UI"/>
        </w:rPr>
        <w:t xml:space="preserve"> </w:t>
      </w:r>
    </w:p>
    <w:p w14:paraId="2AF096DA" w14:textId="7D6A3FF0" w:rsidR="004E09D4" w:rsidRDefault="004E09D4" w:rsidP="002461FA">
      <w:pPr>
        <w:spacing w:after="0" w:line="288" w:lineRule="auto"/>
        <w:jc w:val="both"/>
        <w:rPr>
          <w:rFonts w:ascii="Segoe UI" w:hAnsi="Segoe UI" w:cs="Segoe UI"/>
        </w:rPr>
      </w:pPr>
    </w:p>
    <w:p w14:paraId="0C201FBC" w14:textId="624DB5CD" w:rsidR="00F5717A" w:rsidRPr="00B23B67" w:rsidRDefault="00F5717A" w:rsidP="002461FA">
      <w:pPr>
        <w:pStyle w:val="Ttulo3"/>
        <w:spacing w:before="0" w:line="288" w:lineRule="auto"/>
        <w:rPr>
          <w:lang w:val="es-ES"/>
        </w:rPr>
      </w:pPr>
      <w:bookmarkStart w:id="62" w:name="_Toc52059195"/>
      <w:r>
        <w:rPr>
          <w:lang w:val="es-ES"/>
        </w:rPr>
        <w:lastRenderedPageBreak/>
        <w:t>Tiempo de duración del ROPC</w:t>
      </w:r>
      <w:bookmarkEnd w:id="62"/>
    </w:p>
    <w:p w14:paraId="476E23F9" w14:textId="77777777" w:rsidR="00F5717A" w:rsidRPr="006656C4" w:rsidRDefault="00F5717A" w:rsidP="00E723B5">
      <w:pPr>
        <w:spacing w:after="0" w:line="240" w:lineRule="auto"/>
        <w:jc w:val="both"/>
        <w:rPr>
          <w:rFonts w:ascii="Segoe UI" w:hAnsi="Segoe UI" w:cs="Segoe UI"/>
        </w:rPr>
      </w:pPr>
    </w:p>
    <w:p w14:paraId="7DFC98EA" w14:textId="6C892C8C" w:rsidR="00C73B44" w:rsidRDefault="004E09D4" w:rsidP="002461FA">
      <w:pPr>
        <w:spacing w:after="0" w:line="288" w:lineRule="auto"/>
        <w:jc w:val="both"/>
        <w:rPr>
          <w:rFonts w:ascii="Segoe UI" w:hAnsi="Segoe UI" w:cs="Segoe UI"/>
        </w:rPr>
      </w:pPr>
      <w:r>
        <w:rPr>
          <w:rFonts w:ascii="Segoe UI" w:hAnsi="Segoe UI" w:cs="Segoe UI"/>
        </w:rPr>
        <w:t xml:space="preserve">Entre quienes </w:t>
      </w:r>
      <w:r w:rsidR="00C410B9">
        <w:rPr>
          <w:rFonts w:ascii="Segoe UI" w:hAnsi="Segoe UI" w:cs="Segoe UI"/>
        </w:rPr>
        <w:t xml:space="preserve">ya </w:t>
      </w:r>
      <w:r>
        <w:rPr>
          <w:rFonts w:ascii="Segoe UI" w:hAnsi="Segoe UI" w:cs="Segoe UI"/>
        </w:rPr>
        <w:t>gastaron</w:t>
      </w:r>
      <w:r w:rsidR="00C410B9">
        <w:rPr>
          <w:rFonts w:ascii="Segoe UI" w:hAnsi="Segoe UI" w:cs="Segoe UI"/>
        </w:rPr>
        <w:t xml:space="preserve"> el ROPC</w:t>
      </w:r>
      <w:r>
        <w:rPr>
          <w:rFonts w:ascii="Segoe UI" w:hAnsi="Segoe UI" w:cs="Segoe UI"/>
        </w:rPr>
        <w:t>, se consultó cuánto tiempo les duró y más de la mitad de estas personas dicen que menos de un año</w:t>
      </w:r>
      <w:r w:rsidR="00C410B9">
        <w:rPr>
          <w:rFonts w:ascii="Segoe UI" w:hAnsi="Segoe UI" w:cs="Segoe UI"/>
        </w:rPr>
        <w:t xml:space="preserve"> y el 85% en menos de tres años ya no tenían de este dinero (ver Gráfico 25).</w:t>
      </w:r>
    </w:p>
    <w:p w14:paraId="657EE201" w14:textId="4FB136F9" w:rsidR="00C410B9" w:rsidRDefault="00C410B9" w:rsidP="00F876E2">
      <w:pPr>
        <w:spacing w:after="0" w:line="360" w:lineRule="auto"/>
        <w:jc w:val="both"/>
        <w:rPr>
          <w:rFonts w:ascii="Segoe UI" w:hAnsi="Segoe UI" w:cs="Segoe UI"/>
        </w:rPr>
      </w:pPr>
    </w:p>
    <w:p w14:paraId="0B1E6701" w14:textId="0EF042C3" w:rsidR="00553C51" w:rsidRDefault="00553C51" w:rsidP="00553C51">
      <w:pPr>
        <w:pStyle w:val="Descripcin"/>
        <w:keepNext/>
        <w:spacing w:after="0"/>
        <w:jc w:val="center"/>
        <w:rPr>
          <w:rFonts w:ascii="Segoe UI" w:hAnsi="Segoe UI" w:cs="Segoe UI"/>
          <w:b/>
          <w:bCs/>
          <w:i w:val="0"/>
          <w:iCs w:val="0"/>
          <w:sz w:val="20"/>
          <w:szCs w:val="20"/>
        </w:rPr>
      </w:pPr>
      <w:bookmarkStart w:id="63" w:name="_Toc52059234"/>
      <w:r w:rsidRPr="00553C51">
        <w:rPr>
          <w:rFonts w:ascii="Segoe UI" w:hAnsi="Segoe UI" w:cs="Segoe UI"/>
          <w:b/>
          <w:bCs/>
          <w:i w:val="0"/>
          <w:iCs w:val="0"/>
          <w:sz w:val="20"/>
          <w:szCs w:val="20"/>
        </w:rPr>
        <w:t xml:space="preserve">Gráfico </w:t>
      </w:r>
      <w:r w:rsidRPr="00553C51">
        <w:rPr>
          <w:rFonts w:ascii="Segoe UI" w:hAnsi="Segoe UI" w:cs="Segoe UI"/>
          <w:b/>
          <w:bCs/>
          <w:i w:val="0"/>
          <w:iCs w:val="0"/>
          <w:sz w:val="20"/>
          <w:szCs w:val="20"/>
        </w:rPr>
        <w:fldChar w:fldCharType="begin"/>
      </w:r>
      <w:r w:rsidRPr="00553C51">
        <w:rPr>
          <w:rFonts w:ascii="Segoe UI" w:hAnsi="Segoe UI" w:cs="Segoe UI"/>
          <w:b/>
          <w:bCs/>
          <w:i w:val="0"/>
          <w:iCs w:val="0"/>
          <w:sz w:val="20"/>
          <w:szCs w:val="20"/>
        </w:rPr>
        <w:instrText xml:space="preserve"> SEQ Gráfico \* ARABIC </w:instrText>
      </w:r>
      <w:r w:rsidRPr="00553C51">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25</w:t>
      </w:r>
      <w:r w:rsidRPr="00553C51">
        <w:rPr>
          <w:rFonts w:ascii="Segoe UI" w:hAnsi="Segoe UI" w:cs="Segoe UI"/>
          <w:b/>
          <w:bCs/>
          <w:i w:val="0"/>
          <w:iCs w:val="0"/>
          <w:sz w:val="20"/>
          <w:szCs w:val="20"/>
        </w:rPr>
        <w:fldChar w:fldCharType="end"/>
      </w:r>
      <w:r w:rsidRPr="00553C51">
        <w:rPr>
          <w:rFonts w:ascii="Segoe UI" w:hAnsi="Segoe UI" w:cs="Segoe UI"/>
          <w:b/>
          <w:bCs/>
          <w:i w:val="0"/>
          <w:iCs w:val="0"/>
          <w:sz w:val="20"/>
          <w:szCs w:val="20"/>
        </w:rPr>
        <w:t>. Tiempo que le duró el ROPC</w:t>
      </w:r>
      <w:bookmarkEnd w:id="63"/>
    </w:p>
    <w:p w14:paraId="4F65FF93" w14:textId="62FB64CA" w:rsidR="00553C51" w:rsidRPr="00D4635E" w:rsidRDefault="00553C51" w:rsidP="00260EFC">
      <w:pPr>
        <w:spacing w:after="0" w:line="240" w:lineRule="auto"/>
        <w:jc w:val="center"/>
        <w:rPr>
          <w:color w:val="525252" w:themeColor="text2" w:themeTint="BF"/>
        </w:rPr>
      </w:pPr>
      <w:r w:rsidRPr="00D4635E">
        <w:rPr>
          <w:rFonts w:ascii="Segoe UI" w:hAnsi="Segoe UI" w:cs="Segoe UI"/>
          <w:i/>
          <w:iCs/>
          <w:color w:val="525252" w:themeColor="text2" w:themeTint="BF"/>
          <w:sz w:val="16"/>
          <w:szCs w:val="16"/>
        </w:rPr>
        <w:t>n =  tamaño de muestra. NS/NR = no sabe, no responde - (R10)</w:t>
      </w:r>
    </w:p>
    <w:p w14:paraId="21198A1D" w14:textId="22A559B8" w:rsidR="00C73B44" w:rsidRDefault="00FE05D5" w:rsidP="00FE05D5">
      <w:pPr>
        <w:spacing w:after="0" w:line="288" w:lineRule="auto"/>
        <w:jc w:val="center"/>
        <w:rPr>
          <w:rFonts w:ascii="Segoe UI" w:hAnsi="Segoe UI" w:cs="Segoe UI"/>
        </w:rPr>
      </w:pPr>
      <w:r>
        <w:rPr>
          <w:rFonts w:ascii="Segoe UI" w:hAnsi="Segoe UI" w:cs="Segoe UI"/>
          <w:noProof/>
        </w:rPr>
        <w:drawing>
          <wp:inline distT="0" distB="0" distL="0" distR="0" wp14:anchorId="6D33B8C3" wp14:editId="0F8F2E4C">
            <wp:extent cx="3256863" cy="2417196"/>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74391" cy="2430205"/>
                    </a:xfrm>
                    <a:prstGeom prst="rect">
                      <a:avLst/>
                    </a:prstGeom>
                    <a:noFill/>
                  </pic:spPr>
                </pic:pic>
              </a:graphicData>
            </a:graphic>
          </wp:inline>
        </w:drawing>
      </w:r>
    </w:p>
    <w:p w14:paraId="1010C225" w14:textId="6DF4D17E" w:rsidR="00C410B9" w:rsidRDefault="00C410B9" w:rsidP="00F876E2">
      <w:pPr>
        <w:spacing w:after="0" w:line="240" w:lineRule="auto"/>
        <w:jc w:val="both"/>
        <w:rPr>
          <w:rFonts w:ascii="Segoe UI" w:hAnsi="Segoe UI" w:cs="Segoe UI"/>
        </w:rPr>
      </w:pPr>
    </w:p>
    <w:p w14:paraId="6415B69F" w14:textId="153B4564" w:rsidR="00C410B9" w:rsidRDefault="001979D7" w:rsidP="00C410B9">
      <w:pPr>
        <w:spacing w:after="0" w:line="288" w:lineRule="auto"/>
        <w:jc w:val="both"/>
        <w:rPr>
          <w:rFonts w:ascii="Segoe UI" w:hAnsi="Segoe UI" w:cs="Segoe UI"/>
        </w:rPr>
      </w:pPr>
      <w:r>
        <w:rPr>
          <w:rFonts w:ascii="Segoe UI" w:hAnsi="Segoe UI" w:cs="Segoe UI"/>
        </w:rPr>
        <w:t xml:space="preserve">Aunque de manera menos marcada, las mismas características vistas anteriormente para gastar todo el dinero, se relacionan con el tiempo que tardaron en gastar el ROPC, es decir, a menor nivel educativo y de ingresos, más rápido se quedaron sin </w:t>
      </w:r>
      <w:r w:rsidR="0001666A">
        <w:rPr>
          <w:rFonts w:ascii="Segoe UI" w:hAnsi="Segoe UI" w:cs="Segoe UI"/>
        </w:rPr>
        <w:t>estos fondos</w:t>
      </w:r>
      <w:r>
        <w:rPr>
          <w:rFonts w:ascii="Segoe UI" w:hAnsi="Segoe UI" w:cs="Segoe UI"/>
        </w:rPr>
        <w:t>.</w:t>
      </w:r>
    </w:p>
    <w:p w14:paraId="4315FE9E" w14:textId="77777777" w:rsidR="001979D7" w:rsidRDefault="001979D7" w:rsidP="00C410B9">
      <w:pPr>
        <w:spacing w:after="0" w:line="288" w:lineRule="auto"/>
        <w:jc w:val="both"/>
        <w:rPr>
          <w:rFonts w:ascii="Segoe UI" w:hAnsi="Segoe UI" w:cs="Segoe UI"/>
        </w:rPr>
      </w:pPr>
    </w:p>
    <w:p w14:paraId="6221FCCD" w14:textId="11D1A661" w:rsidR="007165B8" w:rsidRPr="006656C4" w:rsidRDefault="00F5717A" w:rsidP="00C410B9">
      <w:pPr>
        <w:spacing w:after="0" w:line="288" w:lineRule="auto"/>
        <w:jc w:val="both"/>
        <w:rPr>
          <w:rFonts w:ascii="Segoe UI" w:hAnsi="Segoe UI" w:cs="Segoe UI"/>
        </w:rPr>
      </w:pPr>
      <w:r w:rsidRPr="006656C4">
        <w:rPr>
          <w:rFonts w:ascii="Segoe UI" w:hAnsi="Segoe UI" w:cs="Segoe UI"/>
        </w:rPr>
        <w:t xml:space="preserve"> </w:t>
      </w:r>
    </w:p>
    <w:p w14:paraId="1132D41F" w14:textId="6C05E94C" w:rsidR="00F5717A" w:rsidRPr="00B23B67" w:rsidRDefault="00F5717A" w:rsidP="002461FA">
      <w:pPr>
        <w:pStyle w:val="Ttulo3"/>
        <w:spacing w:before="0" w:line="288" w:lineRule="auto"/>
        <w:rPr>
          <w:lang w:val="es-ES"/>
        </w:rPr>
      </w:pPr>
      <w:bookmarkStart w:id="64" w:name="_Toc52059196"/>
      <w:r>
        <w:rPr>
          <w:lang w:val="es-ES"/>
        </w:rPr>
        <w:t>Rubros en que gastó - invirtió el ROPC</w:t>
      </w:r>
      <w:bookmarkEnd w:id="64"/>
    </w:p>
    <w:p w14:paraId="66006E32" w14:textId="77777777" w:rsidR="00F5717A" w:rsidRPr="006656C4" w:rsidRDefault="00F5717A" w:rsidP="00E723B5">
      <w:pPr>
        <w:spacing w:after="0" w:line="240" w:lineRule="auto"/>
        <w:jc w:val="both"/>
        <w:rPr>
          <w:rFonts w:ascii="Segoe UI" w:hAnsi="Segoe UI" w:cs="Segoe UI"/>
          <w:lang w:val="es-ES"/>
        </w:rPr>
      </w:pPr>
    </w:p>
    <w:p w14:paraId="7896A6AA" w14:textId="6D044CBE" w:rsidR="00C73B44" w:rsidRDefault="00D42B16" w:rsidP="002461FA">
      <w:pPr>
        <w:spacing w:after="0" w:line="288" w:lineRule="auto"/>
        <w:jc w:val="both"/>
        <w:rPr>
          <w:rFonts w:ascii="Segoe UI" w:hAnsi="Segoe UI" w:cs="Segoe UI"/>
        </w:rPr>
      </w:pPr>
      <w:r>
        <w:rPr>
          <w:rFonts w:ascii="Segoe UI" w:hAnsi="Segoe UI" w:cs="Segoe UI"/>
        </w:rPr>
        <w:t>El dinero del ROPC fue utilizado por la población de estudio</w:t>
      </w:r>
      <w:r w:rsidR="00A054BE" w:rsidRPr="00A054BE">
        <w:rPr>
          <w:rFonts w:ascii="Segoe UI" w:hAnsi="Segoe UI" w:cs="Segoe UI"/>
        </w:rPr>
        <w:t xml:space="preserve"> </w:t>
      </w:r>
      <w:r w:rsidR="00A054BE">
        <w:rPr>
          <w:rFonts w:ascii="Segoe UI" w:hAnsi="Segoe UI" w:cs="Segoe UI"/>
        </w:rPr>
        <w:t>en diversidad de aspectos</w:t>
      </w:r>
      <w:r>
        <w:rPr>
          <w:rFonts w:ascii="Segoe UI" w:hAnsi="Segoe UI" w:cs="Segoe UI"/>
        </w:rPr>
        <w:t>, destacando como principales: mejoras a la casa, gastos del día a día, pagar deudas y gastos médicos</w:t>
      </w:r>
      <w:r w:rsidR="009B64C2">
        <w:rPr>
          <w:rFonts w:ascii="Segoe UI" w:hAnsi="Segoe UI" w:cs="Segoe UI"/>
        </w:rPr>
        <w:t xml:space="preserve"> (ver Gráfico 26)</w:t>
      </w:r>
      <w:r>
        <w:rPr>
          <w:rFonts w:ascii="Segoe UI" w:hAnsi="Segoe UI" w:cs="Segoe UI"/>
        </w:rPr>
        <w:t xml:space="preserve">. </w:t>
      </w:r>
      <w:r w:rsidR="009B64C2">
        <w:rPr>
          <w:rFonts w:ascii="Segoe UI" w:hAnsi="Segoe UI" w:cs="Segoe UI"/>
        </w:rPr>
        <w:t xml:space="preserve">Estos </w:t>
      </w:r>
      <w:r w:rsidR="004A1D61">
        <w:rPr>
          <w:rFonts w:ascii="Segoe UI" w:hAnsi="Segoe UI" w:cs="Segoe UI"/>
        </w:rPr>
        <w:t>rubros</w:t>
      </w:r>
      <w:r w:rsidR="009B64C2">
        <w:rPr>
          <w:rFonts w:ascii="Segoe UI" w:hAnsi="Segoe UI" w:cs="Segoe UI"/>
        </w:rPr>
        <w:t xml:space="preserve"> señalan asuntos importantes, como la condición en que se pudiera encontrar la vivienda al momento de retiro de la persona</w:t>
      </w:r>
      <w:r w:rsidR="00F876E2">
        <w:rPr>
          <w:rFonts w:ascii="Segoe UI" w:hAnsi="Segoe UI" w:cs="Segoe UI"/>
        </w:rPr>
        <w:t xml:space="preserve"> (si bien </w:t>
      </w:r>
      <w:r w:rsidR="0005371B">
        <w:rPr>
          <w:rFonts w:ascii="Segoe UI" w:hAnsi="Segoe UI" w:cs="Segoe UI"/>
        </w:rPr>
        <w:t xml:space="preserve">mejoras a la casa </w:t>
      </w:r>
      <w:r w:rsidR="00F876E2">
        <w:rPr>
          <w:rFonts w:ascii="Segoe UI" w:hAnsi="Segoe UI" w:cs="Segoe UI"/>
        </w:rPr>
        <w:t>alcanza más de 50% en todos los niveles socioeconómicos, es mayor en los bajos</w:t>
      </w:r>
      <w:r w:rsidR="0005371B">
        <w:rPr>
          <w:rFonts w:ascii="Segoe UI" w:hAnsi="Segoe UI" w:cs="Segoe UI"/>
        </w:rPr>
        <w:t xml:space="preserve">: </w:t>
      </w:r>
      <w:r w:rsidR="00F876E2">
        <w:rPr>
          <w:rFonts w:ascii="Segoe UI" w:hAnsi="Segoe UI" w:cs="Segoe UI"/>
        </w:rPr>
        <w:t>69% vs. 53%)</w:t>
      </w:r>
      <w:r w:rsidR="009B64C2">
        <w:rPr>
          <w:rFonts w:ascii="Segoe UI" w:hAnsi="Segoe UI" w:cs="Segoe UI"/>
        </w:rPr>
        <w:t>,</w:t>
      </w:r>
      <w:r w:rsidR="004A1D61">
        <w:rPr>
          <w:rFonts w:ascii="Segoe UI" w:hAnsi="Segoe UI" w:cs="Segoe UI"/>
        </w:rPr>
        <w:t xml:space="preserve"> y</w:t>
      </w:r>
      <w:r w:rsidR="009B64C2">
        <w:rPr>
          <w:rFonts w:ascii="Segoe UI" w:hAnsi="Segoe UI" w:cs="Segoe UI"/>
        </w:rPr>
        <w:t xml:space="preserve"> la tenencia de deudas (que no se supondría fueran por la </w:t>
      </w:r>
      <w:r w:rsidR="005F6B6F">
        <w:rPr>
          <w:rFonts w:ascii="Segoe UI" w:hAnsi="Segoe UI" w:cs="Segoe UI"/>
        </w:rPr>
        <w:t>casa</w:t>
      </w:r>
      <w:r w:rsidR="009B64C2">
        <w:rPr>
          <w:rFonts w:ascii="Segoe UI" w:hAnsi="Segoe UI" w:cs="Segoe UI"/>
        </w:rPr>
        <w:t xml:space="preserve">, pues el pago de hipoteca de </w:t>
      </w:r>
      <w:r w:rsidR="0005371B">
        <w:rPr>
          <w:rFonts w:ascii="Segoe UI" w:hAnsi="Segoe UI" w:cs="Segoe UI"/>
        </w:rPr>
        <w:t>é</w:t>
      </w:r>
      <w:r w:rsidR="005F6B6F">
        <w:rPr>
          <w:rFonts w:ascii="Segoe UI" w:hAnsi="Segoe UI" w:cs="Segoe UI"/>
        </w:rPr>
        <w:t>sta</w:t>
      </w:r>
      <w:r w:rsidR="009B64C2">
        <w:rPr>
          <w:rFonts w:ascii="Segoe UI" w:hAnsi="Segoe UI" w:cs="Segoe UI"/>
        </w:rPr>
        <w:t xml:space="preserve"> se preguntó por separado), las cuales en parte pudieran tener que ver con insuficiencia para atender el día a día (esto porque el porcentaje de personas que usaron el dinero para pagar deudas es mayor en niveles económicos más bajos y entre quienes dijeron que la pensión que reciben es “insuficiente”).</w:t>
      </w:r>
    </w:p>
    <w:p w14:paraId="1A22038B" w14:textId="77777777" w:rsidR="00535130" w:rsidRDefault="00535130" w:rsidP="00535130">
      <w:pPr>
        <w:spacing w:after="0" w:line="240" w:lineRule="auto"/>
        <w:jc w:val="both"/>
        <w:rPr>
          <w:rFonts w:ascii="Segoe UI" w:hAnsi="Segoe UI" w:cs="Segoe UI"/>
        </w:rPr>
      </w:pPr>
    </w:p>
    <w:p w14:paraId="7FA116AD" w14:textId="684430F9" w:rsidR="00F06A02" w:rsidRDefault="00F06A02" w:rsidP="00F06A02">
      <w:pPr>
        <w:pStyle w:val="Descripcin"/>
        <w:keepNext/>
        <w:spacing w:after="0"/>
        <w:jc w:val="center"/>
        <w:rPr>
          <w:rFonts w:ascii="Segoe UI" w:hAnsi="Segoe UI" w:cs="Segoe UI"/>
          <w:b/>
          <w:bCs/>
          <w:i w:val="0"/>
          <w:iCs w:val="0"/>
          <w:sz w:val="20"/>
          <w:szCs w:val="20"/>
        </w:rPr>
      </w:pPr>
      <w:bookmarkStart w:id="65" w:name="_Toc52059235"/>
      <w:r w:rsidRPr="00F06A02">
        <w:rPr>
          <w:rFonts w:ascii="Segoe UI" w:hAnsi="Segoe UI" w:cs="Segoe UI"/>
          <w:b/>
          <w:bCs/>
          <w:i w:val="0"/>
          <w:iCs w:val="0"/>
          <w:sz w:val="20"/>
          <w:szCs w:val="20"/>
        </w:rPr>
        <w:t xml:space="preserve">Gráfico </w:t>
      </w:r>
      <w:r w:rsidRPr="00F06A02">
        <w:rPr>
          <w:rFonts w:ascii="Segoe UI" w:hAnsi="Segoe UI" w:cs="Segoe UI"/>
          <w:b/>
          <w:bCs/>
          <w:i w:val="0"/>
          <w:iCs w:val="0"/>
          <w:sz w:val="20"/>
          <w:szCs w:val="20"/>
        </w:rPr>
        <w:fldChar w:fldCharType="begin"/>
      </w:r>
      <w:r w:rsidRPr="00F06A02">
        <w:rPr>
          <w:rFonts w:ascii="Segoe UI" w:hAnsi="Segoe UI" w:cs="Segoe UI"/>
          <w:b/>
          <w:bCs/>
          <w:i w:val="0"/>
          <w:iCs w:val="0"/>
          <w:sz w:val="20"/>
          <w:szCs w:val="20"/>
        </w:rPr>
        <w:instrText xml:space="preserve"> SEQ Gráfico \* ARABIC </w:instrText>
      </w:r>
      <w:r w:rsidRPr="00F06A02">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26</w:t>
      </w:r>
      <w:r w:rsidRPr="00F06A02">
        <w:rPr>
          <w:rFonts w:ascii="Segoe UI" w:hAnsi="Segoe UI" w:cs="Segoe UI"/>
          <w:b/>
          <w:bCs/>
          <w:i w:val="0"/>
          <w:iCs w:val="0"/>
          <w:sz w:val="20"/>
          <w:szCs w:val="20"/>
        </w:rPr>
        <w:fldChar w:fldCharType="end"/>
      </w:r>
      <w:r w:rsidRPr="00F06A02">
        <w:rPr>
          <w:rFonts w:ascii="Segoe UI" w:hAnsi="Segoe UI" w:cs="Segoe UI"/>
          <w:b/>
          <w:bCs/>
          <w:i w:val="0"/>
          <w:iCs w:val="0"/>
          <w:sz w:val="20"/>
          <w:szCs w:val="20"/>
        </w:rPr>
        <w:t>. Rubros en los que gastó o ha gastado el ROPC</w:t>
      </w:r>
      <w:bookmarkEnd w:id="65"/>
    </w:p>
    <w:p w14:paraId="5D25E511" w14:textId="21F0E959" w:rsidR="00F06A02" w:rsidRPr="00D4635E" w:rsidRDefault="00F06A02" w:rsidP="00260EFC">
      <w:pPr>
        <w:spacing w:after="0" w:line="240" w:lineRule="auto"/>
        <w:jc w:val="center"/>
        <w:rPr>
          <w:color w:val="525252" w:themeColor="text2" w:themeTint="BF"/>
        </w:rPr>
      </w:pPr>
      <w:r w:rsidRPr="00D4635E">
        <w:rPr>
          <w:rFonts w:ascii="Segoe UI" w:hAnsi="Segoe UI" w:cs="Segoe UI"/>
          <w:i/>
          <w:iCs/>
          <w:color w:val="525252" w:themeColor="text2" w:themeTint="BF"/>
          <w:sz w:val="16"/>
          <w:szCs w:val="16"/>
        </w:rPr>
        <w:t>n =  tamaño de muestra</w:t>
      </w:r>
      <w:r w:rsidR="006D3DFC" w:rsidRPr="00D4635E">
        <w:rPr>
          <w:rFonts w:ascii="Segoe UI" w:hAnsi="Segoe UI" w:cs="Segoe UI"/>
          <w:i/>
          <w:iCs/>
          <w:color w:val="525252" w:themeColor="text2" w:themeTint="BF"/>
          <w:sz w:val="16"/>
          <w:szCs w:val="16"/>
        </w:rPr>
        <w:t>. Respuesta múltiple, no incluye a quienes aún conservan</w:t>
      </w:r>
      <w:r w:rsidR="00EC267B" w:rsidRPr="00D4635E">
        <w:rPr>
          <w:rFonts w:ascii="Segoe UI" w:hAnsi="Segoe UI" w:cs="Segoe UI"/>
          <w:i/>
          <w:iCs/>
          <w:color w:val="525252" w:themeColor="text2" w:themeTint="BF"/>
          <w:sz w:val="16"/>
          <w:szCs w:val="16"/>
        </w:rPr>
        <w:t xml:space="preserve"> </w:t>
      </w:r>
      <w:r w:rsidR="00431CAB" w:rsidRPr="00D4635E">
        <w:rPr>
          <w:rFonts w:ascii="Segoe UI" w:hAnsi="Segoe UI" w:cs="Segoe UI"/>
          <w:i/>
          <w:iCs/>
          <w:color w:val="525252" w:themeColor="text2" w:themeTint="BF"/>
          <w:sz w:val="16"/>
          <w:szCs w:val="16"/>
        </w:rPr>
        <w:t xml:space="preserve">el </w:t>
      </w:r>
      <w:r w:rsidR="00EC267B" w:rsidRPr="00D4635E">
        <w:rPr>
          <w:rFonts w:ascii="Segoe UI" w:hAnsi="Segoe UI" w:cs="Segoe UI"/>
          <w:i/>
          <w:iCs/>
          <w:color w:val="525252" w:themeColor="text2" w:themeTint="BF"/>
          <w:sz w:val="16"/>
          <w:szCs w:val="16"/>
        </w:rPr>
        <w:t>100%</w:t>
      </w:r>
      <w:r w:rsidRPr="00D4635E">
        <w:rPr>
          <w:rFonts w:ascii="Segoe UI" w:hAnsi="Segoe UI" w:cs="Segoe UI"/>
          <w:i/>
          <w:iCs/>
          <w:color w:val="525252" w:themeColor="text2" w:themeTint="BF"/>
          <w:sz w:val="16"/>
          <w:szCs w:val="16"/>
        </w:rPr>
        <w:t xml:space="preserve"> - (R</w:t>
      </w:r>
      <w:r w:rsidR="006D3DFC" w:rsidRPr="00D4635E">
        <w:rPr>
          <w:rFonts w:ascii="Segoe UI" w:hAnsi="Segoe UI" w:cs="Segoe UI"/>
          <w:i/>
          <w:iCs/>
          <w:color w:val="525252" w:themeColor="text2" w:themeTint="BF"/>
          <w:sz w:val="16"/>
          <w:szCs w:val="16"/>
        </w:rPr>
        <w:t>5</w:t>
      </w:r>
      <w:r w:rsidRPr="00D4635E">
        <w:rPr>
          <w:rFonts w:ascii="Segoe UI" w:hAnsi="Segoe UI" w:cs="Segoe UI"/>
          <w:i/>
          <w:iCs/>
          <w:color w:val="525252" w:themeColor="text2" w:themeTint="BF"/>
          <w:sz w:val="16"/>
          <w:szCs w:val="16"/>
        </w:rPr>
        <w:t>)</w:t>
      </w:r>
    </w:p>
    <w:p w14:paraId="609DEA99" w14:textId="3B1CBA3D" w:rsidR="00C73B44" w:rsidRDefault="00FE05D5" w:rsidP="00F06A02">
      <w:pPr>
        <w:spacing w:after="0" w:line="288" w:lineRule="auto"/>
        <w:jc w:val="center"/>
        <w:rPr>
          <w:rFonts w:ascii="Segoe UI" w:hAnsi="Segoe UI" w:cs="Segoe UI"/>
        </w:rPr>
      </w:pPr>
      <w:r>
        <w:rPr>
          <w:rFonts w:ascii="Segoe UI" w:hAnsi="Segoe UI" w:cs="Segoe UI"/>
          <w:noProof/>
        </w:rPr>
        <w:drawing>
          <wp:inline distT="0" distB="0" distL="0" distR="0" wp14:anchorId="022D21D2" wp14:editId="6791163F">
            <wp:extent cx="4545397" cy="3554233"/>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58217" cy="3564257"/>
                    </a:xfrm>
                    <a:prstGeom prst="rect">
                      <a:avLst/>
                    </a:prstGeom>
                    <a:noFill/>
                  </pic:spPr>
                </pic:pic>
              </a:graphicData>
            </a:graphic>
          </wp:inline>
        </w:drawing>
      </w:r>
    </w:p>
    <w:p w14:paraId="39905233" w14:textId="459D515A" w:rsidR="00F5717A" w:rsidRDefault="00F5717A" w:rsidP="00535130">
      <w:pPr>
        <w:spacing w:after="0" w:line="480" w:lineRule="auto"/>
        <w:jc w:val="both"/>
        <w:rPr>
          <w:rFonts w:ascii="Segoe UI" w:hAnsi="Segoe UI" w:cs="Segoe UI"/>
        </w:rPr>
      </w:pPr>
      <w:r w:rsidRPr="006656C4">
        <w:rPr>
          <w:rFonts w:ascii="Segoe UI" w:hAnsi="Segoe UI" w:cs="Segoe UI"/>
        </w:rPr>
        <w:t xml:space="preserve"> </w:t>
      </w:r>
    </w:p>
    <w:p w14:paraId="5235180F" w14:textId="68964529" w:rsidR="004A1D61" w:rsidRDefault="004A1D61" w:rsidP="004A1D61">
      <w:pPr>
        <w:spacing w:after="0" w:line="288" w:lineRule="auto"/>
        <w:jc w:val="both"/>
        <w:rPr>
          <w:rFonts w:ascii="Segoe UI" w:hAnsi="Segoe UI" w:cs="Segoe UI"/>
        </w:rPr>
      </w:pPr>
      <w:r>
        <w:rPr>
          <w:rFonts w:ascii="Segoe UI" w:hAnsi="Segoe UI" w:cs="Segoe UI"/>
        </w:rPr>
        <w:t xml:space="preserve">El uso del ROPC en gastos del día a día sobresale en personas mayores de 70 años, de bajo nivel educativo y por ende con situación económica más vulnerable (niveles C3 y DE), entre </w:t>
      </w:r>
      <w:r w:rsidR="003B29AC">
        <w:rPr>
          <w:rFonts w:ascii="Segoe UI" w:hAnsi="Segoe UI" w:cs="Segoe UI"/>
        </w:rPr>
        <w:t>aquellos que</w:t>
      </w:r>
      <w:r>
        <w:rPr>
          <w:rFonts w:ascii="Segoe UI" w:hAnsi="Segoe UI" w:cs="Segoe UI"/>
        </w:rPr>
        <w:t xml:space="preserve"> calificaron su pensión como “insuficiente”, en quienes no contaban con otros ingresos o ahorros al momento de pensionarse y también se observa que conforme menor fue el monto recibido más alt</w:t>
      </w:r>
      <w:r w:rsidR="00535130">
        <w:rPr>
          <w:rFonts w:ascii="Segoe UI" w:hAnsi="Segoe UI" w:cs="Segoe UI"/>
        </w:rPr>
        <w:t>o el</w:t>
      </w:r>
      <w:r>
        <w:rPr>
          <w:rFonts w:ascii="Segoe UI" w:hAnsi="Segoe UI" w:cs="Segoe UI"/>
        </w:rPr>
        <w:t xml:space="preserve"> </w:t>
      </w:r>
      <w:r w:rsidR="00535130">
        <w:rPr>
          <w:rFonts w:ascii="Segoe UI" w:hAnsi="Segoe UI" w:cs="Segoe UI"/>
        </w:rPr>
        <w:t xml:space="preserve">porcentaje </w:t>
      </w:r>
      <w:r>
        <w:rPr>
          <w:rFonts w:ascii="Segoe UI" w:hAnsi="Segoe UI" w:cs="Segoe UI"/>
        </w:rPr>
        <w:t>de personas que lo gastó de esta manera.</w:t>
      </w:r>
    </w:p>
    <w:p w14:paraId="59E8E55E" w14:textId="64DECFFD" w:rsidR="004A1D61" w:rsidRDefault="004A1D61" w:rsidP="004A1D61">
      <w:pPr>
        <w:spacing w:after="0" w:line="288" w:lineRule="auto"/>
        <w:jc w:val="both"/>
        <w:rPr>
          <w:rFonts w:ascii="Segoe UI" w:hAnsi="Segoe UI" w:cs="Segoe UI"/>
        </w:rPr>
      </w:pPr>
    </w:p>
    <w:p w14:paraId="52DE085B" w14:textId="4FB2CE4F" w:rsidR="00535130" w:rsidRDefault="00535130" w:rsidP="004A1D61">
      <w:pPr>
        <w:spacing w:after="0" w:line="288" w:lineRule="auto"/>
        <w:jc w:val="both"/>
        <w:rPr>
          <w:rFonts w:ascii="Segoe UI" w:hAnsi="Segoe UI" w:cs="Segoe UI"/>
        </w:rPr>
      </w:pPr>
      <w:r>
        <w:rPr>
          <w:rFonts w:ascii="Segoe UI" w:hAnsi="Segoe UI" w:cs="Segoe UI"/>
        </w:rPr>
        <w:t>Las personas que recibieron 5 millones de colones o más se pudieron permitir en mayor proporción comprar carro (de trabajo o para la familia), viajar-pasear, apoyar a familiares o darles herencia y pagar la educación de hijos o nietos.</w:t>
      </w:r>
    </w:p>
    <w:p w14:paraId="6FB92181" w14:textId="2C4755E3" w:rsidR="00535130" w:rsidRDefault="00535130" w:rsidP="004A1D61">
      <w:pPr>
        <w:spacing w:after="0" w:line="288" w:lineRule="auto"/>
        <w:jc w:val="both"/>
        <w:rPr>
          <w:rFonts w:ascii="Segoe UI" w:hAnsi="Segoe UI" w:cs="Segoe UI"/>
        </w:rPr>
      </w:pPr>
    </w:p>
    <w:p w14:paraId="47B6C167" w14:textId="12C8B46B" w:rsidR="00535130" w:rsidRDefault="00535130" w:rsidP="004A1D61">
      <w:pPr>
        <w:spacing w:after="0" w:line="288" w:lineRule="auto"/>
        <w:jc w:val="both"/>
        <w:rPr>
          <w:rFonts w:ascii="Segoe UI" w:hAnsi="Segoe UI" w:cs="Segoe UI"/>
        </w:rPr>
      </w:pPr>
      <w:r>
        <w:rPr>
          <w:rFonts w:ascii="Segoe UI" w:hAnsi="Segoe UI" w:cs="Segoe UI"/>
        </w:rPr>
        <w:t xml:space="preserve">En relación con los viajes y paseos, también se observan porcentajes mayores entre mujeres, en niveles de </w:t>
      </w:r>
      <w:r w:rsidR="002F3174">
        <w:rPr>
          <w:rFonts w:ascii="Segoe UI" w:hAnsi="Segoe UI" w:cs="Segoe UI"/>
        </w:rPr>
        <w:t>escolaridad</w:t>
      </w:r>
      <w:r>
        <w:rPr>
          <w:rFonts w:ascii="Segoe UI" w:hAnsi="Segoe UI" w:cs="Segoe UI"/>
        </w:rPr>
        <w:t xml:space="preserve"> y socioeconómicos más altos, entre personas que no trabajan, </w:t>
      </w:r>
      <w:r w:rsidR="002F3174">
        <w:rPr>
          <w:rFonts w:ascii="Segoe UI" w:hAnsi="Segoe UI" w:cs="Segoe UI"/>
        </w:rPr>
        <w:t xml:space="preserve">en </w:t>
      </w:r>
      <w:r>
        <w:rPr>
          <w:rFonts w:ascii="Segoe UI" w:hAnsi="Segoe UI" w:cs="Segoe UI"/>
        </w:rPr>
        <w:t>aquellas que califican la pensión como “suficiente” o “más que suficiente”  y si tenían otros ahorros al pensionarse.</w:t>
      </w:r>
    </w:p>
    <w:p w14:paraId="3F46B8F8" w14:textId="1732E2AE" w:rsidR="0083097F" w:rsidRDefault="0083097F" w:rsidP="002461FA">
      <w:pPr>
        <w:spacing w:after="0" w:line="288" w:lineRule="auto"/>
        <w:jc w:val="both"/>
        <w:rPr>
          <w:rFonts w:ascii="Segoe UI" w:hAnsi="Segoe UI" w:cs="Segoe UI"/>
        </w:rPr>
      </w:pPr>
    </w:p>
    <w:p w14:paraId="162EE5DC" w14:textId="78A1C81F" w:rsidR="0083097F" w:rsidRDefault="00E64A16" w:rsidP="002461FA">
      <w:pPr>
        <w:spacing w:after="0" w:line="288" w:lineRule="auto"/>
        <w:jc w:val="both"/>
        <w:rPr>
          <w:rFonts w:ascii="Segoe UI" w:hAnsi="Segoe UI" w:cs="Segoe UI"/>
        </w:rPr>
      </w:pPr>
      <w:r>
        <w:rPr>
          <w:rFonts w:ascii="Segoe UI" w:hAnsi="Segoe UI" w:cs="Segoe UI"/>
        </w:rPr>
        <w:lastRenderedPageBreak/>
        <w:t>Un aspecto de interés para la encuesta era, en caso de haber invertido el dinero del ROPC en la casa, saber a quién pertenecía dicha vivienda. En el Gráfico 27 se puede apreciar que en 9 de cada 10 casos era del entrevistado.</w:t>
      </w:r>
    </w:p>
    <w:p w14:paraId="28CF7185" w14:textId="77777777" w:rsidR="0083097F" w:rsidRDefault="0083097F" w:rsidP="00936787">
      <w:pPr>
        <w:spacing w:after="0" w:line="480" w:lineRule="auto"/>
        <w:jc w:val="both"/>
        <w:rPr>
          <w:rFonts w:ascii="Segoe UI" w:hAnsi="Segoe UI" w:cs="Segoe UI"/>
        </w:rPr>
      </w:pPr>
    </w:p>
    <w:p w14:paraId="14FDC418" w14:textId="5D2DE72A" w:rsidR="0083097F" w:rsidRDefault="0083097F" w:rsidP="0083097F">
      <w:pPr>
        <w:pStyle w:val="Descripcin"/>
        <w:keepNext/>
        <w:spacing w:after="0"/>
        <w:jc w:val="center"/>
        <w:rPr>
          <w:rFonts w:ascii="Segoe UI" w:hAnsi="Segoe UI" w:cs="Segoe UI"/>
          <w:b/>
          <w:bCs/>
          <w:i w:val="0"/>
          <w:iCs w:val="0"/>
          <w:sz w:val="20"/>
          <w:szCs w:val="20"/>
        </w:rPr>
      </w:pPr>
      <w:bookmarkStart w:id="66" w:name="_Toc52059236"/>
      <w:r w:rsidRPr="0083097F">
        <w:rPr>
          <w:rFonts w:ascii="Segoe UI" w:hAnsi="Segoe UI" w:cs="Segoe UI"/>
          <w:b/>
          <w:bCs/>
          <w:i w:val="0"/>
          <w:iCs w:val="0"/>
          <w:sz w:val="20"/>
          <w:szCs w:val="20"/>
        </w:rPr>
        <w:t xml:space="preserve">Gráfico </w:t>
      </w:r>
      <w:r w:rsidRPr="0083097F">
        <w:rPr>
          <w:rFonts w:ascii="Segoe UI" w:hAnsi="Segoe UI" w:cs="Segoe UI"/>
          <w:b/>
          <w:bCs/>
          <w:i w:val="0"/>
          <w:iCs w:val="0"/>
          <w:sz w:val="20"/>
          <w:szCs w:val="20"/>
        </w:rPr>
        <w:fldChar w:fldCharType="begin"/>
      </w:r>
      <w:r w:rsidRPr="0083097F">
        <w:rPr>
          <w:rFonts w:ascii="Segoe UI" w:hAnsi="Segoe UI" w:cs="Segoe UI"/>
          <w:b/>
          <w:bCs/>
          <w:i w:val="0"/>
          <w:iCs w:val="0"/>
          <w:sz w:val="20"/>
          <w:szCs w:val="20"/>
        </w:rPr>
        <w:instrText xml:space="preserve"> SEQ Gráfico \* ARABIC </w:instrText>
      </w:r>
      <w:r w:rsidRPr="0083097F">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27</w:t>
      </w:r>
      <w:r w:rsidRPr="0083097F">
        <w:rPr>
          <w:rFonts w:ascii="Segoe UI" w:hAnsi="Segoe UI" w:cs="Segoe UI"/>
          <w:b/>
          <w:bCs/>
          <w:i w:val="0"/>
          <w:iCs w:val="0"/>
          <w:sz w:val="20"/>
          <w:szCs w:val="20"/>
        </w:rPr>
        <w:fldChar w:fldCharType="end"/>
      </w:r>
      <w:r w:rsidRPr="0083097F">
        <w:rPr>
          <w:rFonts w:ascii="Segoe UI" w:hAnsi="Segoe UI" w:cs="Segoe UI"/>
          <w:b/>
          <w:bCs/>
          <w:i w:val="0"/>
          <w:iCs w:val="0"/>
          <w:sz w:val="20"/>
          <w:szCs w:val="20"/>
        </w:rPr>
        <w:t>. Dueño</w:t>
      </w:r>
      <w:r w:rsidR="00105938">
        <w:rPr>
          <w:rFonts w:ascii="Segoe UI" w:hAnsi="Segoe UI" w:cs="Segoe UI"/>
          <w:b/>
          <w:bCs/>
          <w:i w:val="0"/>
          <w:iCs w:val="0"/>
          <w:sz w:val="20"/>
          <w:szCs w:val="20"/>
        </w:rPr>
        <w:t>(a)</w:t>
      </w:r>
      <w:r w:rsidRPr="0083097F">
        <w:rPr>
          <w:rFonts w:ascii="Segoe UI" w:hAnsi="Segoe UI" w:cs="Segoe UI"/>
          <w:b/>
          <w:bCs/>
          <w:i w:val="0"/>
          <w:iCs w:val="0"/>
          <w:sz w:val="20"/>
          <w:szCs w:val="20"/>
        </w:rPr>
        <w:t xml:space="preserve"> de casa en que invirtió parte del ROPC</w:t>
      </w:r>
      <w:bookmarkEnd w:id="66"/>
    </w:p>
    <w:p w14:paraId="42DF12E9" w14:textId="4C925712" w:rsidR="0083097F" w:rsidRPr="00D4635E" w:rsidRDefault="0083097F" w:rsidP="00260EFC">
      <w:pPr>
        <w:spacing w:after="0" w:line="240" w:lineRule="auto"/>
        <w:jc w:val="center"/>
        <w:rPr>
          <w:color w:val="525252" w:themeColor="text2" w:themeTint="BF"/>
        </w:rPr>
      </w:pPr>
      <w:r w:rsidRPr="00D4635E">
        <w:rPr>
          <w:rFonts w:ascii="Segoe UI" w:hAnsi="Segoe UI" w:cs="Segoe UI"/>
          <w:i/>
          <w:iCs/>
          <w:color w:val="525252" w:themeColor="text2" w:themeTint="BF"/>
          <w:sz w:val="16"/>
          <w:szCs w:val="16"/>
        </w:rPr>
        <w:t>n =  tamaño de muestra - (R6)</w:t>
      </w:r>
    </w:p>
    <w:p w14:paraId="28340419" w14:textId="11DBA1F2" w:rsidR="001A36A3" w:rsidRDefault="0083097F" w:rsidP="0083097F">
      <w:pPr>
        <w:spacing w:after="0" w:line="288" w:lineRule="auto"/>
        <w:jc w:val="center"/>
        <w:rPr>
          <w:rFonts w:ascii="Segoe UI" w:hAnsi="Segoe UI" w:cs="Segoe UI"/>
        </w:rPr>
      </w:pPr>
      <w:r>
        <w:rPr>
          <w:rFonts w:ascii="Segoe UI" w:hAnsi="Segoe UI" w:cs="Segoe UI"/>
          <w:noProof/>
        </w:rPr>
        <w:drawing>
          <wp:inline distT="0" distB="0" distL="0" distR="0" wp14:anchorId="71CC3926" wp14:editId="3E92EEA9">
            <wp:extent cx="3116912" cy="2293406"/>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1761" cy="2296974"/>
                    </a:xfrm>
                    <a:prstGeom prst="rect">
                      <a:avLst/>
                    </a:prstGeom>
                    <a:noFill/>
                  </pic:spPr>
                </pic:pic>
              </a:graphicData>
            </a:graphic>
          </wp:inline>
        </w:drawing>
      </w:r>
    </w:p>
    <w:p w14:paraId="5037C70E" w14:textId="77777777" w:rsidR="001A36A3" w:rsidRPr="006656C4" w:rsidRDefault="001A36A3" w:rsidP="002461FA">
      <w:pPr>
        <w:spacing w:after="0" w:line="288" w:lineRule="auto"/>
        <w:jc w:val="both"/>
        <w:rPr>
          <w:rFonts w:ascii="Segoe UI" w:hAnsi="Segoe UI" w:cs="Segoe UI"/>
        </w:rPr>
      </w:pPr>
    </w:p>
    <w:p w14:paraId="52D6B035" w14:textId="39D40C7C" w:rsidR="00F5717A" w:rsidRPr="006656C4" w:rsidRDefault="00F5717A" w:rsidP="002461FA">
      <w:pPr>
        <w:spacing w:after="0" w:line="288" w:lineRule="auto"/>
        <w:jc w:val="both"/>
        <w:rPr>
          <w:rFonts w:ascii="Segoe UI" w:hAnsi="Segoe UI" w:cs="Segoe UI"/>
        </w:rPr>
      </w:pPr>
    </w:p>
    <w:p w14:paraId="067B4CD5" w14:textId="6EF4C22D" w:rsidR="00F5717A" w:rsidRPr="00B23B67" w:rsidRDefault="003143E1" w:rsidP="002461FA">
      <w:pPr>
        <w:pStyle w:val="Ttulo3"/>
        <w:spacing w:before="0" w:line="288" w:lineRule="auto"/>
        <w:rPr>
          <w:lang w:val="es-ES"/>
        </w:rPr>
      </w:pPr>
      <w:bookmarkStart w:id="67" w:name="_Toc52059197"/>
      <w:r>
        <w:rPr>
          <w:lang w:val="es-ES"/>
        </w:rPr>
        <w:t xml:space="preserve">Manejo actual </w:t>
      </w:r>
      <w:r w:rsidR="00F5717A">
        <w:rPr>
          <w:lang w:val="es-ES"/>
        </w:rPr>
        <w:t>del ROPC</w:t>
      </w:r>
      <w:bookmarkEnd w:id="67"/>
    </w:p>
    <w:p w14:paraId="433F4199" w14:textId="77777777" w:rsidR="00F5717A" w:rsidRPr="006656C4" w:rsidRDefault="00F5717A" w:rsidP="00E723B5">
      <w:pPr>
        <w:spacing w:after="0" w:line="240" w:lineRule="auto"/>
        <w:jc w:val="both"/>
        <w:rPr>
          <w:rFonts w:ascii="Segoe UI" w:hAnsi="Segoe UI" w:cs="Segoe UI"/>
        </w:rPr>
      </w:pPr>
    </w:p>
    <w:p w14:paraId="6CC46997" w14:textId="2B553156" w:rsidR="00F5717A" w:rsidRDefault="00E64A16" w:rsidP="00D750CD">
      <w:pPr>
        <w:spacing w:after="0" w:line="288" w:lineRule="auto"/>
        <w:jc w:val="both"/>
        <w:rPr>
          <w:rFonts w:ascii="Segoe UI" w:hAnsi="Segoe UI" w:cs="Segoe UI"/>
        </w:rPr>
      </w:pPr>
      <w:r>
        <w:rPr>
          <w:rFonts w:ascii="Segoe UI" w:hAnsi="Segoe UI" w:cs="Segoe UI"/>
        </w:rPr>
        <w:t xml:space="preserve">A quienes aún tienen dinero del ROPC se les consultó el uso que hacen de </w:t>
      </w:r>
      <w:r w:rsidR="0068194A">
        <w:rPr>
          <w:rFonts w:ascii="Segoe UI" w:hAnsi="Segoe UI" w:cs="Segoe UI"/>
        </w:rPr>
        <w:t>é</w:t>
      </w:r>
      <w:r>
        <w:rPr>
          <w:rFonts w:ascii="Segoe UI" w:hAnsi="Segoe UI" w:cs="Segoe UI"/>
        </w:rPr>
        <w:t xml:space="preserve">ste, siendo básicamente dos las respuestas recibidas: lo mantienen disponible para hacer frente a alguna necesidad </w:t>
      </w:r>
      <w:r w:rsidR="00A22652">
        <w:rPr>
          <w:rFonts w:ascii="Segoe UI" w:hAnsi="Segoe UI" w:cs="Segoe UI"/>
        </w:rPr>
        <w:t xml:space="preserve">(50%) </w:t>
      </w:r>
      <w:r>
        <w:rPr>
          <w:rFonts w:ascii="Segoe UI" w:hAnsi="Segoe UI" w:cs="Segoe UI"/>
        </w:rPr>
        <w:t>o lo invirtió a plazo (</w:t>
      </w:r>
      <w:r w:rsidR="00A22652">
        <w:rPr>
          <w:rFonts w:ascii="Segoe UI" w:hAnsi="Segoe UI" w:cs="Segoe UI"/>
        </w:rPr>
        <w:t xml:space="preserve">48%, </w:t>
      </w:r>
      <w:r>
        <w:rPr>
          <w:rFonts w:ascii="Segoe UI" w:hAnsi="Segoe UI" w:cs="Segoe UI"/>
        </w:rPr>
        <w:t xml:space="preserve">ver Gráfico 28). </w:t>
      </w:r>
    </w:p>
    <w:p w14:paraId="4BE6A543" w14:textId="6A5EE7C2" w:rsidR="00D750CD" w:rsidRDefault="00D750CD" w:rsidP="00D750CD">
      <w:pPr>
        <w:spacing w:after="0" w:line="288" w:lineRule="auto"/>
        <w:jc w:val="both"/>
        <w:rPr>
          <w:rFonts w:ascii="Segoe UI" w:hAnsi="Segoe UI" w:cs="Segoe UI"/>
        </w:rPr>
      </w:pPr>
    </w:p>
    <w:p w14:paraId="55EDF74F" w14:textId="64E5D192" w:rsidR="00D750CD" w:rsidRDefault="00E64A16" w:rsidP="00D750CD">
      <w:pPr>
        <w:spacing w:after="0" w:line="288" w:lineRule="auto"/>
        <w:jc w:val="both"/>
        <w:rPr>
          <w:rFonts w:ascii="Segoe UI" w:hAnsi="Segoe UI" w:cs="Segoe UI"/>
        </w:rPr>
      </w:pPr>
      <w:r>
        <w:rPr>
          <w:rFonts w:ascii="Segoe UI" w:hAnsi="Segoe UI" w:cs="Segoe UI"/>
        </w:rPr>
        <w:t xml:space="preserve">Pero hay diferencias </w:t>
      </w:r>
      <w:r w:rsidR="00A22652">
        <w:rPr>
          <w:rFonts w:ascii="Segoe UI" w:hAnsi="Segoe UI" w:cs="Segoe UI"/>
        </w:rPr>
        <w:t xml:space="preserve">entre </w:t>
      </w:r>
      <w:r w:rsidR="0068194A">
        <w:rPr>
          <w:rFonts w:ascii="Segoe UI" w:hAnsi="Segoe UI" w:cs="Segoe UI"/>
        </w:rPr>
        <w:t>segmentos</w:t>
      </w:r>
      <w:r w:rsidR="00A22652">
        <w:rPr>
          <w:rFonts w:ascii="Segoe UI" w:hAnsi="Segoe UI" w:cs="Segoe UI"/>
        </w:rPr>
        <w:t xml:space="preserve"> de las variables de análisis: más mujeres con inversión a plazo </w:t>
      </w:r>
      <w:r w:rsidR="00EA2133">
        <w:rPr>
          <w:rFonts w:ascii="Segoe UI" w:hAnsi="Segoe UI" w:cs="Segoe UI"/>
        </w:rPr>
        <w:t xml:space="preserve">(57% vs. 43%) </w:t>
      </w:r>
      <w:r w:rsidR="00A22652">
        <w:rPr>
          <w:rFonts w:ascii="Segoe UI" w:hAnsi="Segoe UI" w:cs="Segoe UI"/>
        </w:rPr>
        <w:t xml:space="preserve">y hombres que lo mantienen disponible, mayor incidencia de inversión a plazo entre personas con universidad o más </w:t>
      </w:r>
      <w:r w:rsidR="00EA2133">
        <w:rPr>
          <w:rFonts w:ascii="Segoe UI" w:hAnsi="Segoe UI" w:cs="Segoe UI"/>
        </w:rPr>
        <w:t xml:space="preserve">(63%, mientras que es menor a 38% en otras escolaridades) y en los niveles socioeconómicos altos (AB </w:t>
      </w:r>
      <w:r w:rsidR="00B74B5B">
        <w:rPr>
          <w:rFonts w:ascii="Segoe UI" w:hAnsi="Segoe UI" w:cs="Segoe UI"/>
        </w:rPr>
        <w:t xml:space="preserve">- </w:t>
      </w:r>
      <w:r w:rsidR="00EA2133">
        <w:rPr>
          <w:rFonts w:ascii="Segoe UI" w:hAnsi="Segoe UI" w:cs="Segoe UI"/>
        </w:rPr>
        <w:t>C1C2</w:t>
      </w:r>
      <w:r w:rsidR="00B74B5B">
        <w:rPr>
          <w:rFonts w:ascii="Segoe UI" w:hAnsi="Segoe UI" w:cs="Segoe UI"/>
        </w:rPr>
        <w:t xml:space="preserve"> con 59% vs. 25% en C3 - DE</w:t>
      </w:r>
      <w:r w:rsidR="00EA2133">
        <w:rPr>
          <w:rFonts w:ascii="Segoe UI" w:hAnsi="Segoe UI" w:cs="Segoe UI"/>
        </w:rPr>
        <w:t>), así como entre aquellos que contaban con otros ahorros al pensionarse (63% vs. 28%) y a mayor monto recibido también más porcentaje de personas lo tienen en inversión a plazo (62% cuando obtuvieron 5 millones de colones o más y 25% en el grupo de 500 mil colones o menos).</w:t>
      </w:r>
    </w:p>
    <w:p w14:paraId="69862F72" w14:textId="5BD7174E" w:rsidR="00EA2133" w:rsidRDefault="00EA2133" w:rsidP="00D750CD">
      <w:pPr>
        <w:spacing w:after="0" w:line="288" w:lineRule="auto"/>
        <w:jc w:val="both"/>
        <w:rPr>
          <w:rFonts w:ascii="Segoe UI" w:hAnsi="Segoe UI" w:cs="Segoe UI"/>
        </w:rPr>
      </w:pPr>
    </w:p>
    <w:p w14:paraId="65A604F1" w14:textId="77777777" w:rsidR="00EA2133" w:rsidRDefault="00EA2133" w:rsidP="00D750CD">
      <w:pPr>
        <w:spacing w:after="0" w:line="288" w:lineRule="auto"/>
        <w:jc w:val="both"/>
        <w:rPr>
          <w:rFonts w:ascii="Segoe UI" w:hAnsi="Segoe UI" w:cs="Segoe UI"/>
        </w:rPr>
      </w:pPr>
    </w:p>
    <w:p w14:paraId="0F6B07CA" w14:textId="18167EC4" w:rsidR="00D750CD" w:rsidRDefault="00D750CD" w:rsidP="00D750CD">
      <w:pPr>
        <w:spacing w:after="0" w:line="288" w:lineRule="auto"/>
        <w:jc w:val="both"/>
        <w:rPr>
          <w:rFonts w:ascii="Segoe UI" w:hAnsi="Segoe UI" w:cs="Segoe UI"/>
        </w:rPr>
      </w:pPr>
    </w:p>
    <w:p w14:paraId="3209E964" w14:textId="414B600B" w:rsidR="00D750CD" w:rsidRDefault="00D750CD" w:rsidP="00D750CD">
      <w:pPr>
        <w:spacing w:after="0" w:line="288" w:lineRule="auto"/>
        <w:jc w:val="both"/>
        <w:rPr>
          <w:rFonts w:ascii="Segoe UI" w:hAnsi="Segoe UI" w:cs="Segoe UI"/>
        </w:rPr>
      </w:pPr>
    </w:p>
    <w:p w14:paraId="3F91FCBF" w14:textId="782E422E" w:rsidR="0004289F" w:rsidRDefault="0004289F" w:rsidP="0004289F">
      <w:pPr>
        <w:pStyle w:val="Descripcin"/>
        <w:keepNext/>
        <w:spacing w:after="0"/>
        <w:jc w:val="center"/>
        <w:rPr>
          <w:rFonts w:ascii="Segoe UI" w:hAnsi="Segoe UI" w:cs="Segoe UI"/>
          <w:b/>
          <w:bCs/>
          <w:i w:val="0"/>
          <w:iCs w:val="0"/>
          <w:sz w:val="20"/>
          <w:szCs w:val="20"/>
        </w:rPr>
      </w:pPr>
      <w:bookmarkStart w:id="68" w:name="_Toc52059237"/>
      <w:r w:rsidRPr="0004289F">
        <w:rPr>
          <w:rFonts w:ascii="Segoe UI" w:hAnsi="Segoe UI" w:cs="Segoe UI"/>
          <w:b/>
          <w:bCs/>
          <w:i w:val="0"/>
          <w:iCs w:val="0"/>
          <w:sz w:val="20"/>
          <w:szCs w:val="20"/>
        </w:rPr>
        <w:lastRenderedPageBreak/>
        <w:t xml:space="preserve">Gráfico </w:t>
      </w:r>
      <w:r w:rsidRPr="0004289F">
        <w:rPr>
          <w:rFonts w:ascii="Segoe UI" w:hAnsi="Segoe UI" w:cs="Segoe UI"/>
          <w:b/>
          <w:bCs/>
          <w:i w:val="0"/>
          <w:iCs w:val="0"/>
          <w:sz w:val="20"/>
          <w:szCs w:val="20"/>
        </w:rPr>
        <w:fldChar w:fldCharType="begin"/>
      </w:r>
      <w:r w:rsidRPr="0004289F">
        <w:rPr>
          <w:rFonts w:ascii="Segoe UI" w:hAnsi="Segoe UI" w:cs="Segoe UI"/>
          <w:b/>
          <w:bCs/>
          <w:i w:val="0"/>
          <w:iCs w:val="0"/>
          <w:sz w:val="20"/>
          <w:szCs w:val="20"/>
        </w:rPr>
        <w:instrText xml:space="preserve"> SEQ Gráfico \* ARABIC </w:instrText>
      </w:r>
      <w:r w:rsidRPr="0004289F">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28</w:t>
      </w:r>
      <w:r w:rsidRPr="0004289F">
        <w:rPr>
          <w:rFonts w:ascii="Segoe UI" w:hAnsi="Segoe UI" w:cs="Segoe UI"/>
          <w:b/>
          <w:bCs/>
          <w:i w:val="0"/>
          <w:iCs w:val="0"/>
          <w:sz w:val="20"/>
          <w:szCs w:val="20"/>
        </w:rPr>
        <w:fldChar w:fldCharType="end"/>
      </w:r>
      <w:r w:rsidRPr="0004289F">
        <w:rPr>
          <w:rFonts w:ascii="Segoe UI" w:hAnsi="Segoe UI" w:cs="Segoe UI"/>
          <w:b/>
          <w:bCs/>
          <w:i w:val="0"/>
          <w:iCs w:val="0"/>
          <w:sz w:val="20"/>
          <w:szCs w:val="20"/>
        </w:rPr>
        <w:t xml:space="preserve">. Manejo del ROPC que le queda, total y según </w:t>
      </w:r>
      <w:r w:rsidR="009E3FA4">
        <w:rPr>
          <w:rFonts w:ascii="Segoe UI" w:hAnsi="Segoe UI" w:cs="Segoe UI"/>
          <w:b/>
          <w:bCs/>
          <w:i w:val="0"/>
          <w:iCs w:val="0"/>
          <w:sz w:val="20"/>
          <w:szCs w:val="20"/>
        </w:rPr>
        <w:t>género</w:t>
      </w:r>
      <w:bookmarkEnd w:id="68"/>
    </w:p>
    <w:p w14:paraId="189445D4" w14:textId="77777777" w:rsidR="0004289F" w:rsidRPr="00D4635E" w:rsidRDefault="0004289F" w:rsidP="0004289F">
      <w:pPr>
        <w:spacing w:after="0" w:line="240" w:lineRule="auto"/>
        <w:jc w:val="center"/>
        <w:rPr>
          <w:rFonts w:ascii="Segoe UI" w:hAnsi="Segoe UI" w:cs="Segoe UI"/>
          <w:i/>
          <w:iCs/>
          <w:color w:val="525252" w:themeColor="text2" w:themeTint="BF"/>
          <w:sz w:val="16"/>
          <w:szCs w:val="16"/>
        </w:rPr>
      </w:pPr>
      <w:r w:rsidRPr="00D4635E">
        <w:rPr>
          <w:rFonts w:ascii="Segoe UI" w:hAnsi="Segoe UI" w:cs="Segoe UI"/>
          <w:i/>
          <w:iCs/>
          <w:color w:val="525252" w:themeColor="text2" w:themeTint="BF"/>
          <w:sz w:val="16"/>
          <w:szCs w:val="16"/>
        </w:rPr>
        <w:t>n =  tamaño de muestra. NS/NR = no sabe, no responde. Respuesta múltiple,</w:t>
      </w:r>
    </w:p>
    <w:p w14:paraId="0B4790B0" w14:textId="77777777" w:rsidR="0004289F" w:rsidRPr="00D4635E" w:rsidRDefault="0004289F" w:rsidP="00A26669">
      <w:pPr>
        <w:spacing w:after="0" w:line="240" w:lineRule="auto"/>
        <w:jc w:val="center"/>
        <w:rPr>
          <w:color w:val="525252" w:themeColor="text2" w:themeTint="BF"/>
        </w:rPr>
      </w:pPr>
      <w:r w:rsidRPr="00D4635E">
        <w:rPr>
          <w:rFonts w:ascii="Segoe UI" w:hAnsi="Segoe UI" w:cs="Segoe UI"/>
          <w:i/>
          <w:iCs/>
          <w:color w:val="525252" w:themeColor="text2" w:themeTint="BF"/>
          <w:sz w:val="16"/>
          <w:szCs w:val="16"/>
        </w:rPr>
        <w:t xml:space="preserve"> excluye a quienes ya no tienen dinero del ROPC - (R7 x D3)</w:t>
      </w:r>
    </w:p>
    <w:p w14:paraId="7337DC05" w14:textId="7E9093EA" w:rsidR="00E00F8A" w:rsidRDefault="00E00F8A" w:rsidP="0004289F">
      <w:pPr>
        <w:spacing w:after="0" w:line="288" w:lineRule="auto"/>
        <w:jc w:val="center"/>
        <w:rPr>
          <w:rFonts w:ascii="Segoe UI" w:hAnsi="Segoe UI" w:cs="Segoe UI"/>
        </w:rPr>
      </w:pPr>
      <w:r>
        <w:rPr>
          <w:rFonts w:ascii="Segoe UI" w:hAnsi="Segoe UI" w:cs="Segoe UI"/>
          <w:noProof/>
        </w:rPr>
        <w:drawing>
          <wp:inline distT="0" distB="0" distL="0" distR="0" wp14:anchorId="3C0826DE" wp14:editId="3E7D11ED">
            <wp:extent cx="3824173" cy="283448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48104" cy="2852219"/>
                    </a:xfrm>
                    <a:prstGeom prst="rect">
                      <a:avLst/>
                    </a:prstGeom>
                    <a:noFill/>
                  </pic:spPr>
                </pic:pic>
              </a:graphicData>
            </a:graphic>
          </wp:inline>
        </w:drawing>
      </w:r>
    </w:p>
    <w:p w14:paraId="4E16D8B4" w14:textId="1AC74271" w:rsidR="00E00F8A" w:rsidRDefault="00E00F8A" w:rsidP="00A26669">
      <w:pPr>
        <w:spacing w:after="0" w:line="360" w:lineRule="auto"/>
        <w:jc w:val="both"/>
        <w:rPr>
          <w:rFonts w:ascii="Segoe UI" w:hAnsi="Segoe UI" w:cs="Segoe UI"/>
        </w:rPr>
      </w:pPr>
    </w:p>
    <w:p w14:paraId="694CAC09" w14:textId="44DDD53A" w:rsidR="007E1AF0" w:rsidRDefault="005214ED" w:rsidP="002461FA">
      <w:pPr>
        <w:spacing w:after="0" w:line="288" w:lineRule="auto"/>
        <w:jc w:val="both"/>
        <w:rPr>
          <w:rFonts w:ascii="Segoe UI" w:hAnsi="Segoe UI" w:cs="Segoe UI"/>
        </w:rPr>
      </w:pPr>
      <w:r>
        <w:rPr>
          <w:rFonts w:ascii="Segoe UI" w:hAnsi="Segoe UI" w:cs="Segoe UI"/>
        </w:rPr>
        <w:t>Una de las hipótesis sobre el deseo de los afiliados de retirar la totalidad del ROPC</w:t>
      </w:r>
      <w:r w:rsidR="00A26669">
        <w:rPr>
          <w:rFonts w:ascii="Segoe UI" w:hAnsi="Segoe UI" w:cs="Segoe UI"/>
        </w:rPr>
        <w:t xml:space="preserve"> es que estos consideren que pueden administrar mejor ese dinero de lo que lo haría la operadora de pensiones, al respecto, se vio </w:t>
      </w:r>
      <w:r w:rsidR="007E1AF0">
        <w:rPr>
          <w:rFonts w:ascii="Segoe UI" w:hAnsi="Segoe UI" w:cs="Segoe UI"/>
        </w:rPr>
        <w:t>anteriormente</w:t>
      </w:r>
      <w:r w:rsidR="00A26669">
        <w:rPr>
          <w:rFonts w:ascii="Segoe UI" w:hAnsi="Segoe UI" w:cs="Segoe UI"/>
        </w:rPr>
        <w:t xml:space="preserve"> que en efecto</w:t>
      </w:r>
      <w:r w:rsidR="007E1AF0">
        <w:rPr>
          <w:rFonts w:ascii="Segoe UI" w:hAnsi="Segoe UI" w:cs="Segoe UI"/>
        </w:rPr>
        <w:t xml:space="preserve"> 3 de cada 4 personas </w:t>
      </w:r>
      <w:r>
        <w:rPr>
          <w:rFonts w:ascii="Segoe UI" w:hAnsi="Segoe UI" w:cs="Segoe UI"/>
        </w:rPr>
        <w:t>habrían elegido retirar todo el ROPC</w:t>
      </w:r>
      <w:r w:rsidR="00A26669">
        <w:rPr>
          <w:rFonts w:ascii="Segoe UI" w:hAnsi="Segoe UI" w:cs="Segoe UI"/>
        </w:rPr>
        <w:t>;</w:t>
      </w:r>
      <w:r>
        <w:rPr>
          <w:rFonts w:ascii="Segoe UI" w:hAnsi="Segoe UI" w:cs="Segoe UI"/>
        </w:rPr>
        <w:t xml:space="preserve"> </w:t>
      </w:r>
      <w:r w:rsidR="00A26669">
        <w:rPr>
          <w:rFonts w:ascii="Segoe UI" w:hAnsi="Segoe UI" w:cs="Segoe UI"/>
        </w:rPr>
        <w:t xml:space="preserve">no obstante, entre quienes aún tienen de este dinero, 56% no saben qué tasa de interés o nivel de retorno reciben por él (ver Gráfico 29), </w:t>
      </w:r>
      <w:r w:rsidR="00147D41">
        <w:rPr>
          <w:rFonts w:ascii="Segoe UI" w:hAnsi="Segoe UI" w:cs="Segoe UI"/>
        </w:rPr>
        <w:t>lo cual, -si bien no descarta la hipótesis- señala que no hay alto dominio en el tema de rentabilidad al administrar recursos económicos</w:t>
      </w:r>
      <w:r w:rsidR="00A26669">
        <w:rPr>
          <w:rFonts w:ascii="Segoe UI" w:hAnsi="Segoe UI" w:cs="Segoe UI"/>
        </w:rPr>
        <w:t>.</w:t>
      </w:r>
    </w:p>
    <w:p w14:paraId="19F18888" w14:textId="77777777" w:rsidR="00E00F8A" w:rsidRDefault="00E00F8A" w:rsidP="00147D41">
      <w:pPr>
        <w:spacing w:after="0" w:line="360" w:lineRule="auto"/>
        <w:jc w:val="both"/>
        <w:rPr>
          <w:rFonts w:ascii="Segoe UI" w:hAnsi="Segoe UI" w:cs="Segoe UI"/>
        </w:rPr>
      </w:pPr>
    </w:p>
    <w:p w14:paraId="59C98E31" w14:textId="66EDF624" w:rsidR="00C11035" w:rsidRDefault="00C11035" w:rsidP="00C11035">
      <w:pPr>
        <w:pStyle w:val="Descripcin"/>
        <w:keepNext/>
        <w:spacing w:after="0"/>
        <w:ind w:left="1701" w:right="1746"/>
        <w:jc w:val="center"/>
        <w:rPr>
          <w:rFonts w:ascii="Segoe UI" w:hAnsi="Segoe UI" w:cs="Segoe UI"/>
          <w:b/>
          <w:bCs/>
          <w:i w:val="0"/>
          <w:iCs w:val="0"/>
          <w:sz w:val="20"/>
          <w:szCs w:val="20"/>
        </w:rPr>
      </w:pPr>
      <w:bookmarkStart w:id="69" w:name="_Toc52059238"/>
      <w:r w:rsidRPr="00C11035">
        <w:rPr>
          <w:rFonts w:ascii="Segoe UI" w:hAnsi="Segoe UI" w:cs="Segoe UI"/>
          <w:b/>
          <w:bCs/>
          <w:i w:val="0"/>
          <w:iCs w:val="0"/>
          <w:sz w:val="20"/>
          <w:szCs w:val="20"/>
        </w:rPr>
        <w:t xml:space="preserve">Gráfico </w:t>
      </w:r>
      <w:r w:rsidRPr="00C11035">
        <w:rPr>
          <w:rFonts w:ascii="Segoe UI" w:hAnsi="Segoe UI" w:cs="Segoe UI"/>
          <w:b/>
          <w:bCs/>
          <w:i w:val="0"/>
          <w:iCs w:val="0"/>
          <w:sz w:val="20"/>
          <w:szCs w:val="20"/>
        </w:rPr>
        <w:fldChar w:fldCharType="begin"/>
      </w:r>
      <w:r w:rsidRPr="00C11035">
        <w:rPr>
          <w:rFonts w:ascii="Segoe UI" w:hAnsi="Segoe UI" w:cs="Segoe UI"/>
          <w:b/>
          <w:bCs/>
          <w:i w:val="0"/>
          <w:iCs w:val="0"/>
          <w:sz w:val="20"/>
          <w:szCs w:val="20"/>
        </w:rPr>
        <w:instrText xml:space="preserve"> SEQ Gráfico \* ARABIC </w:instrText>
      </w:r>
      <w:r w:rsidRPr="00C11035">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29</w:t>
      </w:r>
      <w:r w:rsidRPr="00C11035">
        <w:rPr>
          <w:rFonts w:ascii="Segoe UI" w:hAnsi="Segoe UI" w:cs="Segoe UI"/>
          <w:b/>
          <w:bCs/>
          <w:i w:val="0"/>
          <w:iCs w:val="0"/>
          <w:sz w:val="20"/>
          <w:szCs w:val="20"/>
        </w:rPr>
        <w:fldChar w:fldCharType="end"/>
      </w:r>
      <w:r w:rsidRPr="00C11035">
        <w:rPr>
          <w:rFonts w:ascii="Segoe UI" w:hAnsi="Segoe UI" w:cs="Segoe UI"/>
          <w:b/>
          <w:bCs/>
          <w:i w:val="0"/>
          <w:iCs w:val="0"/>
          <w:sz w:val="20"/>
          <w:szCs w:val="20"/>
        </w:rPr>
        <w:t>. Porcentaje de interés o retorno mensual que recibe del dinero del ROPC que le queda</w:t>
      </w:r>
      <w:bookmarkEnd w:id="69"/>
    </w:p>
    <w:p w14:paraId="6ED9ADE2" w14:textId="77777777" w:rsidR="00C11035" w:rsidRPr="00D4635E" w:rsidRDefault="00C11035" w:rsidP="00C11035">
      <w:pPr>
        <w:spacing w:after="0" w:line="240" w:lineRule="auto"/>
        <w:jc w:val="center"/>
        <w:rPr>
          <w:color w:val="525252" w:themeColor="text2" w:themeTint="BF"/>
        </w:rPr>
      </w:pPr>
      <w:r w:rsidRPr="00D4635E">
        <w:rPr>
          <w:rFonts w:ascii="Segoe UI" w:hAnsi="Segoe UI" w:cs="Segoe UI"/>
          <w:i/>
          <w:iCs/>
          <w:color w:val="525252" w:themeColor="text2" w:themeTint="BF"/>
          <w:sz w:val="16"/>
          <w:szCs w:val="16"/>
        </w:rPr>
        <w:t>n =  tamaño de muestra - (R8)</w:t>
      </w:r>
    </w:p>
    <w:p w14:paraId="23840469" w14:textId="052C27D2" w:rsidR="001A36A3" w:rsidRDefault="001A36A3" w:rsidP="00CB627E">
      <w:pPr>
        <w:spacing w:after="0" w:line="288" w:lineRule="auto"/>
        <w:jc w:val="center"/>
        <w:rPr>
          <w:rFonts w:ascii="Segoe UI" w:hAnsi="Segoe UI" w:cs="Segoe UI"/>
        </w:rPr>
      </w:pPr>
      <w:r>
        <w:rPr>
          <w:rFonts w:ascii="Segoe UI" w:hAnsi="Segoe UI" w:cs="Segoe UI"/>
          <w:noProof/>
        </w:rPr>
        <w:drawing>
          <wp:inline distT="0" distB="0" distL="0" distR="0" wp14:anchorId="489B688D" wp14:editId="33AFA1E3">
            <wp:extent cx="2988000" cy="2204976"/>
            <wp:effectExtent l="0" t="0" r="0" b="508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88000" cy="2204976"/>
                    </a:xfrm>
                    <a:prstGeom prst="rect">
                      <a:avLst/>
                    </a:prstGeom>
                    <a:noFill/>
                  </pic:spPr>
                </pic:pic>
              </a:graphicData>
            </a:graphic>
          </wp:inline>
        </w:drawing>
      </w:r>
    </w:p>
    <w:p w14:paraId="288E25E0" w14:textId="0E01B68A" w:rsidR="00F5717A" w:rsidRPr="00B23B67" w:rsidRDefault="003143E1" w:rsidP="002461FA">
      <w:pPr>
        <w:pStyle w:val="Ttulo3"/>
        <w:spacing w:before="0" w:line="288" w:lineRule="auto"/>
        <w:rPr>
          <w:lang w:val="es-ES"/>
        </w:rPr>
      </w:pPr>
      <w:bookmarkStart w:id="70" w:name="_Toc52059198"/>
      <w:r>
        <w:rPr>
          <w:lang w:val="es-ES"/>
        </w:rPr>
        <w:lastRenderedPageBreak/>
        <w:t xml:space="preserve">Intención de gasto </w:t>
      </w:r>
      <w:r w:rsidR="00F5717A">
        <w:rPr>
          <w:lang w:val="es-ES"/>
        </w:rPr>
        <w:t>del ROPC</w:t>
      </w:r>
      <w:bookmarkEnd w:id="70"/>
    </w:p>
    <w:p w14:paraId="704FD70B" w14:textId="77777777" w:rsidR="00F5717A" w:rsidRPr="006656C4" w:rsidRDefault="00F5717A" w:rsidP="00E723B5">
      <w:pPr>
        <w:spacing w:after="0" w:line="240" w:lineRule="auto"/>
        <w:jc w:val="both"/>
        <w:rPr>
          <w:rFonts w:ascii="Segoe UI" w:hAnsi="Segoe UI" w:cs="Segoe UI"/>
        </w:rPr>
      </w:pPr>
    </w:p>
    <w:p w14:paraId="41F9A493" w14:textId="170C15A2" w:rsidR="00F5717A" w:rsidRDefault="00F25C5C" w:rsidP="002461FA">
      <w:pPr>
        <w:spacing w:after="0" w:line="288" w:lineRule="auto"/>
        <w:jc w:val="both"/>
        <w:rPr>
          <w:rFonts w:ascii="Segoe UI" w:hAnsi="Segoe UI" w:cs="Segoe UI"/>
        </w:rPr>
      </w:pPr>
      <w:r>
        <w:rPr>
          <w:rFonts w:ascii="Segoe UI" w:hAnsi="Segoe UI" w:cs="Segoe UI"/>
        </w:rPr>
        <w:t>Quienes aún cuentan con dinero del ROPC indican que piensan gastarlo en variedad de aspectos,</w:t>
      </w:r>
      <w:r w:rsidR="00A56292">
        <w:rPr>
          <w:rFonts w:ascii="Segoe UI" w:hAnsi="Segoe UI" w:cs="Segoe UI"/>
        </w:rPr>
        <w:t xml:space="preserve"> como se muestra en el Gráfico 30, </w:t>
      </w:r>
      <w:r>
        <w:rPr>
          <w:rFonts w:ascii="Segoe UI" w:hAnsi="Segoe UI" w:cs="Segoe UI"/>
        </w:rPr>
        <w:t>siendo los más mencionados: gastos del día a día, viajar-pasear, gastos médicos y dejarlo para emergencias o imprevistos</w:t>
      </w:r>
      <w:r w:rsidR="003C553E">
        <w:rPr>
          <w:rFonts w:ascii="Segoe UI" w:hAnsi="Segoe UI" w:cs="Segoe UI"/>
        </w:rPr>
        <w:t xml:space="preserve">, los cuales </w:t>
      </w:r>
      <w:r w:rsidR="0068194A">
        <w:rPr>
          <w:rFonts w:ascii="Segoe UI" w:hAnsi="Segoe UI" w:cs="Segoe UI"/>
        </w:rPr>
        <w:t>no</w:t>
      </w:r>
      <w:r w:rsidR="003C553E">
        <w:rPr>
          <w:rFonts w:ascii="Segoe UI" w:hAnsi="Segoe UI" w:cs="Segoe UI"/>
        </w:rPr>
        <w:t xml:space="preserve"> parecieran </w:t>
      </w:r>
      <w:r w:rsidR="0068194A">
        <w:rPr>
          <w:rFonts w:ascii="Segoe UI" w:hAnsi="Segoe UI" w:cs="Segoe UI"/>
        </w:rPr>
        <w:t>la mejor elección</w:t>
      </w:r>
      <w:r w:rsidR="003C553E">
        <w:rPr>
          <w:rFonts w:ascii="Segoe UI" w:hAnsi="Segoe UI" w:cs="Segoe UI"/>
        </w:rPr>
        <w:t xml:space="preserve"> desde el punto de vista de apoyar </w:t>
      </w:r>
      <w:r w:rsidR="0068194A">
        <w:rPr>
          <w:rFonts w:ascii="Segoe UI" w:hAnsi="Segoe UI" w:cs="Segoe UI"/>
        </w:rPr>
        <w:t xml:space="preserve">a largo plazo </w:t>
      </w:r>
      <w:r w:rsidR="003C553E">
        <w:rPr>
          <w:rFonts w:ascii="Segoe UI" w:hAnsi="Segoe UI" w:cs="Segoe UI"/>
        </w:rPr>
        <w:t>la economía del hogar en la vejez</w:t>
      </w:r>
      <w:r>
        <w:rPr>
          <w:rFonts w:ascii="Segoe UI" w:hAnsi="Segoe UI" w:cs="Segoe UI"/>
        </w:rPr>
        <w:t>.</w:t>
      </w:r>
    </w:p>
    <w:p w14:paraId="290AC551" w14:textId="1F3CFED5" w:rsidR="00A56292" w:rsidRDefault="00A56292" w:rsidP="002461FA">
      <w:pPr>
        <w:spacing w:after="0" w:line="288" w:lineRule="auto"/>
        <w:jc w:val="both"/>
        <w:rPr>
          <w:rFonts w:ascii="Segoe UI" w:hAnsi="Segoe UI" w:cs="Segoe UI"/>
        </w:rPr>
      </w:pPr>
    </w:p>
    <w:p w14:paraId="0208E7B5" w14:textId="4E6DE59B" w:rsidR="00A56292" w:rsidRDefault="00A56292" w:rsidP="002461FA">
      <w:pPr>
        <w:spacing w:after="0" w:line="288" w:lineRule="auto"/>
        <w:jc w:val="both"/>
        <w:rPr>
          <w:rFonts w:ascii="Segoe UI" w:hAnsi="Segoe UI" w:cs="Segoe UI"/>
        </w:rPr>
      </w:pPr>
      <w:r>
        <w:rPr>
          <w:rFonts w:ascii="Segoe UI" w:hAnsi="Segoe UI" w:cs="Segoe UI"/>
        </w:rPr>
        <w:t xml:space="preserve">Nótese en el Gráfico 30 que </w:t>
      </w:r>
      <w:r w:rsidR="008E57E1">
        <w:rPr>
          <w:rFonts w:ascii="Segoe UI" w:hAnsi="Segoe UI" w:cs="Segoe UI"/>
        </w:rPr>
        <w:t>mayor</w:t>
      </w:r>
      <w:r>
        <w:rPr>
          <w:rFonts w:ascii="Segoe UI" w:hAnsi="Segoe UI" w:cs="Segoe UI"/>
        </w:rPr>
        <w:t xml:space="preserve"> porcentaje de mujeres piensan gastarlo en viajar-pasear y </w:t>
      </w:r>
      <w:r w:rsidR="007E63CD">
        <w:rPr>
          <w:rFonts w:ascii="Segoe UI" w:hAnsi="Segoe UI" w:cs="Segoe UI"/>
        </w:rPr>
        <w:t>asuntos</w:t>
      </w:r>
      <w:r>
        <w:rPr>
          <w:rFonts w:ascii="Segoe UI" w:hAnsi="Segoe UI" w:cs="Segoe UI"/>
        </w:rPr>
        <w:t xml:space="preserve"> </w:t>
      </w:r>
      <w:r w:rsidR="007E63CD">
        <w:rPr>
          <w:rFonts w:ascii="Segoe UI" w:hAnsi="Segoe UI" w:cs="Segoe UI"/>
        </w:rPr>
        <w:t>de salud</w:t>
      </w:r>
      <w:r>
        <w:rPr>
          <w:rFonts w:ascii="Segoe UI" w:hAnsi="Segoe UI" w:cs="Segoe UI"/>
        </w:rPr>
        <w:t xml:space="preserve"> que los hombres. Las personas con más de 70 años de edad lo ven más para gastos del día a día y mucho menos para viajes o paseos (6% vs. más de 20% en otros grupos etarios). También se marca una gran diferencia en viajes o paseos entre las personas con primaria o menos versus aquellas con mayor escolaridad </w:t>
      </w:r>
      <w:r w:rsidR="008E57E1">
        <w:rPr>
          <w:rFonts w:ascii="Segoe UI" w:hAnsi="Segoe UI" w:cs="Segoe UI"/>
        </w:rPr>
        <w:t xml:space="preserve">(4% y </w:t>
      </w:r>
      <w:r>
        <w:rPr>
          <w:rFonts w:ascii="Segoe UI" w:hAnsi="Segoe UI" w:cs="Segoe UI"/>
        </w:rPr>
        <w:t>28%)</w:t>
      </w:r>
      <w:r w:rsidR="002E6D04">
        <w:rPr>
          <w:rFonts w:ascii="Segoe UI" w:hAnsi="Segoe UI" w:cs="Segoe UI"/>
        </w:rPr>
        <w:t>,</w:t>
      </w:r>
      <w:r>
        <w:rPr>
          <w:rFonts w:ascii="Segoe UI" w:hAnsi="Segoe UI" w:cs="Segoe UI"/>
        </w:rPr>
        <w:t xml:space="preserve"> por nivel socioeconómico </w:t>
      </w:r>
      <w:r w:rsidR="0018692A">
        <w:rPr>
          <w:rFonts w:ascii="Segoe UI" w:hAnsi="Segoe UI" w:cs="Segoe UI"/>
        </w:rPr>
        <w:t>(28% en altos y 8% en bajos)</w:t>
      </w:r>
      <w:r w:rsidR="002E6D04">
        <w:rPr>
          <w:rFonts w:ascii="Segoe UI" w:hAnsi="Segoe UI" w:cs="Segoe UI"/>
        </w:rPr>
        <w:t xml:space="preserve">, según califiquen la pensión como “suficiente” y “más que suficiente” o “insuficiente” </w:t>
      </w:r>
      <w:r w:rsidR="008E57E1">
        <w:rPr>
          <w:rFonts w:ascii="Segoe UI" w:hAnsi="Segoe UI" w:cs="Segoe UI"/>
        </w:rPr>
        <w:t xml:space="preserve">(27% vs. </w:t>
      </w:r>
      <w:r w:rsidR="002E6D04">
        <w:rPr>
          <w:rFonts w:ascii="Segoe UI" w:hAnsi="Segoe UI" w:cs="Segoe UI"/>
        </w:rPr>
        <w:t>12%)</w:t>
      </w:r>
      <w:r w:rsidR="00721487">
        <w:rPr>
          <w:rFonts w:ascii="Segoe UI" w:hAnsi="Segoe UI" w:cs="Segoe UI"/>
        </w:rPr>
        <w:t>,</w:t>
      </w:r>
      <w:r w:rsidR="002E6D04">
        <w:rPr>
          <w:rFonts w:ascii="Segoe UI" w:hAnsi="Segoe UI" w:cs="Segoe UI"/>
        </w:rPr>
        <w:t xml:space="preserve"> si tenían otros ahorros al pensionarse versus aquellos que no </w:t>
      </w:r>
      <w:r w:rsidR="008E57E1">
        <w:rPr>
          <w:rFonts w:ascii="Segoe UI" w:hAnsi="Segoe UI" w:cs="Segoe UI"/>
        </w:rPr>
        <w:t xml:space="preserve">(29% y </w:t>
      </w:r>
      <w:r w:rsidR="002E6D04">
        <w:rPr>
          <w:rFonts w:ascii="Segoe UI" w:hAnsi="Segoe UI" w:cs="Segoe UI"/>
        </w:rPr>
        <w:t>11%)</w:t>
      </w:r>
      <w:r w:rsidR="00721487">
        <w:rPr>
          <w:rFonts w:ascii="Segoe UI" w:hAnsi="Segoe UI" w:cs="Segoe UI"/>
        </w:rPr>
        <w:t xml:space="preserve"> y según monto recibido del ROPC (29% de aquellos con 5 millones de colones o más dicen que van a viajar-pasear, dato que es de solo 4% entre </w:t>
      </w:r>
      <w:r w:rsidR="00BB59DB">
        <w:rPr>
          <w:rFonts w:ascii="Segoe UI" w:hAnsi="Segoe UI" w:cs="Segoe UI"/>
        </w:rPr>
        <w:t>quienes recibieron menos de 500 mil)</w:t>
      </w:r>
      <w:r w:rsidR="007E63CD">
        <w:rPr>
          <w:rFonts w:ascii="Segoe UI" w:hAnsi="Segoe UI" w:cs="Segoe UI"/>
        </w:rPr>
        <w:t>.</w:t>
      </w:r>
    </w:p>
    <w:p w14:paraId="5D82BDE8" w14:textId="15A648E4" w:rsidR="00F25C5C" w:rsidRDefault="00F25C5C" w:rsidP="00C61ABC">
      <w:pPr>
        <w:spacing w:after="0" w:line="360" w:lineRule="auto"/>
        <w:jc w:val="both"/>
        <w:rPr>
          <w:rFonts w:ascii="Segoe UI" w:hAnsi="Segoe UI" w:cs="Segoe UI"/>
        </w:rPr>
      </w:pPr>
    </w:p>
    <w:p w14:paraId="5C5DB4AD" w14:textId="307D234D" w:rsidR="00693C9C" w:rsidRDefault="00693C9C" w:rsidP="00693C9C">
      <w:pPr>
        <w:pStyle w:val="Descripcin"/>
        <w:keepNext/>
        <w:spacing w:after="0"/>
        <w:ind w:left="1701" w:right="1749"/>
        <w:jc w:val="center"/>
        <w:rPr>
          <w:rFonts w:ascii="Segoe UI" w:hAnsi="Segoe UI" w:cs="Segoe UI"/>
          <w:b/>
          <w:bCs/>
          <w:i w:val="0"/>
          <w:iCs w:val="0"/>
          <w:sz w:val="20"/>
          <w:szCs w:val="20"/>
        </w:rPr>
      </w:pPr>
      <w:bookmarkStart w:id="71" w:name="_Toc52059239"/>
      <w:r w:rsidRPr="00693C9C">
        <w:rPr>
          <w:rFonts w:ascii="Segoe UI" w:hAnsi="Segoe UI" w:cs="Segoe UI"/>
          <w:b/>
          <w:bCs/>
          <w:i w:val="0"/>
          <w:iCs w:val="0"/>
          <w:sz w:val="20"/>
          <w:szCs w:val="20"/>
        </w:rPr>
        <w:t xml:space="preserve">Gráfico </w:t>
      </w:r>
      <w:r w:rsidRPr="00693C9C">
        <w:rPr>
          <w:rFonts w:ascii="Segoe UI" w:hAnsi="Segoe UI" w:cs="Segoe UI"/>
          <w:b/>
          <w:bCs/>
          <w:i w:val="0"/>
          <w:iCs w:val="0"/>
          <w:sz w:val="20"/>
          <w:szCs w:val="20"/>
        </w:rPr>
        <w:fldChar w:fldCharType="begin"/>
      </w:r>
      <w:r w:rsidRPr="00693C9C">
        <w:rPr>
          <w:rFonts w:ascii="Segoe UI" w:hAnsi="Segoe UI" w:cs="Segoe UI"/>
          <w:b/>
          <w:bCs/>
          <w:i w:val="0"/>
          <w:iCs w:val="0"/>
          <w:sz w:val="20"/>
          <w:szCs w:val="20"/>
        </w:rPr>
        <w:instrText xml:space="preserve"> SEQ Gráfico \* ARABIC </w:instrText>
      </w:r>
      <w:r w:rsidRPr="00693C9C">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30</w:t>
      </w:r>
      <w:r w:rsidRPr="00693C9C">
        <w:rPr>
          <w:rFonts w:ascii="Segoe UI" w:hAnsi="Segoe UI" w:cs="Segoe UI"/>
          <w:b/>
          <w:bCs/>
          <w:i w:val="0"/>
          <w:iCs w:val="0"/>
          <w:sz w:val="20"/>
          <w:szCs w:val="20"/>
        </w:rPr>
        <w:fldChar w:fldCharType="end"/>
      </w:r>
      <w:r w:rsidRPr="00693C9C">
        <w:rPr>
          <w:rFonts w:ascii="Segoe UI" w:hAnsi="Segoe UI" w:cs="Segoe UI"/>
          <w:b/>
          <w:bCs/>
          <w:i w:val="0"/>
          <w:iCs w:val="0"/>
          <w:sz w:val="20"/>
          <w:szCs w:val="20"/>
        </w:rPr>
        <w:t>. Rubros en los que piensa gastar el dinero del ROPC que le queda, total y según género</w:t>
      </w:r>
      <w:bookmarkEnd w:id="71"/>
    </w:p>
    <w:p w14:paraId="4DE846C2" w14:textId="46BAE9B1" w:rsidR="00693C9C" w:rsidRPr="00D4635E" w:rsidRDefault="00693C9C" w:rsidP="00977E8A">
      <w:pPr>
        <w:spacing w:after="0" w:line="360" w:lineRule="auto"/>
        <w:jc w:val="center"/>
        <w:rPr>
          <w:color w:val="525252" w:themeColor="text2" w:themeTint="BF"/>
        </w:rPr>
      </w:pPr>
      <w:r w:rsidRPr="00D4635E">
        <w:rPr>
          <w:rFonts w:ascii="Segoe UI" w:hAnsi="Segoe UI" w:cs="Segoe UI"/>
          <w:i/>
          <w:iCs/>
          <w:color w:val="525252" w:themeColor="text2" w:themeTint="BF"/>
          <w:sz w:val="16"/>
          <w:szCs w:val="16"/>
        </w:rPr>
        <w:t>n =  tamaño de muestra. NS/NR = no sabe, no responde</w:t>
      </w:r>
      <w:r w:rsidR="00771FC6" w:rsidRPr="00D4635E">
        <w:rPr>
          <w:rFonts w:ascii="Segoe UI" w:hAnsi="Segoe UI" w:cs="Segoe UI"/>
          <w:i/>
          <w:iCs/>
          <w:color w:val="525252" w:themeColor="text2" w:themeTint="BF"/>
          <w:sz w:val="16"/>
          <w:szCs w:val="16"/>
        </w:rPr>
        <w:t>. Respuesta múltiple</w:t>
      </w:r>
      <w:r w:rsidRPr="00D4635E">
        <w:rPr>
          <w:rFonts w:ascii="Segoe UI" w:hAnsi="Segoe UI" w:cs="Segoe UI"/>
          <w:i/>
          <w:iCs/>
          <w:color w:val="525252" w:themeColor="text2" w:themeTint="BF"/>
          <w:sz w:val="16"/>
          <w:szCs w:val="16"/>
        </w:rPr>
        <w:t xml:space="preserve"> - (R</w:t>
      </w:r>
      <w:r w:rsidR="00ED4692" w:rsidRPr="00D4635E">
        <w:rPr>
          <w:rFonts w:ascii="Segoe UI" w:hAnsi="Segoe UI" w:cs="Segoe UI"/>
          <w:i/>
          <w:iCs/>
          <w:color w:val="525252" w:themeColor="text2" w:themeTint="BF"/>
          <w:sz w:val="16"/>
          <w:szCs w:val="16"/>
        </w:rPr>
        <w:t>9</w:t>
      </w:r>
      <w:r w:rsidRPr="00D4635E">
        <w:rPr>
          <w:rFonts w:ascii="Segoe UI" w:hAnsi="Segoe UI" w:cs="Segoe UI"/>
          <w:i/>
          <w:iCs/>
          <w:color w:val="525252" w:themeColor="text2" w:themeTint="BF"/>
          <w:sz w:val="16"/>
          <w:szCs w:val="16"/>
        </w:rPr>
        <w:t xml:space="preserve"> x </w:t>
      </w:r>
      <w:r w:rsidR="00ED4692" w:rsidRPr="00D4635E">
        <w:rPr>
          <w:rFonts w:ascii="Segoe UI" w:hAnsi="Segoe UI" w:cs="Segoe UI"/>
          <w:i/>
          <w:iCs/>
          <w:color w:val="525252" w:themeColor="text2" w:themeTint="BF"/>
          <w:sz w:val="16"/>
          <w:szCs w:val="16"/>
        </w:rPr>
        <w:t>D</w:t>
      </w:r>
      <w:r w:rsidRPr="00D4635E">
        <w:rPr>
          <w:rFonts w:ascii="Segoe UI" w:hAnsi="Segoe UI" w:cs="Segoe UI"/>
          <w:i/>
          <w:iCs/>
          <w:color w:val="525252" w:themeColor="text2" w:themeTint="BF"/>
          <w:sz w:val="16"/>
          <w:szCs w:val="16"/>
        </w:rPr>
        <w:t>3)</w:t>
      </w:r>
    </w:p>
    <w:p w14:paraId="7B36352D" w14:textId="4222AA2E" w:rsidR="00CF3860" w:rsidRDefault="00CF3860" w:rsidP="00CF3860">
      <w:pPr>
        <w:spacing w:after="0" w:line="288" w:lineRule="auto"/>
        <w:jc w:val="center"/>
        <w:rPr>
          <w:rFonts w:ascii="Segoe UI" w:hAnsi="Segoe UI" w:cs="Segoe UI"/>
        </w:rPr>
      </w:pPr>
      <w:r>
        <w:rPr>
          <w:rFonts w:ascii="Segoe UI" w:hAnsi="Segoe UI" w:cs="Segoe UI"/>
          <w:noProof/>
        </w:rPr>
        <w:drawing>
          <wp:inline distT="0" distB="0" distL="0" distR="0" wp14:anchorId="00AA99DC" wp14:editId="7FCD2221">
            <wp:extent cx="3960000" cy="3312377"/>
            <wp:effectExtent l="0" t="0" r="254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60000" cy="3312377"/>
                    </a:xfrm>
                    <a:prstGeom prst="rect">
                      <a:avLst/>
                    </a:prstGeom>
                    <a:noFill/>
                  </pic:spPr>
                </pic:pic>
              </a:graphicData>
            </a:graphic>
          </wp:inline>
        </w:drawing>
      </w:r>
    </w:p>
    <w:p w14:paraId="7A466DD7" w14:textId="12DEA0D2" w:rsidR="003143E1" w:rsidRPr="00B23B67" w:rsidRDefault="003143E1" w:rsidP="002461FA">
      <w:pPr>
        <w:pStyle w:val="Ttulo3"/>
        <w:spacing w:before="0" w:line="288" w:lineRule="auto"/>
        <w:rPr>
          <w:lang w:val="es-ES"/>
        </w:rPr>
      </w:pPr>
      <w:bookmarkStart w:id="72" w:name="_Toc52059199"/>
      <w:r>
        <w:rPr>
          <w:lang w:val="es-ES"/>
        </w:rPr>
        <w:lastRenderedPageBreak/>
        <w:t>Nivel de satisfacción con el uso dado al ROPC</w:t>
      </w:r>
      <w:bookmarkEnd w:id="72"/>
    </w:p>
    <w:p w14:paraId="7AF0D640" w14:textId="77777777" w:rsidR="003143E1" w:rsidRPr="00FA118B" w:rsidRDefault="003143E1" w:rsidP="00E723B5">
      <w:pPr>
        <w:spacing w:after="0" w:line="240" w:lineRule="auto"/>
        <w:jc w:val="both"/>
        <w:rPr>
          <w:rFonts w:ascii="Segoe UI" w:hAnsi="Segoe UI" w:cs="Segoe UI"/>
          <w:lang w:val="es-ES"/>
        </w:rPr>
      </w:pPr>
    </w:p>
    <w:p w14:paraId="04584CEA" w14:textId="1E2324C2" w:rsidR="003143E1" w:rsidRDefault="00015189" w:rsidP="002461FA">
      <w:pPr>
        <w:spacing w:after="0" w:line="288" w:lineRule="auto"/>
        <w:jc w:val="both"/>
        <w:rPr>
          <w:rFonts w:ascii="Segoe UI" w:hAnsi="Segoe UI" w:cs="Segoe UI"/>
        </w:rPr>
      </w:pPr>
      <w:r>
        <w:rPr>
          <w:rFonts w:ascii="Segoe UI" w:hAnsi="Segoe UI" w:cs="Segoe UI"/>
        </w:rPr>
        <w:t>En general, 6 de cada 10 entrevistados se sienten muy satisfechos con el uso que dieron a los recursos del ROPC, proporción que incrementa entre las personas con mejor condición económica del hogar, como se puede ver en el Gráfico 31.</w:t>
      </w:r>
      <w:r w:rsidR="00720FFE">
        <w:rPr>
          <w:rFonts w:ascii="Segoe UI" w:hAnsi="Segoe UI" w:cs="Segoe UI"/>
        </w:rPr>
        <w:t xml:space="preserve"> Otras variables </w:t>
      </w:r>
      <w:r w:rsidR="008C5D41">
        <w:rPr>
          <w:rFonts w:ascii="Segoe UI" w:hAnsi="Segoe UI" w:cs="Segoe UI"/>
        </w:rPr>
        <w:t xml:space="preserve">en </w:t>
      </w:r>
      <w:r w:rsidR="00720FFE">
        <w:rPr>
          <w:rFonts w:ascii="Segoe UI" w:hAnsi="Segoe UI" w:cs="Segoe UI"/>
        </w:rPr>
        <w:t>que se observan diferencias importantes son</w:t>
      </w:r>
      <w:r w:rsidR="00EC0473">
        <w:rPr>
          <w:rFonts w:ascii="Segoe UI" w:hAnsi="Segoe UI" w:cs="Segoe UI"/>
        </w:rPr>
        <w:t>:</w:t>
      </w:r>
      <w:r w:rsidR="00720FFE">
        <w:rPr>
          <w:rFonts w:ascii="Segoe UI" w:hAnsi="Segoe UI" w:cs="Segoe UI"/>
        </w:rPr>
        <w:t xml:space="preserve"> la calificación de la pensión, donde 72% de quienes la consideran “suficiente” o “más que suficiente” están muy satisfechos con el uso dado al ROPC, </w:t>
      </w:r>
      <w:r w:rsidR="00EC0473">
        <w:rPr>
          <w:rFonts w:ascii="Segoe UI" w:hAnsi="Segoe UI" w:cs="Segoe UI"/>
        </w:rPr>
        <w:t xml:space="preserve">porcentaje que baja a 50% en el grupo que </w:t>
      </w:r>
      <w:r w:rsidR="00720FFE">
        <w:rPr>
          <w:rFonts w:ascii="Segoe UI" w:hAnsi="Segoe UI" w:cs="Segoe UI"/>
        </w:rPr>
        <w:t xml:space="preserve">la </w:t>
      </w:r>
      <w:r w:rsidR="00EC0473">
        <w:rPr>
          <w:rFonts w:ascii="Segoe UI" w:hAnsi="Segoe UI" w:cs="Segoe UI"/>
        </w:rPr>
        <w:t>percibe como “insuficiente”</w:t>
      </w:r>
      <w:r w:rsidR="008C5D41">
        <w:rPr>
          <w:rFonts w:ascii="Segoe UI" w:hAnsi="Segoe UI" w:cs="Segoe UI"/>
        </w:rPr>
        <w:t>;</w:t>
      </w:r>
      <w:r w:rsidR="00EC0473">
        <w:rPr>
          <w:rFonts w:ascii="Segoe UI" w:hAnsi="Segoe UI" w:cs="Segoe UI"/>
        </w:rPr>
        <w:t xml:space="preserve"> y el monto recibido, con 75% de </w:t>
      </w:r>
      <w:r w:rsidR="003A1863">
        <w:rPr>
          <w:rFonts w:ascii="Segoe UI" w:hAnsi="Segoe UI" w:cs="Segoe UI"/>
        </w:rPr>
        <w:t>aquellos que</w:t>
      </w:r>
      <w:r w:rsidR="00EC0473">
        <w:rPr>
          <w:rFonts w:ascii="Segoe UI" w:hAnsi="Segoe UI" w:cs="Segoe UI"/>
        </w:rPr>
        <w:t xml:space="preserve"> obtuvieron 5 millones de colones o más muy satisfechos, </w:t>
      </w:r>
      <w:r w:rsidR="003A1863">
        <w:rPr>
          <w:rFonts w:ascii="Segoe UI" w:hAnsi="Segoe UI" w:cs="Segoe UI"/>
        </w:rPr>
        <w:t>dato</w:t>
      </w:r>
      <w:r w:rsidR="00EC0473">
        <w:rPr>
          <w:rFonts w:ascii="Segoe UI" w:hAnsi="Segoe UI" w:cs="Segoe UI"/>
        </w:rPr>
        <w:t xml:space="preserve"> que </w:t>
      </w:r>
      <w:r w:rsidR="003A1863">
        <w:rPr>
          <w:rFonts w:ascii="Segoe UI" w:hAnsi="Segoe UI" w:cs="Segoe UI"/>
        </w:rPr>
        <w:t xml:space="preserve">es  de </w:t>
      </w:r>
      <w:r w:rsidR="00EC0473">
        <w:rPr>
          <w:rFonts w:ascii="Segoe UI" w:hAnsi="Segoe UI" w:cs="Segoe UI"/>
        </w:rPr>
        <w:t>57% en las personas con menor monto.</w:t>
      </w:r>
    </w:p>
    <w:p w14:paraId="0AD09541" w14:textId="77777777" w:rsidR="00F85811" w:rsidRDefault="00F85811" w:rsidP="00BC23A4">
      <w:pPr>
        <w:spacing w:after="0" w:line="480" w:lineRule="auto"/>
        <w:jc w:val="both"/>
        <w:rPr>
          <w:rFonts w:ascii="Segoe UI" w:hAnsi="Segoe UI" w:cs="Segoe UI"/>
        </w:rPr>
      </w:pPr>
    </w:p>
    <w:p w14:paraId="35F92034" w14:textId="64F134A2" w:rsidR="00F85811" w:rsidRDefault="00F85811" w:rsidP="00F85811">
      <w:pPr>
        <w:pStyle w:val="Descripcin"/>
        <w:keepNext/>
        <w:spacing w:after="0"/>
        <w:ind w:left="1843" w:right="1891"/>
        <w:jc w:val="center"/>
      </w:pPr>
      <w:bookmarkStart w:id="73" w:name="_Toc52059240"/>
      <w:r w:rsidRPr="00F85811">
        <w:rPr>
          <w:rFonts w:ascii="Segoe UI" w:hAnsi="Segoe UI" w:cs="Segoe UI"/>
          <w:b/>
          <w:bCs/>
          <w:i w:val="0"/>
          <w:iCs w:val="0"/>
          <w:sz w:val="20"/>
          <w:szCs w:val="20"/>
        </w:rPr>
        <w:t xml:space="preserve">Gráfico </w:t>
      </w:r>
      <w:r w:rsidRPr="00F85811">
        <w:rPr>
          <w:rFonts w:ascii="Segoe UI" w:hAnsi="Segoe UI" w:cs="Segoe UI"/>
          <w:b/>
          <w:bCs/>
          <w:i w:val="0"/>
          <w:iCs w:val="0"/>
          <w:sz w:val="20"/>
          <w:szCs w:val="20"/>
        </w:rPr>
        <w:fldChar w:fldCharType="begin"/>
      </w:r>
      <w:r w:rsidRPr="00F85811">
        <w:rPr>
          <w:rFonts w:ascii="Segoe UI" w:hAnsi="Segoe UI" w:cs="Segoe UI"/>
          <w:b/>
          <w:bCs/>
          <w:i w:val="0"/>
          <w:iCs w:val="0"/>
          <w:sz w:val="20"/>
          <w:szCs w:val="20"/>
        </w:rPr>
        <w:instrText xml:space="preserve"> SEQ Gráfico \* ARABIC </w:instrText>
      </w:r>
      <w:r w:rsidRPr="00F85811">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31</w:t>
      </w:r>
      <w:r w:rsidRPr="00F85811">
        <w:rPr>
          <w:rFonts w:ascii="Segoe UI" w:hAnsi="Segoe UI" w:cs="Segoe UI"/>
          <w:b/>
          <w:bCs/>
          <w:i w:val="0"/>
          <w:iCs w:val="0"/>
          <w:sz w:val="20"/>
          <w:szCs w:val="20"/>
        </w:rPr>
        <w:fldChar w:fldCharType="end"/>
      </w:r>
      <w:r w:rsidRPr="00F85811">
        <w:rPr>
          <w:rFonts w:ascii="Segoe UI" w:hAnsi="Segoe UI" w:cs="Segoe UI"/>
          <w:b/>
          <w:bCs/>
          <w:i w:val="0"/>
          <w:iCs w:val="0"/>
          <w:sz w:val="20"/>
          <w:szCs w:val="20"/>
        </w:rPr>
        <w:t>. Nivel de satisfacción con el uso dado al ROPC, total y según situación económica del hogar</w:t>
      </w:r>
      <w:bookmarkEnd w:id="73"/>
    </w:p>
    <w:p w14:paraId="3B617E54" w14:textId="5B9F317F" w:rsidR="00F85811" w:rsidRPr="00D4635E" w:rsidRDefault="00F85811" w:rsidP="00260EFC">
      <w:pPr>
        <w:spacing w:after="0" w:line="240" w:lineRule="auto"/>
        <w:jc w:val="center"/>
        <w:rPr>
          <w:color w:val="525252" w:themeColor="text2" w:themeTint="BF"/>
        </w:rPr>
      </w:pPr>
      <w:r w:rsidRPr="00D4635E">
        <w:rPr>
          <w:rFonts w:ascii="Segoe UI" w:hAnsi="Segoe UI" w:cs="Segoe UI"/>
          <w:i/>
          <w:iCs/>
          <w:color w:val="525252" w:themeColor="text2" w:themeTint="BF"/>
          <w:sz w:val="16"/>
          <w:szCs w:val="16"/>
        </w:rPr>
        <w:t>n =  tamaño de muestra. NS/NR = no sabe, no responde - (R</w:t>
      </w:r>
      <w:r w:rsidR="00AF2AD2" w:rsidRPr="00D4635E">
        <w:rPr>
          <w:rFonts w:ascii="Segoe UI" w:hAnsi="Segoe UI" w:cs="Segoe UI"/>
          <w:i/>
          <w:iCs/>
          <w:color w:val="525252" w:themeColor="text2" w:themeTint="BF"/>
          <w:sz w:val="16"/>
          <w:szCs w:val="16"/>
        </w:rPr>
        <w:t>11</w:t>
      </w:r>
      <w:r w:rsidRPr="00D4635E">
        <w:rPr>
          <w:rFonts w:ascii="Segoe UI" w:hAnsi="Segoe UI" w:cs="Segoe UI"/>
          <w:i/>
          <w:iCs/>
          <w:color w:val="525252" w:themeColor="text2" w:themeTint="BF"/>
          <w:sz w:val="16"/>
          <w:szCs w:val="16"/>
        </w:rPr>
        <w:t xml:space="preserve"> x </w:t>
      </w:r>
      <w:r w:rsidR="00AF2AD2" w:rsidRPr="00D4635E">
        <w:rPr>
          <w:rFonts w:ascii="Segoe UI" w:hAnsi="Segoe UI" w:cs="Segoe UI"/>
          <w:i/>
          <w:iCs/>
          <w:color w:val="525252" w:themeColor="text2" w:themeTint="BF"/>
          <w:sz w:val="16"/>
          <w:szCs w:val="16"/>
        </w:rPr>
        <w:t>V</w:t>
      </w:r>
      <w:r w:rsidRPr="00D4635E">
        <w:rPr>
          <w:rFonts w:ascii="Segoe UI" w:hAnsi="Segoe UI" w:cs="Segoe UI"/>
          <w:i/>
          <w:iCs/>
          <w:color w:val="525252" w:themeColor="text2" w:themeTint="BF"/>
          <w:sz w:val="16"/>
          <w:szCs w:val="16"/>
        </w:rPr>
        <w:t>3)</w:t>
      </w:r>
    </w:p>
    <w:p w14:paraId="75BFD909" w14:textId="19FF7B30" w:rsidR="0033218C" w:rsidRDefault="0033218C" w:rsidP="0033218C">
      <w:pPr>
        <w:spacing w:after="0" w:line="288" w:lineRule="auto"/>
        <w:jc w:val="center"/>
        <w:rPr>
          <w:rFonts w:ascii="Segoe UI" w:hAnsi="Segoe UI" w:cs="Segoe UI"/>
        </w:rPr>
      </w:pPr>
      <w:r>
        <w:rPr>
          <w:rFonts w:ascii="Segoe UI" w:hAnsi="Segoe UI" w:cs="Segoe UI"/>
          <w:noProof/>
        </w:rPr>
        <w:drawing>
          <wp:inline distT="0" distB="0" distL="0" distR="0" wp14:anchorId="0B9E8986" wp14:editId="416AC255">
            <wp:extent cx="5669280" cy="2512702"/>
            <wp:effectExtent l="0" t="0" r="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03814" cy="2528008"/>
                    </a:xfrm>
                    <a:prstGeom prst="rect">
                      <a:avLst/>
                    </a:prstGeom>
                    <a:noFill/>
                  </pic:spPr>
                </pic:pic>
              </a:graphicData>
            </a:graphic>
          </wp:inline>
        </w:drawing>
      </w:r>
    </w:p>
    <w:p w14:paraId="79259C01" w14:textId="77777777" w:rsidR="0033218C" w:rsidRPr="006656C4" w:rsidRDefault="0033218C" w:rsidP="002461FA">
      <w:pPr>
        <w:spacing w:after="0" w:line="288" w:lineRule="auto"/>
        <w:jc w:val="both"/>
        <w:rPr>
          <w:rFonts w:ascii="Segoe UI" w:hAnsi="Segoe UI" w:cs="Segoe UI"/>
        </w:rPr>
      </w:pPr>
    </w:p>
    <w:p w14:paraId="1A047247" w14:textId="2A208766" w:rsidR="008C5D41" w:rsidRDefault="008C5D41" w:rsidP="002461FA">
      <w:pPr>
        <w:spacing w:after="0" w:line="288" w:lineRule="auto"/>
        <w:jc w:val="both"/>
        <w:rPr>
          <w:rFonts w:ascii="Segoe UI" w:hAnsi="Segoe UI" w:cs="Segoe UI"/>
        </w:rPr>
      </w:pPr>
      <w:r>
        <w:rPr>
          <w:rFonts w:ascii="Segoe UI" w:hAnsi="Segoe UI" w:cs="Segoe UI"/>
        </w:rPr>
        <w:br w:type="page"/>
      </w:r>
    </w:p>
    <w:p w14:paraId="414AA4BB" w14:textId="490A3130" w:rsidR="007165B8" w:rsidRPr="008B5746" w:rsidRDefault="007165B8" w:rsidP="00DB46B9">
      <w:pPr>
        <w:pStyle w:val="Ttulo2"/>
        <w:numPr>
          <w:ilvl w:val="0"/>
          <w:numId w:val="1"/>
        </w:numPr>
        <w:shd w:val="clear" w:color="auto" w:fill="004D87" w:themeFill="accent1" w:themeFillShade="BF"/>
        <w:spacing w:before="0" w:line="288" w:lineRule="auto"/>
        <w:ind w:left="426" w:hanging="426"/>
        <w:rPr>
          <w:color w:val="FFFFFF" w:themeColor="background1"/>
          <w:sz w:val="28"/>
          <w:szCs w:val="28"/>
        </w:rPr>
      </w:pPr>
      <w:bookmarkStart w:id="74" w:name="_Toc52059200"/>
      <w:r>
        <w:rPr>
          <w:color w:val="FFFFFF" w:themeColor="background1"/>
          <w:sz w:val="28"/>
          <w:szCs w:val="28"/>
        </w:rPr>
        <w:lastRenderedPageBreak/>
        <w:t>Recomendaciones al Pensionarse y para las OP</w:t>
      </w:r>
      <w:bookmarkEnd w:id="74"/>
    </w:p>
    <w:p w14:paraId="679E7592" w14:textId="77777777" w:rsidR="007165B8" w:rsidRDefault="007165B8" w:rsidP="00486974">
      <w:pPr>
        <w:spacing w:after="0" w:line="480" w:lineRule="auto"/>
        <w:jc w:val="both"/>
      </w:pPr>
    </w:p>
    <w:p w14:paraId="4511417F" w14:textId="697C7A81" w:rsidR="007165B8" w:rsidRPr="00B23B67" w:rsidRDefault="00975692" w:rsidP="002461FA">
      <w:pPr>
        <w:pStyle w:val="Ttulo3"/>
        <w:spacing w:before="0" w:line="288" w:lineRule="auto"/>
        <w:rPr>
          <w:lang w:val="es-ES"/>
        </w:rPr>
      </w:pPr>
      <w:bookmarkStart w:id="75" w:name="_Toc52059201"/>
      <w:r>
        <w:rPr>
          <w:lang w:val="es-ES"/>
        </w:rPr>
        <w:t>Preocupaciones de una persona al pensionarse</w:t>
      </w:r>
      <w:bookmarkEnd w:id="75"/>
    </w:p>
    <w:p w14:paraId="420A8EB6" w14:textId="77777777" w:rsidR="007165B8" w:rsidRPr="006656C4" w:rsidRDefault="007165B8" w:rsidP="00E723B5">
      <w:pPr>
        <w:spacing w:after="0" w:line="240" w:lineRule="auto"/>
        <w:jc w:val="both"/>
        <w:rPr>
          <w:rFonts w:ascii="Segoe UI" w:hAnsi="Segoe UI" w:cs="Segoe UI"/>
        </w:rPr>
      </w:pPr>
    </w:p>
    <w:p w14:paraId="2A11B356" w14:textId="6292D557" w:rsidR="007165B8" w:rsidRDefault="00917394" w:rsidP="002461FA">
      <w:pPr>
        <w:spacing w:after="0" w:line="288" w:lineRule="auto"/>
        <w:jc w:val="both"/>
        <w:rPr>
          <w:rFonts w:ascii="Segoe UI" w:hAnsi="Segoe UI" w:cs="Segoe UI"/>
        </w:rPr>
      </w:pPr>
      <w:r>
        <w:rPr>
          <w:rFonts w:ascii="Segoe UI" w:hAnsi="Segoe UI" w:cs="Segoe UI"/>
        </w:rPr>
        <w:t>Los pensionados que retiraron la totalidad del ROPC piensan que</w:t>
      </w:r>
      <w:r w:rsidR="0089104E">
        <w:rPr>
          <w:rFonts w:ascii="Segoe UI" w:hAnsi="Segoe UI" w:cs="Segoe UI"/>
        </w:rPr>
        <w:t xml:space="preserve"> -por mucho-</w:t>
      </w:r>
      <w:r>
        <w:rPr>
          <w:rFonts w:ascii="Segoe UI" w:hAnsi="Segoe UI" w:cs="Segoe UI"/>
        </w:rPr>
        <w:t xml:space="preserve"> la principal preocupación de las personas </w:t>
      </w:r>
      <w:r w:rsidR="00B8081A">
        <w:rPr>
          <w:rFonts w:ascii="Segoe UI" w:hAnsi="Segoe UI" w:cs="Segoe UI"/>
        </w:rPr>
        <w:t>que se van a pensionar</w:t>
      </w:r>
      <w:r>
        <w:rPr>
          <w:rFonts w:ascii="Segoe UI" w:hAnsi="Segoe UI" w:cs="Segoe UI"/>
        </w:rPr>
        <w:t xml:space="preserve"> es quedarse sin dinero o tener menos ingresos</w:t>
      </w:r>
      <w:r w:rsidR="00C751D9">
        <w:rPr>
          <w:rFonts w:ascii="Segoe UI" w:hAnsi="Segoe UI" w:cs="Segoe UI"/>
        </w:rPr>
        <w:t xml:space="preserve"> (ver Gráfico 32)</w:t>
      </w:r>
      <w:r>
        <w:rPr>
          <w:rFonts w:ascii="Segoe UI" w:hAnsi="Segoe UI" w:cs="Segoe UI"/>
        </w:rPr>
        <w:t>.</w:t>
      </w:r>
      <w:r w:rsidR="00B8081A">
        <w:rPr>
          <w:rFonts w:ascii="Segoe UI" w:hAnsi="Segoe UI" w:cs="Segoe UI"/>
        </w:rPr>
        <w:t xml:space="preserve"> Y esto lo piensan 64% o más de </w:t>
      </w:r>
      <w:r w:rsidR="000F2FBD">
        <w:rPr>
          <w:rFonts w:ascii="Segoe UI" w:hAnsi="Segoe UI" w:cs="Segoe UI"/>
        </w:rPr>
        <w:t>los entrevistados</w:t>
      </w:r>
      <w:r w:rsidR="00B8081A">
        <w:rPr>
          <w:rFonts w:ascii="Segoe UI" w:hAnsi="Segoe UI" w:cs="Segoe UI"/>
        </w:rPr>
        <w:t xml:space="preserve"> en todos los segmentos de las variables de análisis, con la única excepción en el caso del régimen, donde es 72% para los retirados de la CCSS, pero 59% en otros regímenes; además, se marcan diferencias significativas entre los que califican “suficiente” o “más que suficiente” su pensión, </w:t>
      </w:r>
      <w:r w:rsidR="000F2FBD">
        <w:rPr>
          <w:rFonts w:ascii="Segoe UI" w:hAnsi="Segoe UI" w:cs="Segoe UI"/>
        </w:rPr>
        <w:t>pues</w:t>
      </w:r>
      <w:r w:rsidR="00B8081A">
        <w:rPr>
          <w:rFonts w:ascii="Segoe UI" w:hAnsi="Segoe UI" w:cs="Segoe UI"/>
        </w:rPr>
        <w:t xml:space="preserve"> 64% dicen que la principal preocupación es </w:t>
      </w:r>
      <w:r w:rsidR="00FC42E8">
        <w:rPr>
          <w:rFonts w:ascii="Segoe UI" w:hAnsi="Segoe UI" w:cs="Segoe UI"/>
        </w:rPr>
        <w:t>la señalada</w:t>
      </w:r>
      <w:r w:rsidR="00B8081A">
        <w:rPr>
          <w:rFonts w:ascii="Segoe UI" w:hAnsi="Segoe UI" w:cs="Segoe UI"/>
        </w:rPr>
        <w:t xml:space="preserve">, </w:t>
      </w:r>
      <w:r w:rsidR="000F2FBD">
        <w:rPr>
          <w:rFonts w:ascii="Segoe UI" w:hAnsi="Segoe UI" w:cs="Segoe UI"/>
        </w:rPr>
        <w:t xml:space="preserve">porcentaje que en </w:t>
      </w:r>
      <w:r w:rsidR="00B8081A">
        <w:rPr>
          <w:rFonts w:ascii="Segoe UI" w:hAnsi="Segoe UI" w:cs="Segoe UI"/>
        </w:rPr>
        <w:t>el grupo que la considera “insuficiente”</w:t>
      </w:r>
      <w:r w:rsidR="000F2FBD">
        <w:rPr>
          <w:rFonts w:ascii="Segoe UI" w:hAnsi="Segoe UI" w:cs="Segoe UI"/>
        </w:rPr>
        <w:t xml:space="preserve"> sube a 77%</w:t>
      </w:r>
      <w:r w:rsidR="00B8081A">
        <w:rPr>
          <w:rFonts w:ascii="Segoe UI" w:hAnsi="Segoe UI" w:cs="Segoe UI"/>
        </w:rPr>
        <w:t xml:space="preserve">. </w:t>
      </w:r>
      <w:r w:rsidR="00B230AF">
        <w:rPr>
          <w:rFonts w:ascii="Segoe UI" w:hAnsi="Segoe UI" w:cs="Segoe UI"/>
        </w:rPr>
        <w:t xml:space="preserve">También hay diferencia </w:t>
      </w:r>
      <w:r w:rsidR="00FC42E8">
        <w:rPr>
          <w:rFonts w:ascii="Segoe UI" w:hAnsi="Segoe UI" w:cs="Segoe UI"/>
        </w:rPr>
        <w:t>según sector, en público el resultado es 64% y en privado llega a 75%.</w:t>
      </w:r>
    </w:p>
    <w:p w14:paraId="5F0EE982" w14:textId="524C583E" w:rsidR="001A36A3" w:rsidRDefault="001A36A3" w:rsidP="00604E0F">
      <w:pPr>
        <w:spacing w:after="0" w:line="288" w:lineRule="auto"/>
        <w:rPr>
          <w:rFonts w:ascii="Segoe UI" w:hAnsi="Segoe UI" w:cs="Segoe UI"/>
        </w:rPr>
      </w:pPr>
    </w:p>
    <w:p w14:paraId="7F83EF04" w14:textId="77777777" w:rsidR="00AF2AD2" w:rsidRDefault="00AF2AD2" w:rsidP="00604E0F">
      <w:pPr>
        <w:spacing w:after="0" w:line="288" w:lineRule="auto"/>
        <w:rPr>
          <w:rFonts w:ascii="Segoe UI" w:hAnsi="Segoe UI" w:cs="Segoe UI"/>
        </w:rPr>
      </w:pPr>
    </w:p>
    <w:p w14:paraId="70970A84" w14:textId="75923515" w:rsidR="00AF2AD2" w:rsidRPr="00AF2AD2" w:rsidRDefault="00AF2AD2" w:rsidP="00AF2AD2">
      <w:pPr>
        <w:pStyle w:val="Descripcin"/>
        <w:keepNext/>
        <w:spacing w:after="0"/>
        <w:jc w:val="center"/>
        <w:rPr>
          <w:rFonts w:ascii="Segoe UI" w:hAnsi="Segoe UI" w:cs="Segoe UI"/>
          <w:b/>
          <w:bCs/>
          <w:i w:val="0"/>
          <w:iCs w:val="0"/>
          <w:sz w:val="20"/>
          <w:szCs w:val="20"/>
        </w:rPr>
      </w:pPr>
      <w:bookmarkStart w:id="76" w:name="_Toc52059241"/>
      <w:r w:rsidRPr="00AF2AD2">
        <w:rPr>
          <w:rFonts w:ascii="Segoe UI" w:hAnsi="Segoe UI" w:cs="Segoe UI"/>
          <w:b/>
          <w:bCs/>
          <w:i w:val="0"/>
          <w:iCs w:val="0"/>
          <w:sz w:val="20"/>
          <w:szCs w:val="20"/>
        </w:rPr>
        <w:t xml:space="preserve">Gráfico </w:t>
      </w:r>
      <w:r w:rsidRPr="00AF2AD2">
        <w:rPr>
          <w:rFonts w:ascii="Segoe UI" w:hAnsi="Segoe UI" w:cs="Segoe UI"/>
          <w:b/>
          <w:bCs/>
          <w:i w:val="0"/>
          <w:iCs w:val="0"/>
          <w:sz w:val="20"/>
          <w:szCs w:val="20"/>
        </w:rPr>
        <w:fldChar w:fldCharType="begin"/>
      </w:r>
      <w:r w:rsidRPr="00AF2AD2">
        <w:rPr>
          <w:rFonts w:ascii="Segoe UI" w:hAnsi="Segoe UI" w:cs="Segoe UI"/>
          <w:b/>
          <w:bCs/>
          <w:i w:val="0"/>
          <w:iCs w:val="0"/>
          <w:sz w:val="20"/>
          <w:szCs w:val="20"/>
        </w:rPr>
        <w:instrText xml:space="preserve"> SEQ Gráfico \* ARABIC </w:instrText>
      </w:r>
      <w:r w:rsidRPr="00AF2AD2">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32</w:t>
      </w:r>
      <w:r w:rsidRPr="00AF2AD2">
        <w:rPr>
          <w:rFonts w:ascii="Segoe UI" w:hAnsi="Segoe UI" w:cs="Segoe UI"/>
          <w:b/>
          <w:bCs/>
          <w:i w:val="0"/>
          <w:iCs w:val="0"/>
          <w:sz w:val="20"/>
          <w:szCs w:val="20"/>
        </w:rPr>
        <w:fldChar w:fldCharType="end"/>
      </w:r>
      <w:r w:rsidRPr="00AF2AD2">
        <w:rPr>
          <w:rFonts w:ascii="Segoe UI" w:hAnsi="Segoe UI" w:cs="Segoe UI"/>
          <w:b/>
          <w:bCs/>
          <w:i w:val="0"/>
          <w:iCs w:val="0"/>
          <w:sz w:val="20"/>
          <w:szCs w:val="20"/>
        </w:rPr>
        <w:t>. Principales preocupaciones de una persona que se va a pensionar</w:t>
      </w:r>
      <w:bookmarkEnd w:id="76"/>
    </w:p>
    <w:p w14:paraId="6C7753C9" w14:textId="5E3FEAAA" w:rsidR="00AF2AD2" w:rsidRPr="00D4635E" w:rsidRDefault="00AF2AD2" w:rsidP="00626543">
      <w:pPr>
        <w:spacing w:after="0" w:line="240" w:lineRule="auto"/>
        <w:jc w:val="center"/>
        <w:rPr>
          <w:color w:val="525252" w:themeColor="text2" w:themeTint="BF"/>
        </w:rPr>
      </w:pPr>
      <w:r w:rsidRPr="00D4635E">
        <w:rPr>
          <w:rFonts w:ascii="Segoe UI" w:hAnsi="Segoe UI" w:cs="Segoe UI"/>
          <w:i/>
          <w:iCs/>
          <w:color w:val="525252" w:themeColor="text2" w:themeTint="BF"/>
          <w:sz w:val="16"/>
          <w:szCs w:val="16"/>
        </w:rPr>
        <w:t>n =  tamaño de muestra. NS/NR = no sabe, no responde</w:t>
      </w:r>
      <w:r w:rsidR="00B74173" w:rsidRPr="00D4635E">
        <w:rPr>
          <w:rFonts w:ascii="Segoe UI" w:hAnsi="Segoe UI" w:cs="Segoe UI"/>
          <w:i/>
          <w:iCs/>
          <w:color w:val="525252" w:themeColor="text2" w:themeTint="BF"/>
          <w:sz w:val="16"/>
          <w:szCs w:val="16"/>
        </w:rPr>
        <w:t>. Respuesta múltiple</w:t>
      </w:r>
      <w:r w:rsidRPr="00D4635E">
        <w:rPr>
          <w:rFonts w:ascii="Segoe UI" w:hAnsi="Segoe UI" w:cs="Segoe UI"/>
          <w:i/>
          <w:iCs/>
          <w:color w:val="525252" w:themeColor="text2" w:themeTint="BF"/>
          <w:sz w:val="16"/>
          <w:szCs w:val="16"/>
        </w:rPr>
        <w:t xml:space="preserve"> - (</w:t>
      </w:r>
      <w:r w:rsidR="00B74173" w:rsidRPr="00D4635E">
        <w:rPr>
          <w:rFonts w:ascii="Segoe UI" w:hAnsi="Segoe UI" w:cs="Segoe UI"/>
          <w:i/>
          <w:iCs/>
          <w:color w:val="525252" w:themeColor="text2" w:themeTint="BF"/>
          <w:sz w:val="16"/>
          <w:szCs w:val="16"/>
        </w:rPr>
        <w:t>P1</w:t>
      </w:r>
      <w:r w:rsidRPr="00D4635E">
        <w:rPr>
          <w:rFonts w:ascii="Segoe UI" w:hAnsi="Segoe UI" w:cs="Segoe UI"/>
          <w:i/>
          <w:iCs/>
          <w:color w:val="525252" w:themeColor="text2" w:themeTint="BF"/>
          <w:sz w:val="16"/>
          <w:szCs w:val="16"/>
        </w:rPr>
        <w:t>)</w:t>
      </w:r>
    </w:p>
    <w:p w14:paraId="66E2F705" w14:textId="5E9A216C" w:rsidR="001A36A3" w:rsidRPr="006656C4" w:rsidRDefault="00604E0F" w:rsidP="00604E0F">
      <w:pPr>
        <w:spacing w:after="0" w:line="288" w:lineRule="auto"/>
        <w:jc w:val="center"/>
        <w:rPr>
          <w:rFonts w:ascii="Segoe UI" w:hAnsi="Segoe UI" w:cs="Segoe UI"/>
        </w:rPr>
      </w:pPr>
      <w:r>
        <w:rPr>
          <w:rFonts w:ascii="Segoe UI" w:hAnsi="Segoe UI" w:cs="Segoe UI"/>
          <w:noProof/>
        </w:rPr>
        <w:drawing>
          <wp:inline distT="0" distB="0" distL="0" distR="0" wp14:anchorId="6EB09AFD" wp14:editId="10413EE5">
            <wp:extent cx="4810164" cy="339520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3562"/>
                    <a:stretch/>
                  </pic:blipFill>
                  <pic:spPr bwMode="auto">
                    <a:xfrm>
                      <a:off x="0" y="0"/>
                      <a:ext cx="4826390" cy="3406660"/>
                    </a:xfrm>
                    <a:prstGeom prst="rect">
                      <a:avLst/>
                    </a:prstGeom>
                    <a:noFill/>
                    <a:ln>
                      <a:noFill/>
                    </a:ln>
                    <a:extLst>
                      <a:ext uri="{53640926-AAD7-44D8-BBD7-CCE9431645EC}">
                        <a14:shadowObscured xmlns:a14="http://schemas.microsoft.com/office/drawing/2010/main"/>
                      </a:ext>
                    </a:extLst>
                  </pic:spPr>
                </pic:pic>
              </a:graphicData>
            </a:graphic>
          </wp:inline>
        </w:drawing>
      </w:r>
    </w:p>
    <w:p w14:paraId="6B66B7DD" w14:textId="321685DF" w:rsidR="00F13B2D" w:rsidRDefault="00F13B2D" w:rsidP="00604E0F">
      <w:pPr>
        <w:spacing w:after="0" w:line="288" w:lineRule="auto"/>
        <w:rPr>
          <w:rFonts w:ascii="Segoe UI" w:hAnsi="Segoe UI" w:cs="Segoe UI"/>
        </w:rPr>
      </w:pPr>
    </w:p>
    <w:p w14:paraId="251A9C12" w14:textId="213079B1" w:rsidR="00C91A24" w:rsidRDefault="00C91A24" w:rsidP="00604E0F">
      <w:pPr>
        <w:spacing w:after="0" w:line="288" w:lineRule="auto"/>
        <w:rPr>
          <w:rFonts w:ascii="Segoe UI" w:hAnsi="Segoe UI" w:cs="Segoe UI"/>
        </w:rPr>
      </w:pPr>
    </w:p>
    <w:p w14:paraId="5BB92F4D" w14:textId="77777777" w:rsidR="00C91A24" w:rsidRPr="006656C4" w:rsidRDefault="00C91A24" w:rsidP="00604E0F">
      <w:pPr>
        <w:spacing w:after="0" w:line="288" w:lineRule="auto"/>
        <w:rPr>
          <w:rFonts w:ascii="Segoe UI" w:hAnsi="Segoe UI" w:cs="Segoe UI"/>
        </w:rPr>
      </w:pPr>
    </w:p>
    <w:p w14:paraId="317803BF" w14:textId="5CFF6F81" w:rsidR="00975692" w:rsidRPr="00B23B67" w:rsidRDefault="00975692" w:rsidP="002461FA">
      <w:pPr>
        <w:pStyle w:val="Ttulo3"/>
        <w:spacing w:before="0" w:line="288" w:lineRule="auto"/>
        <w:rPr>
          <w:lang w:val="es-ES"/>
        </w:rPr>
      </w:pPr>
      <w:bookmarkStart w:id="77" w:name="_Toc52059202"/>
      <w:r>
        <w:rPr>
          <w:lang w:val="es-ES"/>
        </w:rPr>
        <w:lastRenderedPageBreak/>
        <w:t>Percepción de la vida al pensionarse</w:t>
      </w:r>
      <w:bookmarkEnd w:id="77"/>
    </w:p>
    <w:p w14:paraId="643485A9" w14:textId="77777777" w:rsidR="00975692" w:rsidRPr="006656C4" w:rsidRDefault="00975692" w:rsidP="00E723B5">
      <w:pPr>
        <w:spacing w:after="0" w:line="240" w:lineRule="auto"/>
        <w:jc w:val="both"/>
        <w:rPr>
          <w:rFonts w:ascii="Segoe UI" w:hAnsi="Segoe UI" w:cs="Segoe UI"/>
        </w:rPr>
      </w:pPr>
    </w:p>
    <w:p w14:paraId="4DF884FA" w14:textId="73555113" w:rsidR="00975692" w:rsidRDefault="000A09D2" w:rsidP="002461FA">
      <w:pPr>
        <w:spacing w:after="0" w:line="288" w:lineRule="auto"/>
        <w:jc w:val="both"/>
        <w:rPr>
          <w:rFonts w:ascii="Segoe UI" w:hAnsi="Segoe UI" w:cs="Segoe UI"/>
        </w:rPr>
      </w:pPr>
      <w:r>
        <w:rPr>
          <w:rFonts w:ascii="Segoe UI" w:hAnsi="Segoe UI" w:cs="Segoe UI"/>
        </w:rPr>
        <w:t>La expectativa de vida al pensionarse es importante al considerar el uso que las personas podrían dar a dineros como el del ROPC, esto por cuanto si se percibe que quedan pocos años de vida, se podría</w:t>
      </w:r>
      <w:r w:rsidR="00152CF1">
        <w:rPr>
          <w:rFonts w:ascii="Segoe UI" w:hAnsi="Segoe UI" w:cs="Segoe UI"/>
        </w:rPr>
        <w:t>n</w:t>
      </w:r>
      <w:r>
        <w:rPr>
          <w:rFonts w:ascii="Segoe UI" w:hAnsi="Segoe UI" w:cs="Segoe UI"/>
        </w:rPr>
        <w:t xml:space="preserve"> gastar más rápido que si se espera vivir muchos años más y se debe hacer rendir </w:t>
      </w:r>
      <w:r w:rsidR="00152CF1">
        <w:rPr>
          <w:rFonts w:ascii="Segoe UI" w:hAnsi="Segoe UI" w:cs="Segoe UI"/>
        </w:rPr>
        <w:t>ese capital</w:t>
      </w:r>
      <w:r>
        <w:rPr>
          <w:rFonts w:ascii="Segoe UI" w:hAnsi="Segoe UI" w:cs="Segoe UI"/>
        </w:rPr>
        <w:t xml:space="preserve"> para mantener la calidad de vida. A este respecto, se preguntó por dicha expectativa a l</w:t>
      </w:r>
      <w:r w:rsidR="00152CF1">
        <w:rPr>
          <w:rFonts w:ascii="Segoe UI" w:hAnsi="Segoe UI" w:cs="Segoe UI"/>
        </w:rPr>
        <w:t>os entrevistados</w:t>
      </w:r>
      <w:r>
        <w:rPr>
          <w:rFonts w:ascii="Segoe UI" w:hAnsi="Segoe UI" w:cs="Segoe UI"/>
        </w:rPr>
        <w:t xml:space="preserve"> y </w:t>
      </w:r>
      <w:r w:rsidR="00540F5F">
        <w:rPr>
          <w:rFonts w:ascii="Segoe UI" w:hAnsi="Segoe UI" w:cs="Segoe UI"/>
        </w:rPr>
        <w:t>53% piensan que “al pensionarse ya se está entrado en años, pero quedan suficientes años por delante”</w:t>
      </w:r>
      <w:r w:rsidR="009B4297">
        <w:rPr>
          <w:rFonts w:ascii="Segoe UI" w:hAnsi="Segoe UI" w:cs="Segoe UI"/>
        </w:rPr>
        <w:t xml:space="preserve"> y 28% adicional considera</w:t>
      </w:r>
      <w:r w:rsidR="00152CF1">
        <w:rPr>
          <w:rFonts w:ascii="Segoe UI" w:hAnsi="Segoe UI" w:cs="Segoe UI"/>
        </w:rPr>
        <w:t>n</w:t>
      </w:r>
      <w:r w:rsidR="009B4297">
        <w:rPr>
          <w:rFonts w:ascii="Segoe UI" w:hAnsi="Segoe UI" w:cs="Segoe UI"/>
        </w:rPr>
        <w:t xml:space="preserve"> que “al pensionarse todavía se es joven y hay muchos años por delante”, ambas respuestas implicarían un uso cuidadoso del dinero.</w:t>
      </w:r>
    </w:p>
    <w:p w14:paraId="3BA5974F" w14:textId="5AAA8C49" w:rsidR="009B4297" w:rsidRDefault="009B4297" w:rsidP="002461FA">
      <w:pPr>
        <w:spacing w:after="0" w:line="288" w:lineRule="auto"/>
        <w:jc w:val="both"/>
        <w:rPr>
          <w:rFonts w:ascii="Segoe UI" w:hAnsi="Segoe UI" w:cs="Segoe UI"/>
        </w:rPr>
      </w:pPr>
    </w:p>
    <w:p w14:paraId="543846D7" w14:textId="77777777" w:rsidR="006D6B11" w:rsidRDefault="006D6B11" w:rsidP="002461FA">
      <w:pPr>
        <w:spacing w:after="0" w:line="288" w:lineRule="auto"/>
        <w:jc w:val="both"/>
        <w:rPr>
          <w:rFonts w:ascii="Segoe UI" w:hAnsi="Segoe UI" w:cs="Segoe UI"/>
        </w:rPr>
      </w:pPr>
      <w:r>
        <w:rPr>
          <w:rFonts w:ascii="Segoe UI" w:hAnsi="Segoe UI" w:cs="Segoe UI"/>
        </w:rPr>
        <w:t>En el Gráfico 33 se puede ver que hay diferencias según la edad, y curiosamente las personas mayores de 70 años en mayor proporción piensan que quedan muchos años por delante.</w:t>
      </w:r>
    </w:p>
    <w:p w14:paraId="1536BDCC" w14:textId="6CAA16C4" w:rsidR="00626543" w:rsidRDefault="006D6B11" w:rsidP="00E77915">
      <w:pPr>
        <w:spacing w:after="0" w:line="360" w:lineRule="auto"/>
        <w:jc w:val="both"/>
        <w:rPr>
          <w:rFonts w:ascii="Segoe UI" w:hAnsi="Segoe UI" w:cs="Segoe UI"/>
        </w:rPr>
      </w:pPr>
      <w:r>
        <w:rPr>
          <w:rFonts w:ascii="Segoe UI" w:hAnsi="Segoe UI" w:cs="Segoe UI"/>
        </w:rPr>
        <w:t xml:space="preserve"> </w:t>
      </w:r>
    </w:p>
    <w:p w14:paraId="43E53222" w14:textId="2D7ABB21" w:rsidR="00260EFC" w:rsidRPr="00260EFC" w:rsidRDefault="00260EFC" w:rsidP="00626543">
      <w:pPr>
        <w:pStyle w:val="Descripcin"/>
        <w:keepNext/>
        <w:spacing w:after="0"/>
        <w:ind w:left="1985" w:right="2033"/>
        <w:jc w:val="center"/>
        <w:rPr>
          <w:rFonts w:ascii="Segoe UI" w:hAnsi="Segoe UI" w:cs="Segoe UI"/>
          <w:b/>
          <w:bCs/>
          <w:i w:val="0"/>
          <w:iCs w:val="0"/>
          <w:sz w:val="20"/>
          <w:szCs w:val="20"/>
        </w:rPr>
      </w:pPr>
      <w:bookmarkStart w:id="78" w:name="_Toc52059242"/>
      <w:r w:rsidRPr="00260EFC">
        <w:rPr>
          <w:rFonts w:ascii="Segoe UI" w:hAnsi="Segoe UI" w:cs="Segoe UI"/>
          <w:b/>
          <w:bCs/>
          <w:i w:val="0"/>
          <w:iCs w:val="0"/>
          <w:sz w:val="20"/>
          <w:szCs w:val="20"/>
        </w:rPr>
        <w:t xml:space="preserve">Gráfico </w:t>
      </w:r>
      <w:r w:rsidRPr="00260EFC">
        <w:rPr>
          <w:rFonts w:ascii="Segoe UI" w:hAnsi="Segoe UI" w:cs="Segoe UI"/>
          <w:b/>
          <w:bCs/>
          <w:i w:val="0"/>
          <w:iCs w:val="0"/>
          <w:sz w:val="20"/>
          <w:szCs w:val="20"/>
        </w:rPr>
        <w:fldChar w:fldCharType="begin"/>
      </w:r>
      <w:r w:rsidRPr="00260EFC">
        <w:rPr>
          <w:rFonts w:ascii="Segoe UI" w:hAnsi="Segoe UI" w:cs="Segoe UI"/>
          <w:b/>
          <w:bCs/>
          <w:i w:val="0"/>
          <w:iCs w:val="0"/>
          <w:sz w:val="20"/>
          <w:szCs w:val="20"/>
        </w:rPr>
        <w:instrText xml:space="preserve"> SEQ Gráfico \* ARABIC </w:instrText>
      </w:r>
      <w:r w:rsidRPr="00260EFC">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33</w:t>
      </w:r>
      <w:r w:rsidRPr="00260EFC">
        <w:rPr>
          <w:rFonts w:ascii="Segoe UI" w:hAnsi="Segoe UI" w:cs="Segoe UI"/>
          <w:b/>
          <w:bCs/>
          <w:i w:val="0"/>
          <w:iCs w:val="0"/>
          <w:sz w:val="20"/>
          <w:szCs w:val="20"/>
        </w:rPr>
        <w:fldChar w:fldCharType="end"/>
      </w:r>
      <w:r w:rsidRPr="00260EFC">
        <w:rPr>
          <w:rFonts w:ascii="Segoe UI" w:hAnsi="Segoe UI" w:cs="Segoe UI"/>
          <w:b/>
          <w:bCs/>
          <w:i w:val="0"/>
          <w:iCs w:val="0"/>
          <w:sz w:val="20"/>
          <w:szCs w:val="20"/>
        </w:rPr>
        <w:t>. Frase que describe mejor su percepción de la vida al pensionarse</w:t>
      </w:r>
      <w:r w:rsidR="00626543">
        <w:rPr>
          <w:rFonts w:ascii="Segoe UI" w:hAnsi="Segoe UI" w:cs="Segoe UI"/>
          <w:b/>
          <w:bCs/>
          <w:i w:val="0"/>
          <w:iCs w:val="0"/>
          <w:sz w:val="20"/>
          <w:szCs w:val="20"/>
        </w:rPr>
        <w:t>, total y según edad</w:t>
      </w:r>
      <w:bookmarkEnd w:id="78"/>
    </w:p>
    <w:p w14:paraId="07A7BB2C" w14:textId="087101A5" w:rsidR="00260EFC" w:rsidRPr="00D4635E" w:rsidRDefault="00260EFC" w:rsidP="00626543">
      <w:pPr>
        <w:spacing w:after="0" w:line="240" w:lineRule="auto"/>
        <w:jc w:val="center"/>
        <w:rPr>
          <w:color w:val="525252" w:themeColor="text2" w:themeTint="BF"/>
        </w:rPr>
      </w:pPr>
      <w:r w:rsidRPr="00D4635E">
        <w:rPr>
          <w:rFonts w:ascii="Segoe UI" w:hAnsi="Segoe UI" w:cs="Segoe UI"/>
          <w:i/>
          <w:iCs/>
          <w:color w:val="525252" w:themeColor="text2" w:themeTint="BF"/>
          <w:sz w:val="16"/>
          <w:szCs w:val="16"/>
        </w:rPr>
        <w:t>n =  tamaño de muestra. NS/NR = no sabe, no responde - (</w:t>
      </w:r>
      <w:r w:rsidR="00626543" w:rsidRPr="00D4635E">
        <w:rPr>
          <w:rFonts w:ascii="Segoe UI" w:hAnsi="Segoe UI" w:cs="Segoe UI"/>
          <w:i/>
          <w:iCs/>
          <w:color w:val="525252" w:themeColor="text2" w:themeTint="BF"/>
          <w:sz w:val="16"/>
          <w:szCs w:val="16"/>
        </w:rPr>
        <w:t>P2</w:t>
      </w:r>
      <w:r w:rsidRPr="00D4635E">
        <w:rPr>
          <w:rFonts w:ascii="Segoe UI" w:hAnsi="Segoe UI" w:cs="Segoe UI"/>
          <w:i/>
          <w:iCs/>
          <w:color w:val="525252" w:themeColor="text2" w:themeTint="BF"/>
          <w:sz w:val="16"/>
          <w:szCs w:val="16"/>
        </w:rPr>
        <w:t xml:space="preserve"> x S3)</w:t>
      </w:r>
    </w:p>
    <w:p w14:paraId="14CBF42E" w14:textId="2537E848" w:rsidR="00C73B44" w:rsidRPr="006656C4" w:rsidRDefault="00604E0F" w:rsidP="00604E0F">
      <w:pPr>
        <w:spacing w:after="0" w:line="288" w:lineRule="auto"/>
        <w:jc w:val="center"/>
        <w:rPr>
          <w:rFonts w:ascii="Segoe UI" w:hAnsi="Segoe UI" w:cs="Segoe UI"/>
        </w:rPr>
      </w:pPr>
      <w:r>
        <w:rPr>
          <w:rFonts w:ascii="Segoe UI" w:hAnsi="Segoe UI" w:cs="Segoe UI"/>
          <w:noProof/>
        </w:rPr>
        <w:drawing>
          <wp:inline distT="0" distB="0" distL="0" distR="0" wp14:anchorId="589282AF" wp14:editId="4955BD77">
            <wp:extent cx="5654715" cy="247285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81764" cy="2484685"/>
                    </a:xfrm>
                    <a:prstGeom prst="rect">
                      <a:avLst/>
                    </a:prstGeom>
                    <a:noFill/>
                  </pic:spPr>
                </pic:pic>
              </a:graphicData>
            </a:graphic>
          </wp:inline>
        </w:drawing>
      </w:r>
    </w:p>
    <w:p w14:paraId="727E1F7D" w14:textId="0E029B85" w:rsidR="002F6813" w:rsidRDefault="002F6813" w:rsidP="002461FA">
      <w:pPr>
        <w:spacing w:after="0" w:line="288" w:lineRule="auto"/>
        <w:jc w:val="both"/>
        <w:rPr>
          <w:rFonts w:ascii="Segoe UI" w:hAnsi="Segoe UI" w:cs="Segoe UI"/>
        </w:rPr>
      </w:pPr>
    </w:p>
    <w:p w14:paraId="151508FF" w14:textId="6929D017" w:rsidR="006D6B11" w:rsidRDefault="006D6B11" w:rsidP="002461FA">
      <w:pPr>
        <w:spacing w:after="0" w:line="288" w:lineRule="auto"/>
        <w:jc w:val="both"/>
        <w:rPr>
          <w:rFonts w:ascii="Segoe UI" w:hAnsi="Segoe UI" w:cs="Segoe UI"/>
        </w:rPr>
      </w:pPr>
      <w:r>
        <w:rPr>
          <w:rFonts w:ascii="Segoe UI" w:hAnsi="Segoe UI" w:cs="Segoe UI"/>
        </w:rPr>
        <w:t>Otra variable de análisis que llama la atención es la situación económica del hogar</w:t>
      </w:r>
      <w:r w:rsidR="00E77915">
        <w:rPr>
          <w:rFonts w:ascii="Segoe UI" w:hAnsi="Segoe UI" w:cs="Segoe UI"/>
        </w:rPr>
        <w:t>, donde una vez más los niveles altos (AB - C1C2) y los bajos (C3 - DE) se comportan muy similares entre sí, pero diferente del otro</w:t>
      </w:r>
      <w:r w:rsidR="005A0259">
        <w:rPr>
          <w:rFonts w:ascii="Segoe UI" w:hAnsi="Segoe UI" w:cs="Segoe UI"/>
        </w:rPr>
        <w:t xml:space="preserve"> par</w:t>
      </w:r>
      <w:r w:rsidR="00E77915">
        <w:rPr>
          <w:rFonts w:ascii="Segoe UI" w:hAnsi="Segoe UI" w:cs="Segoe UI"/>
        </w:rPr>
        <w:t>; ambos</w:t>
      </w:r>
      <w:r w:rsidR="005A0259">
        <w:rPr>
          <w:rFonts w:ascii="Segoe UI" w:hAnsi="Segoe UI" w:cs="Segoe UI"/>
        </w:rPr>
        <w:t xml:space="preserve"> grupos </w:t>
      </w:r>
      <w:r w:rsidR="00E77915">
        <w:rPr>
          <w:rFonts w:ascii="Segoe UI" w:hAnsi="Segoe UI" w:cs="Segoe UI"/>
        </w:rPr>
        <w:t>coinciden con 2</w:t>
      </w:r>
      <w:r w:rsidR="00E61449">
        <w:rPr>
          <w:rFonts w:ascii="Segoe UI" w:hAnsi="Segoe UI" w:cs="Segoe UI"/>
        </w:rPr>
        <w:t>9</w:t>
      </w:r>
      <w:r w:rsidR="00E77915">
        <w:rPr>
          <w:rFonts w:ascii="Segoe UI" w:hAnsi="Segoe UI" w:cs="Segoe UI"/>
        </w:rPr>
        <w:t>% y 2</w:t>
      </w:r>
      <w:r w:rsidR="00E61449">
        <w:rPr>
          <w:rFonts w:ascii="Segoe UI" w:hAnsi="Segoe UI" w:cs="Segoe UI"/>
        </w:rPr>
        <w:t>6</w:t>
      </w:r>
      <w:r w:rsidR="00E77915">
        <w:rPr>
          <w:rFonts w:ascii="Segoe UI" w:hAnsi="Segoe UI" w:cs="Segoe UI"/>
        </w:rPr>
        <w:t>% de personas que piensan que “al pensionarse todavía se es joven y quedan muchos años por delante”, mientras que 58% de nivel alto consideran que “al pensionarse ya se está entrado en años, pero quedan suficientes años por delante”, dato que baja a 47% en nivel bajo, y esto porque 24% de ellos opina</w:t>
      </w:r>
      <w:r w:rsidR="00CA2C73">
        <w:rPr>
          <w:rFonts w:ascii="Segoe UI" w:hAnsi="Segoe UI" w:cs="Segoe UI"/>
        </w:rPr>
        <w:t>n</w:t>
      </w:r>
      <w:r w:rsidR="00E77915">
        <w:rPr>
          <w:rFonts w:ascii="Segoe UI" w:hAnsi="Segoe UI" w:cs="Segoe UI"/>
        </w:rPr>
        <w:t xml:space="preserve"> que “al pensionarse ya se está viejo, no quedan muchos años más”, </w:t>
      </w:r>
      <w:r w:rsidR="005A0259">
        <w:rPr>
          <w:rFonts w:ascii="Segoe UI" w:hAnsi="Segoe UI" w:cs="Segoe UI"/>
        </w:rPr>
        <w:t xml:space="preserve">lo que solo es así para </w:t>
      </w:r>
      <w:r w:rsidR="00E77915">
        <w:rPr>
          <w:rFonts w:ascii="Segoe UI" w:hAnsi="Segoe UI" w:cs="Segoe UI"/>
        </w:rPr>
        <w:t xml:space="preserve">12% </w:t>
      </w:r>
      <w:r w:rsidR="005A0259">
        <w:rPr>
          <w:rFonts w:ascii="Segoe UI" w:hAnsi="Segoe UI" w:cs="Segoe UI"/>
        </w:rPr>
        <w:t>en</w:t>
      </w:r>
      <w:r w:rsidR="00E77915">
        <w:rPr>
          <w:rFonts w:ascii="Segoe UI" w:hAnsi="Segoe UI" w:cs="Segoe UI"/>
        </w:rPr>
        <w:t xml:space="preserve"> nivel alto</w:t>
      </w:r>
      <w:r w:rsidR="005A0259">
        <w:rPr>
          <w:rFonts w:ascii="Segoe UI" w:hAnsi="Segoe UI" w:cs="Segoe UI"/>
        </w:rPr>
        <w:t>.</w:t>
      </w:r>
    </w:p>
    <w:p w14:paraId="1A5815F3" w14:textId="77777777" w:rsidR="006D6B11" w:rsidRPr="006656C4" w:rsidRDefault="006D6B11" w:rsidP="002461FA">
      <w:pPr>
        <w:spacing w:after="0" w:line="288" w:lineRule="auto"/>
        <w:jc w:val="both"/>
        <w:rPr>
          <w:rFonts w:ascii="Segoe UI" w:hAnsi="Segoe UI" w:cs="Segoe UI"/>
        </w:rPr>
      </w:pPr>
    </w:p>
    <w:p w14:paraId="3D6A8866" w14:textId="64803C78" w:rsidR="00975692" w:rsidRPr="00B23B67" w:rsidRDefault="00975692" w:rsidP="002461FA">
      <w:pPr>
        <w:pStyle w:val="Ttulo3"/>
        <w:spacing w:before="0" w:line="288" w:lineRule="auto"/>
        <w:rPr>
          <w:lang w:val="es-ES"/>
        </w:rPr>
      </w:pPr>
      <w:bookmarkStart w:id="79" w:name="_Toc52059203"/>
      <w:r>
        <w:rPr>
          <w:lang w:val="es-ES"/>
        </w:rPr>
        <w:lastRenderedPageBreak/>
        <w:t>Recomendaciones a futuros pensionados</w:t>
      </w:r>
      <w:bookmarkEnd w:id="79"/>
    </w:p>
    <w:p w14:paraId="3AFF9216" w14:textId="77777777" w:rsidR="00975692" w:rsidRPr="006656C4" w:rsidRDefault="00975692" w:rsidP="00E723B5">
      <w:pPr>
        <w:spacing w:after="0" w:line="240" w:lineRule="auto"/>
        <w:jc w:val="both"/>
        <w:rPr>
          <w:rFonts w:ascii="Segoe UI" w:hAnsi="Segoe UI" w:cs="Segoe UI"/>
        </w:rPr>
      </w:pPr>
    </w:p>
    <w:p w14:paraId="79943872" w14:textId="236DD4AC" w:rsidR="00975692" w:rsidRDefault="006506B7" w:rsidP="002461FA">
      <w:pPr>
        <w:spacing w:after="0" w:line="288" w:lineRule="auto"/>
        <w:jc w:val="both"/>
        <w:rPr>
          <w:rFonts w:ascii="Segoe UI" w:hAnsi="Segoe UI" w:cs="Segoe UI"/>
        </w:rPr>
      </w:pPr>
      <w:r>
        <w:rPr>
          <w:rFonts w:ascii="Segoe UI" w:hAnsi="Segoe UI" w:cs="Segoe UI"/>
        </w:rPr>
        <w:t xml:space="preserve">Como se puede notar en el Gráfico 34, un rotundo 96% de los entrevistados, basados en su experiencia como pensionados, recomendarían a las personas trabajadoras tratar de contar con ingresos adicionales que les ayuden a mejorar su economía durante la jubilación o retiro. </w:t>
      </w:r>
    </w:p>
    <w:p w14:paraId="4784841B" w14:textId="77777777" w:rsidR="006506B7" w:rsidRDefault="006506B7" w:rsidP="006506B7">
      <w:pPr>
        <w:spacing w:after="0" w:line="480" w:lineRule="auto"/>
        <w:jc w:val="both"/>
        <w:rPr>
          <w:rFonts w:ascii="Segoe UI" w:hAnsi="Segoe UI" w:cs="Segoe UI"/>
        </w:rPr>
      </w:pPr>
    </w:p>
    <w:p w14:paraId="32E6B696" w14:textId="10827DA8" w:rsidR="005D4906" w:rsidRDefault="005D4906" w:rsidP="0062732E">
      <w:pPr>
        <w:pStyle w:val="Descripcin"/>
        <w:keepNext/>
        <w:spacing w:after="0"/>
        <w:ind w:left="1701" w:right="1749"/>
        <w:jc w:val="center"/>
        <w:rPr>
          <w:rFonts w:ascii="Segoe UI" w:hAnsi="Segoe UI" w:cs="Segoe UI"/>
          <w:b/>
          <w:bCs/>
          <w:i w:val="0"/>
          <w:iCs w:val="0"/>
          <w:sz w:val="20"/>
          <w:szCs w:val="20"/>
        </w:rPr>
      </w:pPr>
      <w:bookmarkStart w:id="80" w:name="_Toc52059243"/>
      <w:r w:rsidRPr="005D4906">
        <w:rPr>
          <w:rFonts w:ascii="Segoe UI" w:hAnsi="Segoe UI" w:cs="Segoe UI"/>
          <w:b/>
          <w:bCs/>
          <w:i w:val="0"/>
          <w:iCs w:val="0"/>
          <w:sz w:val="20"/>
          <w:szCs w:val="20"/>
        </w:rPr>
        <w:t xml:space="preserve">Gráfico </w:t>
      </w:r>
      <w:r w:rsidRPr="005D4906">
        <w:rPr>
          <w:rFonts w:ascii="Segoe UI" w:hAnsi="Segoe UI" w:cs="Segoe UI"/>
          <w:b/>
          <w:bCs/>
          <w:i w:val="0"/>
          <w:iCs w:val="0"/>
          <w:sz w:val="20"/>
          <w:szCs w:val="20"/>
        </w:rPr>
        <w:fldChar w:fldCharType="begin"/>
      </w:r>
      <w:r w:rsidRPr="005D4906">
        <w:rPr>
          <w:rFonts w:ascii="Segoe UI" w:hAnsi="Segoe UI" w:cs="Segoe UI"/>
          <w:b/>
          <w:bCs/>
          <w:i w:val="0"/>
          <w:iCs w:val="0"/>
          <w:sz w:val="20"/>
          <w:szCs w:val="20"/>
        </w:rPr>
        <w:instrText xml:space="preserve"> SEQ Gráfico \* ARABIC </w:instrText>
      </w:r>
      <w:r w:rsidRPr="005D4906">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34</w:t>
      </w:r>
      <w:r w:rsidRPr="005D4906">
        <w:rPr>
          <w:rFonts w:ascii="Segoe UI" w:hAnsi="Segoe UI" w:cs="Segoe UI"/>
          <w:b/>
          <w:bCs/>
          <w:i w:val="0"/>
          <w:iCs w:val="0"/>
          <w:sz w:val="20"/>
          <w:szCs w:val="20"/>
        </w:rPr>
        <w:fldChar w:fldCharType="end"/>
      </w:r>
      <w:r w:rsidRPr="005D4906">
        <w:rPr>
          <w:rFonts w:ascii="Segoe UI" w:hAnsi="Segoe UI" w:cs="Segoe UI"/>
          <w:b/>
          <w:bCs/>
          <w:i w:val="0"/>
          <w:iCs w:val="0"/>
          <w:sz w:val="20"/>
          <w:szCs w:val="20"/>
        </w:rPr>
        <w:t>. Recomendaría a las personas trabajadoras tratar de contar con otros ingresos al pensionarse</w:t>
      </w:r>
      <w:bookmarkEnd w:id="80"/>
    </w:p>
    <w:p w14:paraId="6D34C0F8" w14:textId="03910E2F" w:rsidR="005D4906" w:rsidRPr="00D4635E" w:rsidRDefault="005D4906" w:rsidP="005D4906">
      <w:pPr>
        <w:spacing w:after="0" w:line="240" w:lineRule="auto"/>
        <w:jc w:val="center"/>
        <w:rPr>
          <w:color w:val="525252" w:themeColor="text2" w:themeTint="BF"/>
        </w:rPr>
      </w:pPr>
      <w:r w:rsidRPr="00D4635E">
        <w:rPr>
          <w:rFonts w:ascii="Segoe UI" w:hAnsi="Segoe UI" w:cs="Segoe UI"/>
          <w:i/>
          <w:iCs/>
          <w:color w:val="525252" w:themeColor="text2" w:themeTint="BF"/>
          <w:sz w:val="16"/>
          <w:szCs w:val="16"/>
        </w:rPr>
        <w:t>n =  tamaño de muestra. NS/NR = no sabe, no responde - (Q1)</w:t>
      </w:r>
    </w:p>
    <w:p w14:paraId="610CE415" w14:textId="0321FEA1" w:rsidR="00555232" w:rsidRPr="006656C4" w:rsidRDefault="00555232" w:rsidP="00555232">
      <w:pPr>
        <w:spacing w:after="0" w:line="288" w:lineRule="auto"/>
        <w:jc w:val="center"/>
        <w:rPr>
          <w:rFonts w:ascii="Segoe UI" w:hAnsi="Segoe UI" w:cs="Segoe UI"/>
        </w:rPr>
      </w:pPr>
      <w:r>
        <w:rPr>
          <w:rFonts w:ascii="Segoe UI" w:hAnsi="Segoe UI" w:cs="Segoe UI"/>
          <w:noProof/>
        </w:rPr>
        <w:drawing>
          <wp:inline distT="0" distB="0" distL="0" distR="0" wp14:anchorId="25AB3834" wp14:editId="63819D5B">
            <wp:extent cx="2520563" cy="20667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33650" cy="2077521"/>
                    </a:xfrm>
                    <a:prstGeom prst="rect">
                      <a:avLst/>
                    </a:prstGeom>
                    <a:noFill/>
                  </pic:spPr>
                </pic:pic>
              </a:graphicData>
            </a:graphic>
          </wp:inline>
        </w:drawing>
      </w:r>
    </w:p>
    <w:p w14:paraId="26F9EA64" w14:textId="69179BC7" w:rsidR="00975692" w:rsidRDefault="00975692" w:rsidP="00A374A3">
      <w:pPr>
        <w:spacing w:after="0" w:line="480" w:lineRule="auto"/>
        <w:jc w:val="both"/>
        <w:rPr>
          <w:rFonts w:ascii="Segoe UI" w:hAnsi="Segoe UI" w:cs="Segoe UI"/>
        </w:rPr>
      </w:pPr>
    </w:p>
    <w:p w14:paraId="3B19C48B" w14:textId="45431225" w:rsidR="00555232" w:rsidRDefault="00A374A3" w:rsidP="002461FA">
      <w:pPr>
        <w:spacing w:after="0" w:line="288" w:lineRule="auto"/>
        <w:jc w:val="both"/>
        <w:rPr>
          <w:rFonts w:ascii="Segoe UI" w:hAnsi="Segoe UI" w:cs="Segoe UI"/>
        </w:rPr>
      </w:pPr>
      <w:r>
        <w:rPr>
          <w:rFonts w:ascii="Segoe UI" w:hAnsi="Segoe UI" w:cs="Segoe UI"/>
        </w:rPr>
        <w:t>En lo que no hay consenso es en el tipo de planes de ahorro para la pensión que recomendarían, según se aprecia en el Gráfico 35.</w:t>
      </w:r>
      <w:r w:rsidR="00BD5827">
        <w:rPr>
          <w:rFonts w:ascii="Segoe UI" w:hAnsi="Segoe UI" w:cs="Segoe UI"/>
        </w:rPr>
        <w:t xml:space="preserve"> Incluso 41% recomiendan más de un plan.</w:t>
      </w:r>
    </w:p>
    <w:p w14:paraId="2B9F683F" w14:textId="30692292" w:rsidR="00555232" w:rsidRDefault="00555232" w:rsidP="00A374A3">
      <w:pPr>
        <w:spacing w:after="0" w:line="480" w:lineRule="auto"/>
        <w:jc w:val="both"/>
        <w:rPr>
          <w:rFonts w:ascii="Segoe UI" w:hAnsi="Segoe UI" w:cs="Segoe UI"/>
        </w:rPr>
      </w:pPr>
    </w:p>
    <w:p w14:paraId="7EB7EF7E" w14:textId="4D4A0047" w:rsidR="00CB570A" w:rsidRDefault="00CB570A" w:rsidP="00CB570A">
      <w:pPr>
        <w:pStyle w:val="Descripcin"/>
        <w:keepNext/>
        <w:spacing w:after="0"/>
        <w:jc w:val="center"/>
        <w:rPr>
          <w:rFonts w:ascii="Segoe UI" w:hAnsi="Segoe UI" w:cs="Segoe UI"/>
          <w:b/>
          <w:bCs/>
          <w:i w:val="0"/>
          <w:iCs w:val="0"/>
          <w:sz w:val="20"/>
          <w:szCs w:val="20"/>
        </w:rPr>
      </w:pPr>
      <w:bookmarkStart w:id="81" w:name="_Toc52059244"/>
      <w:r w:rsidRPr="00CB570A">
        <w:rPr>
          <w:rFonts w:ascii="Segoe UI" w:hAnsi="Segoe UI" w:cs="Segoe UI"/>
          <w:b/>
          <w:bCs/>
          <w:i w:val="0"/>
          <w:iCs w:val="0"/>
          <w:sz w:val="20"/>
          <w:szCs w:val="20"/>
        </w:rPr>
        <w:t xml:space="preserve">Gráfico </w:t>
      </w:r>
      <w:r w:rsidRPr="00CB570A">
        <w:rPr>
          <w:rFonts w:ascii="Segoe UI" w:hAnsi="Segoe UI" w:cs="Segoe UI"/>
          <w:b/>
          <w:bCs/>
          <w:i w:val="0"/>
          <w:iCs w:val="0"/>
          <w:sz w:val="20"/>
          <w:szCs w:val="20"/>
        </w:rPr>
        <w:fldChar w:fldCharType="begin"/>
      </w:r>
      <w:r w:rsidRPr="00CB570A">
        <w:rPr>
          <w:rFonts w:ascii="Segoe UI" w:hAnsi="Segoe UI" w:cs="Segoe UI"/>
          <w:b/>
          <w:bCs/>
          <w:i w:val="0"/>
          <w:iCs w:val="0"/>
          <w:sz w:val="20"/>
          <w:szCs w:val="20"/>
        </w:rPr>
        <w:instrText xml:space="preserve"> SEQ Gráfico \* ARABIC </w:instrText>
      </w:r>
      <w:r w:rsidRPr="00CB570A">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35</w:t>
      </w:r>
      <w:r w:rsidRPr="00CB570A">
        <w:rPr>
          <w:rFonts w:ascii="Segoe UI" w:hAnsi="Segoe UI" w:cs="Segoe UI"/>
          <w:b/>
          <w:bCs/>
          <w:i w:val="0"/>
          <w:iCs w:val="0"/>
          <w:sz w:val="20"/>
          <w:szCs w:val="20"/>
        </w:rPr>
        <w:fldChar w:fldCharType="end"/>
      </w:r>
      <w:r w:rsidRPr="00CB570A">
        <w:rPr>
          <w:rFonts w:ascii="Segoe UI" w:hAnsi="Segoe UI" w:cs="Segoe UI"/>
          <w:b/>
          <w:bCs/>
          <w:i w:val="0"/>
          <w:iCs w:val="0"/>
          <w:sz w:val="20"/>
          <w:szCs w:val="20"/>
        </w:rPr>
        <w:t>. Planes de ahorro para la pensión que recomendaría, además del ROPC</w:t>
      </w:r>
      <w:bookmarkEnd w:id="81"/>
    </w:p>
    <w:p w14:paraId="48DCE4A3" w14:textId="77777777" w:rsidR="00CB570A" w:rsidRPr="00D4635E" w:rsidRDefault="00CB570A" w:rsidP="00CB570A">
      <w:pPr>
        <w:spacing w:after="0" w:line="240" w:lineRule="auto"/>
        <w:jc w:val="center"/>
        <w:rPr>
          <w:color w:val="525252" w:themeColor="text2" w:themeTint="BF"/>
        </w:rPr>
      </w:pPr>
      <w:r w:rsidRPr="00D4635E">
        <w:rPr>
          <w:rFonts w:ascii="Segoe UI" w:hAnsi="Segoe UI" w:cs="Segoe UI"/>
          <w:i/>
          <w:iCs/>
          <w:color w:val="525252" w:themeColor="text2" w:themeTint="BF"/>
          <w:sz w:val="16"/>
          <w:szCs w:val="16"/>
        </w:rPr>
        <w:t>n =  tamaño de muestra. NS/NR = no sabe, no responde. Respuesta múltiple - (Q2)</w:t>
      </w:r>
    </w:p>
    <w:p w14:paraId="7903F629" w14:textId="37957F4D" w:rsidR="0062732E" w:rsidRDefault="00CB570A" w:rsidP="00CB570A">
      <w:pPr>
        <w:spacing w:after="0" w:line="288" w:lineRule="auto"/>
        <w:jc w:val="center"/>
        <w:rPr>
          <w:rFonts w:ascii="Segoe UI" w:hAnsi="Segoe UI" w:cs="Segoe UI"/>
        </w:rPr>
      </w:pPr>
      <w:r>
        <w:rPr>
          <w:rFonts w:ascii="Segoe UI" w:hAnsi="Segoe UI" w:cs="Segoe UI"/>
          <w:noProof/>
        </w:rPr>
        <w:drawing>
          <wp:inline distT="0" distB="0" distL="0" distR="0" wp14:anchorId="3930B63C" wp14:editId="015DCE7F">
            <wp:extent cx="3708000" cy="2350688"/>
            <wp:effectExtent l="0" t="0" r="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08000" cy="2350688"/>
                    </a:xfrm>
                    <a:prstGeom prst="rect">
                      <a:avLst/>
                    </a:prstGeom>
                    <a:noFill/>
                  </pic:spPr>
                </pic:pic>
              </a:graphicData>
            </a:graphic>
          </wp:inline>
        </w:drawing>
      </w:r>
    </w:p>
    <w:p w14:paraId="269CAB66" w14:textId="49515977" w:rsidR="00975692" w:rsidRPr="00B23B67" w:rsidRDefault="00975692" w:rsidP="002461FA">
      <w:pPr>
        <w:pStyle w:val="Ttulo3"/>
        <w:spacing w:before="0" w:line="288" w:lineRule="auto"/>
        <w:rPr>
          <w:lang w:val="es-ES"/>
        </w:rPr>
      </w:pPr>
      <w:bookmarkStart w:id="82" w:name="_Toc52059204"/>
      <w:r>
        <w:rPr>
          <w:lang w:val="es-ES"/>
        </w:rPr>
        <w:lastRenderedPageBreak/>
        <w:t>Recomendaciones a operadoras de pensiones</w:t>
      </w:r>
      <w:bookmarkEnd w:id="82"/>
    </w:p>
    <w:p w14:paraId="63683FCB" w14:textId="77777777" w:rsidR="00975692" w:rsidRPr="006656C4" w:rsidRDefault="00975692" w:rsidP="00E723B5">
      <w:pPr>
        <w:spacing w:after="0" w:line="240" w:lineRule="auto"/>
        <w:jc w:val="both"/>
        <w:rPr>
          <w:rFonts w:ascii="Segoe UI" w:hAnsi="Segoe UI" w:cs="Segoe UI"/>
        </w:rPr>
      </w:pPr>
    </w:p>
    <w:p w14:paraId="33975EE4" w14:textId="77777777" w:rsidR="0013291C" w:rsidRDefault="00012F1A" w:rsidP="002461FA">
      <w:pPr>
        <w:spacing w:after="0" w:line="288" w:lineRule="auto"/>
        <w:jc w:val="both"/>
        <w:rPr>
          <w:rFonts w:ascii="Segoe UI" w:hAnsi="Segoe UI" w:cs="Segoe UI"/>
        </w:rPr>
      </w:pPr>
      <w:r>
        <w:rPr>
          <w:rFonts w:ascii="Segoe UI" w:hAnsi="Segoe UI" w:cs="Segoe UI"/>
        </w:rPr>
        <w:t>Capacitaciones, asesorías y talleres en temas financieros son la principal forma en que las operadoras de pensiones podrían ayudar a las personas en la administración de sus recursos para pensión, según opina la población de estudio</w:t>
      </w:r>
      <w:r w:rsidR="008E2970">
        <w:rPr>
          <w:rFonts w:ascii="Segoe UI" w:hAnsi="Segoe UI" w:cs="Segoe UI"/>
        </w:rPr>
        <w:t xml:space="preserve"> </w:t>
      </w:r>
      <w:r w:rsidR="0013291C">
        <w:rPr>
          <w:rFonts w:ascii="Segoe UI" w:hAnsi="Segoe UI" w:cs="Segoe UI"/>
        </w:rPr>
        <w:t xml:space="preserve">con base en su experiencia y lo que le hubiera gustado </w:t>
      </w:r>
      <w:r w:rsidR="008E2970">
        <w:rPr>
          <w:rFonts w:ascii="Segoe UI" w:hAnsi="Segoe UI" w:cs="Segoe UI"/>
        </w:rPr>
        <w:t>(ver Gráfico 36)</w:t>
      </w:r>
      <w:r>
        <w:rPr>
          <w:rFonts w:ascii="Segoe UI" w:hAnsi="Segoe UI" w:cs="Segoe UI"/>
        </w:rPr>
        <w:t xml:space="preserve">. </w:t>
      </w:r>
    </w:p>
    <w:p w14:paraId="5B53A54F" w14:textId="77777777" w:rsidR="0013291C" w:rsidRDefault="0013291C" w:rsidP="002461FA">
      <w:pPr>
        <w:spacing w:after="0" w:line="288" w:lineRule="auto"/>
        <w:jc w:val="both"/>
        <w:rPr>
          <w:rFonts w:ascii="Segoe UI" w:hAnsi="Segoe UI" w:cs="Segoe UI"/>
        </w:rPr>
      </w:pPr>
    </w:p>
    <w:p w14:paraId="3164437C" w14:textId="064268E4" w:rsidR="00975692" w:rsidRDefault="00012F1A" w:rsidP="002461FA">
      <w:pPr>
        <w:spacing w:after="0" w:line="288" w:lineRule="auto"/>
        <w:jc w:val="both"/>
        <w:rPr>
          <w:rFonts w:ascii="Segoe UI" w:hAnsi="Segoe UI" w:cs="Segoe UI"/>
        </w:rPr>
      </w:pPr>
      <w:r>
        <w:rPr>
          <w:rFonts w:ascii="Segoe UI" w:hAnsi="Segoe UI" w:cs="Segoe UI"/>
        </w:rPr>
        <w:t>Otras formas también mencionadas por más de 30% de los entrevistados son: planes de ahorro o inversión e información oportuna</w:t>
      </w:r>
      <w:r w:rsidR="008E2970">
        <w:rPr>
          <w:rFonts w:ascii="Segoe UI" w:hAnsi="Segoe UI" w:cs="Segoe UI"/>
        </w:rPr>
        <w:t xml:space="preserve">. Todavía en un tercer nivel con casi 20% de menciones se encuentran: </w:t>
      </w:r>
      <w:r w:rsidR="008E2970" w:rsidRPr="00231E62">
        <w:rPr>
          <w:rFonts w:ascii="Segoe UI" w:hAnsi="Segoe UI" w:cs="Segoe UI"/>
          <w:b/>
          <w:bCs/>
        </w:rPr>
        <w:t>entregando todo el ROPC</w:t>
      </w:r>
      <w:r w:rsidR="008E2970">
        <w:rPr>
          <w:rFonts w:ascii="Segoe UI" w:hAnsi="Segoe UI" w:cs="Segoe UI"/>
        </w:rPr>
        <w:t xml:space="preserve"> y generando buenos rendimientos</w:t>
      </w:r>
      <w:r w:rsidR="00CA2C73">
        <w:rPr>
          <w:rFonts w:ascii="Segoe UI" w:hAnsi="Segoe UI" w:cs="Segoe UI"/>
        </w:rPr>
        <w:t xml:space="preserve">; </w:t>
      </w:r>
      <w:r w:rsidR="008E2970">
        <w:rPr>
          <w:rFonts w:ascii="Segoe UI" w:hAnsi="Segoe UI" w:cs="Segoe UI"/>
        </w:rPr>
        <w:t>pudiendo haberse esperado un mayor porcentaje en este último</w:t>
      </w:r>
      <w:r w:rsidR="00CA2C73">
        <w:rPr>
          <w:rFonts w:ascii="Segoe UI" w:hAnsi="Segoe UI" w:cs="Segoe UI"/>
        </w:rPr>
        <w:t xml:space="preserve">, </w:t>
      </w:r>
      <w:r w:rsidR="0013291C">
        <w:rPr>
          <w:rFonts w:ascii="Segoe UI" w:hAnsi="Segoe UI" w:cs="Segoe UI"/>
        </w:rPr>
        <w:t>lo que ocurre entre menores de 61 años donde llega a 38%, aquell</w:t>
      </w:r>
      <w:r w:rsidR="00CA2C73">
        <w:rPr>
          <w:rFonts w:ascii="Segoe UI" w:hAnsi="Segoe UI" w:cs="Segoe UI"/>
        </w:rPr>
        <w:t>o</w:t>
      </w:r>
      <w:r w:rsidR="0013291C">
        <w:rPr>
          <w:rFonts w:ascii="Segoe UI" w:hAnsi="Segoe UI" w:cs="Segoe UI"/>
        </w:rPr>
        <w:t xml:space="preserve">s con universidad o más, con 28%, y personas cuyo régimen no era la CCSS, 33% </w:t>
      </w:r>
      <w:r w:rsidR="00CA2C73">
        <w:rPr>
          <w:rFonts w:ascii="Segoe UI" w:hAnsi="Segoe UI" w:cs="Segoe UI"/>
        </w:rPr>
        <w:t xml:space="preserve">de las cuales </w:t>
      </w:r>
      <w:r w:rsidR="0013291C">
        <w:rPr>
          <w:rFonts w:ascii="Segoe UI" w:hAnsi="Segoe UI" w:cs="Segoe UI"/>
        </w:rPr>
        <w:t>indican mejores rendimientos</w:t>
      </w:r>
      <w:r>
        <w:rPr>
          <w:rFonts w:ascii="Segoe UI" w:hAnsi="Segoe UI" w:cs="Segoe UI"/>
        </w:rPr>
        <w:t>.</w:t>
      </w:r>
    </w:p>
    <w:p w14:paraId="5FDC3C61" w14:textId="1F0533F3" w:rsidR="00555232" w:rsidRDefault="00555232" w:rsidP="00711546">
      <w:pPr>
        <w:spacing w:after="0" w:line="360" w:lineRule="auto"/>
        <w:jc w:val="both"/>
        <w:rPr>
          <w:rFonts w:ascii="Segoe UI" w:hAnsi="Segoe UI" w:cs="Segoe UI"/>
        </w:rPr>
      </w:pPr>
    </w:p>
    <w:p w14:paraId="1BA420D0" w14:textId="5AED7A4E" w:rsidR="00B44C2D" w:rsidRDefault="00B44C2D" w:rsidP="00B44C2D">
      <w:pPr>
        <w:pStyle w:val="Descripcin"/>
        <w:keepNext/>
        <w:spacing w:after="0"/>
        <w:ind w:left="1134" w:right="1182"/>
        <w:jc w:val="center"/>
        <w:rPr>
          <w:rFonts w:ascii="Segoe UI" w:hAnsi="Segoe UI" w:cs="Segoe UI"/>
          <w:b/>
          <w:bCs/>
          <w:i w:val="0"/>
          <w:iCs w:val="0"/>
          <w:sz w:val="20"/>
          <w:szCs w:val="20"/>
        </w:rPr>
      </w:pPr>
      <w:bookmarkStart w:id="83" w:name="_Toc52059245"/>
      <w:r w:rsidRPr="00B44C2D">
        <w:rPr>
          <w:rFonts w:ascii="Segoe UI" w:hAnsi="Segoe UI" w:cs="Segoe UI"/>
          <w:b/>
          <w:bCs/>
          <w:i w:val="0"/>
          <w:iCs w:val="0"/>
          <w:sz w:val="20"/>
          <w:szCs w:val="20"/>
        </w:rPr>
        <w:t xml:space="preserve">Gráfico </w:t>
      </w:r>
      <w:r w:rsidRPr="00B44C2D">
        <w:rPr>
          <w:rFonts w:ascii="Segoe UI" w:hAnsi="Segoe UI" w:cs="Segoe UI"/>
          <w:b/>
          <w:bCs/>
          <w:i w:val="0"/>
          <w:iCs w:val="0"/>
          <w:sz w:val="20"/>
          <w:szCs w:val="20"/>
        </w:rPr>
        <w:fldChar w:fldCharType="begin"/>
      </w:r>
      <w:r w:rsidRPr="00B44C2D">
        <w:rPr>
          <w:rFonts w:ascii="Segoe UI" w:hAnsi="Segoe UI" w:cs="Segoe UI"/>
          <w:b/>
          <w:bCs/>
          <w:i w:val="0"/>
          <w:iCs w:val="0"/>
          <w:sz w:val="20"/>
          <w:szCs w:val="20"/>
        </w:rPr>
        <w:instrText xml:space="preserve"> SEQ Gráfico \* ARABIC </w:instrText>
      </w:r>
      <w:r w:rsidRPr="00B44C2D">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36</w:t>
      </w:r>
      <w:r w:rsidRPr="00B44C2D">
        <w:rPr>
          <w:rFonts w:ascii="Segoe UI" w:hAnsi="Segoe UI" w:cs="Segoe UI"/>
          <w:b/>
          <w:bCs/>
          <w:i w:val="0"/>
          <w:iCs w:val="0"/>
          <w:sz w:val="20"/>
          <w:szCs w:val="20"/>
        </w:rPr>
        <w:fldChar w:fldCharType="end"/>
      </w:r>
      <w:r w:rsidRPr="00B44C2D">
        <w:rPr>
          <w:rFonts w:ascii="Segoe UI" w:hAnsi="Segoe UI" w:cs="Segoe UI"/>
          <w:b/>
          <w:bCs/>
          <w:i w:val="0"/>
          <w:iCs w:val="0"/>
          <w:sz w:val="20"/>
          <w:szCs w:val="20"/>
        </w:rPr>
        <w:t>. Formas en que una Operadora p</w:t>
      </w:r>
      <w:r w:rsidR="006541DA">
        <w:rPr>
          <w:rFonts w:ascii="Segoe UI" w:hAnsi="Segoe UI" w:cs="Segoe UI"/>
          <w:b/>
          <w:bCs/>
          <w:i w:val="0"/>
          <w:iCs w:val="0"/>
          <w:sz w:val="20"/>
          <w:szCs w:val="20"/>
        </w:rPr>
        <w:t>odría</w:t>
      </w:r>
      <w:r w:rsidRPr="00B44C2D">
        <w:rPr>
          <w:rFonts w:ascii="Segoe UI" w:hAnsi="Segoe UI" w:cs="Segoe UI"/>
          <w:b/>
          <w:bCs/>
          <w:i w:val="0"/>
          <w:iCs w:val="0"/>
          <w:sz w:val="20"/>
          <w:szCs w:val="20"/>
        </w:rPr>
        <w:t xml:space="preserve"> ayudar a las personas en la administración de </w:t>
      </w:r>
      <w:r w:rsidR="006541DA">
        <w:rPr>
          <w:rFonts w:ascii="Segoe UI" w:hAnsi="Segoe UI" w:cs="Segoe UI"/>
          <w:b/>
          <w:bCs/>
          <w:i w:val="0"/>
          <w:iCs w:val="0"/>
          <w:sz w:val="20"/>
          <w:szCs w:val="20"/>
        </w:rPr>
        <w:t>los</w:t>
      </w:r>
      <w:r w:rsidRPr="00B44C2D">
        <w:rPr>
          <w:rFonts w:ascii="Segoe UI" w:hAnsi="Segoe UI" w:cs="Segoe UI"/>
          <w:b/>
          <w:bCs/>
          <w:i w:val="0"/>
          <w:iCs w:val="0"/>
          <w:sz w:val="20"/>
          <w:szCs w:val="20"/>
        </w:rPr>
        <w:t xml:space="preserve"> recursos </w:t>
      </w:r>
      <w:r w:rsidR="006541DA">
        <w:rPr>
          <w:rFonts w:ascii="Segoe UI" w:hAnsi="Segoe UI" w:cs="Segoe UI"/>
          <w:b/>
          <w:bCs/>
          <w:i w:val="0"/>
          <w:iCs w:val="0"/>
          <w:sz w:val="20"/>
          <w:szCs w:val="20"/>
        </w:rPr>
        <w:t>de su</w:t>
      </w:r>
      <w:r w:rsidRPr="00B44C2D">
        <w:rPr>
          <w:rFonts w:ascii="Segoe UI" w:hAnsi="Segoe UI" w:cs="Segoe UI"/>
          <w:b/>
          <w:bCs/>
          <w:i w:val="0"/>
          <w:iCs w:val="0"/>
          <w:sz w:val="20"/>
          <w:szCs w:val="20"/>
        </w:rPr>
        <w:t xml:space="preserve"> pensión</w:t>
      </w:r>
      <w:bookmarkEnd w:id="83"/>
    </w:p>
    <w:p w14:paraId="1B2B4525" w14:textId="6CABC577" w:rsidR="00B44C2D" w:rsidRPr="00D4635E" w:rsidRDefault="00B44C2D" w:rsidP="00B44C2D">
      <w:pPr>
        <w:spacing w:after="0" w:line="240" w:lineRule="auto"/>
        <w:jc w:val="center"/>
        <w:rPr>
          <w:color w:val="525252" w:themeColor="text2" w:themeTint="BF"/>
        </w:rPr>
      </w:pPr>
      <w:r w:rsidRPr="00D4635E">
        <w:rPr>
          <w:rFonts w:ascii="Segoe UI" w:hAnsi="Segoe UI" w:cs="Segoe UI"/>
          <w:i/>
          <w:iCs/>
          <w:color w:val="525252" w:themeColor="text2" w:themeTint="BF"/>
          <w:sz w:val="16"/>
          <w:szCs w:val="16"/>
        </w:rPr>
        <w:t>n =  tamaño de muestra. NS/NR = no sabe, no responde. Respuesta múltiple - (Q3)</w:t>
      </w:r>
    </w:p>
    <w:p w14:paraId="25A6BB89" w14:textId="2661D9F5" w:rsidR="00555232" w:rsidRPr="006656C4" w:rsidRDefault="00B44C2D" w:rsidP="00555232">
      <w:pPr>
        <w:spacing w:after="0" w:line="288" w:lineRule="auto"/>
        <w:jc w:val="center"/>
        <w:rPr>
          <w:rFonts w:ascii="Segoe UI" w:hAnsi="Segoe UI" w:cs="Segoe UI"/>
        </w:rPr>
      </w:pPr>
      <w:r>
        <w:rPr>
          <w:rFonts w:ascii="Segoe UI" w:hAnsi="Segoe UI" w:cs="Segoe UI"/>
          <w:noProof/>
        </w:rPr>
        <w:drawing>
          <wp:inline distT="0" distB="0" distL="0" distR="0" wp14:anchorId="183488E4" wp14:editId="119C7008">
            <wp:extent cx="3721210" cy="2900955"/>
            <wp:effectExtent l="0" t="0" r="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23097" cy="2902426"/>
                    </a:xfrm>
                    <a:prstGeom prst="rect">
                      <a:avLst/>
                    </a:prstGeom>
                    <a:noFill/>
                  </pic:spPr>
                </pic:pic>
              </a:graphicData>
            </a:graphic>
          </wp:inline>
        </w:drawing>
      </w:r>
    </w:p>
    <w:p w14:paraId="41BC8454" w14:textId="782D700A" w:rsidR="00975692" w:rsidRPr="006656C4" w:rsidRDefault="00975692" w:rsidP="006B7BC3">
      <w:pPr>
        <w:spacing w:after="0" w:line="240" w:lineRule="auto"/>
        <w:jc w:val="both"/>
        <w:rPr>
          <w:rFonts w:ascii="Segoe UI" w:hAnsi="Segoe UI" w:cs="Segoe UI"/>
        </w:rPr>
      </w:pPr>
    </w:p>
    <w:p w14:paraId="418757F9" w14:textId="551CEA06" w:rsidR="00482870" w:rsidRPr="006656C4" w:rsidRDefault="00482870" w:rsidP="00482870">
      <w:pPr>
        <w:spacing w:after="0" w:line="288" w:lineRule="auto"/>
        <w:jc w:val="both"/>
        <w:rPr>
          <w:rFonts w:ascii="Segoe UI" w:hAnsi="Segoe UI" w:cs="Segoe UI"/>
        </w:rPr>
      </w:pPr>
      <w:r>
        <w:rPr>
          <w:rFonts w:ascii="Segoe UI" w:hAnsi="Segoe UI" w:cs="Segoe UI"/>
        </w:rPr>
        <w:t xml:space="preserve">La </w:t>
      </w:r>
      <w:r w:rsidRPr="0063229F">
        <w:rPr>
          <w:rFonts w:ascii="Segoe UI" w:hAnsi="Segoe UI" w:cs="Segoe UI"/>
          <w:b/>
          <w:bCs/>
        </w:rPr>
        <w:t>entrega total del ROPC</w:t>
      </w:r>
      <w:r>
        <w:rPr>
          <w:rFonts w:ascii="Segoe UI" w:hAnsi="Segoe UI" w:cs="Segoe UI"/>
        </w:rPr>
        <w:t xml:space="preserve"> es más mencionada por personas que no trabajan (22% vs. 11%), aquellas que no contaban con otros ingresos al pensionarse (20% vs. 13%), quienes se retiraron del sector público (24% vs. 14%) y cuyo régimen no fuera la CCSS (28% vs. 17%), y también aumenta este porcentaje conforme mayor es el nivel educativo</w:t>
      </w:r>
      <w:r w:rsidR="008F23CF">
        <w:rPr>
          <w:rFonts w:ascii="Segoe UI" w:hAnsi="Segoe UI" w:cs="Segoe UI"/>
        </w:rPr>
        <w:t xml:space="preserve"> y</w:t>
      </w:r>
      <w:r>
        <w:rPr>
          <w:rFonts w:ascii="Segoe UI" w:hAnsi="Segoe UI" w:cs="Segoe UI"/>
        </w:rPr>
        <w:t xml:space="preserve"> el monto de ROPC recibido y menor es la edad.</w:t>
      </w:r>
    </w:p>
    <w:p w14:paraId="0230348F" w14:textId="507D6404" w:rsidR="00975692" w:rsidRPr="006656C4" w:rsidRDefault="003C333C" w:rsidP="002461FA">
      <w:pPr>
        <w:spacing w:after="0" w:line="288" w:lineRule="auto"/>
        <w:jc w:val="both"/>
        <w:rPr>
          <w:rFonts w:ascii="Segoe UI" w:hAnsi="Segoe UI" w:cs="Segoe UI"/>
        </w:rPr>
      </w:pPr>
      <w:r>
        <w:rPr>
          <w:rFonts w:ascii="Segoe UI" w:hAnsi="Segoe UI" w:cs="Segoe UI"/>
        </w:rPr>
        <w:lastRenderedPageBreak/>
        <w:t>Por último</w:t>
      </w:r>
      <w:r w:rsidR="008F23CF">
        <w:rPr>
          <w:rFonts w:ascii="Segoe UI" w:hAnsi="Segoe UI" w:cs="Segoe UI"/>
        </w:rPr>
        <w:t>,</w:t>
      </w:r>
      <w:r>
        <w:rPr>
          <w:rFonts w:ascii="Segoe UI" w:hAnsi="Segoe UI" w:cs="Segoe UI"/>
        </w:rPr>
        <w:t xml:space="preserve"> se pidió a los entrevistados indicar las sugerencias que darían a una operadora de pensiones, siendo </w:t>
      </w:r>
      <w:r w:rsidR="008F23CF">
        <w:rPr>
          <w:rFonts w:ascii="Segoe UI" w:hAnsi="Segoe UI" w:cs="Segoe UI"/>
        </w:rPr>
        <w:t>é</w:t>
      </w:r>
      <w:r>
        <w:rPr>
          <w:rFonts w:ascii="Segoe UI" w:hAnsi="Segoe UI" w:cs="Segoe UI"/>
        </w:rPr>
        <w:t>stas similares a las respuestas de la pregunta anterior, según se puede apreciar en el Gráfico 37, habiendo interés por asesoramiento y educación financiera para la pensión</w:t>
      </w:r>
      <w:r w:rsidR="00711546">
        <w:rPr>
          <w:rFonts w:ascii="Segoe UI" w:hAnsi="Segoe UI" w:cs="Segoe UI"/>
        </w:rPr>
        <w:t>, así como manejo de información al respecto</w:t>
      </w:r>
      <w:r>
        <w:rPr>
          <w:rFonts w:ascii="Segoe UI" w:hAnsi="Segoe UI" w:cs="Segoe UI"/>
        </w:rPr>
        <w:t>.</w:t>
      </w:r>
    </w:p>
    <w:p w14:paraId="22FEE8C1" w14:textId="28340257" w:rsidR="00975692" w:rsidRPr="006656C4" w:rsidRDefault="00975692" w:rsidP="00262009">
      <w:pPr>
        <w:spacing w:after="0" w:line="480" w:lineRule="auto"/>
        <w:jc w:val="both"/>
        <w:rPr>
          <w:rFonts w:ascii="Segoe UI" w:hAnsi="Segoe UI" w:cs="Segoe UI"/>
        </w:rPr>
      </w:pPr>
    </w:p>
    <w:p w14:paraId="4DF3F29B" w14:textId="312D4D07" w:rsidR="002D58FB" w:rsidRDefault="002D58FB" w:rsidP="002D58FB">
      <w:pPr>
        <w:pStyle w:val="Descripcin"/>
        <w:keepNext/>
        <w:spacing w:after="0"/>
        <w:jc w:val="center"/>
        <w:rPr>
          <w:rFonts w:ascii="Segoe UI" w:hAnsi="Segoe UI" w:cs="Segoe UI"/>
          <w:b/>
          <w:bCs/>
          <w:i w:val="0"/>
          <w:iCs w:val="0"/>
          <w:sz w:val="20"/>
          <w:szCs w:val="20"/>
        </w:rPr>
      </w:pPr>
      <w:bookmarkStart w:id="84" w:name="_Toc52059246"/>
      <w:r w:rsidRPr="002D58FB">
        <w:rPr>
          <w:rFonts w:ascii="Segoe UI" w:hAnsi="Segoe UI" w:cs="Segoe UI"/>
          <w:b/>
          <w:bCs/>
          <w:i w:val="0"/>
          <w:iCs w:val="0"/>
          <w:sz w:val="20"/>
          <w:szCs w:val="20"/>
        </w:rPr>
        <w:t xml:space="preserve">Gráfico </w:t>
      </w:r>
      <w:r w:rsidRPr="002D58FB">
        <w:rPr>
          <w:rFonts w:ascii="Segoe UI" w:hAnsi="Segoe UI" w:cs="Segoe UI"/>
          <w:b/>
          <w:bCs/>
          <w:i w:val="0"/>
          <w:iCs w:val="0"/>
          <w:sz w:val="20"/>
          <w:szCs w:val="20"/>
        </w:rPr>
        <w:fldChar w:fldCharType="begin"/>
      </w:r>
      <w:r w:rsidRPr="002D58FB">
        <w:rPr>
          <w:rFonts w:ascii="Segoe UI" w:hAnsi="Segoe UI" w:cs="Segoe UI"/>
          <w:b/>
          <w:bCs/>
          <w:i w:val="0"/>
          <w:iCs w:val="0"/>
          <w:sz w:val="20"/>
          <w:szCs w:val="20"/>
        </w:rPr>
        <w:instrText xml:space="preserve"> SEQ Gráfico \* ARABIC </w:instrText>
      </w:r>
      <w:r w:rsidRPr="002D58FB">
        <w:rPr>
          <w:rFonts w:ascii="Segoe UI" w:hAnsi="Segoe UI" w:cs="Segoe UI"/>
          <w:b/>
          <w:bCs/>
          <w:i w:val="0"/>
          <w:iCs w:val="0"/>
          <w:sz w:val="20"/>
          <w:szCs w:val="20"/>
        </w:rPr>
        <w:fldChar w:fldCharType="separate"/>
      </w:r>
      <w:r w:rsidR="00391226">
        <w:rPr>
          <w:rFonts w:ascii="Segoe UI" w:hAnsi="Segoe UI" w:cs="Segoe UI"/>
          <w:b/>
          <w:bCs/>
          <w:i w:val="0"/>
          <w:iCs w:val="0"/>
          <w:noProof/>
          <w:sz w:val="20"/>
          <w:szCs w:val="20"/>
        </w:rPr>
        <w:t>37</w:t>
      </w:r>
      <w:r w:rsidRPr="002D58FB">
        <w:rPr>
          <w:rFonts w:ascii="Segoe UI" w:hAnsi="Segoe UI" w:cs="Segoe UI"/>
          <w:b/>
          <w:bCs/>
          <w:i w:val="0"/>
          <w:iCs w:val="0"/>
          <w:sz w:val="20"/>
          <w:szCs w:val="20"/>
        </w:rPr>
        <w:fldChar w:fldCharType="end"/>
      </w:r>
      <w:r w:rsidRPr="002D58FB">
        <w:rPr>
          <w:rFonts w:ascii="Segoe UI" w:hAnsi="Segoe UI" w:cs="Segoe UI"/>
          <w:b/>
          <w:bCs/>
          <w:i w:val="0"/>
          <w:iCs w:val="0"/>
          <w:sz w:val="20"/>
          <w:szCs w:val="20"/>
        </w:rPr>
        <w:t>. Sugerencias que daría a una Operadora de Pensiones</w:t>
      </w:r>
      <w:bookmarkEnd w:id="84"/>
    </w:p>
    <w:p w14:paraId="39D16A0F" w14:textId="440696E8" w:rsidR="002D58FB" w:rsidRPr="00D4635E" w:rsidRDefault="002D58FB" w:rsidP="002D58FB">
      <w:pPr>
        <w:spacing w:after="0" w:line="240" w:lineRule="auto"/>
        <w:jc w:val="center"/>
        <w:rPr>
          <w:color w:val="525252" w:themeColor="text2" w:themeTint="BF"/>
        </w:rPr>
      </w:pPr>
      <w:r w:rsidRPr="00D4635E">
        <w:rPr>
          <w:rFonts w:ascii="Segoe UI" w:hAnsi="Segoe UI" w:cs="Segoe UI"/>
          <w:i/>
          <w:iCs/>
          <w:color w:val="525252" w:themeColor="text2" w:themeTint="BF"/>
          <w:sz w:val="16"/>
          <w:szCs w:val="16"/>
        </w:rPr>
        <w:t>n =  tamaño de muestra. NS/NR = no sabe, no responde. Respuesta múltiple - (Q4)</w:t>
      </w:r>
    </w:p>
    <w:p w14:paraId="6E4A8F5B" w14:textId="03F32A0B" w:rsidR="00975692" w:rsidRDefault="00555232" w:rsidP="00555232">
      <w:pPr>
        <w:spacing w:after="0" w:line="288" w:lineRule="auto"/>
        <w:jc w:val="center"/>
        <w:rPr>
          <w:rFonts w:ascii="Segoe UI" w:hAnsi="Segoe UI" w:cs="Segoe UI"/>
        </w:rPr>
      </w:pPr>
      <w:r>
        <w:rPr>
          <w:rFonts w:ascii="Segoe UI" w:hAnsi="Segoe UI" w:cs="Segoe UI"/>
          <w:noProof/>
        </w:rPr>
        <w:drawing>
          <wp:inline distT="0" distB="0" distL="0" distR="0" wp14:anchorId="17A0D37D" wp14:editId="48AF30E2">
            <wp:extent cx="4206240" cy="344578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25172" cy="3461298"/>
                    </a:xfrm>
                    <a:prstGeom prst="rect">
                      <a:avLst/>
                    </a:prstGeom>
                    <a:noFill/>
                  </pic:spPr>
                </pic:pic>
              </a:graphicData>
            </a:graphic>
          </wp:inline>
        </w:drawing>
      </w:r>
    </w:p>
    <w:p w14:paraId="22A0969B" w14:textId="77216FC8" w:rsidR="00262009" w:rsidRDefault="00262009" w:rsidP="00262009">
      <w:pPr>
        <w:spacing w:after="0" w:line="288" w:lineRule="auto"/>
        <w:jc w:val="both"/>
        <w:rPr>
          <w:rFonts w:ascii="Segoe UI" w:hAnsi="Segoe UI" w:cs="Segoe UI"/>
        </w:rPr>
      </w:pPr>
    </w:p>
    <w:p w14:paraId="58CA3C92" w14:textId="46A2724F" w:rsidR="00262009" w:rsidRDefault="00262009" w:rsidP="00262009">
      <w:pPr>
        <w:spacing w:after="0" w:line="288" w:lineRule="auto"/>
        <w:jc w:val="both"/>
        <w:rPr>
          <w:rFonts w:ascii="Segoe UI" w:hAnsi="Segoe UI" w:cs="Segoe UI"/>
        </w:rPr>
      </w:pPr>
      <w:r>
        <w:rPr>
          <w:rFonts w:ascii="Segoe UI" w:hAnsi="Segoe UI" w:cs="Segoe UI"/>
        </w:rPr>
        <w:br w:type="page"/>
      </w:r>
    </w:p>
    <w:p w14:paraId="3073A439" w14:textId="124A129E" w:rsidR="002F46BA" w:rsidRPr="00CA2717" w:rsidRDefault="002F46BA" w:rsidP="002461FA">
      <w:pPr>
        <w:pStyle w:val="Ttulo1"/>
        <w:spacing w:before="0" w:line="288" w:lineRule="auto"/>
        <w:ind w:right="713"/>
        <w:jc w:val="center"/>
        <w:rPr>
          <w:color w:val="002060"/>
        </w:rPr>
      </w:pPr>
      <w:bookmarkStart w:id="85" w:name="_Toc52059205"/>
      <w:r>
        <w:rPr>
          <w:color w:val="002060"/>
        </w:rPr>
        <w:lastRenderedPageBreak/>
        <w:t>V</w:t>
      </w:r>
      <w:r w:rsidR="00FF1C03">
        <w:rPr>
          <w:color w:val="002060"/>
        </w:rPr>
        <w:t>I</w:t>
      </w:r>
      <w:r>
        <w:rPr>
          <w:color w:val="002060"/>
        </w:rPr>
        <w:t>.  Conclusiones</w:t>
      </w:r>
      <w:bookmarkEnd w:id="85"/>
    </w:p>
    <w:bookmarkEnd w:id="0"/>
    <w:p w14:paraId="13B68604" w14:textId="77777777" w:rsidR="00F63CE4" w:rsidRPr="006656C4" w:rsidRDefault="00F63CE4" w:rsidP="002461FA">
      <w:pPr>
        <w:spacing w:after="0" w:line="288" w:lineRule="auto"/>
        <w:jc w:val="both"/>
        <w:rPr>
          <w:rFonts w:ascii="Segoe UI" w:hAnsi="Segoe UI" w:cs="Segoe UI"/>
          <w:lang w:val="es-ES"/>
        </w:rPr>
      </w:pPr>
    </w:p>
    <w:p w14:paraId="303DBDEE" w14:textId="38E11C01" w:rsidR="00504C13" w:rsidRDefault="00504C13" w:rsidP="00504C13">
      <w:pPr>
        <w:spacing w:after="0" w:line="288" w:lineRule="auto"/>
        <w:jc w:val="both"/>
        <w:rPr>
          <w:rFonts w:ascii="Segoe UI" w:hAnsi="Segoe UI" w:cs="Segoe UI"/>
        </w:rPr>
      </w:pPr>
      <w:r>
        <w:rPr>
          <w:rFonts w:ascii="Segoe UI" w:hAnsi="Segoe UI" w:cs="Segoe UI"/>
        </w:rPr>
        <w:t xml:space="preserve">La población estudiada, compuesta por costarricenses pensionados que recibieron </w:t>
      </w:r>
      <w:r w:rsidR="00AF5B1E">
        <w:rPr>
          <w:rFonts w:ascii="Segoe UI" w:hAnsi="Segoe UI" w:cs="Segoe UI"/>
        </w:rPr>
        <w:t>la totalidad del</w:t>
      </w:r>
      <w:r>
        <w:rPr>
          <w:rFonts w:ascii="Segoe UI" w:hAnsi="Segoe UI" w:cs="Segoe UI"/>
        </w:rPr>
        <w:t xml:space="preserve"> ROPC en un solo tracto, es diversa en muchos sentidos: género, edades (aunque claramente todos por encima de 5</w:t>
      </w:r>
      <w:r w:rsidR="00FA4EF5">
        <w:rPr>
          <w:rFonts w:ascii="Segoe UI" w:hAnsi="Segoe UI" w:cs="Segoe UI"/>
        </w:rPr>
        <w:t>4</w:t>
      </w:r>
      <w:r>
        <w:rPr>
          <w:rFonts w:ascii="Segoe UI" w:hAnsi="Segoe UI" w:cs="Segoe UI"/>
        </w:rPr>
        <w:t xml:space="preserve"> años), zona de residencia, pero sobre todo en </w:t>
      </w:r>
      <w:r w:rsidR="008C3372">
        <w:rPr>
          <w:rFonts w:ascii="Segoe UI" w:hAnsi="Segoe UI" w:cs="Segoe UI"/>
        </w:rPr>
        <w:t xml:space="preserve">nivel de escolaridad y </w:t>
      </w:r>
      <w:r>
        <w:rPr>
          <w:rFonts w:ascii="Segoe UI" w:hAnsi="Segoe UI" w:cs="Segoe UI"/>
        </w:rPr>
        <w:t>condición económica, lo que implica que una porción importante de ellos vive con privaciones, siendo limitados o insuficientes los ingresos que reciben por su pensión.</w:t>
      </w:r>
    </w:p>
    <w:p w14:paraId="2F9D4510" w14:textId="3F6F4B8F" w:rsidR="0014485F" w:rsidRDefault="0014485F" w:rsidP="00504C13">
      <w:pPr>
        <w:spacing w:after="0" w:line="288" w:lineRule="auto"/>
        <w:jc w:val="both"/>
        <w:rPr>
          <w:rFonts w:ascii="Segoe UI" w:hAnsi="Segoe UI" w:cs="Segoe UI"/>
        </w:rPr>
      </w:pPr>
    </w:p>
    <w:p w14:paraId="2BB27123" w14:textId="75056C0A" w:rsidR="0014485F" w:rsidRDefault="0014485F" w:rsidP="00504C13">
      <w:pPr>
        <w:spacing w:after="0" w:line="288" w:lineRule="auto"/>
        <w:jc w:val="both"/>
        <w:rPr>
          <w:rFonts w:ascii="Segoe UI" w:hAnsi="Segoe UI" w:cs="Segoe UI"/>
        </w:rPr>
      </w:pPr>
      <w:r>
        <w:rPr>
          <w:rFonts w:ascii="Segoe UI" w:hAnsi="Segoe UI" w:cs="Segoe UI"/>
        </w:rPr>
        <w:t xml:space="preserve">Asimismo, hay diferencias en cuanto a </w:t>
      </w:r>
      <w:r w:rsidR="000D3255">
        <w:rPr>
          <w:rFonts w:ascii="Segoe UI" w:hAnsi="Segoe UI" w:cs="Segoe UI"/>
        </w:rPr>
        <w:t>costumbres</w:t>
      </w:r>
      <w:r>
        <w:rPr>
          <w:rFonts w:ascii="Segoe UI" w:hAnsi="Segoe UI" w:cs="Segoe UI"/>
        </w:rPr>
        <w:t xml:space="preserve"> de ahorro o generación de otras fuentes de ingresos en preparación para el tiempo de</w:t>
      </w:r>
      <w:r w:rsidR="000D3255">
        <w:rPr>
          <w:rFonts w:ascii="Segoe UI" w:hAnsi="Segoe UI" w:cs="Segoe UI"/>
        </w:rPr>
        <w:t xml:space="preserve"> retiro laboral</w:t>
      </w:r>
      <w:r>
        <w:rPr>
          <w:rFonts w:ascii="Segoe UI" w:hAnsi="Segoe UI" w:cs="Segoe UI"/>
        </w:rPr>
        <w:t xml:space="preserve">, donde las personas con </w:t>
      </w:r>
      <w:r w:rsidR="000D3255">
        <w:rPr>
          <w:rFonts w:ascii="Segoe UI" w:hAnsi="Segoe UI" w:cs="Segoe UI"/>
        </w:rPr>
        <w:t>más</w:t>
      </w:r>
      <w:r>
        <w:rPr>
          <w:rFonts w:ascii="Segoe UI" w:hAnsi="Segoe UI" w:cs="Segoe UI"/>
        </w:rPr>
        <w:t xml:space="preserve"> </w:t>
      </w:r>
      <w:r w:rsidR="000D3255">
        <w:rPr>
          <w:rFonts w:ascii="Segoe UI" w:hAnsi="Segoe UI" w:cs="Segoe UI"/>
        </w:rPr>
        <w:t xml:space="preserve">escolaridad </w:t>
      </w:r>
      <w:r>
        <w:rPr>
          <w:rFonts w:ascii="Segoe UI" w:hAnsi="Segoe UI" w:cs="Segoe UI"/>
        </w:rPr>
        <w:t xml:space="preserve">y mayores ingresos tienen mejores hábitos financieros que aquellas con menor </w:t>
      </w:r>
      <w:r w:rsidR="000D3255">
        <w:rPr>
          <w:rFonts w:ascii="Segoe UI" w:hAnsi="Segoe UI" w:cs="Segoe UI"/>
        </w:rPr>
        <w:t>nivel educativo</w:t>
      </w:r>
      <w:r>
        <w:rPr>
          <w:rFonts w:ascii="Segoe UI" w:hAnsi="Segoe UI" w:cs="Segoe UI"/>
        </w:rPr>
        <w:t xml:space="preserve"> y recursos más limitados</w:t>
      </w:r>
      <w:r w:rsidR="00011038">
        <w:rPr>
          <w:rFonts w:ascii="Segoe UI" w:hAnsi="Segoe UI" w:cs="Segoe UI"/>
        </w:rPr>
        <w:t>, siendo ambas características factores que influyen en este comportamiento.</w:t>
      </w:r>
      <w:r w:rsidR="00EE3B2C">
        <w:rPr>
          <w:rFonts w:ascii="Segoe UI" w:hAnsi="Segoe UI" w:cs="Segoe UI"/>
        </w:rPr>
        <w:t xml:space="preserve"> Más aún, que otro trabajo sea la fuente de ingresos adicionales al momento de pensionarse para la mitad de quienes los tienen, </w:t>
      </w:r>
      <w:r w:rsidR="00B81A2F">
        <w:rPr>
          <w:rFonts w:ascii="Segoe UI" w:hAnsi="Segoe UI" w:cs="Segoe UI"/>
        </w:rPr>
        <w:t xml:space="preserve">y que no son muchos (24% del total), </w:t>
      </w:r>
      <w:r w:rsidR="00EE3B2C">
        <w:rPr>
          <w:rFonts w:ascii="Segoe UI" w:hAnsi="Segoe UI" w:cs="Segoe UI"/>
        </w:rPr>
        <w:t>tampoco pareciera una medida de planificación para la vejez muy efectiva, puesto que el retiro -como la palabra lo dice- debiera ser para descansar y tener calidad de vida y no para continuar trabajando, si se hace por necesidad económica.</w:t>
      </w:r>
    </w:p>
    <w:p w14:paraId="4AA19436" w14:textId="33BFB768" w:rsidR="00EE3B2C" w:rsidRDefault="00EE3B2C" w:rsidP="00504C13">
      <w:pPr>
        <w:spacing w:after="0" w:line="288" w:lineRule="auto"/>
        <w:jc w:val="both"/>
        <w:rPr>
          <w:rFonts w:ascii="Segoe UI" w:hAnsi="Segoe UI" w:cs="Segoe UI"/>
        </w:rPr>
      </w:pPr>
    </w:p>
    <w:p w14:paraId="239A32CC" w14:textId="1177FF60" w:rsidR="003C64B2" w:rsidRDefault="003B2CE8" w:rsidP="002461FA">
      <w:pPr>
        <w:spacing w:after="0" w:line="288" w:lineRule="auto"/>
        <w:jc w:val="both"/>
        <w:rPr>
          <w:rFonts w:ascii="Segoe UI" w:hAnsi="Segoe UI" w:cs="Segoe UI"/>
        </w:rPr>
      </w:pPr>
      <w:r>
        <w:rPr>
          <w:rFonts w:ascii="Segoe UI" w:hAnsi="Segoe UI" w:cs="Segoe UI"/>
        </w:rPr>
        <w:t>Por otro lado, l</w:t>
      </w:r>
      <w:r w:rsidR="003C64B2">
        <w:rPr>
          <w:rFonts w:ascii="Segoe UI" w:hAnsi="Segoe UI" w:cs="Segoe UI"/>
        </w:rPr>
        <w:t xml:space="preserve">os resultados de este estudio hacen evidente que una </w:t>
      </w:r>
      <w:r>
        <w:rPr>
          <w:rFonts w:ascii="Segoe UI" w:hAnsi="Segoe UI" w:cs="Segoe UI"/>
        </w:rPr>
        <w:t xml:space="preserve">parte </w:t>
      </w:r>
      <w:r w:rsidR="003C64B2">
        <w:rPr>
          <w:rFonts w:ascii="Segoe UI" w:hAnsi="Segoe UI" w:cs="Segoe UI"/>
        </w:rPr>
        <w:t xml:space="preserve">importante de </w:t>
      </w:r>
      <w:r w:rsidR="00B90C1D">
        <w:rPr>
          <w:rFonts w:ascii="Segoe UI" w:hAnsi="Segoe UI" w:cs="Segoe UI"/>
        </w:rPr>
        <w:t>quienes</w:t>
      </w:r>
      <w:r w:rsidR="003C64B2">
        <w:rPr>
          <w:rFonts w:ascii="Segoe UI" w:hAnsi="Segoe UI" w:cs="Segoe UI"/>
        </w:rPr>
        <w:t xml:space="preserve"> han recibido el ROPC en un solo tracto no lo han administrado de una manera que les ayude en la economía del hogar a largo plazo, sino más bien lo han ido usando </w:t>
      </w:r>
      <w:r w:rsidR="00483D2E">
        <w:rPr>
          <w:rFonts w:ascii="Segoe UI" w:hAnsi="Segoe UI" w:cs="Segoe UI"/>
        </w:rPr>
        <w:t xml:space="preserve">en la cotidianidad </w:t>
      </w:r>
      <w:r w:rsidR="003C64B2">
        <w:rPr>
          <w:rFonts w:ascii="Segoe UI" w:hAnsi="Segoe UI" w:cs="Segoe UI"/>
        </w:rPr>
        <w:t>hasta gastarlo en poco tiempo.</w:t>
      </w:r>
    </w:p>
    <w:p w14:paraId="460BA346" w14:textId="47839EAE" w:rsidR="003C64B2" w:rsidRDefault="003C64B2" w:rsidP="002461FA">
      <w:pPr>
        <w:spacing w:after="0" w:line="288" w:lineRule="auto"/>
        <w:jc w:val="both"/>
        <w:rPr>
          <w:rFonts w:ascii="Segoe UI" w:hAnsi="Segoe UI" w:cs="Segoe UI"/>
        </w:rPr>
      </w:pPr>
    </w:p>
    <w:p w14:paraId="1F6B426B" w14:textId="06D2FE34" w:rsidR="003C64B2" w:rsidRDefault="003C64B2" w:rsidP="002461FA">
      <w:pPr>
        <w:spacing w:after="0" w:line="288" w:lineRule="auto"/>
        <w:jc w:val="both"/>
        <w:rPr>
          <w:rFonts w:ascii="Segoe UI" w:hAnsi="Segoe UI" w:cs="Segoe UI"/>
        </w:rPr>
      </w:pPr>
      <w:r>
        <w:rPr>
          <w:rFonts w:ascii="Segoe UI" w:hAnsi="Segoe UI" w:cs="Segoe UI"/>
        </w:rPr>
        <w:t xml:space="preserve">Peor aún, quienes sí lo han administrado </w:t>
      </w:r>
      <w:r w:rsidR="00D259F7">
        <w:rPr>
          <w:rFonts w:ascii="Segoe UI" w:hAnsi="Segoe UI" w:cs="Segoe UI"/>
        </w:rPr>
        <w:t>de una mejor manera</w:t>
      </w:r>
      <w:r>
        <w:rPr>
          <w:rFonts w:ascii="Segoe UI" w:hAnsi="Segoe UI" w:cs="Segoe UI"/>
        </w:rPr>
        <w:t xml:space="preserve"> tienden a ser aquellas personas que ya de por sí cuentan con una situación económica </w:t>
      </w:r>
      <w:r w:rsidR="00D259F7">
        <w:rPr>
          <w:rFonts w:ascii="Segoe UI" w:hAnsi="Segoe UI" w:cs="Segoe UI"/>
        </w:rPr>
        <w:t xml:space="preserve">positiva </w:t>
      </w:r>
      <w:r>
        <w:rPr>
          <w:rFonts w:ascii="Segoe UI" w:hAnsi="Segoe UI" w:cs="Segoe UI"/>
        </w:rPr>
        <w:t xml:space="preserve">y que, posiblemente por su mayor nivel </w:t>
      </w:r>
      <w:r w:rsidR="00433600">
        <w:rPr>
          <w:rFonts w:ascii="Segoe UI" w:hAnsi="Segoe UI" w:cs="Segoe UI"/>
        </w:rPr>
        <w:t>educativo</w:t>
      </w:r>
      <w:r>
        <w:rPr>
          <w:rFonts w:ascii="Segoe UI" w:hAnsi="Segoe UI" w:cs="Segoe UI"/>
        </w:rPr>
        <w:t>, son más conscientes y conocedor</w:t>
      </w:r>
      <w:r w:rsidR="00B9041D">
        <w:rPr>
          <w:rFonts w:ascii="Segoe UI" w:hAnsi="Segoe UI" w:cs="Segoe UI"/>
        </w:rPr>
        <w:t>a</w:t>
      </w:r>
      <w:r>
        <w:rPr>
          <w:rFonts w:ascii="Segoe UI" w:hAnsi="Segoe UI" w:cs="Segoe UI"/>
        </w:rPr>
        <w:t xml:space="preserve">s de cómo invertir dinero para generar ganancias a partir del mismo. Y es que, además, </w:t>
      </w:r>
      <w:r w:rsidR="00B90C1D">
        <w:rPr>
          <w:rFonts w:ascii="Segoe UI" w:hAnsi="Segoe UI" w:cs="Segoe UI"/>
        </w:rPr>
        <w:t xml:space="preserve">muchos de </w:t>
      </w:r>
      <w:r>
        <w:rPr>
          <w:rFonts w:ascii="Segoe UI" w:hAnsi="Segoe UI" w:cs="Segoe UI"/>
        </w:rPr>
        <w:t>est</w:t>
      </w:r>
      <w:r w:rsidR="003B2CE8">
        <w:rPr>
          <w:rFonts w:ascii="Segoe UI" w:hAnsi="Segoe UI" w:cs="Segoe UI"/>
        </w:rPr>
        <w:t>o</w:t>
      </w:r>
      <w:r>
        <w:rPr>
          <w:rFonts w:ascii="Segoe UI" w:hAnsi="Segoe UI" w:cs="Segoe UI"/>
        </w:rPr>
        <w:t xml:space="preserve">s </w:t>
      </w:r>
      <w:r w:rsidR="003B2CE8">
        <w:rPr>
          <w:rFonts w:ascii="Segoe UI" w:hAnsi="Segoe UI" w:cs="Segoe UI"/>
        </w:rPr>
        <w:t>pensionados</w:t>
      </w:r>
      <w:r>
        <w:rPr>
          <w:rFonts w:ascii="Segoe UI" w:hAnsi="Segoe UI" w:cs="Segoe UI"/>
        </w:rPr>
        <w:t xml:space="preserve"> coinciden en el segmento que recibió montos más altos, de manera que se vuelve un círculo virtuoso para las personas mejor acomodadas económicamente seguir generando dinero</w:t>
      </w:r>
      <w:r w:rsidR="00AB721B">
        <w:rPr>
          <w:rFonts w:ascii="Segoe UI" w:hAnsi="Segoe UI" w:cs="Segoe UI"/>
        </w:rPr>
        <w:t>;</w:t>
      </w:r>
      <w:r>
        <w:rPr>
          <w:rFonts w:ascii="Segoe UI" w:hAnsi="Segoe UI" w:cs="Segoe UI"/>
        </w:rPr>
        <w:t xml:space="preserve"> pero poco virtuoso para quienes ganan menos, tienen menor nivel de </w:t>
      </w:r>
      <w:r w:rsidR="003B2CE8">
        <w:rPr>
          <w:rFonts w:ascii="Segoe UI" w:hAnsi="Segoe UI" w:cs="Segoe UI"/>
        </w:rPr>
        <w:t>escolaridad</w:t>
      </w:r>
      <w:r>
        <w:rPr>
          <w:rFonts w:ascii="Segoe UI" w:hAnsi="Segoe UI" w:cs="Segoe UI"/>
        </w:rPr>
        <w:t xml:space="preserve"> y lo que hace</w:t>
      </w:r>
      <w:r w:rsidR="003B2CE8">
        <w:rPr>
          <w:rFonts w:ascii="Segoe UI" w:hAnsi="Segoe UI" w:cs="Segoe UI"/>
        </w:rPr>
        <w:t>n</w:t>
      </w:r>
      <w:r>
        <w:rPr>
          <w:rFonts w:ascii="Segoe UI" w:hAnsi="Segoe UI" w:cs="Segoe UI"/>
        </w:rPr>
        <w:t xml:space="preserve"> es gastar lo que tienen, tanto por necesidad como </w:t>
      </w:r>
      <w:r w:rsidR="00B90C1D">
        <w:rPr>
          <w:rFonts w:ascii="Segoe UI" w:hAnsi="Segoe UI" w:cs="Segoe UI"/>
        </w:rPr>
        <w:t xml:space="preserve">-posiblemente- </w:t>
      </w:r>
      <w:r>
        <w:rPr>
          <w:rFonts w:ascii="Segoe UI" w:hAnsi="Segoe UI" w:cs="Segoe UI"/>
        </w:rPr>
        <w:t xml:space="preserve">por desconocimiento de cómo </w:t>
      </w:r>
      <w:r w:rsidR="00B9041D">
        <w:rPr>
          <w:rFonts w:ascii="Segoe UI" w:hAnsi="Segoe UI" w:cs="Segoe UI"/>
        </w:rPr>
        <w:t>producir</w:t>
      </w:r>
      <w:r>
        <w:rPr>
          <w:rFonts w:ascii="Segoe UI" w:hAnsi="Segoe UI" w:cs="Segoe UI"/>
        </w:rPr>
        <w:t xml:space="preserve"> más dinero</w:t>
      </w:r>
      <w:r w:rsidR="003B2CE8">
        <w:rPr>
          <w:rFonts w:ascii="Segoe UI" w:hAnsi="Segoe UI" w:cs="Segoe UI"/>
        </w:rPr>
        <w:t xml:space="preserve"> a partir del </w:t>
      </w:r>
      <w:r>
        <w:rPr>
          <w:rFonts w:ascii="Segoe UI" w:hAnsi="Segoe UI" w:cs="Segoe UI"/>
        </w:rPr>
        <w:t>capital</w:t>
      </w:r>
      <w:r w:rsidR="003B2CE8">
        <w:rPr>
          <w:rFonts w:ascii="Segoe UI" w:hAnsi="Segoe UI" w:cs="Segoe UI"/>
        </w:rPr>
        <w:t xml:space="preserve"> disponible</w:t>
      </w:r>
      <w:r>
        <w:rPr>
          <w:rFonts w:ascii="Segoe UI" w:hAnsi="Segoe UI" w:cs="Segoe UI"/>
        </w:rPr>
        <w:t>.</w:t>
      </w:r>
    </w:p>
    <w:p w14:paraId="4249612A" w14:textId="2D572DC6" w:rsidR="00E044ED" w:rsidRDefault="00E044ED" w:rsidP="002461FA">
      <w:pPr>
        <w:spacing w:after="0" w:line="288" w:lineRule="auto"/>
        <w:jc w:val="both"/>
        <w:rPr>
          <w:rFonts w:ascii="Segoe UI" w:hAnsi="Segoe UI" w:cs="Segoe UI"/>
        </w:rPr>
      </w:pPr>
    </w:p>
    <w:p w14:paraId="0483C213" w14:textId="77777777" w:rsidR="00C34AC2" w:rsidRDefault="00C34AC2" w:rsidP="002461FA">
      <w:pPr>
        <w:spacing w:after="0" w:line="288" w:lineRule="auto"/>
        <w:jc w:val="both"/>
        <w:rPr>
          <w:rFonts w:ascii="Segoe UI" w:hAnsi="Segoe UI" w:cs="Segoe UI"/>
        </w:rPr>
      </w:pPr>
    </w:p>
    <w:p w14:paraId="268F0AEA" w14:textId="00DDE219" w:rsidR="00E044ED" w:rsidRDefault="00E20139" w:rsidP="002461FA">
      <w:pPr>
        <w:spacing w:after="0" w:line="288" w:lineRule="auto"/>
        <w:jc w:val="both"/>
        <w:rPr>
          <w:rFonts w:ascii="Segoe UI" w:hAnsi="Segoe UI" w:cs="Segoe UI"/>
        </w:rPr>
      </w:pPr>
      <w:r w:rsidRPr="00A722C5">
        <w:rPr>
          <w:rFonts w:ascii="Segoe UI" w:hAnsi="Segoe UI" w:cs="Segoe UI"/>
        </w:rPr>
        <w:lastRenderedPageBreak/>
        <w:t>Otro elemento para tomar</w:t>
      </w:r>
      <w:r w:rsidR="00E044ED" w:rsidRPr="00A722C5">
        <w:rPr>
          <w:rFonts w:ascii="Segoe UI" w:hAnsi="Segoe UI" w:cs="Segoe UI"/>
        </w:rPr>
        <w:t xml:space="preserve"> en cuenta es el peso que tiene el sector público en la población de estudio (43%)</w:t>
      </w:r>
      <w:r w:rsidR="00A722C5" w:rsidRPr="00A722C5">
        <w:rPr>
          <w:rFonts w:ascii="Segoe UI" w:hAnsi="Segoe UI" w:cs="Segoe UI"/>
        </w:rPr>
        <w:t>, pues -de acuerdo con el INEC- a total país este sector solo representa el 16%</w:t>
      </w:r>
      <w:r w:rsidR="00C34AC2">
        <w:rPr>
          <w:rFonts w:ascii="Segoe UI" w:hAnsi="Segoe UI" w:cs="Segoe UI"/>
        </w:rPr>
        <w:t xml:space="preserve"> de la fuerza laboral</w:t>
      </w:r>
      <w:r w:rsidR="00A722C5" w:rsidRPr="00A722C5">
        <w:rPr>
          <w:rFonts w:ascii="Segoe UI" w:hAnsi="Segoe UI" w:cs="Segoe UI"/>
        </w:rPr>
        <w:t xml:space="preserve"> y</w:t>
      </w:r>
      <w:r w:rsidR="00C34AC2">
        <w:rPr>
          <w:rFonts w:ascii="Segoe UI" w:hAnsi="Segoe UI" w:cs="Segoe UI"/>
        </w:rPr>
        <w:t>,</w:t>
      </w:r>
      <w:r w:rsidR="00A722C5" w:rsidRPr="00A722C5">
        <w:rPr>
          <w:rFonts w:ascii="Segoe UI" w:hAnsi="Segoe UI" w:cs="Segoe UI"/>
        </w:rPr>
        <w:t xml:space="preserve"> habiéndose</w:t>
      </w:r>
      <w:r w:rsidR="00A722C5">
        <w:rPr>
          <w:rFonts w:ascii="Segoe UI" w:hAnsi="Segoe UI" w:cs="Segoe UI"/>
        </w:rPr>
        <w:t xml:space="preserve"> visto que los resultados socioeconómicos son más favorables para el sector, es razonable concluir que lo observado para pensionados del sector privado es más generalizable a la población costarricense, segmento </w:t>
      </w:r>
      <w:r w:rsidR="00C34AC2">
        <w:rPr>
          <w:rFonts w:ascii="Segoe UI" w:hAnsi="Segoe UI" w:cs="Segoe UI"/>
        </w:rPr>
        <w:t xml:space="preserve">en el cual </w:t>
      </w:r>
      <w:r w:rsidR="00A722C5">
        <w:rPr>
          <w:rFonts w:ascii="Segoe UI" w:hAnsi="Segoe UI" w:cs="Segoe UI"/>
        </w:rPr>
        <w:t>se encontró mayor proporción de personas económicamente vulnerables.</w:t>
      </w:r>
    </w:p>
    <w:p w14:paraId="662328C9" w14:textId="6DE08CFF" w:rsidR="000A5A06" w:rsidRDefault="000A5A06" w:rsidP="002461FA">
      <w:pPr>
        <w:spacing w:after="0" w:line="288" w:lineRule="auto"/>
        <w:jc w:val="both"/>
        <w:rPr>
          <w:rFonts w:ascii="Segoe UI" w:hAnsi="Segoe UI" w:cs="Segoe UI"/>
        </w:rPr>
      </w:pPr>
    </w:p>
    <w:p w14:paraId="2F2BD626" w14:textId="26B0705B" w:rsidR="00610E50" w:rsidRDefault="00C34AC2" w:rsidP="00610E50">
      <w:pPr>
        <w:spacing w:after="0" w:line="288" w:lineRule="auto"/>
        <w:jc w:val="both"/>
        <w:rPr>
          <w:rFonts w:ascii="Segoe UI" w:hAnsi="Segoe UI" w:cs="Segoe UI"/>
        </w:rPr>
      </w:pPr>
      <w:r>
        <w:rPr>
          <w:rFonts w:ascii="Segoe UI" w:hAnsi="Segoe UI" w:cs="Segoe UI"/>
        </w:rPr>
        <w:t>Por otra parte, l</w:t>
      </w:r>
      <w:r w:rsidR="000A5A06">
        <w:rPr>
          <w:rFonts w:ascii="Segoe UI" w:hAnsi="Segoe UI" w:cs="Segoe UI"/>
        </w:rPr>
        <w:t xml:space="preserve">os entrevistados dejan clara la necesidad de contar con más preparación económica para la vejez y que éste es un tema de peso para ellos y su </w:t>
      </w:r>
      <w:r>
        <w:rPr>
          <w:rFonts w:ascii="Segoe UI" w:hAnsi="Segoe UI" w:cs="Segoe UI"/>
        </w:rPr>
        <w:t xml:space="preserve">percepción de </w:t>
      </w:r>
      <w:r w:rsidR="000A5A06">
        <w:rPr>
          <w:rFonts w:ascii="Segoe UI" w:hAnsi="Segoe UI" w:cs="Segoe UI"/>
        </w:rPr>
        <w:t>calidad de vida; no obstante, y de manera poco coherente, la mayoría opta</w:t>
      </w:r>
      <w:r>
        <w:rPr>
          <w:rFonts w:ascii="Segoe UI" w:hAnsi="Segoe UI" w:cs="Segoe UI"/>
        </w:rPr>
        <w:t>rían</w:t>
      </w:r>
      <w:r w:rsidR="000A5A06">
        <w:rPr>
          <w:rFonts w:ascii="Segoe UI" w:hAnsi="Segoe UI" w:cs="Segoe UI"/>
        </w:rPr>
        <w:t xml:space="preserve"> por </w:t>
      </w:r>
      <w:r w:rsidR="00B9041D">
        <w:rPr>
          <w:rFonts w:ascii="Segoe UI" w:hAnsi="Segoe UI" w:cs="Segoe UI"/>
        </w:rPr>
        <w:t>retirar</w:t>
      </w:r>
      <w:r w:rsidR="000A5A06">
        <w:rPr>
          <w:rFonts w:ascii="Segoe UI" w:hAnsi="Segoe UI" w:cs="Segoe UI"/>
        </w:rPr>
        <w:t xml:space="preserve"> todos los ahorros del ROPC en un solo tracto, lo que pudiera ser indicativo de que prefieren “pájaro en mano” </w:t>
      </w:r>
      <w:r w:rsidR="00B9041D">
        <w:rPr>
          <w:rFonts w:ascii="Segoe UI" w:hAnsi="Segoe UI" w:cs="Segoe UI"/>
        </w:rPr>
        <w:t>(quizá por desconfianza en e</w:t>
      </w:r>
      <w:r w:rsidR="000A5A06">
        <w:rPr>
          <w:rFonts w:ascii="Segoe UI" w:hAnsi="Segoe UI" w:cs="Segoe UI"/>
        </w:rPr>
        <w:t xml:space="preserve">l sistema </w:t>
      </w:r>
      <w:r w:rsidR="000A5A06" w:rsidRPr="00C907C9">
        <w:rPr>
          <w:rFonts w:ascii="Segoe UI" w:hAnsi="Segoe UI" w:cs="Segoe UI"/>
        </w:rPr>
        <w:t>que administra sus recursos</w:t>
      </w:r>
      <w:r w:rsidR="00AB721B">
        <w:rPr>
          <w:rFonts w:ascii="Segoe UI" w:hAnsi="Segoe UI" w:cs="Segoe UI"/>
        </w:rPr>
        <w:t>, pues no pareciera que sea porque piensen que pueden generar mayores rendimientos</w:t>
      </w:r>
      <w:r w:rsidR="00B9041D" w:rsidRPr="00C907C9">
        <w:rPr>
          <w:rFonts w:ascii="Segoe UI" w:hAnsi="Segoe UI" w:cs="Segoe UI"/>
        </w:rPr>
        <w:t>)</w:t>
      </w:r>
      <w:r w:rsidR="000A5A06" w:rsidRPr="00C907C9">
        <w:rPr>
          <w:rFonts w:ascii="Segoe UI" w:hAnsi="Segoe UI" w:cs="Segoe UI"/>
        </w:rPr>
        <w:t xml:space="preserve"> o que la tentación por cubrir necesidades de corto plazo les hace elegir esta alternativa.</w:t>
      </w:r>
      <w:r w:rsidR="00610E50" w:rsidRPr="00C907C9">
        <w:rPr>
          <w:rFonts w:ascii="Segoe UI" w:hAnsi="Segoe UI" w:cs="Segoe UI"/>
        </w:rPr>
        <w:t xml:space="preserve"> </w:t>
      </w:r>
      <w:r w:rsidR="00C907C9" w:rsidRPr="00C907C9">
        <w:rPr>
          <w:rFonts w:ascii="Segoe UI" w:hAnsi="Segoe UI" w:cs="Segoe UI"/>
        </w:rPr>
        <w:t xml:space="preserve">El nivel de satisfacción manifestado hacia el </w:t>
      </w:r>
      <w:r w:rsidR="00610E50" w:rsidRPr="00C907C9">
        <w:rPr>
          <w:rFonts w:ascii="Segoe UI" w:hAnsi="Segoe UI" w:cs="Segoe UI"/>
        </w:rPr>
        <w:t xml:space="preserve">uso dado al ROPC también </w:t>
      </w:r>
      <w:r w:rsidR="00C907C9" w:rsidRPr="00C907C9">
        <w:rPr>
          <w:rFonts w:ascii="Segoe UI" w:hAnsi="Segoe UI" w:cs="Segoe UI"/>
        </w:rPr>
        <w:t xml:space="preserve">es </w:t>
      </w:r>
      <w:r w:rsidR="00610E50" w:rsidRPr="00C907C9">
        <w:rPr>
          <w:rFonts w:ascii="Segoe UI" w:hAnsi="Segoe UI" w:cs="Segoe UI"/>
        </w:rPr>
        <w:t>indicativo de una mentalidad de corto plazo</w:t>
      </w:r>
      <w:r w:rsidR="00C907C9" w:rsidRPr="00C907C9">
        <w:rPr>
          <w:rFonts w:ascii="Segoe UI" w:hAnsi="Segoe UI" w:cs="Segoe UI"/>
        </w:rPr>
        <w:t xml:space="preserve"> en una porción importante de la población de estudio</w:t>
      </w:r>
      <w:r w:rsidR="00610E50" w:rsidRPr="00C907C9">
        <w:rPr>
          <w:rFonts w:ascii="Segoe UI" w:hAnsi="Segoe UI" w:cs="Segoe UI"/>
        </w:rPr>
        <w:t>.</w:t>
      </w:r>
    </w:p>
    <w:p w14:paraId="17378562" w14:textId="4804AC49" w:rsidR="00B9041D" w:rsidRDefault="00B9041D" w:rsidP="002461FA">
      <w:pPr>
        <w:spacing w:after="0" w:line="288" w:lineRule="auto"/>
        <w:jc w:val="both"/>
        <w:rPr>
          <w:rFonts w:ascii="Segoe UI" w:hAnsi="Segoe UI" w:cs="Segoe UI"/>
        </w:rPr>
      </w:pPr>
    </w:p>
    <w:p w14:paraId="0400FA45" w14:textId="00195FE5" w:rsidR="009668A9" w:rsidRDefault="00B9041D" w:rsidP="009668A9">
      <w:pPr>
        <w:spacing w:after="0" w:line="288" w:lineRule="auto"/>
        <w:jc w:val="both"/>
        <w:rPr>
          <w:rFonts w:ascii="Segoe UI" w:hAnsi="Segoe UI" w:cs="Segoe UI"/>
        </w:rPr>
      </w:pPr>
      <w:proofErr w:type="spellStart"/>
      <w:r w:rsidRPr="009668A9">
        <w:rPr>
          <w:rFonts w:ascii="Segoe UI" w:hAnsi="Segoe UI" w:cs="Segoe UI"/>
        </w:rPr>
        <w:t>Aún</w:t>
      </w:r>
      <w:proofErr w:type="spellEnd"/>
      <w:r w:rsidRPr="009668A9">
        <w:rPr>
          <w:rFonts w:ascii="Segoe UI" w:hAnsi="Segoe UI" w:cs="Segoe UI"/>
        </w:rPr>
        <w:t xml:space="preserve"> así, ellos mismos </w:t>
      </w:r>
      <w:r w:rsidR="009668A9" w:rsidRPr="009668A9">
        <w:rPr>
          <w:rFonts w:ascii="Segoe UI" w:hAnsi="Segoe UI" w:cs="Segoe UI"/>
        </w:rPr>
        <w:t xml:space="preserve">muestran alto interés </w:t>
      </w:r>
      <w:r w:rsidR="009668A9">
        <w:rPr>
          <w:rFonts w:ascii="Segoe UI" w:hAnsi="Segoe UI" w:cs="Segoe UI"/>
        </w:rPr>
        <w:t xml:space="preserve">porque las operadoras de pensiones brinden más </w:t>
      </w:r>
      <w:r w:rsidR="009668A9" w:rsidRPr="009668A9">
        <w:rPr>
          <w:rFonts w:ascii="Segoe UI" w:hAnsi="Segoe UI" w:cs="Segoe UI"/>
        </w:rPr>
        <w:t xml:space="preserve">capacitación e información </w:t>
      </w:r>
      <w:r w:rsidR="009668A9">
        <w:rPr>
          <w:rFonts w:ascii="Segoe UI" w:hAnsi="Segoe UI" w:cs="Segoe UI"/>
        </w:rPr>
        <w:t>para que los trabajadores se preparen mejor para el retiro, e incluso prima esta solicitud por encima de requerirles</w:t>
      </w:r>
      <w:r w:rsidR="009668A9" w:rsidRPr="009668A9">
        <w:rPr>
          <w:rFonts w:ascii="Segoe UI" w:hAnsi="Segoe UI" w:cs="Segoe UI"/>
        </w:rPr>
        <w:t xml:space="preserve"> mejores rendimientos.</w:t>
      </w:r>
    </w:p>
    <w:p w14:paraId="2693323A" w14:textId="77777777" w:rsidR="003A48B7" w:rsidRDefault="003A48B7" w:rsidP="003A48B7">
      <w:pPr>
        <w:spacing w:after="0" w:line="288" w:lineRule="auto"/>
        <w:jc w:val="both"/>
        <w:rPr>
          <w:rFonts w:ascii="Segoe UI" w:hAnsi="Segoe UI" w:cs="Segoe UI"/>
        </w:rPr>
      </w:pPr>
    </w:p>
    <w:p w14:paraId="1F59C447" w14:textId="0E6556D5" w:rsidR="00EF14CF" w:rsidRDefault="006515EE" w:rsidP="002461FA">
      <w:pPr>
        <w:spacing w:after="0" w:line="288" w:lineRule="auto"/>
        <w:jc w:val="both"/>
        <w:rPr>
          <w:rFonts w:ascii="Segoe UI" w:hAnsi="Segoe UI" w:cs="Segoe UI"/>
        </w:rPr>
      </w:pPr>
      <w:r>
        <w:rPr>
          <w:rFonts w:ascii="Segoe UI" w:hAnsi="Segoe UI" w:cs="Segoe UI"/>
        </w:rPr>
        <w:t xml:space="preserve">Dado todo lo anterior, </w:t>
      </w:r>
      <w:r w:rsidR="000A5A06">
        <w:rPr>
          <w:rFonts w:ascii="Segoe UI" w:hAnsi="Segoe UI" w:cs="Segoe UI"/>
        </w:rPr>
        <w:t>se puede concluir contundentemente</w:t>
      </w:r>
      <w:r w:rsidR="00AB721B">
        <w:rPr>
          <w:rFonts w:ascii="Segoe UI" w:hAnsi="Segoe UI" w:cs="Segoe UI"/>
        </w:rPr>
        <w:t>,</w:t>
      </w:r>
      <w:r w:rsidR="000A5A06">
        <w:rPr>
          <w:rFonts w:ascii="Segoe UI" w:hAnsi="Segoe UI" w:cs="Segoe UI"/>
        </w:rPr>
        <w:t xml:space="preserve"> a partir de este estudio</w:t>
      </w:r>
      <w:r w:rsidR="00AB721B">
        <w:rPr>
          <w:rFonts w:ascii="Segoe UI" w:hAnsi="Segoe UI" w:cs="Segoe UI"/>
        </w:rPr>
        <w:t>,</w:t>
      </w:r>
      <w:r w:rsidR="000A5A06">
        <w:rPr>
          <w:rFonts w:ascii="Segoe UI" w:hAnsi="Segoe UI" w:cs="Segoe UI"/>
        </w:rPr>
        <w:t xml:space="preserve"> q</w:t>
      </w:r>
      <w:r w:rsidR="001778FC">
        <w:rPr>
          <w:rFonts w:ascii="Segoe UI" w:hAnsi="Segoe UI" w:cs="Segoe UI"/>
        </w:rPr>
        <w:t xml:space="preserve">ue </w:t>
      </w:r>
      <w:r w:rsidR="00567B18">
        <w:rPr>
          <w:rFonts w:ascii="Segoe UI" w:hAnsi="Segoe UI" w:cs="Segoe UI"/>
        </w:rPr>
        <w:t>para una porción importante de afiliados</w:t>
      </w:r>
      <w:r w:rsidR="001778FC">
        <w:rPr>
          <w:rFonts w:ascii="Segoe UI" w:hAnsi="Segoe UI" w:cs="Segoe UI"/>
        </w:rPr>
        <w:t xml:space="preserve"> el ROPC </w:t>
      </w:r>
      <w:r w:rsidR="00AB721B">
        <w:rPr>
          <w:rFonts w:ascii="Segoe UI" w:hAnsi="Segoe UI" w:cs="Segoe UI"/>
        </w:rPr>
        <w:t xml:space="preserve">entregado en su totalidad </w:t>
      </w:r>
      <w:r w:rsidR="001778FC">
        <w:rPr>
          <w:rFonts w:ascii="Segoe UI" w:hAnsi="Segoe UI" w:cs="Segoe UI"/>
        </w:rPr>
        <w:t>no ha resultado en una mayor protección para la vejez</w:t>
      </w:r>
      <w:r>
        <w:rPr>
          <w:rFonts w:ascii="Segoe UI" w:hAnsi="Segoe UI" w:cs="Segoe UI"/>
        </w:rPr>
        <w:t xml:space="preserve"> y que ésta sí es necesaria para que los mayores con bajos niveles de ingresos tengan una mejor calidad de vida</w:t>
      </w:r>
      <w:r w:rsidR="001778FC">
        <w:rPr>
          <w:rFonts w:ascii="Segoe UI" w:hAnsi="Segoe UI" w:cs="Segoe UI"/>
        </w:rPr>
        <w:t>.</w:t>
      </w:r>
    </w:p>
    <w:p w14:paraId="1B6FD4AB" w14:textId="2C3E6576" w:rsidR="00EF14CF" w:rsidRDefault="00EF14CF" w:rsidP="002461FA">
      <w:pPr>
        <w:spacing w:after="0" w:line="288" w:lineRule="auto"/>
        <w:jc w:val="both"/>
        <w:rPr>
          <w:rFonts w:ascii="Segoe UI" w:hAnsi="Segoe UI" w:cs="Segoe UI"/>
        </w:rPr>
      </w:pPr>
    </w:p>
    <w:p w14:paraId="53E4FAF7" w14:textId="6526AE55" w:rsidR="00E9780D" w:rsidRPr="00CE2F9F" w:rsidRDefault="00E9780D" w:rsidP="002461FA">
      <w:pPr>
        <w:spacing w:after="0" w:line="288" w:lineRule="auto"/>
        <w:jc w:val="both"/>
        <w:rPr>
          <w:rFonts w:ascii="Segoe UI" w:hAnsi="Segoe UI" w:cs="Segoe UI"/>
        </w:rPr>
      </w:pPr>
    </w:p>
    <w:p w14:paraId="31101D2C" w14:textId="011E4DFE" w:rsidR="00FF1C03" w:rsidRPr="00CE2F9F" w:rsidRDefault="00FF1C03" w:rsidP="002461FA">
      <w:pPr>
        <w:spacing w:after="0" w:line="288" w:lineRule="auto"/>
        <w:jc w:val="both"/>
      </w:pPr>
      <w:r w:rsidRPr="00CE2F9F">
        <w:br w:type="page"/>
      </w:r>
    </w:p>
    <w:p w14:paraId="0401CDC6" w14:textId="4ECCD72D" w:rsidR="00FF1C03" w:rsidRPr="00CA2717" w:rsidRDefault="00FF1C03" w:rsidP="002461FA">
      <w:pPr>
        <w:pStyle w:val="Ttulo1"/>
        <w:spacing w:before="0" w:line="288" w:lineRule="auto"/>
        <w:ind w:right="713"/>
        <w:jc w:val="center"/>
        <w:rPr>
          <w:color w:val="002060"/>
        </w:rPr>
      </w:pPr>
      <w:bookmarkStart w:id="86" w:name="_Toc52059206"/>
      <w:r w:rsidRPr="00EF14CF">
        <w:rPr>
          <w:color w:val="002060"/>
        </w:rPr>
        <w:lastRenderedPageBreak/>
        <w:t xml:space="preserve">VII.  </w:t>
      </w:r>
      <w:r>
        <w:rPr>
          <w:color w:val="002060"/>
        </w:rPr>
        <w:t>Recomendaciones</w:t>
      </w:r>
      <w:bookmarkEnd w:id="86"/>
    </w:p>
    <w:p w14:paraId="1B2597E0" w14:textId="2367C446" w:rsidR="00FF1C03" w:rsidRPr="006656C4" w:rsidRDefault="00FF1C03" w:rsidP="002461FA">
      <w:pPr>
        <w:spacing w:after="0" w:line="288" w:lineRule="auto"/>
        <w:jc w:val="both"/>
        <w:rPr>
          <w:rFonts w:ascii="Segoe UI" w:hAnsi="Segoe UI" w:cs="Segoe UI"/>
        </w:rPr>
      </w:pPr>
    </w:p>
    <w:p w14:paraId="01C1D430" w14:textId="52075A1A" w:rsidR="00B12132" w:rsidRDefault="00F70439" w:rsidP="00B12132">
      <w:pPr>
        <w:spacing w:after="0" w:line="288" w:lineRule="auto"/>
        <w:jc w:val="both"/>
        <w:rPr>
          <w:rFonts w:ascii="Segoe UI" w:hAnsi="Segoe UI" w:cs="Segoe UI"/>
        </w:rPr>
      </w:pPr>
      <w:r>
        <w:rPr>
          <w:rFonts w:ascii="Segoe UI" w:hAnsi="Segoe UI" w:cs="Segoe UI"/>
        </w:rPr>
        <w:t>A partir de los resultados de este estudio</w:t>
      </w:r>
      <w:r w:rsidR="00EF14CF">
        <w:rPr>
          <w:rFonts w:ascii="Segoe UI" w:hAnsi="Segoe UI" w:cs="Segoe UI"/>
        </w:rPr>
        <w:t xml:space="preserve">, y considerando que uno de los objetivos estratégicos de la </w:t>
      </w:r>
      <w:proofErr w:type="spellStart"/>
      <w:r w:rsidR="00EF14CF">
        <w:rPr>
          <w:rFonts w:ascii="Segoe UI" w:hAnsi="Segoe UI" w:cs="Segoe UI"/>
        </w:rPr>
        <w:t>Supen</w:t>
      </w:r>
      <w:proofErr w:type="spellEnd"/>
      <w:r w:rsidR="00EF14CF">
        <w:rPr>
          <w:rFonts w:ascii="Segoe UI" w:hAnsi="Segoe UI" w:cs="Segoe UI"/>
        </w:rPr>
        <w:t xml:space="preserve"> es proteger a los afiliados y fortalecer las prestaciones y con ellas el bienestar de los adultos mayores, no pareciera prudente dar</w:t>
      </w:r>
      <w:r>
        <w:rPr>
          <w:rFonts w:ascii="Segoe UI" w:hAnsi="Segoe UI" w:cs="Segoe UI"/>
        </w:rPr>
        <w:t>les</w:t>
      </w:r>
      <w:r w:rsidR="00EF14CF">
        <w:rPr>
          <w:rFonts w:ascii="Segoe UI" w:hAnsi="Segoe UI" w:cs="Segoe UI"/>
        </w:rPr>
        <w:t xml:space="preserve"> acceso al monto completo del ROPC, por cuanto hay una altísima posibilidad de que éste se gaste </w:t>
      </w:r>
      <w:r w:rsidR="00EC1676">
        <w:rPr>
          <w:rFonts w:ascii="Segoe UI" w:hAnsi="Segoe UI" w:cs="Segoe UI"/>
        </w:rPr>
        <w:t>en menos de 3 años, sin que represente un aporte significativo a mejorar la calidad de vida de sus dueños</w:t>
      </w:r>
      <w:r>
        <w:rPr>
          <w:rFonts w:ascii="Segoe UI" w:hAnsi="Segoe UI" w:cs="Segoe UI"/>
        </w:rPr>
        <w:t xml:space="preserve">; es decir, sería -en el mejor de los casos- una solución cortoplacista con efectos </w:t>
      </w:r>
      <w:r w:rsidR="00484473">
        <w:rPr>
          <w:rFonts w:ascii="Segoe UI" w:hAnsi="Segoe UI" w:cs="Segoe UI"/>
        </w:rPr>
        <w:t>desfavorables</w:t>
      </w:r>
      <w:r>
        <w:rPr>
          <w:rFonts w:ascii="Segoe UI" w:hAnsi="Segoe UI" w:cs="Segoe UI"/>
        </w:rPr>
        <w:t xml:space="preserve"> en el largo plazo</w:t>
      </w:r>
      <w:r w:rsidR="00EC1676">
        <w:rPr>
          <w:rFonts w:ascii="Segoe UI" w:hAnsi="Segoe UI" w:cs="Segoe UI"/>
        </w:rPr>
        <w:t>.</w:t>
      </w:r>
    </w:p>
    <w:p w14:paraId="3D742838" w14:textId="2C37CA9B" w:rsidR="00D32FCD" w:rsidRDefault="00D32FCD" w:rsidP="00B12132">
      <w:pPr>
        <w:spacing w:after="0" w:line="288" w:lineRule="auto"/>
        <w:jc w:val="both"/>
        <w:rPr>
          <w:rFonts w:ascii="Segoe UI" w:hAnsi="Segoe UI" w:cs="Segoe UI"/>
        </w:rPr>
      </w:pPr>
    </w:p>
    <w:p w14:paraId="49EEF939" w14:textId="04A5BEF8" w:rsidR="00EC1676" w:rsidRDefault="00484473" w:rsidP="00B12132">
      <w:pPr>
        <w:spacing w:after="0" w:line="288" w:lineRule="auto"/>
        <w:jc w:val="both"/>
        <w:rPr>
          <w:rFonts w:ascii="Segoe UI" w:hAnsi="Segoe UI" w:cs="Segoe UI"/>
        </w:rPr>
      </w:pPr>
      <w:r>
        <w:rPr>
          <w:rFonts w:ascii="Segoe UI" w:hAnsi="Segoe UI" w:cs="Segoe UI"/>
        </w:rPr>
        <w:t>E</w:t>
      </w:r>
      <w:r w:rsidR="00EC1676">
        <w:rPr>
          <w:rFonts w:ascii="Segoe UI" w:hAnsi="Segoe UI" w:cs="Segoe UI"/>
        </w:rPr>
        <w:t>st</w:t>
      </w:r>
      <w:r w:rsidR="00F71CC2">
        <w:rPr>
          <w:rFonts w:ascii="Segoe UI" w:hAnsi="Segoe UI" w:cs="Segoe UI"/>
        </w:rPr>
        <w:t>a</w:t>
      </w:r>
      <w:r w:rsidR="00EC1676">
        <w:rPr>
          <w:rFonts w:ascii="Segoe UI" w:hAnsi="Segoe UI" w:cs="Segoe UI"/>
        </w:rPr>
        <w:t xml:space="preserve"> </w:t>
      </w:r>
      <w:r w:rsidR="00F71CC2">
        <w:rPr>
          <w:rFonts w:ascii="Segoe UI" w:hAnsi="Segoe UI" w:cs="Segoe UI"/>
        </w:rPr>
        <w:t>investigación</w:t>
      </w:r>
      <w:r w:rsidR="00EC1676">
        <w:rPr>
          <w:rFonts w:ascii="Segoe UI" w:hAnsi="Segoe UI" w:cs="Segoe UI"/>
        </w:rPr>
        <w:t xml:space="preserve"> también muestra la necesidad de educar a la población trabajadora </w:t>
      </w:r>
      <w:r>
        <w:rPr>
          <w:rFonts w:ascii="Segoe UI" w:hAnsi="Segoe UI" w:cs="Segoe UI"/>
        </w:rPr>
        <w:t xml:space="preserve">costarricense </w:t>
      </w:r>
      <w:r w:rsidR="00EC1676">
        <w:rPr>
          <w:rFonts w:ascii="Segoe UI" w:hAnsi="Segoe UI" w:cs="Segoe UI"/>
        </w:rPr>
        <w:t xml:space="preserve">respecto de la administración de recursos para la pensión, </w:t>
      </w:r>
      <w:r>
        <w:rPr>
          <w:rFonts w:ascii="Segoe UI" w:hAnsi="Segoe UI" w:cs="Segoe UI"/>
        </w:rPr>
        <w:t>así como d</w:t>
      </w:r>
      <w:r w:rsidR="00EC1676">
        <w:rPr>
          <w:rFonts w:ascii="Segoe UI" w:hAnsi="Segoe UI" w:cs="Segoe UI"/>
        </w:rPr>
        <w:t>el rol de las operadoras de pensiones</w:t>
      </w:r>
      <w:r w:rsidR="00B1646B">
        <w:rPr>
          <w:rFonts w:ascii="Segoe UI" w:hAnsi="Segoe UI" w:cs="Segoe UI"/>
        </w:rPr>
        <w:t xml:space="preserve"> (OP)</w:t>
      </w:r>
      <w:r w:rsidR="00C85C28">
        <w:rPr>
          <w:rFonts w:ascii="Segoe UI" w:hAnsi="Segoe UI" w:cs="Segoe UI"/>
        </w:rPr>
        <w:t>;</w:t>
      </w:r>
      <w:r w:rsidR="00EC1676">
        <w:rPr>
          <w:rFonts w:ascii="Segoe UI" w:hAnsi="Segoe UI" w:cs="Segoe UI"/>
        </w:rPr>
        <w:t xml:space="preserve"> esto con miras a mejorar su toma de decisiones en lo relacionado a prepararse </w:t>
      </w:r>
      <w:r w:rsidR="00B1646B">
        <w:rPr>
          <w:rFonts w:ascii="Segoe UI" w:hAnsi="Segoe UI" w:cs="Segoe UI"/>
        </w:rPr>
        <w:t xml:space="preserve">económicamente </w:t>
      </w:r>
      <w:r w:rsidR="00EC1676">
        <w:rPr>
          <w:rFonts w:ascii="Segoe UI" w:hAnsi="Segoe UI" w:cs="Segoe UI"/>
        </w:rPr>
        <w:t xml:space="preserve">para el retiro </w:t>
      </w:r>
      <w:r>
        <w:rPr>
          <w:rFonts w:ascii="Segoe UI" w:hAnsi="Segoe UI" w:cs="Segoe UI"/>
        </w:rPr>
        <w:t xml:space="preserve">y en la elección de optar </w:t>
      </w:r>
      <w:r w:rsidR="00EC1676">
        <w:rPr>
          <w:rFonts w:ascii="Segoe UI" w:hAnsi="Segoe UI" w:cs="Segoe UI"/>
        </w:rPr>
        <w:t xml:space="preserve">o no </w:t>
      </w:r>
      <w:r>
        <w:rPr>
          <w:rFonts w:ascii="Segoe UI" w:hAnsi="Segoe UI" w:cs="Segoe UI"/>
        </w:rPr>
        <w:t xml:space="preserve">por </w:t>
      </w:r>
      <w:r w:rsidR="00EC1676">
        <w:rPr>
          <w:rFonts w:ascii="Segoe UI" w:hAnsi="Segoe UI" w:cs="Segoe UI"/>
        </w:rPr>
        <w:t xml:space="preserve">el ROPC completo </w:t>
      </w:r>
      <w:r w:rsidR="00C85C28">
        <w:rPr>
          <w:rFonts w:ascii="Segoe UI" w:hAnsi="Segoe UI" w:cs="Segoe UI"/>
        </w:rPr>
        <w:t>-</w:t>
      </w:r>
      <w:r w:rsidR="00EC1676">
        <w:rPr>
          <w:rFonts w:ascii="Segoe UI" w:hAnsi="Segoe UI" w:cs="Segoe UI"/>
        </w:rPr>
        <w:t>si se les diera la oportunidad de elegir</w:t>
      </w:r>
      <w:r w:rsidR="00C85C28">
        <w:rPr>
          <w:rFonts w:ascii="Segoe UI" w:hAnsi="Segoe UI" w:cs="Segoe UI"/>
        </w:rPr>
        <w:t>-</w:t>
      </w:r>
      <w:r>
        <w:rPr>
          <w:rFonts w:ascii="Segoe UI" w:hAnsi="Segoe UI" w:cs="Segoe UI"/>
        </w:rPr>
        <w:t>,</w:t>
      </w:r>
      <w:r w:rsidR="00EC1676">
        <w:rPr>
          <w:rFonts w:ascii="Segoe UI" w:hAnsi="Segoe UI" w:cs="Segoe UI"/>
        </w:rPr>
        <w:t xml:space="preserve"> así como para construir confianza en las operadoras de pensiones y que se dejen asesorar más y mejor por ellas.</w:t>
      </w:r>
      <w:r w:rsidR="00B1646B">
        <w:rPr>
          <w:rFonts w:ascii="Segoe UI" w:hAnsi="Segoe UI" w:cs="Segoe UI"/>
        </w:rPr>
        <w:t xml:space="preserve"> Claramente, las OP también deben trabajar en el acercamiento a los trabajadores, </w:t>
      </w:r>
      <w:r w:rsidR="005234CC">
        <w:rPr>
          <w:rFonts w:ascii="Segoe UI" w:hAnsi="Segoe UI" w:cs="Segoe UI"/>
        </w:rPr>
        <w:t xml:space="preserve">de todos los estratos socioeconómicos, </w:t>
      </w:r>
      <w:r w:rsidR="00B1646B">
        <w:rPr>
          <w:rFonts w:ascii="Segoe UI" w:hAnsi="Segoe UI" w:cs="Segoe UI"/>
        </w:rPr>
        <w:t>si no lo están haciendo.</w:t>
      </w:r>
    </w:p>
    <w:p w14:paraId="43A43016" w14:textId="0CD59A8E" w:rsidR="00EC1676" w:rsidRDefault="00EC1676" w:rsidP="00B12132">
      <w:pPr>
        <w:spacing w:after="0" w:line="288" w:lineRule="auto"/>
        <w:jc w:val="both"/>
        <w:rPr>
          <w:rFonts w:ascii="Segoe UI" w:hAnsi="Segoe UI" w:cs="Segoe UI"/>
        </w:rPr>
      </w:pPr>
    </w:p>
    <w:p w14:paraId="7996F5E6" w14:textId="5382D356" w:rsidR="00EC1676" w:rsidRDefault="00EC1676" w:rsidP="00B12132">
      <w:pPr>
        <w:spacing w:after="0" w:line="288" w:lineRule="auto"/>
        <w:jc w:val="both"/>
        <w:rPr>
          <w:rFonts w:ascii="Segoe UI" w:hAnsi="Segoe UI" w:cs="Segoe UI"/>
        </w:rPr>
      </w:pPr>
      <w:r>
        <w:rPr>
          <w:rFonts w:ascii="Segoe UI" w:hAnsi="Segoe UI" w:cs="Segoe UI"/>
        </w:rPr>
        <w:t>Otra necesidad clave es construir en el hábito de ahorrar</w:t>
      </w:r>
      <w:r w:rsidR="00C85C28">
        <w:rPr>
          <w:rFonts w:ascii="Segoe UI" w:hAnsi="Segoe UI" w:cs="Segoe UI"/>
        </w:rPr>
        <w:t>*</w:t>
      </w:r>
      <w:r>
        <w:rPr>
          <w:rFonts w:ascii="Segoe UI" w:hAnsi="Segoe UI" w:cs="Segoe UI"/>
        </w:rPr>
        <w:t xml:space="preserve"> o </w:t>
      </w:r>
      <w:r w:rsidR="00913D0E">
        <w:rPr>
          <w:rFonts w:ascii="Segoe UI" w:hAnsi="Segoe UI" w:cs="Segoe UI"/>
        </w:rPr>
        <w:t>crear</w:t>
      </w:r>
      <w:r>
        <w:rPr>
          <w:rFonts w:ascii="Segoe UI" w:hAnsi="Segoe UI" w:cs="Segoe UI"/>
        </w:rPr>
        <w:t xml:space="preserve"> otras fuentes de ingresos para la vejez, </w:t>
      </w:r>
      <w:r w:rsidR="00913D0E">
        <w:rPr>
          <w:rFonts w:ascii="Segoe UI" w:hAnsi="Segoe UI" w:cs="Segoe UI"/>
        </w:rPr>
        <w:t>que generen rendimientos por sí sol</w:t>
      </w:r>
      <w:r w:rsidR="00C85C28">
        <w:rPr>
          <w:rFonts w:ascii="Segoe UI" w:hAnsi="Segoe UI" w:cs="Segoe UI"/>
        </w:rPr>
        <w:t>a</w:t>
      </w:r>
      <w:r w:rsidR="00913D0E">
        <w:rPr>
          <w:rFonts w:ascii="Segoe UI" w:hAnsi="Segoe UI" w:cs="Segoe UI"/>
        </w:rPr>
        <w:t>s al tiempo del retiro;</w:t>
      </w:r>
      <w:r w:rsidR="008B7C2A">
        <w:rPr>
          <w:rFonts w:ascii="Segoe UI" w:hAnsi="Segoe UI" w:cs="Segoe UI"/>
        </w:rPr>
        <w:t xml:space="preserve"> </w:t>
      </w:r>
      <w:r w:rsidR="00913D0E">
        <w:rPr>
          <w:rFonts w:ascii="Segoe UI" w:hAnsi="Segoe UI" w:cs="Segoe UI"/>
        </w:rPr>
        <w:t xml:space="preserve">y esto que sea </w:t>
      </w:r>
      <w:r>
        <w:rPr>
          <w:rFonts w:ascii="Segoe UI" w:hAnsi="Segoe UI" w:cs="Segoe UI"/>
        </w:rPr>
        <w:t xml:space="preserve">no por </w:t>
      </w:r>
      <w:r w:rsidR="008B7C2A">
        <w:rPr>
          <w:rFonts w:ascii="Segoe UI" w:hAnsi="Segoe UI" w:cs="Segoe UI"/>
        </w:rPr>
        <w:t>temor de</w:t>
      </w:r>
      <w:r>
        <w:rPr>
          <w:rFonts w:ascii="Segoe UI" w:hAnsi="Segoe UI" w:cs="Segoe UI"/>
        </w:rPr>
        <w:t xml:space="preserve"> que las instituciones que administran </w:t>
      </w:r>
      <w:r w:rsidR="008B7C2A">
        <w:rPr>
          <w:rFonts w:ascii="Segoe UI" w:hAnsi="Segoe UI" w:cs="Segoe UI"/>
        </w:rPr>
        <w:t>los fondos de pensiones</w:t>
      </w:r>
      <w:r>
        <w:rPr>
          <w:rFonts w:ascii="Segoe UI" w:hAnsi="Segoe UI" w:cs="Segoe UI"/>
        </w:rPr>
        <w:t xml:space="preserve"> no cuenten con el capital para hacer frente a la demanda</w:t>
      </w:r>
      <w:r w:rsidR="00913D0E">
        <w:rPr>
          <w:rFonts w:ascii="Segoe UI" w:hAnsi="Segoe UI" w:cs="Segoe UI"/>
        </w:rPr>
        <w:t xml:space="preserve"> de los afiliados</w:t>
      </w:r>
      <w:r>
        <w:rPr>
          <w:rFonts w:ascii="Segoe UI" w:hAnsi="Segoe UI" w:cs="Segoe UI"/>
        </w:rPr>
        <w:t>, sino porque es importante cultivar calidad de vida en esta etapa</w:t>
      </w:r>
      <w:r w:rsidR="00710D2A">
        <w:rPr>
          <w:rFonts w:ascii="Segoe UI" w:hAnsi="Segoe UI" w:cs="Segoe UI"/>
        </w:rPr>
        <w:t xml:space="preserve">, donde se irán perdiendo las habilidades para trabajar y generar recursos por este medio y habrá mayor </w:t>
      </w:r>
      <w:r w:rsidR="00913D0E">
        <w:rPr>
          <w:rFonts w:ascii="Segoe UI" w:hAnsi="Segoe UI" w:cs="Segoe UI"/>
        </w:rPr>
        <w:t>necesidad</w:t>
      </w:r>
      <w:r w:rsidR="00710D2A">
        <w:rPr>
          <w:rFonts w:ascii="Segoe UI" w:hAnsi="Segoe UI" w:cs="Segoe UI"/>
        </w:rPr>
        <w:t xml:space="preserve"> en temas de salud, a la vez que se querrá disfrutar del tiempo libre para pasear o viajar, como se vio en el estudio, y que solo será posible si se cuenta con recursos para más que solo sobrevivir.</w:t>
      </w:r>
      <w:r w:rsidR="003760DA">
        <w:rPr>
          <w:rFonts w:ascii="Segoe UI" w:hAnsi="Segoe UI" w:cs="Segoe UI"/>
        </w:rPr>
        <w:t xml:space="preserve"> </w:t>
      </w:r>
    </w:p>
    <w:p w14:paraId="73CC83D3" w14:textId="07EA1FAE" w:rsidR="008B7C2A" w:rsidRDefault="008B7C2A" w:rsidP="00B12132">
      <w:pPr>
        <w:spacing w:after="0" w:line="288" w:lineRule="auto"/>
        <w:jc w:val="both"/>
        <w:rPr>
          <w:rFonts w:ascii="Segoe UI" w:hAnsi="Segoe UI" w:cs="Segoe UI"/>
        </w:rPr>
      </w:pPr>
    </w:p>
    <w:p w14:paraId="052DAB68" w14:textId="6F6AE47C" w:rsidR="00E93288" w:rsidRDefault="00913D0E" w:rsidP="00B12132">
      <w:pPr>
        <w:spacing w:after="0" w:line="288" w:lineRule="auto"/>
        <w:jc w:val="both"/>
        <w:rPr>
          <w:rFonts w:ascii="Segoe UI" w:hAnsi="Segoe UI" w:cs="Segoe UI"/>
        </w:rPr>
      </w:pPr>
      <w:r>
        <w:rPr>
          <w:rFonts w:ascii="Segoe UI" w:hAnsi="Segoe UI" w:cs="Segoe UI"/>
        </w:rPr>
        <w:t xml:space="preserve">Y aunque la población de bajos recursos es la que encontrará más difícil lograr lo anterior, es </w:t>
      </w:r>
      <w:r w:rsidR="005234CC">
        <w:rPr>
          <w:rFonts w:ascii="Segoe UI" w:hAnsi="Segoe UI" w:cs="Segoe UI"/>
        </w:rPr>
        <w:t xml:space="preserve">también </w:t>
      </w:r>
      <w:r>
        <w:rPr>
          <w:rFonts w:ascii="Segoe UI" w:hAnsi="Segoe UI" w:cs="Segoe UI"/>
        </w:rPr>
        <w:t>la que más requiere trabajar en ello y recibir apoyo para entender cómo hacerlo de la manera más efectiva y funcional, sin creer que está desprovista de la oportunidad porque solo le alcanza para el día a día.</w:t>
      </w:r>
    </w:p>
    <w:p w14:paraId="063BE769" w14:textId="77777777" w:rsidR="00E93288" w:rsidRDefault="00E93288" w:rsidP="00B12132">
      <w:pPr>
        <w:spacing w:after="0" w:line="288" w:lineRule="auto"/>
        <w:jc w:val="both"/>
        <w:rPr>
          <w:rFonts w:ascii="Segoe UI" w:hAnsi="Segoe UI" w:cs="Segoe UI"/>
        </w:rPr>
      </w:pPr>
    </w:p>
    <w:p w14:paraId="32837907" w14:textId="232E7932" w:rsidR="00870A6F" w:rsidRDefault="00C85C28" w:rsidP="00E93288">
      <w:pPr>
        <w:spacing w:after="0" w:line="240" w:lineRule="auto"/>
        <w:ind w:left="142" w:hanging="142"/>
        <w:jc w:val="both"/>
        <w:rPr>
          <w:rFonts w:ascii="Segoe UI" w:hAnsi="Segoe UI" w:cs="Segoe UI"/>
          <w:lang w:val="es-ES"/>
        </w:rPr>
      </w:pPr>
      <w:r>
        <w:rPr>
          <w:rFonts w:ascii="Segoe UI" w:hAnsi="Segoe UI" w:cs="Segoe UI"/>
          <w:i/>
          <w:iCs/>
          <w:sz w:val="20"/>
          <w:szCs w:val="20"/>
        </w:rPr>
        <w:t xml:space="preserve">* </w:t>
      </w:r>
      <w:r w:rsidRPr="00C85C28">
        <w:rPr>
          <w:rFonts w:ascii="Segoe UI" w:hAnsi="Segoe UI" w:cs="Segoe UI"/>
          <w:i/>
          <w:iCs/>
          <w:sz w:val="20"/>
          <w:szCs w:val="20"/>
        </w:rPr>
        <w:t>En particular, los planes voluntarios de pensiones parecieran tener una amplia oportunidad para incrementar penetración, pues la reportada en el estudio es baja (alrededor de 11% dicen haberlo</w:t>
      </w:r>
      <w:r w:rsidR="005234CC">
        <w:rPr>
          <w:rFonts w:ascii="Segoe UI" w:hAnsi="Segoe UI" w:cs="Segoe UI"/>
          <w:i/>
          <w:iCs/>
          <w:sz w:val="20"/>
          <w:szCs w:val="20"/>
        </w:rPr>
        <w:t>s</w:t>
      </w:r>
      <w:r w:rsidRPr="00C85C28">
        <w:rPr>
          <w:rFonts w:ascii="Segoe UI" w:hAnsi="Segoe UI" w:cs="Segoe UI"/>
          <w:i/>
          <w:iCs/>
          <w:sz w:val="20"/>
          <w:szCs w:val="20"/>
        </w:rPr>
        <w:t xml:space="preserve"> tenido al pensionarse y solo 33% lo</w:t>
      </w:r>
      <w:r w:rsidR="005234CC">
        <w:rPr>
          <w:rFonts w:ascii="Segoe UI" w:hAnsi="Segoe UI" w:cs="Segoe UI"/>
          <w:i/>
          <w:iCs/>
          <w:sz w:val="20"/>
          <w:szCs w:val="20"/>
        </w:rPr>
        <w:t>s</w:t>
      </w:r>
      <w:r w:rsidRPr="00C85C28">
        <w:rPr>
          <w:rFonts w:ascii="Segoe UI" w:hAnsi="Segoe UI" w:cs="Segoe UI"/>
          <w:i/>
          <w:iCs/>
          <w:sz w:val="20"/>
          <w:szCs w:val="20"/>
        </w:rPr>
        <w:t xml:space="preserve"> recomiendan a los trabajadores).</w:t>
      </w:r>
      <w:r w:rsidR="00870A6F">
        <w:rPr>
          <w:rFonts w:ascii="Segoe UI" w:hAnsi="Segoe UI" w:cs="Segoe UI"/>
          <w:lang w:val="es-ES"/>
        </w:rPr>
        <w:br w:type="page"/>
      </w:r>
    </w:p>
    <w:p w14:paraId="45ED7041" w14:textId="22BE4099" w:rsidR="00870A6F" w:rsidRPr="00CA2717" w:rsidRDefault="00870A6F" w:rsidP="00870A6F">
      <w:pPr>
        <w:pStyle w:val="Ttulo1"/>
        <w:spacing w:before="0" w:line="288" w:lineRule="auto"/>
        <w:ind w:right="713"/>
        <w:jc w:val="center"/>
        <w:rPr>
          <w:color w:val="002060"/>
        </w:rPr>
      </w:pPr>
      <w:bookmarkStart w:id="87" w:name="_Toc52059207"/>
      <w:r>
        <w:rPr>
          <w:color w:val="002060"/>
        </w:rPr>
        <w:lastRenderedPageBreak/>
        <w:t>Anexo: Cuestionario</w:t>
      </w:r>
      <w:bookmarkEnd w:id="87"/>
    </w:p>
    <w:p w14:paraId="40F8534B" w14:textId="77777777" w:rsidR="00870A6F" w:rsidRPr="006656C4" w:rsidRDefault="00870A6F" w:rsidP="00870A6F">
      <w:pPr>
        <w:spacing w:after="0" w:line="288" w:lineRule="auto"/>
        <w:jc w:val="both"/>
        <w:rPr>
          <w:rFonts w:ascii="Segoe UI" w:hAnsi="Segoe UI" w:cs="Segoe UI"/>
        </w:rPr>
      </w:pPr>
    </w:p>
    <w:p w14:paraId="47FDF826" w14:textId="39E04CF9" w:rsidR="00270218" w:rsidRDefault="009F0FB9" w:rsidP="009F0FB9">
      <w:pPr>
        <w:spacing w:after="0" w:line="288" w:lineRule="auto"/>
        <w:jc w:val="center"/>
        <w:rPr>
          <w:rFonts w:ascii="Segoe UI" w:hAnsi="Segoe UI" w:cs="Segoe UI"/>
          <w:lang w:val="es-ES"/>
        </w:rPr>
      </w:pPr>
      <w:r w:rsidRPr="009F0FB9">
        <w:rPr>
          <w:noProof/>
        </w:rPr>
        <w:drawing>
          <wp:inline distT="0" distB="0" distL="0" distR="0" wp14:anchorId="1DC98AA7" wp14:editId="052A1124">
            <wp:extent cx="5943600" cy="6761480"/>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6761480"/>
                    </a:xfrm>
                    <a:prstGeom prst="rect">
                      <a:avLst/>
                    </a:prstGeom>
                    <a:noFill/>
                    <a:ln>
                      <a:noFill/>
                    </a:ln>
                  </pic:spPr>
                </pic:pic>
              </a:graphicData>
            </a:graphic>
          </wp:inline>
        </w:drawing>
      </w:r>
    </w:p>
    <w:p w14:paraId="6CF5BD74" w14:textId="305D9F00" w:rsidR="009F0FB9" w:rsidRDefault="009F0FB9" w:rsidP="009F0FB9">
      <w:pPr>
        <w:spacing w:after="0" w:line="288" w:lineRule="auto"/>
        <w:jc w:val="center"/>
        <w:rPr>
          <w:rFonts w:ascii="Segoe UI" w:hAnsi="Segoe UI" w:cs="Segoe UI"/>
          <w:lang w:val="es-ES"/>
        </w:rPr>
      </w:pPr>
    </w:p>
    <w:p w14:paraId="12A97ECC" w14:textId="77777777" w:rsidR="009F0FB9" w:rsidRDefault="009F0FB9" w:rsidP="009F0FB9">
      <w:pPr>
        <w:spacing w:after="0" w:line="288" w:lineRule="auto"/>
        <w:jc w:val="center"/>
        <w:rPr>
          <w:rFonts w:ascii="Segoe UI" w:hAnsi="Segoe UI" w:cs="Segoe UI"/>
          <w:lang w:val="es-ES"/>
        </w:rPr>
      </w:pPr>
    </w:p>
    <w:p w14:paraId="7920815A" w14:textId="35AA557C" w:rsidR="009F0FB9" w:rsidRDefault="009F0FB9" w:rsidP="009F0FB9">
      <w:pPr>
        <w:spacing w:after="0" w:line="288" w:lineRule="auto"/>
        <w:jc w:val="center"/>
        <w:rPr>
          <w:rFonts w:ascii="Segoe UI" w:hAnsi="Segoe UI" w:cs="Segoe UI"/>
          <w:lang w:val="es-ES"/>
        </w:rPr>
      </w:pPr>
      <w:r w:rsidRPr="009F0FB9">
        <w:rPr>
          <w:noProof/>
        </w:rPr>
        <w:lastRenderedPageBreak/>
        <w:drawing>
          <wp:inline distT="0" distB="0" distL="0" distR="0" wp14:anchorId="75F1607C" wp14:editId="18B344A8">
            <wp:extent cx="5943600" cy="724281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7242810"/>
                    </a:xfrm>
                    <a:prstGeom prst="rect">
                      <a:avLst/>
                    </a:prstGeom>
                    <a:noFill/>
                    <a:ln>
                      <a:noFill/>
                    </a:ln>
                  </pic:spPr>
                </pic:pic>
              </a:graphicData>
            </a:graphic>
          </wp:inline>
        </w:drawing>
      </w:r>
    </w:p>
    <w:p w14:paraId="3C5DF6C8" w14:textId="7BD11EF5" w:rsidR="009F0FB9" w:rsidRDefault="009F0FB9" w:rsidP="009F0FB9">
      <w:pPr>
        <w:spacing w:after="0" w:line="288" w:lineRule="auto"/>
        <w:jc w:val="center"/>
        <w:rPr>
          <w:rFonts w:ascii="Segoe UI" w:hAnsi="Segoe UI" w:cs="Segoe UI"/>
          <w:lang w:val="es-ES"/>
        </w:rPr>
      </w:pPr>
    </w:p>
    <w:p w14:paraId="67568041" w14:textId="76667CC8" w:rsidR="009F0FB9" w:rsidRDefault="009F0FB9" w:rsidP="009F0FB9">
      <w:pPr>
        <w:spacing w:after="0" w:line="288" w:lineRule="auto"/>
        <w:jc w:val="center"/>
        <w:rPr>
          <w:rFonts w:ascii="Segoe UI" w:hAnsi="Segoe UI" w:cs="Segoe UI"/>
          <w:lang w:val="es-ES"/>
        </w:rPr>
      </w:pPr>
      <w:r w:rsidRPr="009F0FB9">
        <w:rPr>
          <w:noProof/>
        </w:rPr>
        <w:lastRenderedPageBreak/>
        <w:drawing>
          <wp:inline distT="0" distB="0" distL="0" distR="0" wp14:anchorId="3245FDB9" wp14:editId="791D7933">
            <wp:extent cx="5943600" cy="7504430"/>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7504430"/>
                    </a:xfrm>
                    <a:prstGeom prst="rect">
                      <a:avLst/>
                    </a:prstGeom>
                    <a:noFill/>
                    <a:ln>
                      <a:noFill/>
                    </a:ln>
                  </pic:spPr>
                </pic:pic>
              </a:graphicData>
            </a:graphic>
          </wp:inline>
        </w:drawing>
      </w:r>
    </w:p>
    <w:p w14:paraId="376C472B" w14:textId="07B0F7A8" w:rsidR="009F0FB9" w:rsidRDefault="009F0FB9" w:rsidP="009F0FB9">
      <w:pPr>
        <w:spacing w:after="0" w:line="288" w:lineRule="auto"/>
        <w:jc w:val="center"/>
        <w:rPr>
          <w:rFonts w:ascii="Segoe UI" w:hAnsi="Segoe UI" w:cs="Segoe UI"/>
          <w:lang w:val="es-ES"/>
        </w:rPr>
      </w:pPr>
    </w:p>
    <w:p w14:paraId="2B19A241" w14:textId="77777777" w:rsidR="009F0FB9" w:rsidRDefault="009F0FB9" w:rsidP="009F0FB9">
      <w:pPr>
        <w:spacing w:after="0" w:line="288" w:lineRule="auto"/>
        <w:jc w:val="center"/>
        <w:rPr>
          <w:rFonts w:ascii="Segoe UI" w:hAnsi="Segoe UI" w:cs="Segoe UI"/>
          <w:lang w:val="es-ES"/>
        </w:rPr>
      </w:pPr>
    </w:p>
    <w:p w14:paraId="2539D882" w14:textId="68874E6B" w:rsidR="009F0FB9" w:rsidRDefault="009F0FB9" w:rsidP="009F0FB9">
      <w:pPr>
        <w:spacing w:after="0" w:line="288" w:lineRule="auto"/>
        <w:jc w:val="center"/>
        <w:rPr>
          <w:rFonts w:ascii="Segoe UI" w:hAnsi="Segoe UI" w:cs="Segoe UI"/>
          <w:lang w:val="es-ES"/>
        </w:rPr>
      </w:pPr>
      <w:r w:rsidRPr="009F0FB9">
        <w:rPr>
          <w:noProof/>
        </w:rPr>
        <w:drawing>
          <wp:inline distT="0" distB="0" distL="0" distR="0" wp14:anchorId="00DB6D06" wp14:editId="54929E74">
            <wp:extent cx="5943600" cy="6055360"/>
            <wp:effectExtent l="0" t="0" r="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6055360"/>
                    </a:xfrm>
                    <a:prstGeom prst="rect">
                      <a:avLst/>
                    </a:prstGeom>
                    <a:noFill/>
                    <a:ln>
                      <a:noFill/>
                    </a:ln>
                  </pic:spPr>
                </pic:pic>
              </a:graphicData>
            </a:graphic>
          </wp:inline>
        </w:drawing>
      </w:r>
    </w:p>
    <w:p w14:paraId="55F07DA5" w14:textId="06110507" w:rsidR="009F0FB9" w:rsidRDefault="009F0FB9" w:rsidP="009F0FB9">
      <w:pPr>
        <w:spacing w:after="0" w:line="288" w:lineRule="auto"/>
        <w:jc w:val="center"/>
        <w:rPr>
          <w:rFonts w:ascii="Segoe UI" w:hAnsi="Segoe UI" w:cs="Segoe UI"/>
          <w:lang w:val="es-ES"/>
        </w:rPr>
      </w:pPr>
    </w:p>
    <w:p w14:paraId="55FA881A" w14:textId="17D5BC5B" w:rsidR="009F0FB9" w:rsidRDefault="009F0FB9" w:rsidP="009F0FB9">
      <w:pPr>
        <w:spacing w:after="0" w:line="288" w:lineRule="auto"/>
        <w:jc w:val="center"/>
        <w:rPr>
          <w:rFonts w:ascii="Segoe UI" w:hAnsi="Segoe UI" w:cs="Segoe UI"/>
          <w:lang w:val="es-ES"/>
        </w:rPr>
      </w:pPr>
    </w:p>
    <w:p w14:paraId="7DA7BE54" w14:textId="11725043" w:rsidR="009F0FB9" w:rsidRDefault="009F0FB9" w:rsidP="009F0FB9">
      <w:pPr>
        <w:spacing w:after="0" w:line="288" w:lineRule="auto"/>
        <w:jc w:val="center"/>
        <w:rPr>
          <w:rFonts w:ascii="Segoe UI" w:hAnsi="Segoe UI" w:cs="Segoe UI"/>
          <w:lang w:val="es-ES"/>
        </w:rPr>
      </w:pPr>
    </w:p>
    <w:p w14:paraId="697DDA1A" w14:textId="1C250764" w:rsidR="009F0FB9" w:rsidRDefault="009F0FB9" w:rsidP="009F0FB9">
      <w:pPr>
        <w:spacing w:after="0" w:line="288" w:lineRule="auto"/>
        <w:jc w:val="center"/>
        <w:rPr>
          <w:rFonts w:ascii="Segoe UI" w:hAnsi="Segoe UI" w:cs="Segoe UI"/>
          <w:lang w:val="es-ES"/>
        </w:rPr>
      </w:pPr>
    </w:p>
    <w:p w14:paraId="5399490A" w14:textId="77777777" w:rsidR="009F0FB9" w:rsidRDefault="009F0FB9" w:rsidP="009F0FB9">
      <w:pPr>
        <w:spacing w:after="0" w:line="288" w:lineRule="auto"/>
        <w:jc w:val="center"/>
        <w:rPr>
          <w:rFonts w:ascii="Segoe UI" w:hAnsi="Segoe UI" w:cs="Segoe UI"/>
          <w:lang w:val="es-ES"/>
        </w:rPr>
      </w:pPr>
    </w:p>
    <w:p w14:paraId="1F93A757" w14:textId="71F467F0" w:rsidR="009F0FB9" w:rsidRDefault="009F0FB9" w:rsidP="009F0FB9">
      <w:pPr>
        <w:spacing w:after="0" w:line="288" w:lineRule="auto"/>
        <w:jc w:val="center"/>
        <w:rPr>
          <w:rFonts w:ascii="Segoe UI" w:hAnsi="Segoe UI" w:cs="Segoe UI"/>
          <w:lang w:val="es-ES"/>
        </w:rPr>
      </w:pPr>
    </w:p>
    <w:p w14:paraId="484464F0" w14:textId="77777777" w:rsidR="009F0FB9" w:rsidRDefault="009F0FB9" w:rsidP="009F0FB9">
      <w:pPr>
        <w:spacing w:after="0" w:line="288" w:lineRule="auto"/>
        <w:jc w:val="center"/>
        <w:rPr>
          <w:rFonts w:ascii="Segoe UI" w:hAnsi="Segoe UI" w:cs="Segoe UI"/>
          <w:lang w:val="es-ES"/>
        </w:rPr>
      </w:pPr>
    </w:p>
    <w:p w14:paraId="2B940098" w14:textId="234A5E19" w:rsidR="009F0FB9" w:rsidRDefault="009F0FB9" w:rsidP="009F0FB9">
      <w:pPr>
        <w:spacing w:after="0" w:line="288" w:lineRule="auto"/>
        <w:jc w:val="center"/>
        <w:rPr>
          <w:rFonts w:ascii="Segoe UI" w:hAnsi="Segoe UI" w:cs="Segoe UI"/>
          <w:lang w:val="es-ES"/>
        </w:rPr>
      </w:pPr>
      <w:r w:rsidRPr="009F0FB9">
        <w:rPr>
          <w:noProof/>
        </w:rPr>
        <w:lastRenderedPageBreak/>
        <w:drawing>
          <wp:inline distT="0" distB="0" distL="0" distR="0" wp14:anchorId="55C71A06" wp14:editId="088F0661">
            <wp:extent cx="5943600" cy="652272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6522720"/>
                    </a:xfrm>
                    <a:prstGeom prst="rect">
                      <a:avLst/>
                    </a:prstGeom>
                    <a:noFill/>
                    <a:ln>
                      <a:noFill/>
                    </a:ln>
                  </pic:spPr>
                </pic:pic>
              </a:graphicData>
            </a:graphic>
          </wp:inline>
        </w:drawing>
      </w:r>
    </w:p>
    <w:p w14:paraId="3C7689FC" w14:textId="2A985127" w:rsidR="009F0FB9" w:rsidRDefault="009F0FB9" w:rsidP="009F0FB9">
      <w:pPr>
        <w:spacing w:after="0" w:line="288" w:lineRule="auto"/>
        <w:jc w:val="center"/>
        <w:rPr>
          <w:rFonts w:ascii="Segoe UI" w:hAnsi="Segoe UI" w:cs="Segoe UI"/>
          <w:lang w:val="es-ES"/>
        </w:rPr>
      </w:pPr>
    </w:p>
    <w:p w14:paraId="306E1F62" w14:textId="41725271" w:rsidR="009F0FB9" w:rsidRDefault="009F0FB9" w:rsidP="009F0FB9">
      <w:pPr>
        <w:spacing w:after="0" w:line="288" w:lineRule="auto"/>
        <w:jc w:val="center"/>
        <w:rPr>
          <w:rFonts w:ascii="Segoe UI" w:hAnsi="Segoe UI" w:cs="Segoe UI"/>
          <w:lang w:val="es-ES"/>
        </w:rPr>
      </w:pPr>
    </w:p>
    <w:p w14:paraId="59D19523" w14:textId="5853429E" w:rsidR="005E5D58" w:rsidRDefault="005E5D58" w:rsidP="009F0FB9">
      <w:pPr>
        <w:spacing w:after="0" w:line="288" w:lineRule="auto"/>
        <w:jc w:val="center"/>
        <w:rPr>
          <w:rFonts w:ascii="Segoe UI" w:hAnsi="Segoe UI" w:cs="Segoe UI"/>
          <w:lang w:val="es-ES"/>
        </w:rPr>
      </w:pPr>
    </w:p>
    <w:p w14:paraId="0D2F9E9D" w14:textId="76E4A022" w:rsidR="005E5D58" w:rsidRDefault="005E5D58" w:rsidP="009F0FB9">
      <w:pPr>
        <w:spacing w:after="0" w:line="288" w:lineRule="auto"/>
        <w:jc w:val="center"/>
        <w:rPr>
          <w:rFonts w:ascii="Segoe UI" w:hAnsi="Segoe UI" w:cs="Segoe UI"/>
          <w:lang w:val="es-ES"/>
        </w:rPr>
      </w:pPr>
    </w:p>
    <w:p w14:paraId="3BE033E9" w14:textId="27961903" w:rsidR="005E5D58" w:rsidRDefault="005E5D58" w:rsidP="009F0FB9">
      <w:pPr>
        <w:spacing w:after="0" w:line="288" w:lineRule="auto"/>
        <w:jc w:val="center"/>
        <w:rPr>
          <w:rFonts w:ascii="Segoe UI" w:hAnsi="Segoe UI" w:cs="Segoe UI"/>
          <w:lang w:val="es-ES"/>
        </w:rPr>
      </w:pPr>
      <w:r w:rsidRPr="005E5D58">
        <w:rPr>
          <w:noProof/>
        </w:rPr>
        <w:lastRenderedPageBreak/>
        <w:drawing>
          <wp:inline distT="0" distB="0" distL="0" distR="0" wp14:anchorId="6BE9A255" wp14:editId="13AFB71C">
            <wp:extent cx="5943600" cy="659320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6593205"/>
                    </a:xfrm>
                    <a:prstGeom prst="rect">
                      <a:avLst/>
                    </a:prstGeom>
                    <a:noFill/>
                    <a:ln>
                      <a:noFill/>
                    </a:ln>
                  </pic:spPr>
                </pic:pic>
              </a:graphicData>
            </a:graphic>
          </wp:inline>
        </w:drawing>
      </w:r>
    </w:p>
    <w:p w14:paraId="7D0D70E5" w14:textId="77777777" w:rsidR="009F0FB9" w:rsidRPr="006656C4" w:rsidRDefault="009F0FB9" w:rsidP="009F0FB9">
      <w:pPr>
        <w:spacing w:after="0" w:line="288" w:lineRule="auto"/>
        <w:jc w:val="center"/>
        <w:rPr>
          <w:rFonts w:ascii="Segoe UI" w:hAnsi="Segoe UI" w:cs="Segoe UI"/>
          <w:lang w:val="es-ES"/>
        </w:rPr>
      </w:pPr>
    </w:p>
    <w:sectPr w:rsidR="009F0FB9" w:rsidRPr="006656C4" w:rsidSect="00AC7165">
      <w:headerReference w:type="default" r:id="rId55"/>
      <w:footerReference w:type="default" r:id="rId56"/>
      <w:headerReference w:type="first" r:id="rId57"/>
      <w:pgSz w:w="12240" w:h="15840"/>
      <w:pgMar w:top="1134" w:right="1418" w:bottom="1304" w:left="1418" w:header="568" w:footer="158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4E48BE" w14:textId="77777777" w:rsidR="002B244F" w:rsidRDefault="002B244F" w:rsidP="00662507">
      <w:pPr>
        <w:spacing w:after="0" w:line="240" w:lineRule="auto"/>
      </w:pPr>
      <w:r>
        <w:separator/>
      </w:r>
    </w:p>
  </w:endnote>
  <w:endnote w:type="continuationSeparator" w:id="0">
    <w:p w14:paraId="1C361B74" w14:textId="77777777" w:rsidR="002B244F" w:rsidRDefault="002B244F" w:rsidP="00662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embedRegular r:id="rId1" w:fontKey="{C5942EA2-E0AF-4376-A2A7-F4B64BE5F35A}"/>
    <w:embedBold r:id="rId2" w:fontKey="{4D443A6A-19C0-4B98-9448-02382F0BFD0B}"/>
    <w:embedItalic r:id="rId3" w:fontKey="{526ACBF5-6D88-44D1-AA12-19BB8F07FE19}"/>
  </w:font>
  <w:font w:name="Montserrat">
    <w:panose1 w:val="00000500000000000000"/>
    <w:charset w:val="00"/>
    <w:family w:val="auto"/>
    <w:pitch w:val="variable"/>
    <w:sig w:usb0="20000007" w:usb1="00000001" w:usb2="00000000" w:usb3="00000000" w:csb0="00000193" w:csb1="00000000"/>
    <w:embedRegular r:id="rId4" w:fontKey="{9AAEAA5A-CC45-4C22-9D8E-B03F81E00AA5}"/>
    <w:embedItalic r:id="rId5" w:fontKey="{524B6119-2768-442F-9526-89F1683F474A}"/>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5EB56A80-12CD-4F73-8AF6-4B18492098F0}"/>
    <w:embedBold r:id="rId7" w:fontKey="{DBB52FC3-687D-4D58-A39A-D9934642B66A}"/>
    <w:embedItalic r:id="rId8" w:fontKey="{07AE4314-1FDC-460C-8B09-4E94FAF41A62}"/>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Raleway Light">
    <w:altName w:val="Trebuchet MS"/>
    <w:charset w:val="00"/>
    <w:family w:val="swiss"/>
    <w:pitch w:val="variable"/>
    <w:sig w:usb0="A00002FF" w:usb1="5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0C48C" w14:textId="26227F2F" w:rsidR="00750A39" w:rsidRDefault="00750A39">
    <w:pPr>
      <w:pStyle w:val="Piedepgina"/>
    </w:pPr>
    <w:r>
      <w:rPr>
        <w:noProof/>
      </w:rPr>
      <mc:AlternateContent>
        <mc:Choice Requires="wps">
          <w:drawing>
            <wp:anchor distT="45720" distB="45720" distL="114300" distR="114300" simplePos="0" relativeHeight="251691008" behindDoc="0" locked="0" layoutInCell="1" allowOverlap="1" wp14:anchorId="1475E885" wp14:editId="4A3B6BE7">
              <wp:simplePos x="0" y="0"/>
              <wp:positionH relativeFrom="column">
                <wp:posOffset>6229350</wp:posOffset>
              </wp:positionH>
              <wp:positionV relativeFrom="paragraph">
                <wp:posOffset>344805</wp:posOffset>
              </wp:positionV>
              <wp:extent cx="704850" cy="866775"/>
              <wp:effectExtent l="0" t="0" r="0" b="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866775"/>
                      </a:xfrm>
                      <a:prstGeom prst="rect">
                        <a:avLst/>
                      </a:prstGeom>
                      <a:noFill/>
                      <a:ln w="9525">
                        <a:noFill/>
                        <a:miter lim="800000"/>
                        <a:headEnd/>
                        <a:tailEnd/>
                      </a:ln>
                    </wps:spPr>
                    <wps:txbx>
                      <w:txbxContent>
                        <w:p w14:paraId="2E947969" w14:textId="6C637466" w:rsidR="00750A39" w:rsidRDefault="00750A39">
                          <w:r w:rsidRPr="00D636F4">
                            <w:rPr>
                              <w:noProof/>
                              <w:lang w:eastAsia="es-CR"/>
                            </w:rPr>
                            <w:drawing>
                              <wp:inline distT="0" distB="0" distL="0" distR="0" wp14:anchorId="33636D61" wp14:editId="7A1ED92D">
                                <wp:extent cx="452438" cy="723900"/>
                                <wp:effectExtent l="0" t="0" r="5080" b="0"/>
                                <wp:docPr id="282" name="Imagen 282" descr="Sello PYME XLT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Sello PYME XLTe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2438" cy="7239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75E885" id="_x0000_t202" coordsize="21600,21600" o:spt="202" path="m,l,21600r21600,l21600,xe">
              <v:stroke joinstyle="miter"/>
              <v:path gradientshapeok="t" o:connecttype="rect"/>
            </v:shapetype>
            <v:shape id="_x0000_s1028" type="#_x0000_t202" style="position:absolute;margin-left:490.5pt;margin-top:27.15pt;width:55.5pt;height:68.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" filled="f" stroked="f">
              <v:textbox>
                <w:txbxContent>
                  <w:p w14:paraId="2E947969" w14:textId="6C637466" w:rsidR="00750A39" w:rsidRDefault="00750A39">
                    <w:r w:rsidRPr="00D636F4">
                      <w:rPr>
                        <w:noProof/>
                        <w:lang w:eastAsia="es-CR"/>
                      </w:rPr>
                      <w:drawing>
                        <wp:inline distT="0" distB="0" distL="0" distR="0" wp14:anchorId="33636D61" wp14:editId="7A1ED92D">
                          <wp:extent cx="452438" cy="723900"/>
                          <wp:effectExtent l="0" t="0" r="5080" b="0"/>
                          <wp:docPr id="282" name="Imagen 282" descr="Sello PYME XLT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Sello PYME XLTec.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2438" cy="723900"/>
                                  </a:xfrm>
                                  <a:prstGeom prst="rect">
                                    <a:avLst/>
                                  </a:prstGeom>
                                  <a:noFill/>
                                  <a:ln>
                                    <a:noFill/>
                                  </a:ln>
                                </pic:spPr>
                              </pic:pic>
                            </a:graphicData>
                          </a:graphic>
                        </wp:inline>
                      </w:drawing>
                    </w:r>
                  </w:p>
                </w:txbxContent>
              </v:textbox>
              <w10:wrap type="square"/>
            </v:shape>
          </w:pict>
        </mc:Fallback>
      </mc:AlternateContent>
    </w:r>
    <w:r>
      <w:rPr>
        <w:noProof/>
      </w:rPr>
      <w:drawing>
        <wp:anchor distT="0" distB="0" distL="114300" distR="114300" simplePos="0" relativeHeight="251667456" behindDoc="0" locked="0" layoutInCell="1" allowOverlap="1" wp14:anchorId="434EE26A" wp14:editId="1B5CF7EA">
          <wp:simplePos x="0" y="0"/>
          <wp:positionH relativeFrom="column">
            <wp:posOffset>-4706</wp:posOffset>
          </wp:positionH>
          <wp:positionV relativeFrom="page">
            <wp:posOffset>9105900</wp:posOffset>
          </wp:positionV>
          <wp:extent cx="366282" cy="354330"/>
          <wp:effectExtent l="0" t="0" r="0" b="7620"/>
          <wp:wrapNone/>
          <wp:docPr id="280"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otipo Primario.svg"/>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376612" cy="364323"/>
                  </a:xfrm>
                  <a:prstGeom prst="rect">
                    <a:avLst/>
                  </a:prstGeom>
                </pic:spPr>
              </pic:pic>
            </a:graphicData>
          </a:graphic>
          <wp14:sizeRelH relativeFrom="page">
            <wp14:pctWidth>0</wp14:pctWidth>
          </wp14:sizeRelH>
          <wp14:sizeRelV relativeFrom="page">
            <wp14:pctHeight>0</wp14:pctHeight>
          </wp14:sizeRelV>
        </wp:anchor>
      </w:drawing>
    </w:r>
    <w:r w:rsidRPr="00662507">
      <w:rPr>
        <w:noProof/>
      </w:rPr>
      <mc:AlternateContent>
        <mc:Choice Requires="wps">
          <w:drawing>
            <wp:anchor distT="0" distB="0" distL="114300" distR="114300" simplePos="0" relativeHeight="251674624" behindDoc="0" locked="0" layoutInCell="1" allowOverlap="1" wp14:anchorId="2EB38197" wp14:editId="2A0380F8">
              <wp:simplePos x="0" y="0"/>
              <wp:positionH relativeFrom="column">
                <wp:posOffset>1276350</wp:posOffset>
              </wp:positionH>
              <wp:positionV relativeFrom="page">
                <wp:posOffset>9505950</wp:posOffset>
              </wp:positionV>
              <wp:extent cx="230505" cy="230505"/>
              <wp:effectExtent l="0" t="0" r="0" b="0"/>
              <wp:wrapNone/>
              <wp:docPr id="23"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30505" cy="230505"/>
                      </a:xfrm>
                      <a:custGeom>
                        <a:avLst/>
                        <a:gdLst>
                          <a:gd name="T0" fmla="*/ 224 w 269"/>
                          <a:gd name="T1" fmla="*/ 184 h 269"/>
                          <a:gd name="T2" fmla="*/ 202 w 269"/>
                          <a:gd name="T3" fmla="*/ 170 h 269"/>
                          <a:gd name="T4" fmla="*/ 189 w 269"/>
                          <a:gd name="T5" fmla="*/ 163 h 269"/>
                          <a:gd name="T6" fmla="*/ 181 w 269"/>
                          <a:gd name="T7" fmla="*/ 159 h 269"/>
                          <a:gd name="T8" fmla="*/ 163 w 269"/>
                          <a:gd name="T9" fmla="*/ 176 h 269"/>
                          <a:gd name="T10" fmla="*/ 152 w 269"/>
                          <a:gd name="T11" fmla="*/ 182 h 269"/>
                          <a:gd name="T12" fmla="*/ 146 w 269"/>
                          <a:gd name="T13" fmla="*/ 179 h 269"/>
                          <a:gd name="T14" fmla="*/ 114 w 269"/>
                          <a:gd name="T15" fmla="*/ 155 h 269"/>
                          <a:gd name="T16" fmla="*/ 90 w 269"/>
                          <a:gd name="T17" fmla="*/ 123 h 269"/>
                          <a:gd name="T18" fmla="*/ 87 w 269"/>
                          <a:gd name="T19" fmla="*/ 117 h 269"/>
                          <a:gd name="T20" fmla="*/ 90 w 269"/>
                          <a:gd name="T21" fmla="*/ 108 h 269"/>
                          <a:gd name="T22" fmla="*/ 106 w 269"/>
                          <a:gd name="T23" fmla="*/ 95 h 269"/>
                          <a:gd name="T24" fmla="*/ 109 w 269"/>
                          <a:gd name="T25" fmla="*/ 84 h 269"/>
                          <a:gd name="T26" fmla="*/ 104 w 269"/>
                          <a:gd name="T27" fmla="*/ 77 h 269"/>
                          <a:gd name="T28" fmla="*/ 97 w 269"/>
                          <a:gd name="T29" fmla="*/ 64 h 269"/>
                          <a:gd name="T30" fmla="*/ 88 w 269"/>
                          <a:gd name="T31" fmla="*/ 48 h 269"/>
                          <a:gd name="T32" fmla="*/ 82 w 269"/>
                          <a:gd name="T33" fmla="*/ 45 h 269"/>
                          <a:gd name="T34" fmla="*/ 50 w 269"/>
                          <a:gd name="T35" fmla="*/ 65 h 269"/>
                          <a:gd name="T36" fmla="*/ 45 w 269"/>
                          <a:gd name="T37" fmla="*/ 94 h 269"/>
                          <a:gd name="T38" fmla="*/ 47 w 269"/>
                          <a:gd name="T39" fmla="*/ 105 h 269"/>
                          <a:gd name="T40" fmla="*/ 51 w 269"/>
                          <a:gd name="T41" fmla="*/ 116 h 269"/>
                          <a:gd name="T42" fmla="*/ 91 w 269"/>
                          <a:gd name="T43" fmla="*/ 178 h 269"/>
                          <a:gd name="T44" fmla="*/ 153 w 269"/>
                          <a:gd name="T45" fmla="*/ 218 h 269"/>
                          <a:gd name="T46" fmla="*/ 164 w 269"/>
                          <a:gd name="T47" fmla="*/ 222 h 269"/>
                          <a:gd name="T48" fmla="*/ 175 w 269"/>
                          <a:gd name="T49" fmla="*/ 224 h 269"/>
                          <a:gd name="T50" fmla="*/ 204 w 269"/>
                          <a:gd name="T51" fmla="*/ 219 h 269"/>
                          <a:gd name="T52" fmla="*/ 224 w 269"/>
                          <a:gd name="T53" fmla="*/ 187 h 269"/>
                          <a:gd name="T54" fmla="*/ 269 w 269"/>
                          <a:gd name="T55" fmla="*/ 219 h 269"/>
                          <a:gd name="T56" fmla="*/ 219 w 269"/>
                          <a:gd name="T57" fmla="*/ 269 h 269"/>
                          <a:gd name="T58" fmla="*/ 14 w 269"/>
                          <a:gd name="T59" fmla="*/ 255 h 269"/>
                          <a:gd name="T60" fmla="*/ 0 w 269"/>
                          <a:gd name="T61" fmla="*/ 50 h 269"/>
                          <a:gd name="T62" fmla="*/ 50 w 269"/>
                          <a:gd name="T63" fmla="*/ 0 h 269"/>
                          <a:gd name="T64" fmla="*/ 254 w 269"/>
                          <a:gd name="T65" fmla="*/ 15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9" h="269">
                            <a:moveTo>
                              <a:pt x="224" y="187"/>
                            </a:moveTo>
                            <a:cubicBezTo>
                              <a:pt x="224" y="185"/>
                              <a:pt x="224" y="185"/>
                              <a:pt x="224" y="184"/>
                            </a:cubicBezTo>
                            <a:cubicBezTo>
                              <a:pt x="224" y="183"/>
                              <a:pt x="221" y="181"/>
                              <a:pt x="217" y="179"/>
                            </a:cubicBezTo>
                            <a:cubicBezTo>
                              <a:pt x="213" y="176"/>
                              <a:pt x="208" y="173"/>
                              <a:pt x="202" y="170"/>
                            </a:cubicBezTo>
                            <a:cubicBezTo>
                              <a:pt x="192" y="165"/>
                              <a:pt x="192" y="165"/>
                              <a:pt x="192" y="165"/>
                            </a:cubicBezTo>
                            <a:cubicBezTo>
                              <a:pt x="192" y="165"/>
                              <a:pt x="191" y="164"/>
                              <a:pt x="189" y="163"/>
                            </a:cubicBezTo>
                            <a:cubicBezTo>
                              <a:pt x="187" y="162"/>
                              <a:pt x="186" y="161"/>
                              <a:pt x="185" y="160"/>
                            </a:cubicBezTo>
                            <a:cubicBezTo>
                              <a:pt x="183" y="160"/>
                              <a:pt x="182" y="159"/>
                              <a:pt x="181" y="159"/>
                            </a:cubicBezTo>
                            <a:cubicBezTo>
                              <a:pt x="179" y="159"/>
                              <a:pt x="176" y="161"/>
                              <a:pt x="173" y="165"/>
                            </a:cubicBezTo>
                            <a:cubicBezTo>
                              <a:pt x="169" y="169"/>
                              <a:pt x="166" y="173"/>
                              <a:pt x="163" y="176"/>
                            </a:cubicBezTo>
                            <a:cubicBezTo>
                              <a:pt x="159" y="180"/>
                              <a:pt x="157" y="182"/>
                              <a:pt x="155" y="182"/>
                            </a:cubicBezTo>
                            <a:cubicBezTo>
                              <a:pt x="154" y="182"/>
                              <a:pt x="153" y="182"/>
                              <a:pt x="152" y="182"/>
                            </a:cubicBezTo>
                            <a:cubicBezTo>
                              <a:pt x="151" y="181"/>
                              <a:pt x="150" y="181"/>
                              <a:pt x="149" y="180"/>
                            </a:cubicBezTo>
                            <a:cubicBezTo>
                              <a:pt x="149" y="180"/>
                              <a:pt x="148" y="180"/>
                              <a:pt x="146" y="179"/>
                            </a:cubicBezTo>
                            <a:cubicBezTo>
                              <a:pt x="145" y="178"/>
                              <a:pt x="144" y="178"/>
                              <a:pt x="144" y="177"/>
                            </a:cubicBezTo>
                            <a:cubicBezTo>
                              <a:pt x="132" y="171"/>
                              <a:pt x="122" y="163"/>
                              <a:pt x="114" y="155"/>
                            </a:cubicBezTo>
                            <a:cubicBezTo>
                              <a:pt x="106" y="147"/>
                              <a:pt x="98" y="137"/>
                              <a:pt x="92" y="125"/>
                            </a:cubicBezTo>
                            <a:cubicBezTo>
                              <a:pt x="91" y="125"/>
                              <a:pt x="91" y="124"/>
                              <a:pt x="90" y="123"/>
                            </a:cubicBezTo>
                            <a:cubicBezTo>
                              <a:pt x="89" y="121"/>
                              <a:pt x="89" y="120"/>
                              <a:pt x="89" y="120"/>
                            </a:cubicBezTo>
                            <a:cubicBezTo>
                              <a:pt x="88" y="119"/>
                              <a:pt x="88" y="118"/>
                              <a:pt x="87" y="117"/>
                            </a:cubicBezTo>
                            <a:cubicBezTo>
                              <a:pt x="87" y="116"/>
                              <a:pt x="87" y="115"/>
                              <a:pt x="87" y="114"/>
                            </a:cubicBezTo>
                            <a:cubicBezTo>
                              <a:pt x="87" y="113"/>
                              <a:pt x="88" y="111"/>
                              <a:pt x="90" y="108"/>
                            </a:cubicBezTo>
                            <a:cubicBezTo>
                              <a:pt x="93" y="106"/>
                              <a:pt x="95" y="104"/>
                              <a:pt x="98" y="101"/>
                            </a:cubicBezTo>
                            <a:cubicBezTo>
                              <a:pt x="101" y="99"/>
                              <a:pt x="104" y="97"/>
                              <a:pt x="106" y="95"/>
                            </a:cubicBezTo>
                            <a:cubicBezTo>
                              <a:pt x="109" y="92"/>
                              <a:pt x="110" y="90"/>
                              <a:pt x="110" y="88"/>
                            </a:cubicBezTo>
                            <a:cubicBezTo>
                              <a:pt x="110" y="87"/>
                              <a:pt x="110" y="86"/>
                              <a:pt x="109" y="84"/>
                            </a:cubicBezTo>
                            <a:cubicBezTo>
                              <a:pt x="108" y="83"/>
                              <a:pt x="107" y="82"/>
                              <a:pt x="106" y="80"/>
                            </a:cubicBezTo>
                            <a:cubicBezTo>
                              <a:pt x="105" y="78"/>
                              <a:pt x="104" y="77"/>
                              <a:pt x="104" y="77"/>
                            </a:cubicBezTo>
                            <a:cubicBezTo>
                              <a:pt x="104" y="76"/>
                              <a:pt x="103" y="74"/>
                              <a:pt x="101" y="72"/>
                            </a:cubicBezTo>
                            <a:cubicBezTo>
                              <a:pt x="100" y="69"/>
                              <a:pt x="99" y="66"/>
                              <a:pt x="97" y="64"/>
                            </a:cubicBezTo>
                            <a:cubicBezTo>
                              <a:pt x="95" y="61"/>
                              <a:pt x="94" y="58"/>
                              <a:pt x="92" y="55"/>
                            </a:cubicBezTo>
                            <a:cubicBezTo>
                              <a:pt x="91" y="52"/>
                              <a:pt x="89" y="50"/>
                              <a:pt x="88" y="48"/>
                            </a:cubicBezTo>
                            <a:cubicBezTo>
                              <a:pt x="87" y="46"/>
                              <a:pt x="86" y="45"/>
                              <a:pt x="85" y="45"/>
                            </a:cubicBezTo>
                            <a:cubicBezTo>
                              <a:pt x="84" y="45"/>
                              <a:pt x="84" y="45"/>
                              <a:pt x="82" y="45"/>
                            </a:cubicBezTo>
                            <a:cubicBezTo>
                              <a:pt x="77" y="45"/>
                              <a:pt x="71" y="46"/>
                              <a:pt x="65" y="49"/>
                            </a:cubicBezTo>
                            <a:cubicBezTo>
                              <a:pt x="59" y="51"/>
                              <a:pt x="54" y="57"/>
                              <a:pt x="50" y="65"/>
                            </a:cubicBezTo>
                            <a:cubicBezTo>
                              <a:pt x="46" y="74"/>
                              <a:pt x="44" y="81"/>
                              <a:pt x="44" y="88"/>
                            </a:cubicBezTo>
                            <a:cubicBezTo>
                              <a:pt x="44" y="90"/>
                              <a:pt x="45" y="92"/>
                              <a:pt x="45" y="94"/>
                            </a:cubicBezTo>
                            <a:cubicBezTo>
                              <a:pt x="45" y="96"/>
                              <a:pt x="46" y="98"/>
                              <a:pt x="46" y="99"/>
                            </a:cubicBezTo>
                            <a:cubicBezTo>
                              <a:pt x="46" y="101"/>
                              <a:pt x="47" y="103"/>
                              <a:pt x="47" y="105"/>
                            </a:cubicBezTo>
                            <a:cubicBezTo>
                              <a:pt x="48" y="108"/>
                              <a:pt x="49" y="109"/>
                              <a:pt x="49" y="110"/>
                            </a:cubicBezTo>
                            <a:cubicBezTo>
                              <a:pt x="50" y="111"/>
                              <a:pt x="50" y="113"/>
                              <a:pt x="51" y="116"/>
                            </a:cubicBezTo>
                            <a:cubicBezTo>
                              <a:pt x="52" y="119"/>
                              <a:pt x="53" y="121"/>
                              <a:pt x="53" y="121"/>
                            </a:cubicBezTo>
                            <a:cubicBezTo>
                              <a:pt x="60" y="141"/>
                              <a:pt x="73" y="159"/>
                              <a:pt x="91" y="178"/>
                            </a:cubicBezTo>
                            <a:cubicBezTo>
                              <a:pt x="110" y="196"/>
                              <a:pt x="128" y="209"/>
                              <a:pt x="148" y="216"/>
                            </a:cubicBezTo>
                            <a:cubicBezTo>
                              <a:pt x="148" y="216"/>
                              <a:pt x="150" y="217"/>
                              <a:pt x="153" y="218"/>
                            </a:cubicBezTo>
                            <a:cubicBezTo>
                              <a:pt x="156" y="219"/>
                              <a:pt x="158" y="219"/>
                              <a:pt x="159" y="220"/>
                            </a:cubicBezTo>
                            <a:cubicBezTo>
                              <a:pt x="160" y="220"/>
                              <a:pt x="161" y="221"/>
                              <a:pt x="164" y="222"/>
                            </a:cubicBezTo>
                            <a:cubicBezTo>
                              <a:pt x="166" y="222"/>
                              <a:pt x="168" y="223"/>
                              <a:pt x="170" y="223"/>
                            </a:cubicBezTo>
                            <a:cubicBezTo>
                              <a:pt x="171" y="224"/>
                              <a:pt x="173" y="224"/>
                              <a:pt x="175" y="224"/>
                            </a:cubicBezTo>
                            <a:cubicBezTo>
                              <a:pt x="177" y="224"/>
                              <a:pt x="179" y="225"/>
                              <a:pt x="181" y="225"/>
                            </a:cubicBezTo>
                            <a:cubicBezTo>
                              <a:pt x="188" y="225"/>
                              <a:pt x="195" y="223"/>
                              <a:pt x="204" y="219"/>
                            </a:cubicBezTo>
                            <a:cubicBezTo>
                              <a:pt x="212" y="215"/>
                              <a:pt x="218" y="210"/>
                              <a:pt x="220" y="205"/>
                            </a:cubicBezTo>
                            <a:cubicBezTo>
                              <a:pt x="223" y="198"/>
                              <a:pt x="224" y="192"/>
                              <a:pt x="224" y="187"/>
                            </a:cubicBezTo>
                            <a:close/>
                            <a:moveTo>
                              <a:pt x="269" y="50"/>
                            </a:moveTo>
                            <a:cubicBezTo>
                              <a:pt x="269" y="219"/>
                              <a:pt x="269" y="219"/>
                              <a:pt x="269" y="219"/>
                            </a:cubicBezTo>
                            <a:cubicBezTo>
                              <a:pt x="269" y="233"/>
                              <a:pt x="264" y="245"/>
                              <a:pt x="254" y="255"/>
                            </a:cubicBezTo>
                            <a:cubicBezTo>
                              <a:pt x="245" y="265"/>
                              <a:pt x="233" y="269"/>
                              <a:pt x="219" y="269"/>
                            </a:cubicBezTo>
                            <a:cubicBezTo>
                              <a:pt x="50" y="269"/>
                              <a:pt x="50" y="269"/>
                              <a:pt x="50" y="269"/>
                            </a:cubicBezTo>
                            <a:cubicBezTo>
                              <a:pt x="36" y="269"/>
                              <a:pt x="24" y="265"/>
                              <a:pt x="14" y="255"/>
                            </a:cubicBezTo>
                            <a:cubicBezTo>
                              <a:pt x="4" y="245"/>
                              <a:pt x="0" y="233"/>
                              <a:pt x="0" y="219"/>
                            </a:cubicBezTo>
                            <a:cubicBezTo>
                              <a:pt x="0" y="50"/>
                              <a:pt x="0" y="50"/>
                              <a:pt x="0" y="50"/>
                            </a:cubicBezTo>
                            <a:cubicBezTo>
                              <a:pt x="0" y="36"/>
                              <a:pt x="4" y="25"/>
                              <a:pt x="14" y="15"/>
                            </a:cubicBezTo>
                            <a:cubicBezTo>
                              <a:pt x="24" y="5"/>
                              <a:pt x="36" y="0"/>
                              <a:pt x="50" y="0"/>
                            </a:cubicBezTo>
                            <a:cubicBezTo>
                              <a:pt x="219" y="0"/>
                              <a:pt x="219" y="0"/>
                              <a:pt x="219" y="0"/>
                            </a:cubicBezTo>
                            <a:cubicBezTo>
                              <a:pt x="233" y="0"/>
                              <a:pt x="245" y="5"/>
                              <a:pt x="254" y="15"/>
                            </a:cubicBezTo>
                            <a:cubicBezTo>
                              <a:pt x="264" y="25"/>
                              <a:pt x="269" y="36"/>
                              <a:pt x="269" y="50"/>
                            </a:cubicBez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743EB3" id="Freeform 11" o:spid="_x0000_s1026" style="position:absolute;margin-left:100.5pt;margin-top:748.5pt;width:18.15pt;height:1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69,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" path="m224,187v,-2,,-2,,-3c224,183,221,181,217,179v-4,-3,-9,-6,-15,-9c192,165,192,165,192,165v,,-1,-1,-3,-2c187,162,186,161,185,160v-2,,-3,-1,-4,-1c179,159,176,161,173,165v-4,4,-7,8,-10,11c159,180,157,182,155,182v-1,,-2,,-3,c151,181,150,181,149,180v,,-1,,-3,-1c145,178,144,178,144,177v-12,-6,-22,-14,-30,-22c106,147,98,137,92,125v-1,,-1,-1,-2,-2c89,121,89,120,89,120v-1,-1,-1,-2,-2,-3c87,116,87,115,87,114v,-1,1,-3,3,-6c93,106,95,104,98,101v3,-2,6,-4,8,-6c109,92,110,90,110,88v,-1,,-2,-1,-4c108,83,107,82,106,80v-1,-2,-2,-3,-2,-3c104,76,103,74,101,72v-1,-3,-2,-6,-4,-8c95,61,94,58,92,55,91,52,89,50,88,48,87,46,86,45,85,45v-1,,-1,,-3,c77,45,71,46,65,49,59,51,54,57,50,65v-4,9,-6,16,-6,23c44,90,45,92,45,94v,2,1,4,1,5c46,101,47,103,47,105v1,3,2,4,2,5c50,111,50,113,51,116v1,3,2,5,2,5c60,141,73,159,91,178v19,18,37,31,57,38c148,216,150,217,153,218v3,1,5,1,6,2c160,220,161,221,164,222v2,,4,1,6,1c171,224,173,224,175,224v2,,4,1,6,1c188,225,195,223,204,219v8,-4,14,-9,16,-14c223,198,224,192,224,187xm269,50v,169,,169,,169c269,233,264,245,254,255v-9,10,-21,14,-35,14c50,269,50,269,50,269v-14,,-26,-4,-36,-14c4,245,,233,,219,,50,,50,,50,,36,4,25,14,15,24,5,36,,50,,219,,219,,219,v14,,26,5,35,15c264,25,269,36,269,50xe" fillcolor="#0068b5 [3204]" stroked="f">
              <v:path arrowok="t" o:connecttype="custom" o:connectlocs="191945,157669;173093,145672;161953,139674;155098,136246;139674,150814;130248,155955;125107,153384;97686,132819;77121,105398;74550,100257;77121,92545;90831,81405;93402,71979;89117,65981;83119,54841;75407,41131;70265,38560;42845,55698;38560,80548;40274,89974;43702,99400;77978,152527;131105,186803;140531,190231;149957,191945;174807,187660;191945,160240;230505,187660;187660,230505;11997,218508;0,42845;42845,0;217652,12853" o:connectangles="0,0,0,0,0,0,0,0,0,0,0,0,0,0,0,0,0,0,0,0,0,0,0,0,0,0,0,0,0,0,0,0,0"/>
              <o:lock v:ext="edit" verticies="t"/>
              <w10:wrap anchory="page"/>
            </v:shape>
          </w:pict>
        </mc:Fallback>
      </mc:AlternateContent>
    </w:r>
    <w:r w:rsidRPr="00662507">
      <w:rPr>
        <w:noProof/>
      </w:rPr>
      <mc:AlternateContent>
        <mc:Choice Requires="wps">
          <w:drawing>
            <wp:anchor distT="0" distB="0" distL="114300" distR="114300" simplePos="0" relativeHeight="251676672" behindDoc="0" locked="0" layoutInCell="1" allowOverlap="1" wp14:anchorId="3FA40918" wp14:editId="63777D1D">
              <wp:simplePos x="0" y="0"/>
              <wp:positionH relativeFrom="column">
                <wp:posOffset>2925445</wp:posOffset>
              </wp:positionH>
              <wp:positionV relativeFrom="page">
                <wp:posOffset>9505950</wp:posOffset>
              </wp:positionV>
              <wp:extent cx="237490" cy="237490"/>
              <wp:effectExtent l="0" t="0" r="0" b="0"/>
              <wp:wrapNone/>
              <wp:docPr id="109"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37490" cy="237490"/>
                      </a:xfrm>
                      <a:custGeom>
                        <a:avLst/>
                        <a:gdLst>
                          <a:gd name="T0" fmla="*/ 222 w 273"/>
                          <a:gd name="T1" fmla="*/ 0 h 273"/>
                          <a:gd name="T2" fmla="*/ 258 w 273"/>
                          <a:gd name="T3" fmla="*/ 15 h 273"/>
                          <a:gd name="T4" fmla="*/ 273 w 273"/>
                          <a:gd name="T5" fmla="*/ 51 h 273"/>
                          <a:gd name="T6" fmla="*/ 273 w 273"/>
                          <a:gd name="T7" fmla="*/ 222 h 273"/>
                          <a:gd name="T8" fmla="*/ 258 w 273"/>
                          <a:gd name="T9" fmla="*/ 258 h 273"/>
                          <a:gd name="T10" fmla="*/ 222 w 273"/>
                          <a:gd name="T11" fmla="*/ 273 h 273"/>
                          <a:gd name="T12" fmla="*/ 51 w 273"/>
                          <a:gd name="T13" fmla="*/ 273 h 273"/>
                          <a:gd name="T14" fmla="*/ 15 w 273"/>
                          <a:gd name="T15" fmla="*/ 258 h 273"/>
                          <a:gd name="T16" fmla="*/ 0 w 273"/>
                          <a:gd name="T17" fmla="*/ 222 h 273"/>
                          <a:gd name="T18" fmla="*/ 0 w 273"/>
                          <a:gd name="T19" fmla="*/ 51 h 273"/>
                          <a:gd name="T20" fmla="*/ 15 w 273"/>
                          <a:gd name="T21" fmla="*/ 15 h 273"/>
                          <a:gd name="T22" fmla="*/ 51 w 273"/>
                          <a:gd name="T23" fmla="*/ 0 h 273"/>
                          <a:gd name="T24" fmla="*/ 222 w 273"/>
                          <a:gd name="T25" fmla="*/ 0 h 273"/>
                          <a:gd name="T26" fmla="*/ 228 w 273"/>
                          <a:gd name="T27" fmla="*/ 188 h 273"/>
                          <a:gd name="T28" fmla="*/ 228 w 273"/>
                          <a:gd name="T29" fmla="*/ 110 h 273"/>
                          <a:gd name="T30" fmla="*/ 216 w 273"/>
                          <a:gd name="T31" fmla="*/ 120 h 273"/>
                          <a:gd name="T32" fmla="*/ 193 w 273"/>
                          <a:gd name="T33" fmla="*/ 135 h 273"/>
                          <a:gd name="T34" fmla="*/ 166 w 273"/>
                          <a:gd name="T35" fmla="*/ 153 h 273"/>
                          <a:gd name="T36" fmla="*/ 137 w 273"/>
                          <a:gd name="T37" fmla="*/ 165 h 273"/>
                          <a:gd name="T38" fmla="*/ 107 w 273"/>
                          <a:gd name="T39" fmla="*/ 153 h 273"/>
                          <a:gd name="T40" fmla="*/ 82 w 273"/>
                          <a:gd name="T41" fmla="*/ 136 h 273"/>
                          <a:gd name="T42" fmla="*/ 57 w 273"/>
                          <a:gd name="T43" fmla="*/ 120 h 273"/>
                          <a:gd name="T44" fmla="*/ 51 w 273"/>
                          <a:gd name="T45" fmla="*/ 115 h 273"/>
                          <a:gd name="T46" fmla="*/ 46 w 273"/>
                          <a:gd name="T47" fmla="*/ 110 h 273"/>
                          <a:gd name="T48" fmla="*/ 46 w 273"/>
                          <a:gd name="T49" fmla="*/ 188 h 273"/>
                          <a:gd name="T50" fmla="*/ 51 w 273"/>
                          <a:gd name="T51" fmla="*/ 200 h 273"/>
                          <a:gd name="T52" fmla="*/ 63 w 273"/>
                          <a:gd name="T53" fmla="*/ 205 h 273"/>
                          <a:gd name="T54" fmla="*/ 211 w 273"/>
                          <a:gd name="T55" fmla="*/ 205 h 273"/>
                          <a:gd name="T56" fmla="*/ 223 w 273"/>
                          <a:gd name="T57" fmla="*/ 200 h 273"/>
                          <a:gd name="T58" fmla="*/ 228 w 273"/>
                          <a:gd name="T59" fmla="*/ 188 h 273"/>
                          <a:gd name="T60" fmla="*/ 228 w 273"/>
                          <a:gd name="T61" fmla="*/ 86 h 273"/>
                          <a:gd name="T62" fmla="*/ 223 w 273"/>
                          <a:gd name="T63" fmla="*/ 73 h 273"/>
                          <a:gd name="T64" fmla="*/ 211 w 273"/>
                          <a:gd name="T65" fmla="*/ 68 h 273"/>
                          <a:gd name="T66" fmla="*/ 63 w 273"/>
                          <a:gd name="T67" fmla="*/ 68 h 273"/>
                          <a:gd name="T68" fmla="*/ 51 w 273"/>
                          <a:gd name="T69" fmla="*/ 73 h 273"/>
                          <a:gd name="T70" fmla="*/ 46 w 273"/>
                          <a:gd name="T71" fmla="*/ 85 h 273"/>
                          <a:gd name="T72" fmla="*/ 51 w 273"/>
                          <a:gd name="T73" fmla="*/ 99 h 273"/>
                          <a:gd name="T74" fmla="*/ 63 w 273"/>
                          <a:gd name="T75" fmla="*/ 111 h 273"/>
                          <a:gd name="T76" fmla="*/ 87 w 273"/>
                          <a:gd name="T77" fmla="*/ 126 h 273"/>
                          <a:gd name="T78" fmla="*/ 111 w 273"/>
                          <a:gd name="T79" fmla="*/ 141 h 273"/>
                          <a:gd name="T80" fmla="*/ 114 w 273"/>
                          <a:gd name="T81" fmla="*/ 143 h 273"/>
                          <a:gd name="T82" fmla="*/ 117 w 273"/>
                          <a:gd name="T83" fmla="*/ 146 h 273"/>
                          <a:gd name="T84" fmla="*/ 121 w 273"/>
                          <a:gd name="T85" fmla="*/ 148 h 273"/>
                          <a:gd name="T86" fmla="*/ 125 w 273"/>
                          <a:gd name="T87" fmla="*/ 150 h 273"/>
                          <a:gd name="T88" fmla="*/ 129 w 273"/>
                          <a:gd name="T89" fmla="*/ 152 h 273"/>
                          <a:gd name="T90" fmla="*/ 133 w 273"/>
                          <a:gd name="T91" fmla="*/ 153 h 273"/>
                          <a:gd name="T92" fmla="*/ 137 w 273"/>
                          <a:gd name="T93" fmla="*/ 154 h 273"/>
                          <a:gd name="T94" fmla="*/ 140 w 273"/>
                          <a:gd name="T95" fmla="*/ 153 h 273"/>
                          <a:gd name="T96" fmla="*/ 144 w 273"/>
                          <a:gd name="T97" fmla="*/ 152 h 273"/>
                          <a:gd name="T98" fmla="*/ 148 w 273"/>
                          <a:gd name="T99" fmla="*/ 150 h 273"/>
                          <a:gd name="T100" fmla="*/ 152 w 273"/>
                          <a:gd name="T101" fmla="*/ 148 h 273"/>
                          <a:gd name="T102" fmla="*/ 156 w 273"/>
                          <a:gd name="T103" fmla="*/ 146 h 273"/>
                          <a:gd name="T104" fmla="*/ 160 w 273"/>
                          <a:gd name="T105" fmla="*/ 143 h 273"/>
                          <a:gd name="T106" fmla="*/ 163 w 273"/>
                          <a:gd name="T107" fmla="*/ 141 h 273"/>
                          <a:gd name="T108" fmla="*/ 210 w 273"/>
                          <a:gd name="T109" fmla="*/ 110 h 273"/>
                          <a:gd name="T110" fmla="*/ 222 w 273"/>
                          <a:gd name="T111" fmla="*/ 99 h 273"/>
                          <a:gd name="T112" fmla="*/ 228 w 273"/>
                          <a:gd name="T113" fmla="*/ 86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73" h="273">
                            <a:moveTo>
                              <a:pt x="222" y="0"/>
                            </a:moveTo>
                            <a:cubicBezTo>
                              <a:pt x="236" y="0"/>
                              <a:pt x="248" y="5"/>
                              <a:pt x="258" y="15"/>
                            </a:cubicBezTo>
                            <a:cubicBezTo>
                              <a:pt x="268" y="25"/>
                              <a:pt x="273" y="37"/>
                              <a:pt x="273" y="51"/>
                            </a:cubicBezTo>
                            <a:cubicBezTo>
                              <a:pt x="273" y="222"/>
                              <a:pt x="273" y="222"/>
                              <a:pt x="273" y="222"/>
                            </a:cubicBezTo>
                            <a:cubicBezTo>
                              <a:pt x="273" y="236"/>
                              <a:pt x="268" y="248"/>
                              <a:pt x="258" y="258"/>
                            </a:cubicBezTo>
                            <a:cubicBezTo>
                              <a:pt x="248" y="268"/>
                              <a:pt x="236" y="273"/>
                              <a:pt x="222" y="273"/>
                            </a:cubicBezTo>
                            <a:cubicBezTo>
                              <a:pt x="51" y="273"/>
                              <a:pt x="51" y="273"/>
                              <a:pt x="51" y="273"/>
                            </a:cubicBezTo>
                            <a:cubicBezTo>
                              <a:pt x="37" y="273"/>
                              <a:pt x="25" y="268"/>
                              <a:pt x="15" y="258"/>
                            </a:cubicBezTo>
                            <a:cubicBezTo>
                              <a:pt x="5" y="248"/>
                              <a:pt x="0" y="236"/>
                              <a:pt x="0" y="222"/>
                            </a:cubicBezTo>
                            <a:cubicBezTo>
                              <a:pt x="0" y="51"/>
                              <a:pt x="0" y="51"/>
                              <a:pt x="0" y="51"/>
                            </a:cubicBezTo>
                            <a:cubicBezTo>
                              <a:pt x="0" y="37"/>
                              <a:pt x="5" y="25"/>
                              <a:pt x="15" y="15"/>
                            </a:cubicBezTo>
                            <a:cubicBezTo>
                              <a:pt x="25" y="5"/>
                              <a:pt x="37" y="0"/>
                              <a:pt x="51" y="0"/>
                            </a:cubicBezTo>
                            <a:lnTo>
                              <a:pt x="222" y="0"/>
                            </a:lnTo>
                            <a:close/>
                            <a:moveTo>
                              <a:pt x="228" y="188"/>
                            </a:moveTo>
                            <a:cubicBezTo>
                              <a:pt x="228" y="110"/>
                              <a:pt x="228" y="110"/>
                              <a:pt x="228" y="110"/>
                            </a:cubicBezTo>
                            <a:cubicBezTo>
                              <a:pt x="224" y="114"/>
                              <a:pt x="220" y="118"/>
                              <a:pt x="216" y="120"/>
                            </a:cubicBezTo>
                            <a:cubicBezTo>
                              <a:pt x="212" y="123"/>
                              <a:pt x="205" y="128"/>
                              <a:pt x="193" y="135"/>
                            </a:cubicBezTo>
                            <a:cubicBezTo>
                              <a:pt x="181" y="143"/>
                              <a:pt x="172" y="149"/>
                              <a:pt x="166" y="153"/>
                            </a:cubicBezTo>
                            <a:cubicBezTo>
                              <a:pt x="154" y="161"/>
                              <a:pt x="145" y="165"/>
                              <a:pt x="137" y="165"/>
                            </a:cubicBezTo>
                            <a:cubicBezTo>
                              <a:pt x="129" y="165"/>
                              <a:pt x="119" y="161"/>
                              <a:pt x="107" y="153"/>
                            </a:cubicBezTo>
                            <a:cubicBezTo>
                              <a:pt x="102" y="149"/>
                              <a:pt x="94" y="144"/>
                              <a:pt x="82" y="136"/>
                            </a:cubicBezTo>
                            <a:cubicBezTo>
                              <a:pt x="71" y="129"/>
                              <a:pt x="63" y="124"/>
                              <a:pt x="57" y="120"/>
                            </a:cubicBezTo>
                            <a:cubicBezTo>
                              <a:pt x="56" y="119"/>
                              <a:pt x="54" y="117"/>
                              <a:pt x="51" y="115"/>
                            </a:cubicBezTo>
                            <a:cubicBezTo>
                              <a:pt x="49" y="113"/>
                              <a:pt x="47" y="111"/>
                              <a:pt x="46" y="110"/>
                            </a:cubicBezTo>
                            <a:cubicBezTo>
                              <a:pt x="46" y="188"/>
                              <a:pt x="46" y="188"/>
                              <a:pt x="46" y="188"/>
                            </a:cubicBezTo>
                            <a:cubicBezTo>
                              <a:pt x="46" y="193"/>
                              <a:pt x="47" y="197"/>
                              <a:pt x="51" y="200"/>
                            </a:cubicBezTo>
                            <a:cubicBezTo>
                              <a:pt x="54" y="203"/>
                              <a:pt x="58" y="205"/>
                              <a:pt x="63" y="205"/>
                            </a:cubicBezTo>
                            <a:cubicBezTo>
                              <a:pt x="211" y="205"/>
                              <a:pt x="211" y="205"/>
                              <a:pt x="211" y="205"/>
                            </a:cubicBezTo>
                            <a:cubicBezTo>
                              <a:pt x="215" y="205"/>
                              <a:pt x="220" y="203"/>
                              <a:pt x="223" y="200"/>
                            </a:cubicBezTo>
                            <a:cubicBezTo>
                              <a:pt x="226" y="197"/>
                              <a:pt x="228" y="193"/>
                              <a:pt x="228" y="188"/>
                            </a:cubicBezTo>
                            <a:close/>
                            <a:moveTo>
                              <a:pt x="228" y="86"/>
                            </a:moveTo>
                            <a:cubicBezTo>
                              <a:pt x="228" y="81"/>
                              <a:pt x="226" y="77"/>
                              <a:pt x="223" y="73"/>
                            </a:cubicBezTo>
                            <a:cubicBezTo>
                              <a:pt x="220" y="70"/>
                              <a:pt x="216" y="68"/>
                              <a:pt x="211" y="68"/>
                            </a:cubicBezTo>
                            <a:cubicBezTo>
                              <a:pt x="63" y="68"/>
                              <a:pt x="63" y="68"/>
                              <a:pt x="63" y="68"/>
                            </a:cubicBezTo>
                            <a:cubicBezTo>
                              <a:pt x="58" y="68"/>
                              <a:pt x="54" y="70"/>
                              <a:pt x="51" y="73"/>
                            </a:cubicBezTo>
                            <a:cubicBezTo>
                              <a:pt x="47" y="77"/>
                              <a:pt x="46" y="81"/>
                              <a:pt x="46" y="85"/>
                            </a:cubicBezTo>
                            <a:cubicBezTo>
                              <a:pt x="46" y="90"/>
                              <a:pt x="47" y="94"/>
                              <a:pt x="51" y="99"/>
                            </a:cubicBezTo>
                            <a:cubicBezTo>
                              <a:pt x="55" y="104"/>
                              <a:pt x="59" y="108"/>
                              <a:pt x="63" y="111"/>
                            </a:cubicBezTo>
                            <a:cubicBezTo>
                              <a:pt x="69" y="114"/>
                              <a:pt x="77" y="120"/>
                              <a:pt x="87" y="126"/>
                            </a:cubicBezTo>
                            <a:cubicBezTo>
                              <a:pt x="98" y="133"/>
                              <a:pt x="106" y="138"/>
                              <a:pt x="111" y="141"/>
                            </a:cubicBezTo>
                            <a:cubicBezTo>
                              <a:pt x="111" y="141"/>
                              <a:pt x="112" y="142"/>
                              <a:pt x="114" y="143"/>
                            </a:cubicBezTo>
                            <a:cubicBezTo>
                              <a:pt x="115" y="144"/>
                              <a:pt x="116" y="145"/>
                              <a:pt x="117" y="146"/>
                            </a:cubicBezTo>
                            <a:cubicBezTo>
                              <a:pt x="118" y="146"/>
                              <a:pt x="119" y="147"/>
                              <a:pt x="121" y="148"/>
                            </a:cubicBezTo>
                            <a:cubicBezTo>
                              <a:pt x="123" y="149"/>
                              <a:pt x="124" y="150"/>
                              <a:pt x="125" y="150"/>
                            </a:cubicBezTo>
                            <a:cubicBezTo>
                              <a:pt x="126" y="151"/>
                              <a:pt x="128" y="151"/>
                              <a:pt x="129" y="152"/>
                            </a:cubicBezTo>
                            <a:cubicBezTo>
                              <a:pt x="130" y="153"/>
                              <a:pt x="132" y="153"/>
                              <a:pt x="133" y="153"/>
                            </a:cubicBezTo>
                            <a:cubicBezTo>
                              <a:pt x="134" y="154"/>
                              <a:pt x="135" y="154"/>
                              <a:pt x="137" y="154"/>
                            </a:cubicBezTo>
                            <a:cubicBezTo>
                              <a:pt x="138" y="154"/>
                              <a:pt x="139" y="154"/>
                              <a:pt x="140" y="153"/>
                            </a:cubicBezTo>
                            <a:cubicBezTo>
                              <a:pt x="142" y="153"/>
                              <a:pt x="143" y="153"/>
                              <a:pt x="144" y="152"/>
                            </a:cubicBezTo>
                            <a:cubicBezTo>
                              <a:pt x="146" y="151"/>
                              <a:pt x="147" y="151"/>
                              <a:pt x="148" y="150"/>
                            </a:cubicBezTo>
                            <a:cubicBezTo>
                              <a:pt x="149" y="150"/>
                              <a:pt x="151" y="149"/>
                              <a:pt x="152" y="148"/>
                            </a:cubicBezTo>
                            <a:cubicBezTo>
                              <a:pt x="154" y="147"/>
                              <a:pt x="155" y="146"/>
                              <a:pt x="156" y="146"/>
                            </a:cubicBezTo>
                            <a:cubicBezTo>
                              <a:pt x="157" y="145"/>
                              <a:pt x="158" y="144"/>
                              <a:pt x="160" y="143"/>
                            </a:cubicBezTo>
                            <a:cubicBezTo>
                              <a:pt x="161" y="142"/>
                              <a:pt x="162" y="141"/>
                              <a:pt x="163" y="141"/>
                            </a:cubicBezTo>
                            <a:cubicBezTo>
                              <a:pt x="210" y="110"/>
                              <a:pt x="210" y="110"/>
                              <a:pt x="210" y="110"/>
                            </a:cubicBezTo>
                            <a:cubicBezTo>
                              <a:pt x="215" y="107"/>
                              <a:pt x="218" y="104"/>
                              <a:pt x="222" y="99"/>
                            </a:cubicBezTo>
                            <a:cubicBezTo>
                              <a:pt x="226" y="94"/>
                              <a:pt x="228" y="90"/>
                              <a:pt x="228" y="86"/>
                            </a:cubicBez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6A7CD79" id="Freeform 105" o:spid="_x0000_s1026" style="position:absolute;margin-left:230.35pt;margin-top:748.5pt;width:18.7pt;height:1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7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" path="m222,v14,,26,5,36,15c268,25,273,37,273,51v,171,,171,,171c273,236,268,248,258,258v-10,10,-22,15,-36,15c51,273,51,273,51,273v-14,,-26,-5,-36,-15c5,248,,236,,222,,51,,51,,51,,37,5,25,15,15,25,5,37,,51,l222,xm228,188v,-78,,-78,,-78c224,114,220,118,216,120v-4,3,-11,8,-23,15c181,143,172,149,166,153v-12,8,-21,12,-29,12c129,165,119,161,107,153v-5,-4,-13,-9,-25,-17c71,129,63,124,57,120v-1,-1,-3,-3,-6,-5c49,113,47,111,46,110v,78,,78,,78c46,193,47,197,51,200v3,3,7,5,12,5c211,205,211,205,211,205v4,,9,-2,12,-5c226,197,228,193,228,188xm228,86v,-5,-2,-9,-5,-13c220,70,216,68,211,68,63,68,63,68,63,68v-5,,-9,2,-12,5c47,77,46,81,46,85v,5,1,9,5,14c55,104,59,108,63,111v6,3,14,9,24,15c98,133,106,138,111,141v,,1,1,3,2c115,144,116,145,117,146v1,,2,1,4,2c123,149,124,150,125,150v1,1,3,1,4,2c130,153,132,153,133,153v1,1,2,1,4,1c138,154,139,154,140,153v2,,3,,4,-1c146,151,147,151,148,150v1,,3,-1,4,-2c154,147,155,146,156,146v1,-1,2,-2,4,-3c161,142,162,141,163,141v47,-31,47,-31,47,-31c215,107,218,104,222,99v4,-5,6,-9,6,-13xe" fillcolor="#0068b5 [3204]" stroked="f">
              <v:path arrowok="t" o:connecttype="custom" o:connectlocs="193124,0;224441,13049;237490,44366;237490,193124;224441,224441;193124,237490;44366,237490;13049,224441;0,193124;0,44366;13049,13049;44366,0;193124,0;198343,163546;198343,95692;187904,104391;167896,117440;144408,133099;119180,143538;93082,133099;71334,118310;49586,104391;44366,100042;40017,95692;40017,163546;44366,173985;54805,178335;183555,178335;193994,173985;198343,163546;198343,74814;193994,63505;183555,59155;54805,59155;44366,63505;40017,73944;44366,86123;54805,96562;75684,109611;96562,122660;99172,124400;101781,127009;105261,128749;108741,130489;112221,132229;115700,133099;119180,133969;121790,133099;125269,132229;128749,130489;132229,128749;135709,127009;139188,124400;141798,122660;182685,95692;193124,86123;198343,74814" o:connectangles="0,0,0,0,0,0,0,0,0,0,0,0,0,0,0,0,0,0,0,0,0,0,0,0,0,0,0,0,0,0,0,0,0,0,0,0,0,0,0,0,0,0,0,0,0,0,0,0,0,0,0,0,0,0,0,0,0"/>
              <o:lock v:ext="edit" verticies="t"/>
              <w10:wrap anchory="page"/>
            </v:shape>
          </w:pict>
        </mc:Fallback>
      </mc:AlternateContent>
    </w:r>
    <w:r>
      <w:rPr>
        <w:noProof/>
      </w:rPr>
      <mc:AlternateContent>
        <mc:Choice Requires="wps">
          <w:drawing>
            <wp:anchor distT="0" distB="0" distL="114300" distR="114300" simplePos="0" relativeHeight="251682816" behindDoc="0" locked="0" layoutInCell="1" allowOverlap="1" wp14:anchorId="2FB299D6" wp14:editId="7A07A543">
              <wp:simplePos x="0" y="0"/>
              <wp:positionH relativeFrom="margin">
                <wp:posOffset>4626610</wp:posOffset>
              </wp:positionH>
              <wp:positionV relativeFrom="page">
                <wp:posOffset>9452610</wp:posOffset>
              </wp:positionV>
              <wp:extent cx="1656080" cy="4000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56080" cy="400050"/>
                      </a:xfrm>
                      <a:prstGeom prst="rect">
                        <a:avLst/>
                      </a:prstGeom>
                      <a:noFill/>
                      <a:ln w="6350">
                        <a:noFill/>
                      </a:ln>
                    </wps:spPr>
                    <wps:txbx>
                      <w:txbxContent>
                        <w:p w14:paraId="140DAC09" w14:textId="43F235FD" w:rsidR="00750A39" w:rsidRPr="00496DF2" w:rsidRDefault="00750A39" w:rsidP="00496DF2">
                          <w:pPr>
                            <w:rPr>
                              <w:rFonts w:ascii="Raleway Light" w:hAnsi="Raleway Light"/>
                              <w:sz w:val="16"/>
                              <w:szCs w:val="16"/>
                            </w:rPr>
                          </w:pPr>
                          <w:r w:rsidRPr="00496DF2">
                            <w:rPr>
                              <w:rFonts w:ascii="Raleway Light" w:hAnsi="Raleway Light"/>
                              <w:sz w:val="16"/>
                              <w:szCs w:val="16"/>
                            </w:rPr>
                            <w:t>Av. 56, Calles 25</w:t>
                          </w:r>
                          <w:r>
                            <w:rPr>
                              <w:rFonts w:ascii="Raleway Light" w:hAnsi="Raleway Light"/>
                              <w:sz w:val="16"/>
                              <w:szCs w:val="16"/>
                            </w:rPr>
                            <w:t>B</w:t>
                          </w:r>
                          <w:r w:rsidRPr="00496DF2">
                            <w:rPr>
                              <w:rFonts w:ascii="Raleway Light" w:hAnsi="Raleway Light"/>
                              <w:sz w:val="16"/>
                              <w:szCs w:val="16"/>
                            </w:rPr>
                            <w:t xml:space="preserve"> y </w:t>
                          </w:r>
                          <w:r>
                            <w:rPr>
                              <w:rFonts w:ascii="Raleway Light" w:hAnsi="Raleway Light"/>
                              <w:sz w:val="16"/>
                              <w:szCs w:val="16"/>
                            </w:rPr>
                            <w:t>29</w:t>
                          </w:r>
                          <w:r w:rsidRPr="00496DF2">
                            <w:rPr>
                              <w:rFonts w:ascii="Raleway Light" w:hAnsi="Raleway Light"/>
                              <w:sz w:val="16"/>
                              <w:szCs w:val="16"/>
                            </w:rPr>
                            <w:cr/>
                          </w:r>
                          <w:r>
                            <w:rPr>
                              <w:rFonts w:ascii="Raleway Light" w:hAnsi="Raleway Light"/>
                              <w:sz w:val="16"/>
                              <w:szCs w:val="16"/>
                            </w:rPr>
                            <w:t>San Francisco de Dos Ríos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B299D6" id="Text Box 18" o:spid="_x0000_s1029" type="#_x0000_t202" style="position:absolute;margin-left:364.3pt;margin-top:744.3pt;width:130.4pt;height:31.5pt;z-index:25168281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" filled="f" stroked="f" strokeweight=".5pt">
              <v:textbox>
                <w:txbxContent>
                  <w:p w14:paraId="140DAC09" w14:textId="43F235FD" w:rsidR="00750A39" w:rsidRPr="00496DF2" w:rsidRDefault="00750A39" w:rsidP="00496DF2">
                    <w:pPr>
                      <w:rPr>
                        <w:rFonts w:ascii="Raleway Light" w:hAnsi="Raleway Light"/>
                        <w:sz w:val="16"/>
                        <w:szCs w:val="16"/>
                      </w:rPr>
                    </w:pPr>
                    <w:r w:rsidRPr="00496DF2">
                      <w:rPr>
                        <w:rFonts w:ascii="Raleway Light" w:hAnsi="Raleway Light"/>
                        <w:sz w:val="16"/>
                        <w:szCs w:val="16"/>
                      </w:rPr>
                      <w:t>Av. 56, Calles 25</w:t>
                    </w:r>
                    <w:r>
                      <w:rPr>
                        <w:rFonts w:ascii="Raleway Light" w:hAnsi="Raleway Light"/>
                        <w:sz w:val="16"/>
                        <w:szCs w:val="16"/>
                      </w:rPr>
                      <w:t>B</w:t>
                    </w:r>
                    <w:r w:rsidRPr="00496DF2">
                      <w:rPr>
                        <w:rFonts w:ascii="Raleway Light" w:hAnsi="Raleway Light"/>
                        <w:sz w:val="16"/>
                        <w:szCs w:val="16"/>
                      </w:rPr>
                      <w:t xml:space="preserve"> y </w:t>
                    </w:r>
                    <w:r>
                      <w:rPr>
                        <w:rFonts w:ascii="Raleway Light" w:hAnsi="Raleway Light"/>
                        <w:sz w:val="16"/>
                        <w:szCs w:val="16"/>
                      </w:rPr>
                      <w:t>29</w:t>
                    </w:r>
                    <w:r w:rsidRPr="00496DF2">
                      <w:rPr>
                        <w:rFonts w:ascii="Raleway Light" w:hAnsi="Raleway Light"/>
                        <w:sz w:val="16"/>
                        <w:szCs w:val="16"/>
                      </w:rPr>
                      <w:cr/>
                    </w:r>
                    <w:r>
                      <w:rPr>
                        <w:rFonts w:ascii="Raleway Light" w:hAnsi="Raleway Light"/>
                        <w:sz w:val="16"/>
                        <w:szCs w:val="16"/>
                      </w:rPr>
                      <w:t>San Francisco de Dos Ríos</w:t>
                    </w:r>
                  </w:p>
                </w:txbxContent>
              </v:textbox>
              <w10:wrap anchorx="margin" anchory="page"/>
            </v:shape>
          </w:pict>
        </mc:Fallback>
      </mc:AlternateContent>
    </w:r>
    <w:r w:rsidRPr="00662507">
      <w:rPr>
        <w:noProof/>
      </w:rPr>
      <mc:AlternateContent>
        <mc:Choice Requires="wpg">
          <w:drawing>
            <wp:anchor distT="0" distB="0" distL="114300" distR="114300" simplePos="0" relativeHeight="251678720" behindDoc="0" locked="0" layoutInCell="1" allowOverlap="1" wp14:anchorId="5E48E6C3" wp14:editId="125BF27B">
              <wp:simplePos x="0" y="0"/>
              <wp:positionH relativeFrom="column">
                <wp:posOffset>4428490</wp:posOffset>
              </wp:positionH>
              <wp:positionV relativeFrom="page">
                <wp:posOffset>9512300</wp:posOffset>
              </wp:positionV>
              <wp:extent cx="231140" cy="231140"/>
              <wp:effectExtent l="0" t="0" r="0" b="0"/>
              <wp:wrapNone/>
              <wp:docPr id="14" name="Group 1"/>
              <wp:cNvGraphicFramePr/>
              <a:graphic xmlns:a="http://schemas.openxmlformats.org/drawingml/2006/main">
                <a:graphicData uri="http://schemas.microsoft.com/office/word/2010/wordprocessingGroup">
                  <wpg:wgp>
                    <wpg:cNvGrpSpPr/>
                    <wpg:grpSpPr>
                      <a:xfrm>
                        <a:off x="0" y="0"/>
                        <a:ext cx="231140" cy="231140"/>
                        <a:chOff x="0" y="0"/>
                        <a:chExt cx="287338" cy="287338"/>
                      </a:xfrm>
                    </wpg:grpSpPr>
                    <wps:wsp>
                      <wps:cNvPr id="15" name="Freeform 93"/>
                      <wps:cNvSpPr>
                        <a:spLocks/>
                      </wps:cNvSpPr>
                      <wps:spPr bwMode="auto">
                        <a:xfrm>
                          <a:off x="0" y="0"/>
                          <a:ext cx="287338" cy="287338"/>
                        </a:xfrm>
                        <a:custGeom>
                          <a:avLst/>
                          <a:gdLst>
                            <a:gd name="T0" fmla="*/ 267 w 267"/>
                            <a:gd name="T1" fmla="*/ 50 h 267"/>
                            <a:gd name="T2" fmla="*/ 267 w 267"/>
                            <a:gd name="T3" fmla="*/ 217 h 267"/>
                            <a:gd name="T4" fmla="*/ 252 w 267"/>
                            <a:gd name="T5" fmla="*/ 252 h 267"/>
                            <a:gd name="T6" fmla="*/ 217 w 267"/>
                            <a:gd name="T7" fmla="*/ 267 h 267"/>
                            <a:gd name="T8" fmla="*/ 50 w 267"/>
                            <a:gd name="T9" fmla="*/ 267 h 267"/>
                            <a:gd name="T10" fmla="*/ 14 w 267"/>
                            <a:gd name="T11" fmla="*/ 252 h 267"/>
                            <a:gd name="T12" fmla="*/ 0 w 267"/>
                            <a:gd name="T13" fmla="*/ 217 h 267"/>
                            <a:gd name="T14" fmla="*/ 0 w 267"/>
                            <a:gd name="T15" fmla="*/ 50 h 267"/>
                            <a:gd name="T16" fmla="*/ 14 w 267"/>
                            <a:gd name="T17" fmla="*/ 15 h 267"/>
                            <a:gd name="T18" fmla="*/ 50 w 267"/>
                            <a:gd name="T19" fmla="*/ 0 h 267"/>
                            <a:gd name="T20" fmla="*/ 217 w 267"/>
                            <a:gd name="T21" fmla="*/ 0 h 267"/>
                            <a:gd name="T22" fmla="*/ 252 w 267"/>
                            <a:gd name="T23" fmla="*/ 15 h 267"/>
                            <a:gd name="T24" fmla="*/ 267 w 267"/>
                            <a:gd name="T25" fmla="*/ 50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7" h="267">
                              <a:moveTo>
                                <a:pt x="267" y="50"/>
                              </a:moveTo>
                              <a:cubicBezTo>
                                <a:pt x="267" y="217"/>
                                <a:pt x="267" y="217"/>
                                <a:pt x="267" y="217"/>
                              </a:cubicBezTo>
                              <a:cubicBezTo>
                                <a:pt x="267" y="231"/>
                                <a:pt x="262" y="243"/>
                                <a:pt x="252" y="252"/>
                              </a:cubicBezTo>
                              <a:cubicBezTo>
                                <a:pt x="242" y="262"/>
                                <a:pt x="230" y="267"/>
                                <a:pt x="217" y="267"/>
                              </a:cubicBezTo>
                              <a:cubicBezTo>
                                <a:pt x="50" y="267"/>
                                <a:pt x="50" y="267"/>
                                <a:pt x="50" y="267"/>
                              </a:cubicBezTo>
                              <a:cubicBezTo>
                                <a:pt x="36" y="267"/>
                                <a:pt x="24" y="262"/>
                                <a:pt x="14" y="252"/>
                              </a:cubicBezTo>
                              <a:cubicBezTo>
                                <a:pt x="5" y="243"/>
                                <a:pt x="0" y="231"/>
                                <a:pt x="0" y="217"/>
                              </a:cubicBezTo>
                              <a:cubicBezTo>
                                <a:pt x="0" y="50"/>
                                <a:pt x="0" y="50"/>
                                <a:pt x="0" y="50"/>
                              </a:cubicBezTo>
                              <a:cubicBezTo>
                                <a:pt x="0" y="36"/>
                                <a:pt x="5" y="25"/>
                                <a:pt x="14" y="15"/>
                              </a:cubicBezTo>
                              <a:cubicBezTo>
                                <a:pt x="24" y="5"/>
                                <a:pt x="36" y="0"/>
                                <a:pt x="50" y="0"/>
                              </a:cubicBezTo>
                              <a:cubicBezTo>
                                <a:pt x="217" y="0"/>
                                <a:pt x="217" y="0"/>
                                <a:pt x="217" y="0"/>
                              </a:cubicBezTo>
                              <a:cubicBezTo>
                                <a:pt x="230" y="0"/>
                                <a:pt x="242" y="5"/>
                                <a:pt x="252" y="15"/>
                              </a:cubicBezTo>
                              <a:cubicBezTo>
                                <a:pt x="262" y="25"/>
                                <a:pt x="267" y="36"/>
                                <a:pt x="267" y="50"/>
                              </a:cubicBezTo>
                              <a:close/>
                            </a:path>
                          </a:pathLst>
                        </a:custGeom>
                        <a:solidFill>
                          <a:schemeClr val="accent1"/>
                        </a:solidFill>
                        <a:ln>
                          <a:noFill/>
                        </a:ln>
                      </wps:spPr>
                      <wps:bodyPr vert="horz" wrap="square" lIns="91440" tIns="45720" rIns="91440" bIns="45720" numCol="1" anchor="t" anchorCtr="0" compatLnSpc="1">
                        <a:prstTxWarp prst="textNoShape">
                          <a:avLst/>
                        </a:prstTxWarp>
                      </wps:bodyPr>
                    </wps:wsp>
                    <wps:wsp>
                      <wps:cNvPr id="16" name="Freeform 29"/>
                      <wps:cNvSpPr>
                        <a:spLocks noEditPoints="1"/>
                      </wps:cNvSpPr>
                      <wps:spPr bwMode="auto">
                        <a:xfrm>
                          <a:off x="75427" y="41549"/>
                          <a:ext cx="136483" cy="204240"/>
                        </a:xfrm>
                        <a:custGeom>
                          <a:avLst/>
                          <a:gdLst>
                            <a:gd name="T0" fmla="*/ 141 w 188"/>
                            <a:gd name="T1" fmla="*/ 94 h 282"/>
                            <a:gd name="T2" fmla="*/ 127 w 188"/>
                            <a:gd name="T3" fmla="*/ 60 h 282"/>
                            <a:gd name="T4" fmla="*/ 94 w 188"/>
                            <a:gd name="T5" fmla="*/ 47 h 282"/>
                            <a:gd name="T6" fmla="*/ 60 w 188"/>
                            <a:gd name="T7" fmla="*/ 60 h 282"/>
                            <a:gd name="T8" fmla="*/ 47 w 188"/>
                            <a:gd name="T9" fmla="*/ 94 h 282"/>
                            <a:gd name="T10" fmla="*/ 60 w 188"/>
                            <a:gd name="T11" fmla="*/ 127 h 282"/>
                            <a:gd name="T12" fmla="*/ 94 w 188"/>
                            <a:gd name="T13" fmla="*/ 141 h 282"/>
                            <a:gd name="T14" fmla="*/ 127 w 188"/>
                            <a:gd name="T15" fmla="*/ 127 h 282"/>
                            <a:gd name="T16" fmla="*/ 141 w 188"/>
                            <a:gd name="T17" fmla="*/ 94 h 282"/>
                            <a:gd name="T18" fmla="*/ 188 w 188"/>
                            <a:gd name="T19" fmla="*/ 94 h 282"/>
                            <a:gd name="T20" fmla="*/ 182 w 188"/>
                            <a:gd name="T21" fmla="*/ 126 h 282"/>
                            <a:gd name="T22" fmla="*/ 115 w 188"/>
                            <a:gd name="T23" fmla="*/ 269 h 282"/>
                            <a:gd name="T24" fmla="*/ 106 w 188"/>
                            <a:gd name="T25" fmla="*/ 278 h 282"/>
                            <a:gd name="T26" fmla="*/ 94 w 188"/>
                            <a:gd name="T27" fmla="*/ 282 h 282"/>
                            <a:gd name="T28" fmla="*/ 81 w 188"/>
                            <a:gd name="T29" fmla="*/ 278 h 282"/>
                            <a:gd name="T30" fmla="*/ 73 w 188"/>
                            <a:gd name="T31" fmla="*/ 269 h 282"/>
                            <a:gd name="T32" fmla="*/ 6 w 188"/>
                            <a:gd name="T33" fmla="*/ 126 h 282"/>
                            <a:gd name="T34" fmla="*/ 0 w 188"/>
                            <a:gd name="T35" fmla="*/ 94 h 282"/>
                            <a:gd name="T36" fmla="*/ 27 w 188"/>
                            <a:gd name="T37" fmla="*/ 27 h 282"/>
                            <a:gd name="T38" fmla="*/ 94 w 188"/>
                            <a:gd name="T39" fmla="*/ 0 h 282"/>
                            <a:gd name="T40" fmla="*/ 160 w 188"/>
                            <a:gd name="T41" fmla="*/ 27 h 282"/>
                            <a:gd name="T42" fmla="*/ 188 w 188"/>
                            <a:gd name="T43" fmla="*/ 94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88" h="282">
                              <a:moveTo>
                                <a:pt x="141" y="94"/>
                              </a:moveTo>
                              <a:cubicBezTo>
                                <a:pt x="141" y="81"/>
                                <a:pt x="136" y="70"/>
                                <a:pt x="127" y="60"/>
                              </a:cubicBezTo>
                              <a:cubicBezTo>
                                <a:pt x="118" y="51"/>
                                <a:pt x="107" y="47"/>
                                <a:pt x="94" y="47"/>
                              </a:cubicBezTo>
                              <a:cubicBezTo>
                                <a:pt x="81" y="47"/>
                                <a:pt x="70" y="51"/>
                                <a:pt x="60" y="60"/>
                              </a:cubicBezTo>
                              <a:cubicBezTo>
                                <a:pt x="51" y="70"/>
                                <a:pt x="47" y="81"/>
                                <a:pt x="47" y="94"/>
                              </a:cubicBezTo>
                              <a:cubicBezTo>
                                <a:pt x="47" y="107"/>
                                <a:pt x="51" y="118"/>
                                <a:pt x="60" y="127"/>
                              </a:cubicBezTo>
                              <a:cubicBezTo>
                                <a:pt x="70" y="136"/>
                                <a:pt x="81" y="141"/>
                                <a:pt x="94" y="141"/>
                              </a:cubicBezTo>
                              <a:cubicBezTo>
                                <a:pt x="107" y="141"/>
                                <a:pt x="118" y="136"/>
                                <a:pt x="127" y="127"/>
                              </a:cubicBezTo>
                              <a:cubicBezTo>
                                <a:pt x="136" y="118"/>
                                <a:pt x="141" y="107"/>
                                <a:pt x="141" y="94"/>
                              </a:cubicBezTo>
                              <a:close/>
                              <a:moveTo>
                                <a:pt x="188" y="94"/>
                              </a:moveTo>
                              <a:cubicBezTo>
                                <a:pt x="188" y="107"/>
                                <a:pt x="186" y="118"/>
                                <a:pt x="182" y="126"/>
                              </a:cubicBezTo>
                              <a:cubicBezTo>
                                <a:pt x="115" y="269"/>
                                <a:pt x="115" y="269"/>
                                <a:pt x="115" y="269"/>
                              </a:cubicBezTo>
                              <a:cubicBezTo>
                                <a:pt x="113" y="273"/>
                                <a:pt x="110" y="276"/>
                                <a:pt x="106" y="278"/>
                              </a:cubicBezTo>
                              <a:cubicBezTo>
                                <a:pt x="102" y="280"/>
                                <a:pt x="98" y="282"/>
                                <a:pt x="94" y="282"/>
                              </a:cubicBezTo>
                              <a:cubicBezTo>
                                <a:pt x="89" y="282"/>
                                <a:pt x="85" y="280"/>
                                <a:pt x="81" y="278"/>
                              </a:cubicBezTo>
                              <a:cubicBezTo>
                                <a:pt x="77" y="276"/>
                                <a:pt x="75" y="273"/>
                                <a:pt x="73" y="269"/>
                              </a:cubicBezTo>
                              <a:cubicBezTo>
                                <a:pt x="6" y="126"/>
                                <a:pt x="6" y="126"/>
                                <a:pt x="6" y="126"/>
                              </a:cubicBezTo>
                              <a:cubicBezTo>
                                <a:pt x="2" y="118"/>
                                <a:pt x="0" y="107"/>
                                <a:pt x="0" y="94"/>
                              </a:cubicBezTo>
                              <a:cubicBezTo>
                                <a:pt x="0" y="68"/>
                                <a:pt x="9" y="46"/>
                                <a:pt x="27" y="27"/>
                              </a:cubicBezTo>
                              <a:cubicBezTo>
                                <a:pt x="46" y="9"/>
                                <a:pt x="68" y="0"/>
                                <a:pt x="94" y="0"/>
                              </a:cubicBezTo>
                              <a:cubicBezTo>
                                <a:pt x="120" y="0"/>
                                <a:pt x="142" y="9"/>
                                <a:pt x="160" y="27"/>
                              </a:cubicBezTo>
                              <a:cubicBezTo>
                                <a:pt x="179" y="46"/>
                                <a:pt x="188" y="68"/>
                                <a:pt x="188" y="94"/>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2F28AA0" id="Group 1" o:spid="_x0000_s1026" style="position:absolute;margin-left:348.7pt;margin-top:749pt;width:18.2pt;height:18.2pt;z-index:251678720;mso-position-vertical-relative:page;mso-width-relative:margin;mso-height-relative:margin" coordsize="287338,287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">
              <v:shape id="Freeform 93" o:spid="_x0000_s1027" style="position:absolute;width:287338;height:287338;visibility:visible;mso-wrap-style:square;v-text-anchor:top" coordsize="26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" path="m267,50v,167,,167,,167c267,231,262,243,252,252v-10,10,-22,15,-35,15c50,267,50,267,50,267v-14,,-26,-5,-36,-15c5,243,,231,,217,,50,,50,,50,,36,5,25,14,15,24,5,36,,50,,217,,217,,217,v13,,25,5,35,15c262,25,267,36,267,50xe" fillcolor="#0068b5 [3204]" stroked="f">
                <v:path arrowok="t" o:connecttype="custom" o:connectlocs="287338,53809;287338,233529;271195,271195;233529,287338;53809,287338;15066,271195;0,233529;0,53809;15066,16143;53809,0;233529,0;271195,16143;287338,53809" o:connectangles="0,0,0,0,0,0,0,0,0,0,0,0,0"/>
              </v:shape>
              <v:shape id="Freeform 29" o:spid="_x0000_s1028" style="position:absolute;left:75427;top:41549;width:136483;height:204240;visibility:visible;mso-wrap-style:square;v-text-anchor:top" coordsize="18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" path="m141,94v,-13,-5,-24,-14,-34c118,51,107,47,94,47,81,47,70,51,60,60,51,70,47,81,47,94v,13,4,24,13,33c70,136,81,141,94,141v13,,24,-5,33,-14c136,118,141,107,141,94xm188,94v,13,-2,24,-6,32c115,269,115,269,115,269v-2,4,-5,7,-9,9c102,280,98,282,94,282v-5,,-9,-2,-13,-4c77,276,75,273,73,269,6,126,6,126,6,126,2,118,,107,,94,,68,9,46,27,27,46,9,68,,94,v26,,48,9,66,27c179,46,188,68,188,94xe" fillcolor="white [3212]" stroked="f">
                <v:path arrowok="t" o:connecttype="custom" o:connectlocs="102362,68080;92199,43455;68242,34040;43558,43455;34121,68080;43558,91980;68242,102120;92199,91980;102362,68080;136483,68080;132127,91256;83487,194825;76953,201343;68242,204240;58804,201343;52996,194825;4356,91256;0,68080;19601,19555;68242,0;116156,19555;136483,68080" o:connectangles="0,0,0,0,0,0,0,0,0,0,0,0,0,0,0,0,0,0,0,0,0,0"/>
                <o:lock v:ext="edit" verticies="t"/>
              </v:shape>
              <w10:wrap anchory="page"/>
            </v:group>
          </w:pict>
        </mc:Fallback>
      </mc:AlternateContent>
    </w:r>
    <w:r>
      <w:rPr>
        <w:noProof/>
      </w:rPr>
      <mc:AlternateContent>
        <mc:Choice Requires="wps">
          <w:drawing>
            <wp:anchor distT="0" distB="0" distL="114300" distR="114300" simplePos="0" relativeHeight="251680768" behindDoc="0" locked="0" layoutInCell="1" allowOverlap="1" wp14:anchorId="7CAF267A" wp14:editId="6C7204F7">
              <wp:simplePos x="0" y="0"/>
              <wp:positionH relativeFrom="margin">
                <wp:posOffset>3128645</wp:posOffset>
              </wp:positionH>
              <wp:positionV relativeFrom="page">
                <wp:posOffset>9452610</wp:posOffset>
              </wp:positionV>
              <wp:extent cx="884555" cy="4000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884555" cy="400050"/>
                      </a:xfrm>
                      <a:prstGeom prst="rect">
                        <a:avLst/>
                      </a:prstGeom>
                      <a:noFill/>
                      <a:ln w="6350">
                        <a:noFill/>
                      </a:ln>
                    </wps:spPr>
                    <wps:txbx>
                      <w:txbxContent>
                        <w:p w14:paraId="41D68674" w14:textId="18B1126E" w:rsidR="00750A39" w:rsidRPr="00662507" w:rsidRDefault="00750A39" w:rsidP="00496DF2">
                          <w:pPr>
                            <w:rPr>
                              <w:rFonts w:ascii="Raleway Light" w:hAnsi="Raleway Light"/>
                              <w:sz w:val="16"/>
                              <w:szCs w:val="16"/>
                              <w:lang w:val="en-US"/>
                            </w:rPr>
                          </w:pPr>
                          <w:r>
                            <w:rPr>
                              <w:rFonts w:ascii="Raleway Light" w:hAnsi="Raleway Light"/>
                              <w:sz w:val="16"/>
                              <w:szCs w:val="16"/>
                              <w:lang w:val="en-US"/>
                            </w:rPr>
                            <w:t>info@xltec.net</w:t>
                          </w:r>
                          <w:r w:rsidRPr="00662507">
                            <w:rPr>
                              <w:rFonts w:ascii="Raleway Light" w:hAnsi="Raleway Light"/>
                              <w:sz w:val="16"/>
                              <w:szCs w:val="16"/>
                              <w:lang w:val="en-US"/>
                            </w:rPr>
                            <w:cr/>
                          </w:r>
                          <w:r>
                            <w:rPr>
                              <w:rFonts w:ascii="Raleway Light" w:hAnsi="Raleway Light"/>
                              <w:sz w:val="16"/>
                              <w:szCs w:val="16"/>
                              <w:lang w:val="en-US"/>
                            </w:rPr>
                            <w:t>www.xltec.net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AF267A" id="Text Box 17" o:spid="_x0000_s1030" type="#_x0000_t202" style="position:absolute;margin-left:246.35pt;margin-top:744.3pt;width:69.65pt;height:31.5pt;z-index:25168076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" filled="f" stroked="f" strokeweight=".5pt">
              <v:textbox>
                <w:txbxContent>
                  <w:p w14:paraId="41D68674" w14:textId="18B1126E" w:rsidR="00750A39" w:rsidRPr="00662507" w:rsidRDefault="00750A39" w:rsidP="00496DF2">
                    <w:pPr>
                      <w:rPr>
                        <w:rFonts w:ascii="Raleway Light" w:hAnsi="Raleway Light"/>
                        <w:sz w:val="16"/>
                        <w:szCs w:val="16"/>
                        <w:lang w:val="en-US"/>
                      </w:rPr>
                    </w:pPr>
                    <w:r>
                      <w:rPr>
                        <w:rFonts w:ascii="Raleway Light" w:hAnsi="Raleway Light"/>
                        <w:sz w:val="16"/>
                        <w:szCs w:val="16"/>
                        <w:lang w:val="en-US"/>
                      </w:rPr>
                      <w:t>info@xltec.net</w:t>
                    </w:r>
                    <w:r w:rsidRPr="00662507">
                      <w:rPr>
                        <w:rFonts w:ascii="Raleway Light" w:hAnsi="Raleway Light"/>
                        <w:sz w:val="16"/>
                        <w:szCs w:val="16"/>
                        <w:lang w:val="en-US"/>
                      </w:rPr>
                      <w:cr/>
                    </w:r>
                    <w:r>
                      <w:rPr>
                        <w:rFonts w:ascii="Raleway Light" w:hAnsi="Raleway Light"/>
                        <w:sz w:val="16"/>
                        <w:szCs w:val="16"/>
                        <w:lang w:val="en-US"/>
                      </w:rPr>
                      <w:t>www.xltec.net</w:t>
                    </w:r>
                  </w:p>
                </w:txbxContent>
              </v:textbox>
              <w10:wrap anchorx="margin" anchory="page"/>
            </v:shape>
          </w:pict>
        </mc:Fallback>
      </mc:AlternateContent>
    </w:r>
    <w:r>
      <w:rPr>
        <w:noProof/>
      </w:rPr>
      <mc:AlternateContent>
        <mc:Choice Requires="wps">
          <w:drawing>
            <wp:anchor distT="0" distB="0" distL="114300" distR="114300" simplePos="0" relativeHeight="251663360" behindDoc="0" locked="0" layoutInCell="1" allowOverlap="1" wp14:anchorId="35ABBF05" wp14:editId="6D355EFB">
              <wp:simplePos x="0" y="0"/>
              <wp:positionH relativeFrom="margin">
                <wp:posOffset>1457325</wp:posOffset>
              </wp:positionH>
              <wp:positionV relativeFrom="page">
                <wp:posOffset>9444990</wp:posOffset>
              </wp:positionV>
              <wp:extent cx="1656080" cy="400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1656080" cy="400050"/>
                      </a:xfrm>
                      <a:prstGeom prst="rect">
                        <a:avLst/>
                      </a:prstGeom>
                      <a:noFill/>
                      <a:ln w="6350">
                        <a:noFill/>
                      </a:ln>
                    </wps:spPr>
                    <wps:txbx>
                      <w:txbxContent>
                        <w:p w14:paraId="2CF9BCDD" w14:textId="20E1CE7F" w:rsidR="00750A39" w:rsidRPr="00822BBE" w:rsidRDefault="00750A39" w:rsidP="00662507">
                          <w:pPr>
                            <w:rPr>
                              <w:rFonts w:ascii="Roboto" w:hAnsi="Roboto"/>
                              <w:b/>
                              <w:bCs/>
                              <w:sz w:val="16"/>
                              <w:szCs w:val="16"/>
                              <w:lang w:val="en-US"/>
                            </w:rPr>
                          </w:pPr>
                          <w:r w:rsidRPr="00822BBE">
                            <w:rPr>
                              <w:rFonts w:ascii="Roboto" w:hAnsi="Roboto"/>
                              <w:b/>
                              <w:bCs/>
                              <w:sz w:val="16"/>
                              <w:szCs w:val="16"/>
                              <w:lang w:val="en-US"/>
                            </w:rPr>
                            <w:t>(+506) 2227-5834</w:t>
                          </w:r>
                          <w:r w:rsidRPr="00822BBE">
                            <w:rPr>
                              <w:rFonts w:ascii="Roboto" w:hAnsi="Roboto"/>
                              <w:b/>
                              <w:bCs/>
                              <w:sz w:val="16"/>
                              <w:szCs w:val="16"/>
                              <w:lang w:val="en-US"/>
                            </w:rPr>
                            <w:cr/>
                            <w:t>(+506) 4101-2400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ABBF05" id="_x0000_s1031" type="#_x0000_t202" style="position:absolute;margin-left:114.75pt;margin-top:743.7pt;width:130.4pt;height:31.5pt;z-index:25166336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" filled="f" stroked="f" strokeweight=".5pt">
              <v:textbox>
                <w:txbxContent>
                  <w:p w14:paraId="2CF9BCDD" w14:textId="20E1CE7F" w:rsidR="00750A39" w:rsidRPr="00822BBE" w:rsidRDefault="00750A39" w:rsidP="00662507">
                    <w:pPr>
                      <w:rPr>
                        <w:rFonts w:ascii="Roboto" w:hAnsi="Roboto"/>
                        <w:b/>
                        <w:bCs/>
                        <w:sz w:val="16"/>
                        <w:szCs w:val="16"/>
                        <w:lang w:val="en-US"/>
                      </w:rPr>
                    </w:pPr>
                    <w:r w:rsidRPr="00822BBE">
                      <w:rPr>
                        <w:rFonts w:ascii="Roboto" w:hAnsi="Roboto"/>
                        <w:b/>
                        <w:bCs/>
                        <w:sz w:val="16"/>
                        <w:szCs w:val="16"/>
                        <w:lang w:val="en-US"/>
                      </w:rPr>
                      <w:t>(+506) 2227-5834</w:t>
                    </w:r>
                    <w:r w:rsidRPr="00822BBE">
                      <w:rPr>
                        <w:rFonts w:ascii="Roboto" w:hAnsi="Roboto"/>
                        <w:b/>
                        <w:bCs/>
                        <w:sz w:val="16"/>
                        <w:szCs w:val="16"/>
                        <w:lang w:val="en-US"/>
                      </w:rPr>
                      <w:cr/>
                      <w:t>(+506) 4101-2400</w:t>
                    </w:r>
                  </w:p>
                </w:txbxContent>
              </v:textbox>
              <w10:wrap anchorx="margin" anchory="page"/>
            </v:shape>
          </w:pict>
        </mc:Fallback>
      </mc:AlternateContent>
    </w:r>
    <w:r>
      <w:rPr>
        <w:noProof/>
      </w:rPr>
      <mc:AlternateContent>
        <mc:Choice Requires="wps">
          <w:drawing>
            <wp:anchor distT="0" distB="0" distL="114300" distR="114300" simplePos="0" relativeHeight="251664384" behindDoc="0" locked="0" layoutInCell="1" allowOverlap="1" wp14:anchorId="630ACF08" wp14:editId="25C6E924">
              <wp:simplePos x="0" y="0"/>
              <wp:positionH relativeFrom="page">
                <wp:posOffset>1697990</wp:posOffset>
              </wp:positionH>
              <wp:positionV relativeFrom="page">
                <wp:posOffset>9250045</wp:posOffset>
              </wp:positionV>
              <wp:extent cx="607949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079490"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5DB64B" id="Straight Connector 3"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33.7pt,728.35pt" to="612.4pt,7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" strokecolor="#0068b5 [3204]" strokeweight="1.5pt">
              <v:stroke joinstyle="miter"/>
              <w10:wrap anchorx="page" anchory="page"/>
            </v:line>
          </w:pict>
        </mc:Fallback>
      </mc:AlternateContent>
    </w:r>
    <w:r>
      <w:rPr>
        <w:noProof/>
      </w:rPr>
      <mc:AlternateContent>
        <mc:Choice Requires="wps">
          <w:drawing>
            <wp:anchor distT="0" distB="0" distL="114300" distR="114300" simplePos="0" relativeHeight="251669504" behindDoc="0" locked="0" layoutInCell="1" allowOverlap="1" wp14:anchorId="23A115E2" wp14:editId="0682CF21">
              <wp:simplePos x="0" y="0"/>
              <wp:positionH relativeFrom="page">
                <wp:posOffset>0</wp:posOffset>
              </wp:positionH>
              <wp:positionV relativeFrom="page">
                <wp:posOffset>9250045</wp:posOffset>
              </wp:positionV>
              <wp:extent cx="58483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84835"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873911" id="Straight Connector 8" o:spid="_x0000_s1026"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728.35pt" to="46.05pt,7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" strokecolor="#0068b5 [3204]" strokeweight="1.5pt">
              <v:stroke joinstyle="miter"/>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968E36" w14:textId="77777777" w:rsidR="002B244F" w:rsidRDefault="002B244F" w:rsidP="00662507">
      <w:pPr>
        <w:spacing w:after="0" w:line="240" w:lineRule="auto"/>
      </w:pPr>
      <w:r>
        <w:separator/>
      </w:r>
    </w:p>
  </w:footnote>
  <w:footnote w:type="continuationSeparator" w:id="0">
    <w:p w14:paraId="1272B6EA" w14:textId="77777777" w:rsidR="002B244F" w:rsidRDefault="002B244F" w:rsidP="006625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1EB37" w14:textId="6BB601B0" w:rsidR="00750A39" w:rsidRDefault="00750A39">
    <w:pPr>
      <w:pStyle w:val="Encabezado"/>
    </w:pPr>
    <w:r>
      <w:rPr>
        <w:noProof/>
      </w:rPr>
      <mc:AlternateContent>
        <mc:Choice Requires="wps">
          <w:drawing>
            <wp:anchor distT="45720" distB="45720" distL="114300" distR="114300" simplePos="0" relativeHeight="251684864" behindDoc="0" locked="0" layoutInCell="1" allowOverlap="1" wp14:anchorId="3E8EF597" wp14:editId="0CBD7DA7">
              <wp:simplePos x="0" y="0"/>
              <wp:positionH relativeFrom="rightMargin">
                <wp:posOffset>108723</wp:posOffset>
              </wp:positionH>
              <wp:positionV relativeFrom="page">
                <wp:posOffset>206706</wp:posOffset>
              </wp:positionV>
              <wp:extent cx="556260" cy="238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38125"/>
                      </a:xfrm>
                      <a:prstGeom prst="rect">
                        <a:avLst/>
                      </a:prstGeom>
                      <a:solidFill>
                        <a:srgbClr val="FFFFFF"/>
                      </a:solidFill>
                      <a:ln w="9525">
                        <a:noFill/>
                        <a:miter lim="800000"/>
                        <a:headEnd/>
                        <a:tailEnd/>
                      </a:ln>
                    </wps:spPr>
                    <wps:txbx>
                      <w:txbxContent>
                        <w:p w14:paraId="545DEDA1" w14:textId="594F08EF" w:rsidR="00750A39" w:rsidRPr="005B08B3" w:rsidRDefault="00750A39" w:rsidP="00496DF2">
                          <w:pPr>
                            <w:jc w:val="center"/>
                            <w:rPr>
                              <w:rFonts w:ascii="Montserrat" w:hAnsi="Montserrat"/>
                              <w:color w:val="191919" w:themeColor="text2"/>
                              <w:sz w:val="20"/>
                              <w:szCs w:val="20"/>
                              <w:lang w:val="en-US"/>
                            </w:rPr>
                          </w:pPr>
                          <w:r w:rsidRPr="005B08B3">
                            <w:rPr>
                              <w:rFonts w:ascii="Montserrat" w:hAnsi="Montserrat"/>
                              <w:color w:val="191919" w:themeColor="text2"/>
                              <w:sz w:val="20"/>
                              <w:szCs w:val="20"/>
                              <w:lang w:val="en-US"/>
                            </w:rPr>
                            <w:fldChar w:fldCharType="begin"/>
                          </w:r>
                          <w:r w:rsidRPr="005B08B3">
                            <w:rPr>
                              <w:rFonts w:ascii="Montserrat" w:hAnsi="Montserrat"/>
                              <w:color w:val="191919" w:themeColor="text2"/>
                              <w:sz w:val="20"/>
                              <w:szCs w:val="20"/>
                              <w:lang w:val="en-US"/>
                            </w:rPr>
                            <w:instrText xml:space="preserve"> PAGE   \* MERGEFORMAT </w:instrText>
                          </w:r>
                          <w:r w:rsidRPr="005B08B3">
                            <w:rPr>
                              <w:rFonts w:ascii="Montserrat" w:hAnsi="Montserrat"/>
                              <w:color w:val="191919" w:themeColor="text2"/>
                              <w:sz w:val="20"/>
                              <w:szCs w:val="20"/>
                              <w:lang w:val="en-US"/>
                            </w:rPr>
                            <w:fldChar w:fldCharType="separate"/>
                          </w:r>
                          <w:r w:rsidRPr="005B08B3">
                            <w:rPr>
                              <w:rFonts w:ascii="Montserrat" w:hAnsi="Montserrat"/>
                              <w:noProof/>
                              <w:color w:val="191919" w:themeColor="text2"/>
                              <w:sz w:val="20"/>
                              <w:szCs w:val="20"/>
                              <w:lang w:val="en-US"/>
                            </w:rPr>
                            <w:t>1</w:t>
                          </w:r>
                          <w:r w:rsidRPr="005B08B3">
                            <w:rPr>
                              <w:rFonts w:ascii="Montserrat" w:hAnsi="Montserrat"/>
                              <w:noProof/>
                              <w:color w:val="191919" w:themeColor="text2"/>
                              <w:sz w:val="20"/>
                              <w:szCs w:val="20"/>
                              <w:lang w:val="en-US"/>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8EF597" id="_x0000_t202" coordsize="21600,21600" o:spt="202" path="m,l,21600r21600,l21600,xe">
              <v:stroke joinstyle="miter"/>
              <v:path gradientshapeok="t" o:connecttype="rect"/>
            </v:shapetype>
            <v:shape id="Text Box 2" o:spid="_x0000_s1026" type="#_x0000_t202" style="position:absolute;margin-left:8.55pt;margin-top:16.3pt;width:43.8pt;height:18.75pt;z-index:2516848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" stroked="f">
              <v:textbox>
                <w:txbxContent>
                  <w:p w14:paraId="545DEDA1" w14:textId="594F08EF" w:rsidR="00750A39" w:rsidRPr="005B08B3" w:rsidRDefault="00750A39" w:rsidP="00496DF2">
                    <w:pPr>
                      <w:jc w:val="center"/>
                      <w:rPr>
                        <w:rFonts w:ascii="Montserrat" w:hAnsi="Montserrat"/>
                        <w:color w:val="191919" w:themeColor="text2"/>
                        <w:sz w:val="20"/>
                        <w:szCs w:val="20"/>
                        <w:lang w:val="en-US"/>
                      </w:rPr>
                    </w:pPr>
                    <w:r w:rsidRPr="005B08B3">
                      <w:rPr>
                        <w:rFonts w:ascii="Montserrat" w:hAnsi="Montserrat"/>
                        <w:color w:val="191919" w:themeColor="text2"/>
                        <w:sz w:val="20"/>
                        <w:szCs w:val="20"/>
                        <w:lang w:val="en-US"/>
                      </w:rPr>
                      <w:fldChar w:fldCharType="begin"/>
                    </w:r>
                    <w:r w:rsidRPr="005B08B3">
                      <w:rPr>
                        <w:rFonts w:ascii="Montserrat" w:hAnsi="Montserrat"/>
                        <w:color w:val="191919" w:themeColor="text2"/>
                        <w:sz w:val="20"/>
                        <w:szCs w:val="20"/>
                        <w:lang w:val="en-US"/>
                      </w:rPr>
                      <w:instrText xml:space="preserve"> PAGE   \* MERGEFORMAT </w:instrText>
                    </w:r>
                    <w:r w:rsidRPr="005B08B3">
                      <w:rPr>
                        <w:rFonts w:ascii="Montserrat" w:hAnsi="Montserrat"/>
                        <w:color w:val="191919" w:themeColor="text2"/>
                        <w:sz w:val="20"/>
                        <w:szCs w:val="20"/>
                        <w:lang w:val="en-US"/>
                      </w:rPr>
                      <w:fldChar w:fldCharType="separate"/>
                    </w:r>
                    <w:r w:rsidRPr="005B08B3">
                      <w:rPr>
                        <w:rFonts w:ascii="Montserrat" w:hAnsi="Montserrat"/>
                        <w:noProof/>
                        <w:color w:val="191919" w:themeColor="text2"/>
                        <w:sz w:val="20"/>
                        <w:szCs w:val="20"/>
                        <w:lang w:val="en-US"/>
                      </w:rPr>
                      <w:t>1</w:t>
                    </w:r>
                    <w:r w:rsidRPr="005B08B3">
                      <w:rPr>
                        <w:rFonts w:ascii="Montserrat" w:hAnsi="Montserrat"/>
                        <w:noProof/>
                        <w:color w:val="191919" w:themeColor="text2"/>
                        <w:sz w:val="20"/>
                        <w:szCs w:val="20"/>
                        <w:lang w:val="en-US"/>
                      </w:rPr>
                      <w:fldChar w:fldCharType="end"/>
                    </w:r>
                  </w:p>
                </w:txbxContent>
              </v:textbox>
              <w10:wrap type="square" anchorx="margin" anchory="page"/>
            </v:shape>
          </w:pict>
        </mc:Fallback>
      </mc:AlternateContent>
    </w:r>
    <w:r>
      <w:rPr>
        <w:noProof/>
      </w:rPr>
      <mc:AlternateContent>
        <mc:Choice Requires="wps">
          <w:drawing>
            <wp:anchor distT="45720" distB="45720" distL="114300" distR="114300" simplePos="0" relativeHeight="251688960" behindDoc="0" locked="0" layoutInCell="1" allowOverlap="1" wp14:anchorId="29160D49" wp14:editId="2F7DFF77">
              <wp:simplePos x="0" y="0"/>
              <wp:positionH relativeFrom="page">
                <wp:posOffset>6176728</wp:posOffset>
              </wp:positionH>
              <wp:positionV relativeFrom="paragraph">
                <wp:posOffset>53340</wp:posOffset>
              </wp:positionV>
              <wp:extent cx="1504950" cy="209550"/>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09550"/>
                      </a:xfrm>
                      <a:prstGeom prst="rect">
                        <a:avLst/>
                      </a:prstGeom>
                      <a:noFill/>
                      <a:ln w="9525">
                        <a:noFill/>
                        <a:miter lim="800000"/>
                        <a:headEnd/>
                        <a:tailEnd/>
                      </a:ln>
                    </wps:spPr>
                    <wps:txbx>
                      <w:txbxContent>
                        <w:p w14:paraId="477EA8BF" w14:textId="229CF317" w:rsidR="00750A39" w:rsidRPr="00686C0B" w:rsidRDefault="00750A39">
                          <w:pPr>
                            <w:rPr>
                              <w:i/>
                              <w:iCs/>
                              <w:color w:val="004D87" w:themeColor="accent1" w:themeShade="BF"/>
                              <w:sz w:val="12"/>
                              <w:szCs w:val="12"/>
                            </w:rPr>
                          </w:pPr>
                          <w:r w:rsidRPr="00686C0B">
                            <w:rPr>
                              <w:i/>
                              <w:iCs/>
                              <w:color w:val="004D87" w:themeColor="accent1" w:themeShade="BF"/>
                              <w:sz w:val="12"/>
                              <w:szCs w:val="12"/>
                            </w:rPr>
                            <w:t>Mejor información, mejores decisiones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60D49" id="Cuadro de texto 2" o:spid="_x0000_s1027" type="#_x0000_t202" style="position:absolute;margin-left:486.35pt;margin-top:4.2pt;width:118.5pt;height:16.5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" filled="f" stroked="f">
              <v:textbox>
                <w:txbxContent>
                  <w:p w14:paraId="477EA8BF" w14:textId="229CF317" w:rsidR="00750A39" w:rsidRPr="00686C0B" w:rsidRDefault="00750A39">
                    <w:pPr>
                      <w:rPr>
                        <w:i/>
                        <w:iCs/>
                        <w:color w:val="004D87" w:themeColor="accent1" w:themeShade="BF"/>
                        <w:sz w:val="12"/>
                        <w:szCs w:val="12"/>
                      </w:rPr>
                    </w:pPr>
                    <w:r w:rsidRPr="00686C0B">
                      <w:rPr>
                        <w:i/>
                        <w:iCs/>
                        <w:color w:val="004D87" w:themeColor="accent1" w:themeShade="BF"/>
                        <w:sz w:val="12"/>
                        <w:szCs w:val="12"/>
                      </w:rPr>
                      <w:t>Mejor información, mejores decisiones</w:t>
                    </w:r>
                  </w:p>
                </w:txbxContent>
              </v:textbox>
              <w10:wrap type="square" anchorx="page"/>
            </v:shape>
          </w:pict>
        </mc:Fallback>
      </mc:AlternateContent>
    </w:r>
    <w:r>
      <w:rPr>
        <w:noProof/>
      </w:rPr>
      <w:drawing>
        <wp:anchor distT="0" distB="0" distL="114300" distR="114300" simplePos="0" relativeHeight="251692032" behindDoc="0" locked="0" layoutInCell="1" allowOverlap="1" wp14:anchorId="1848699C" wp14:editId="406BBF2A">
          <wp:simplePos x="0" y="0"/>
          <wp:positionH relativeFrom="column">
            <wp:posOffset>23495</wp:posOffset>
          </wp:positionH>
          <wp:positionV relativeFrom="paragraph">
            <wp:posOffset>10491</wp:posOffset>
          </wp:positionV>
          <wp:extent cx="1049020" cy="449580"/>
          <wp:effectExtent l="0" t="0" r="0" b="7620"/>
          <wp:wrapTopAndBottom/>
          <wp:docPr id="279"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otipo Primario.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49020" cy="449580"/>
                  </a:xfrm>
                  <a:prstGeom prst="rect">
                    <a:avLst/>
                  </a:prstGeom>
                </pic:spPr>
              </pic:pic>
            </a:graphicData>
          </a:graphic>
        </wp:anchor>
      </w:drawing>
    </w:r>
    <w:r>
      <w:rPr>
        <w:noProof/>
      </w:rPr>
      <mc:AlternateContent>
        <mc:Choice Requires="wps">
          <w:drawing>
            <wp:anchor distT="0" distB="0" distL="114300" distR="114300" simplePos="0" relativeHeight="251686912" behindDoc="0" locked="0" layoutInCell="1" allowOverlap="1" wp14:anchorId="2E6FC3C6" wp14:editId="2373403F">
              <wp:simplePos x="0" y="0"/>
              <wp:positionH relativeFrom="page">
                <wp:posOffset>2098675</wp:posOffset>
              </wp:positionH>
              <wp:positionV relativeFrom="page">
                <wp:posOffset>612140</wp:posOffset>
              </wp:positionV>
              <wp:extent cx="5675879"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5675879"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266013" id="Straight Connector 19"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65.25pt,48.2pt" to="612.1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" strokecolor="#0068b5 [3204]" strokeweight="1.5pt">
              <v:stroke joinstyle="miter"/>
              <w10:wrap anchorx="page" anchory="page"/>
            </v:line>
          </w:pict>
        </mc:Fallback>
      </mc:AlternateContent>
    </w:r>
    <w:r>
      <w:rPr>
        <w:noProof/>
      </w:rPr>
      <mc:AlternateContent>
        <mc:Choice Requires="wps">
          <w:drawing>
            <wp:anchor distT="0" distB="0" distL="114300" distR="114300" simplePos="0" relativeHeight="251671552" behindDoc="0" locked="0" layoutInCell="1" allowOverlap="1" wp14:anchorId="414982C4" wp14:editId="21AAB411">
              <wp:simplePos x="0" y="0"/>
              <wp:positionH relativeFrom="page">
                <wp:align>left</wp:align>
              </wp:positionH>
              <wp:positionV relativeFrom="page">
                <wp:posOffset>596348</wp:posOffset>
              </wp:positionV>
              <wp:extent cx="858741" cy="0"/>
              <wp:effectExtent l="0" t="0" r="0" b="0"/>
              <wp:wrapNone/>
              <wp:docPr id="9" name="Straight Connector 9"/>
              <wp:cNvGraphicFramePr/>
              <a:graphic xmlns:a="http://schemas.openxmlformats.org/drawingml/2006/main">
                <a:graphicData uri="http://schemas.microsoft.com/office/word/2010/wordprocessingShape">
                  <wps:wsp>
                    <wps:cNvCnPr/>
                    <wps:spPr>
                      <a:xfrm flipV="1">
                        <a:off x="0" y="0"/>
                        <a:ext cx="858741"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BC087A" id="Straight Connector 9" o:spid="_x0000_s1026" style="position:absolute;flip:y;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 from="0,46.95pt" to="67.6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" strokecolor="#0068b5 [3204]" strokeweight="1.5pt">
              <v:stroke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656EA" w14:textId="2DB2D1BE" w:rsidR="00750A39" w:rsidRDefault="00750A39" w:rsidP="00AC7165">
    <w:pPr>
      <w:pStyle w:val="Encabezado"/>
      <w:ind w:left="-709"/>
    </w:pPr>
    <w:r>
      <w:rPr>
        <w:noProof/>
      </w:rPr>
      <mc:AlternateContent>
        <mc:Choice Requires="wps">
          <w:drawing>
            <wp:anchor distT="0" distB="0" distL="114300" distR="114300" simplePos="0" relativeHeight="251693056" behindDoc="0" locked="0" layoutInCell="1" allowOverlap="1" wp14:anchorId="02557187" wp14:editId="0805D9CE">
              <wp:simplePos x="0" y="0"/>
              <wp:positionH relativeFrom="column">
                <wp:posOffset>1922145</wp:posOffset>
              </wp:positionH>
              <wp:positionV relativeFrom="paragraph">
                <wp:posOffset>327660</wp:posOffset>
              </wp:positionV>
              <wp:extent cx="4946015" cy="9525"/>
              <wp:effectExtent l="19050" t="38100" r="45085" b="47625"/>
              <wp:wrapNone/>
              <wp:docPr id="237" name="Conector recto 237"/>
              <wp:cNvGraphicFramePr/>
              <a:graphic xmlns:a="http://schemas.openxmlformats.org/drawingml/2006/main">
                <a:graphicData uri="http://schemas.microsoft.com/office/word/2010/wordprocessingShape">
                  <wps:wsp>
                    <wps:cNvCnPr/>
                    <wps:spPr>
                      <a:xfrm flipV="1">
                        <a:off x="0" y="0"/>
                        <a:ext cx="4946015" cy="952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E78A73" id="Conector recto 237"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35pt,25.8pt" to="540.8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" strokecolor="#0068b5 [3204]" strokeweight="6pt">
              <v:stroke joinstyle="miter"/>
            </v:line>
          </w:pict>
        </mc:Fallback>
      </mc:AlternateContent>
    </w:r>
    <w:r>
      <w:rPr>
        <w:noProof/>
      </w:rPr>
      <mc:AlternateContent>
        <mc:Choice Requires="wps">
          <w:drawing>
            <wp:anchor distT="0" distB="0" distL="114300" distR="114300" simplePos="0" relativeHeight="251695104" behindDoc="0" locked="0" layoutInCell="1" allowOverlap="1" wp14:anchorId="1DA92DD7" wp14:editId="6A779116">
              <wp:simplePos x="0" y="0"/>
              <wp:positionH relativeFrom="leftMargin">
                <wp:posOffset>-26035</wp:posOffset>
              </wp:positionH>
              <wp:positionV relativeFrom="paragraph">
                <wp:posOffset>326721</wp:posOffset>
              </wp:positionV>
              <wp:extent cx="719455" cy="0"/>
              <wp:effectExtent l="0" t="38100" r="42545" b="38100"/>
              <wp:wrapNone/>
              <wp:docPr id="238" name="Conector recto 238"/>
              <wp:cNvGraphicFramePr/>
              <a:graphic xmlns:a="http://schemas.openxmlformats.org/drawingml/2006/main">
                <a:graphicData uri="http://schemas.microsoft.com/office/word/2010/wordprocessingShape">
                  <wps:wsp>
                    <wps:cNvCnPr/>
                    <wps:spPr>
                      <a:xfrm flipV="1">
                        <a:off x="0" y="0"/>
                        <a:ext cx="719455"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22C102" id="Conector recto 238" o:spid="_x0000_s1026" style="position:absolute;flip:y;z-index:2516951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2.05pt,25.75pt" to="54.6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" strokecolor="#0068b5 [3204]" strokeweight="6pt">
              <v:stroke joinstyle="miter"/>
              <w10:wrap anchorx="margin"/>
            </v:line>
          </w:pict>
        </mc:Fallback>
      </mc:AlternateContent>
    </w:r>
    <w:r>
      <w:t xml:space="preserve">           </w:t>
    </w:r>
    <w:r>
      <w:rPr>
        <w:noProof/>
      </w:rPr>
      <w:drawing>
        <wp:inline distT="0" distB="0" distL="0" distR="0" wp14:anchorId="19F8025A" wp14:editId="14DF5535">
          <wp:extent cx="1699465" cy="703773"/>
          <wp:effectExtent l="0" t="0" r="0" b="1270"/>
          <wp:docPr id="281" name="Graphic 10">
            <a:extLst xmlns:a="http://schemas.openxmlformats.org/drawingml/2006/main">
              <a:ext uri="{FF2B5EF4-FFF2-40B4-BE49-F238E27FC236}">
                <a16:creationId xmlns:a16="http://schemas.microsoft.com/office/drawing/2014/main" id="{BC8B570A-7DEC-4220-AF61-E1DF07518F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BC8B570A-7DEC-4220-AF61-E1DF07518F6D}"/>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07709" cy="70718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6342F5"/>
    <w:multiLevelType w:val="hybridMultilevel"/>
    <w:tmpl w:val="DFD4680C"/>
    <w:lvl w:ilvl="0" w:tplc="140A000F">
      <w:start w:val="1"/>
      <w:numFmt w:val="decimal"/>
      <w:lvlText w:val="%1."/>
      <w:lvlJc w:val="left"/>
      <w:pPr>
        <w:ind w:left="36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22374E4B"/>
    <w:multiLevelType w:val="hybridMultilevel"/>
    <w:tmpl w:val="D6E8FCA8"/>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250862FA"/>
    <w:multiLevelType w:val="hybridMultilevel"/>
    <w:tmpl w:val="C22210B2"/>
    <w:lvl w:ilvl="0" w:tplc="140A0017">
      <w:start w:val="1"/>
      <w:numFmt w:val="lowerLetter"/>
      <w:lvlText w:val="%1)"/>
      <w:lvlJc w:val="left"/>
      <w:pPr>
        <w:ind w:left="720" w:hanging="360"/>
      </w:pPr>
    </w:lvl>
    <w:lvl w:ilvl="1" w:tplc="140A0017">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43531775"/>
    <w:multiLevelType w:val="hybridMultilevel"/>
    <w:tmpl w:val="4F249318"/>
    <w:lvl w:ilvl="0" w:tplc="E15C23CA">
      <w:start w:val="1"/>
      <w:numFmt w:val="bullet"/>
      <w:lvlText w:val="»"/>
      <w:lvlJc w:val="left"/>
      <w:pPr>
        <w:ind w:left="720" w:hanging="360"/>
      </w:pPr>
      <w:rPr>
        <w:rFonts w:ascii="Arial" w:hAnsi="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4E9C0184"/>
    <w:multiLevelType w:val="hybridMultilevel"/>
    <w:tmpl w:val="D202373E"/>
    <w:lvl w:ilvl="0" w:tplc="140A0017">
      <w:start w:val="1"/>
      <w:numFmt w:val="lowerLetter"/>
      <w:lvlText w:val="%1)"/>
      <w:lvlJc w:val="left"/>
      <w:pPr>
        <w:ind w:left="360" w:hanging="360"/>
      </w:pPr>
    </w:lvl>
    <w:lvl w:ilvl="1" w:tplc="CBC6EFDC">
      <w:start w:val="1"/>
      <w:numFmt w:val="decimal"/>
      <w:lvlText w:val="(%2)"/>
      <w:lvlJc w:val="left"/>
      <w:pPr>
        <w:ind w:left="1095" w:hanging="375"/>
      </w:pPr>
      <w:rPr>
        <w:rFonts w:hint="default"/>
      </w:r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5" w15:restartNumberingAfterBreak="0">
    <w:nsid w:val="54DB2930"/>
    <w:multiLevelType w:val="hybridMultilevel"/>
    <w:tmpl w:val="7BB8E0A8"/>
    <w:lvl w:ilvl="0" w:tplc="08EC9672">
      <w:start w:val="1"/>
      <w:numFmt w:val="bullet"/>
      <w:lvlText w:val="•"/>
      <w:lvlJc w:val="left"/>
      <w:pPr>
        <w:tabs>
          <w:tab w:val="num" w:pos="1776"/>
        </w:tabs>
        <w:ind w:left="1776" w:hanging="360"/>
      </w:pPr>
      <w:rPr>
        <w:rFonts w:ascii="Arial" w:hAnsi="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639B7903"/>
    <w:multiLevelType w:val="hybridMultilevel"/>
    <w:tmpl w:val="648CEF9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6C1F2CBC"/>
    <w:multiLevelType w:val="hybridMultilevel"/>
    <w:tmpl w:val="A5A0891A"/>
    <w:lvl w:ilvl="0" w:tplc="F71C85E2">
      <w:start w:val="1"/>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725C02B5"/>
    <w:multiLevelType w:val="hybridMultilevel"/>
    <w:tmpl w:val="36166D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7"/>
  </w:num>
  <w:num w:numId="4">
    <w:abstractNumId w:val="5"/>
  </w:num>
  <w:num w:numId="5">
    <w:abstractNumId w:val="4"/>
  </w:num>
  <w:num w:numId="6">
    <w:abstractNumId w:val="2"/>
  </w:num>
  <w:num w:numId="7">
    <w:abstractNumId w:val="1"/>
  </w:num>
  <w:num w:numId="8">
    <w:abstractNumId w:val="8"/>
  </w:num>
  <w:num w:numId="9">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embedSystemFonts/>
  <w:saveSubset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507"/>
    <w:rsid w:val="00003D62"/>
    <w:rsid w:val="00005867"/>
    <w:rsid w:val="00011038"/>
    <w:rsid w:val="00012F1A"/>
    <w:rsid w:val="00015189"/>
    <w:rsid w:val="0001666A"/>
    <w:rsid w:val="00017FB2"/>
    <w:rsid w:val="0002417A"/>
    <w:rsid w:val="00025B4B"/>
    <w:rsid w:val="000328DE"/>
    <w:rsid w:val="00040E35"/>
    <w:rsid w:val="0004289F"/>
    <w:rsid w:val="00044E4C"/>
    <w:rsid w:val="000466DD"/>
    <w:rsid w:val="000509EE"/>
    <w:rsid w:val="00053388"/>
    <w:rsid w:val="0005371B"/>
    <w:rsid w:val="00055BFF"/>
    <w:rsid w:val="00055CCC"/>
    <w:rsid w:val="00062A01"/>
    <w:rsid w:val="00063CA4"/>
    <w:rsid w:val="00067E8C"/>
    <w:rsid w:val="0007173F"/>
    <w:rsid w:val="00072D2B"/>
    <w:rsid w:val="00077103"/>
    <w:rsid w:val="000819C3"/>
    <w:rsid w:val="00081ACD"/>
    <w:rsid w:val="00083464"/>
    <w:rsid w:val="00085337"/>
    <w:rsid w:val="0008674F"/>
    <w:rsid w:val="00090319"/>
    <w:rsid w:val="0009366E"/>
    <w:rsid w:val="00096E52"/>
    <w:rsid w:val="00097DEA"/>
    <w:rsid w:val="000A04D6"/>
    <w:rsid w:val="000A09D2"/>
    <w:rsid w:val="000A16A0"/>
    <w:rsid w:val="000A3B0A"/>
    <w:rsid w:val="000A4F1F"/>
    <w:rsid w:val="000A5A06"/>
    <w:rsid w:val="000A66E1"/>
    <w:rsid w:val="000A6969"/>
    <w:rsid w:val="000B53D1"/>
    <w:rsid w:val="000C0921"/>
    <w:rsid w:val="000C4025"/>
    <w:rsid w:val="000C473C"/>
    <w:rsid w:val="000C7BE4"/>
    <w:rsid w:val="000D2E13"/>
    <w:rsid w:val="000D3255"/>
    <w:rsid w:val="000D4033"/>
    <w:rsid w:val="000D53F1"/>
    <w:rsid w:val="000D6928"/>
    <w:rsid w:val="000D707C"/>
    <w:rsid w:val="000D7766"/>
    <w:rsid w:val="000E008B"/>
    <w:rsid w:val="000E065D"/>
    <w:rsid w:val="000E370D"/>
    <w:rsid w:val="000E6828"/>
    <w:rsid w:val="000F2FBD"/>
    <w:rsid w:val="000F65B2"/>
    <w:rsid w:val="00100CF0"/>
    <w:rsid w:val="00102316"/>
    <w:rsid w:val="00105938"/>
    <w:rsid w:val="00105FBF"/>
    <w:rsid w:val="00113882"/>
    <w:rsid w:val="001142D9"/>
    <w:rsid w:val="001148E7"/>
    <w:rsid w:val="00116ED7"/>
    <w:rsid w:val="0012103D"/>
    <w:rsid w:val="001274D1"/>
    <w:rsid w:val="0013291C"/>
    <w:rsid w:val="0014094A"/>
    <w:rsid w:val="00142623"/>
    <w:rsid w:val="00142DCA"/>
    <w:rsid w:val="0014397F"/>
    <w:rsid w:val="00143CF7"/>
    <w:rsid w:val="001441B3"/>
    <w:rsid w:val="0014485F"/>
    <w:rsid w:val="0014501E"/>
    <w:rsid w:val="00145854"/>
    <w:rsid w:val="00147D41"/>
    <w:rsid w:val="0015147E"/>
    <w:rsid w:val="00151E9E"/>
    <w:rsid w:val="00152CF1"/>
    <w:rsid w:val="0015344A"/>
    <w:rsid w:val="00162AA2"/>
    <w:rsid w:val="001677D3"/>
    <w:rsid w:val="001726AB"/>
    <w:rsid w:val="00172A14"/>
    <w:rsid w:val="0017522B"/>
    <w:rsid w:val="001778FC"/>
    <w:rsid w:val="00177C15"/>
    <w:rsid w:val="0018189D"/>
    <w:rsid w:val="00182886"/>
    <w:rsid w:val="00182A43"/>
    <w:rsid w:val="0018692A"/>
    <w:rsid w:val="0018774F"/>
    <w:rsid w:val="00193FBE"/>
    <w:rsid w:val="001979D7"/>
    <w:rsid w:val="001A12AD"/>
    <w:rsid w:val="001A1E97"/>
    <w:rsid w:val="001A36A3"/>
    <w:rsid w:val="001A4ABE"/>
    <w:rsid w:val="001A5B67"/>
    <w:rsid w:val="001A64A0"/>
    <w:rsid w:val="001B1800"/>
    <w:rsid w:val="001B2C11"/>
    <w:rsid w:val="001B64A2"/>
    <w:rsid w:val="001B7C5C"/>
    <w:rsid w:val="001C1A26"/>
    <w:rsid w:val="001C248E"/>
    <w:rsid w:val="001C39AB"/>
    <w:rsid w:val="001E4AC5"/>
    <w:rsid w:val="001F1D34"/>
    <w:rsid w:val="001F3732"/>
    <w:rsid w:val="001F40DD"/>
    <w:rsid w:val="001F722B"/>
    <w:rsid w:val="00205373"/>
    <w:rsid w:val="002107D2"/>
    <w:rsid w:val="002110EA"/>
    <w:rsid w:val="00216828"/>
    <w:rsid w:val="00220F20"/>
    <w:rsid w:val="0022257B"/>
    <w:rsid w:val="002274C2"/>
    <w:rsid w:val="0022786C"/>
    <w:rsid w:val="00231E62"/>
    <w:rsid w:val="0023321D"/>
    <w:rsid w:val="0024112F"/>
    <w:rsid w:val="0024168D"/>
    <w:rsid w:val="00244C84"/>
    <w:rsid w:val="002461FA"/>
    <w:rsid w:val="00246836"/>
    <w:rsid w:val="002528A7"/>
    <w:rsid w:val="0025302A"/>
    <w:rsid w:val="002530BE"/>
    <w:rsid w:val="0025329D"/>
    <w:rsid w:val="00255995"/>
    <w:rsid w:val="002563B6"/>
    <w:rsid w:val="00257DD3"/>
    <w:rsid w:val="00260EFC"/>
    <w:rsid w:val="00262009"/>
    <w:rsid w:val="002626CD"/>
    <w:rsid w:val="00262E32"/>
    <w:rsid w:val="00264FAC"/>
    <w:rsid w:val="00270218"/>
    <w:rsid w:val="00271046"/>
    <w:rsid w:val="0027241A"/>
    <w:rsid w:val="002748DA"/>
    <w:rsid w:val="0027700D"/>
    <w:rsid w:val="00277312"/>
    <w:rsid w:val="002803AA"/>
    <w:rsid w:val="0028376A"/>
    <w:rsid w:val="00285B09"/>
    <w:rsid w:val="00286845"/>
    <w:rsid w:val="002914C5"/>
    <w:rsid w:val="00291BAF"/>
    <w:rsid w:val="00292EB3"/>
    <w:rsid w:val="00292F3F"/>
    <w:rsid w:val="002933D9"/>
    <w:rsid w:val="002943DE"/>
    <w:rsid w:val="00297C2B"/>
    <w:rsid w:val="002A047A"/>
    <w:rsid w:val="002A051C"/>
    <w:rsid w:val="002A1007"/>
    <w:rsid w:val="002A1F6D"/>
    <w:rsid w:val="002A2583"/>
    <w:rsid w:val="002A716A"/>
    <w:rsid w:val="002B053B"/>
    <w:rsid w:val="002B244F"/>
    <w:rsid w:val="002B2743"/>
    <w:rsid w:val="002B4F9D"/>
    <w:rsid w:val="002B5AEC"/>
    <w:rsid w:val="002C2EC0"/>
    <w:rsid w:val="002C3C5D"/>
    <w:rsid w:val="002D219C"/>
    <w:rsid w:val="002D2E89"/>
    <w:rsid w:val="002D3ECD"/>
    <w:rsid w:val="002D58FB"/>
    <w:rsid w:val="002D77E4"/>
    <w:rsid w:val="002E06A4"/>
    <w:rsid w:val="002E116B"/>
    <w:rsid w:val="002E26C5"/>
    <w:rsid w:val="002E6D04"/>
    <w:rsid w:val="002F0BE3"/>
    <w:rsid w:val="002F3174"/>
    <w:rsid w:val="002F46BA"/>
    <w:rsid w:val="002F6813"/>
    <w:rsid w:val="002F7026"/>
    <w:rsid w:val="002F7916"/>
    <w:rsid w:val="00302C0E"/>
    <w:rsid w:val="00303310"/>
    <w:rsid w:val="0030785A"/>
    <w:rsid w:val="00310833"/>
    <w:rsid w:val="00313988"/>
    <w:rsid w:val="003143E1"/>
    <w:rsid w:val="00314FF3"/>
    <w:rsid w:val="0031538C"/>
    <w:rsid w:val="00320BF1"/>
    <w:rsid w:val="00331651"/>
    <w:rsid w:val="0033218C"/>
    <w:rsid w:val="003335C0"/>
    <w:rsid w:val="00341B6E"/>
    <w:rsid w:val="003430ED"/>
    <w:rsid w:val="00343966"/>
    <w:rsid w:val="003535F3"/>
    <w:rsid w:val="003549AD"/>
    <w:rsid w:val="00362008"/>
    <w:rsid w:val="00362482"/>
    <w:rsid w:val="0036498C"/>
    <w:rsid w:val="00366754"/>
    <w:rsid w:val="003712D7"/>
    <w:rsid w:val="003751BD"/>
    <w:rsid w:val="003760DA"/>
    <w:rsid w:val="00376B25"/>
    <w:rsid w:val="0037739A"/>
    <w:rsid w:val="00381D46"/>
    <w:rsid w:val="00383EA1"/>
    <w:rsid w:val="003844FA"/>
    <w:rsid w:val="00385503"/>
    <w:rsid w:val="0038568B"/>
    <w:rsid w:val="00391226"/>
    <w:rsid w:val="003918F3"/>
    <w:rsid w:val="00392EE7"/>
    <w:rsid w:val="00395A87"/>
    <w:rsid w:val="003A167A"/>
    <w:rsid w:val="003A1863"/>
    <w:rsid w:val="003A384C"/>
    <w:rsid w:val="003A4503"/>
    <w:rsid w:val="003A467D"/>
    <w:rsid w:val="003A48B7"/>
    <w:rsid w:val="003A5476"/>
    <w:rsid w:val="003B00E3"/>
    <w:rsid w:val="003B079D"/>
    <w:rsid w:val="003B1EFD"/>
    <w:rsid w:val="003B29AC"/>
    <w:rsid w:val="003B2CE8"/>
    <w:rsid w:val="003B50AE"/>
    <w:rsid w:val="003B7A0E"/>
    <w:rsid w:val="003B7C1B"/>
    <w:rsid w:val="003C333C"/>
    <w:rsid w:val="003C357F"/>
    <w:rsid w:val="003C4A89"/>
    <w:rsid w:val="003C553E"/>
    <w:rsid w:val="003C5CE3"/>
    <w:rsid w:val="003C64B2"/>
    <w:rsid w:val="003C6BFF"/>
    <w:rsid w:val="003D65B0"/>
    <w:rsid w:val="003D6B78"/>
    <w:rsid w:val="003E09B0"/>
    <w:rsid w:val="003E1D99"/>
    <w:rsid w:val="003E3A2C"/>
    <w:rsid w:val="003E631D"/>
    <w:rsid w:val="003E65D6"/>
    <w:rsid w:val="003F3F34"/>
    <w:rsid w:val="003F5C2A"/>
    <w:rsid w:val="004012A3"/>
    <w:rsid w:val="00401CFC"/>
    <w:rsid w:val="0040238A"/>
    <w:rsid w:val="004023D9"/>
    <w:rsid w:val="00405745"/>
    <w:rsid w:val="00406DDF"/>
    <w:rsid w:val="00413888"/>
    <w:rsid w:val="00416B66"/>
    <w:rsid w:val="00417669"/>
    <w:rsid w:val="00421512"/>
    <w:rsid w:val="004231D4"/>
    <w:rsid w:val="00423CE0"/>
    <w:rsid w:val="00423CF4"/>
    <w:rsid w:val="00425B96"/>
    <w:rsid w:val="00431CAB"/>
    <w:rsid w:val="00433600"/>
    <w:rsid w:val="00434847"/>
    <w:rsid w:val="0043567B"/>
    <w:rsid w:val="004537B8"/>
    <w:rsid w:val="004541C8"/>
    <w:rsid w:val="004651FF"/>
    <w:rsid w:val="00467310"/>
    <w:rsid w:val="00473329"/>
    <w:rsid w:val="00482870"/>
    <w:rsid w:val="00483530"/>
    <w:rsid w:val="00483D2E"/>
    <w:rsid w:val="004840A1"/>
    <w:rsid w:val="00484473"/>
    <w:rsid w:val="00484BF5"/>
    <w:rsid w:val="0048531C"/>
    <w:rsid w:val="00486974"/>
    <w:rsid w:val="00493897"/>
    <w:rsid w:val="00496DF2"/>
    <w:rsid w:val="004976FF"/>
    <w:rsid w:val="004A1C1E"/>
    <w:rsid w:val="004A1D61"/>
    <w:rsid w:val="004B0E93"/>
    <w:rsid w:val="004B39F1"/>
    <w:rsid w:val="004B4973"/>
    <w:rsid w:val="004B4F58"/>
    <w:rsid w:val="004C03BD"/>
    <w:rsid w:val="004C06A1"/>
    <w:rsid w:val="004C1A49"/>
    <w:rsid w:val="004C5487"/>
    <w:rsid w:val="004D0259"/>
    <w:rsid w:val="004D1C39"/>
    <w:rsid w:val="004D22A4"/>
    <w:rsid w:val="004D2CEF"/>
    <w:rsid w:val="004D67DA"/>
    <w:rsid w:val="004D6D96"/>
    <w:rsid w:val="004D7CD0"/>
    <w:rsid w:val="004E09D4"/>
    <w:rsid w:val="004E2F30"/>
    <w:rsid w:val="004E3AA0"/>
    <w:rsid w:val="004E4CCE"/>
    <w:rsid w:val="004E4DB8"/>
    <w:rsid w:val="004E5727"/>
    <w:rsid w:val="004F31D8"/>
    <w:rsid w:val="004F4A3D"/>
    <w:rsid w:val="004F70C5"/>
    <w:rsid w:val="00501EF2"/>
    <w:rsid w:val="00502669"/>
    <w:rsid w:val="00504C13"/>
    <w:rsid w:val="005058CD"/>
    <w:rsid w:val="00507426"/>
    <w:rsid w:val="00510CE4"/>
    <w:rsid w:val="00511486"/>
    <w:rsid w:val="00511A03"/>
    <w:rsid w:val="00512AF9"/>
    <w:rsid w:val="0051421B"/>
    <w:rsid w:val="00514BBA"/>
    <w:rsid w:val="00517173"/>
    <w:rsid w:val="005205BA"/>
    <w:rsid w:val="005214ED"/>
    <w:rsid w:val="00522EB4"/>
    <w:rsid w:val="005234CC"/>
    <w:rsid w:val="005242E8"/>
    <w:rsid w:val="00524D13"/>
    <w:rsid w:val="00524F86"/>
    <w:rsid w:val="00534BA6"/>
    <w:rsid w:val="00535130"/>
    <w:rsid w:val="00536A22"/>
    <w:rsid w:val="00540F5F"/>
    <w:rsid w:val="005473B8"/>
    <w:rsid w:val="00551616"/>
    <w:rsid w:val="00553C51"/>
    <w:rsid w:val="00555232"/>
    <w:rsid w:val="00556B1A"/>
    <w:rsid w:val="00557976"/>
    <w:rsid w:val="00560663"/>
    <w:rsid w:val="005617F3"/>
    <w:rsid w:val="00562221"/>
    <w:rsid w:val="005622F3"/>
    <w:rsid w:val="00562DAA"/>
    <w:rsid w:val="005653A8"/>
    <w:rsid w:val="00565FBD"/>
    <w:rsid w:val="00566536"/>
    <w:rsid w:val="00567B18"/>
    <w:rsid w:val="005700A6"/>
    <w:rsid w:val="00573FA7"/>
    <w:rsid w:val="00575262"/>
    <w:rsid w:val="005802A0"/>
    <w:rsid w:val="00581A31"/>
    <w:rsid w:val="00582673"/>
    <w:rsid w:val="00583416"/>
    <w:rsid w:val="0058514D"/>
    <w:rsid w:val="005861B9"/>
    <w:rsid w:val="00587231"/>
    <w:rsid w:val="005877EF"/>
    <w:rsid w:val="00590552"/>
    <w:rsid w:val="00590FE2"/>
    <w:rsid w:val="005916D9"/>
    <w:rsid w:val="00596336"/>
    <w:rsid w:val="005A0259"/>
    <w:rsid w:val="005A0376"/>
    <w:rsid w:val="005A216F"/>
    <w:rsid w:val="005A4E4B"/>
    <w:rsid w:val="005A4EA5"/>
    <w:rsid w:val="005A6F58"/>
    <w:rsid w:val="005B08B3"/>
    <w:rsid w:val="005B129E"/>
    <w:rsid w:val="005B1326"/>
    <w:rsid w:val="005B1F3C"/>
    <w:rsid w:val="005B6B86"/>
    <w:rsid w:val="005B7AC8"/>
    <w:rsid w:val="005B7CEF"/>
    <w:rsid w:val="005C0802"/>
    <w:rsid w:val="005C79D7"/>
    <w:rsid w:val="005D169C"/>
    <w:rsid w:val="005D4906"/>
    <w:rsid w:val="005D593E"/>
    <w:rsid w:val="005D6AAB"/>
    <w:rsid w:val="005D79A4"/>
    <w:rsid w:val="005E1128"/>
    <w:rsid w:val="005E1782"/>
    <w:rsid w:val="005E3A10"/>
    <w:rsid w:val="005E3B80"/>
    <w:rsid w:val="005E3F0F"/>
    <w:rsid w:val="005E4F01"/>
    <w:rsid w:val="005E5D58"/>
    <w:rsid w:val="005F4593"/>
    <w:rsid w:val="005F6B6F"/>
    <w:rsid w:val="00602128"/>
    <w:rsid w:val="00604E0F"/>
    <w:rsid w:val="00605B39"/>
    <w:rsid w:val="00605DF5"/>
    <w:rsid w:val="00610438"/>
    <w:rsid w:val="00610E50"/>
    <w:rsid w:val="00610EC2"/>
    <w:rsid w:val="00611889"/>
    <w:rsid w:val="00612A67"/>
    <w:rsid w:val="00615DC0"/>
    <w:rsid w:val="006173AC"/>
    <w:rsid w:val="0062073F"/>
    <w:rsid w:val="00621F5C"/>
    <w:rsid w:val="00622E42"/>
    <w:rsid w:val="00624811"/>
    <w:rsid w:val="006258BD"/>
    <w:rsid w:val="00626543"/>
    <w:rsid w:val="0062732E"/>
    <w:rsid w:val="0063229F"/>
    <w:rsid w:val="006334A9"/>
    <w:rsid w:val="006432CE"/>
    <w:rsid w:val="0064649D"/>
    <w:rsid w:val="006465DA"/>
    <w:rsid w:val="006506B7"/>
    <w:rsid w:val="006515EE"/>
    <w:rsid w:val="0065218D"/>
    <w:rsid w:val="00652293"/>
    <w:rsid w:val="006541DA"/>
    <w:rsid w:val="006550E5"/>
    <w:rsid w:val="0065581C"/>
    <w:rsid w:val="006602D0"/>
    <w:rsid w:val="00660636"/>
    <w:rsid w:val="0066123A"/>
    <w:rsid w:val="006612D0"/>
    <w:rsid w:val="0066166A"/>
    <w:rsid w:val="00662156"/>
    <w:rsid w:val="00662507"/>
    <w:rsid w:val="00663080"/>
    <w:rsid w:val="006656C4"/>
    <w:rsid w:val="006672F5"/>
    <w:rsid w:val="00674E18"/>
    <w:rsid w:val="006774CE"/>
    <w:rsid w:val="0068194A"/>
    <w:rsid w:val="00682F4A"/>
    <w:rsid w:val="00686C0B"/>
    <w:rsid w:val="0069353E"/>
    <w:rsid w:val="00693C9C"/>
    <w:rsid w:val="00693D29"/>
    <w:rsid w:val="00697283"/>
    <w:rsid w:val="006A4642"/>
    <w:rsid w:val="006B7BC3"/>
    <w:rsid w:val="006C031A"/>
    <w:rsid w:val="006C57B0"/>
    <w:rsid w:val="006C623A"/>
    <w:rsid w:val="006D3DFC"/>
    <w:rsid w:val="006D42A8"/>
    <w:rsid w:val="006D6B11"/>
    <w:rsid w:val="006D6C57"/>
    <w:rsid w:val="006E498E"/>
    <w:rsid w:val="006E4DEE"/>
    <w:rsid w:val="006E62E5"/>
    <w:rsid w:val="006E7A6B"/>
    <w:rsid w:val="006F14F8"/>
    <w:rsid w:val="006F4C3B"/>
    <w:rsid w:val="006F66F8"/>
    <w:rsid w:val="006F6C59"/>
    <w:rsid w:val="00710D2A"/>
    <w:rsid w:val="00711546"/>
    <w:rsid w:val="007138E4"/>
    <w:rsid w:val="0071452E"/>
    <w:rsid w:val="00715125"/>
    <w:rsid w:val="007165B8"/>
    <w:rsid w:val="00716E56"/>
    <w:rsid w:val="00720FFE"/>
    <w:rsid w:val="00721487"/>
    <w:rsid w:val="00725FDB"/>
    <w:rsid w:val="00731A64"/>
    <w:rsid w:val="00731BFB"/>
    <w:rsid w:val="007334C7"/>
    <w:rsid w:val="00735049"/>
    <w:rsid w:val="00740509"/>
    <w:rsid w:val="00742AF3"/>
    <w:rsid w:val="0074330C"/>
    <w:rsid w:val="00745433"/>
    <w:rsid w:val="00747189"/>
    <w:rsid w:val="00750A39"/>
    <w:rsid w:val="00753DA7"/>
    <w:rsid w:val="0076028B"/>
    <w:rsid w:val="007602B8"/>
    <w:rsid w:val="0076078C"/>
    <w:rsid w:val="007618C2"/>
    <w:rsid w:val="00764312"/>
    <w:rsid w:val="00765863"/>
    <w:rsid w:val="00771CA0"/>
    <w:rsid w:val="00771FC6"/>
    <w:rsid w:val="007739B2"/>
    <w:rsid w:val="00780AB3"/>
    <w:rsid w:val="00782229"/>
    <w:rsid w:val="00790274"/>
    <w:rsid w:val="00791045"/>
    <w:rsid w:val="007A37B1"/>
    <w:rsid w:val="007A3F42"/>
    <w:rsid w:val="007A5F87"/>
    <w:rsid w:val="007A7DC2"/>
    <w:rsid w:val="007B0C11"/>
    <w:rsid w:val="007C7E29"/>
    <w:rsid w:val="007C7FDA"/>
    <w:rsid w:val="007D426F"/>
    <w:rsid w:val="007D7319"/>
    <w:rsid w:val="007D7A9B"/>
    <w:rsid w:val="007E1AF0"/>
    <w:rsid w:val="007E5A64"/>
    <w:rsid w:val="007E63CD"/>
    <w:rsid w:val="007E6DEB"/>
    <w:rsid w:val="007E79B2"/>
    <w:rsid w:val="007F0876"/>
    <w:rsid w:val="007F1D4E"/>
    <w:rsid w:val="007F3796"/>
    <w:rsid w:val="007F7C60"/>
    <w:rsid w:val="00800A3D"/>
    <w:rsid w:val="00804642"/>
    <w:rsid w:val="00810E20"/>
    <w:rsid w:val="00811772"/>
    <w:rsid w:val="0081304D"/>
    <w:rsid w:val="008152E1"/>
    <w:rsid w:val="008213DF"/>
    <w:rsid w:val="008228A2"/>
    <w:rsid w:val="00822BBE"/>
    <w:rsid w:val="00824643"/>
    <w:rsid w:val="00824AFE"/>
    <w:rsid w:val="008301FD"/>
    <w:rsid w:val="0083097F"/>
    <w:rsid w:val="008314B6"/>
    <w:rsid w:val="00833171"/>
    <w:rsid w:val="0083693A"/>
    <w:rsid w:val="00840C09"/>
    <w:rsid w:val="00846060"/>
    <w:rsid w:val="00847182"/>
    <w:rsid w:val="00852B9B"/>
    <w:rsid w:val="00852DDD"/>
    <w:rsid w:val="00853263"/>
    <w:rsid w:val="00853D5D"/>
    <w:rsid w:val="00856376"/>
    <w:rsid w:val="0085643F"/>
    <w:rsid w:val="00857A5D"/>
    <w:rsid w:val="0086088E"/>
    <w:rsid w:val="00862599"/>
    <w:rsid w:val="008638C4"/>
    <w:rsid w:val="00864C77"/>
    <w:rsid w:val="00867487"/>
    <w:rsid w:val="00870A6F"/>
    <w:rsid w:val="00874254"/>
    <w:rsid w:val="00882ED0"/>
    <w:rsid w:val="00884787"/>
    <w:rsid w:val="00890D6F"/>
    <w:rsid w:val="0089104E"/>
    <w:rsid w:val="00892A0C"/>
    <w:rsid w:val="00892B6B"/>
    <w:rsid w:val="00896BE0"/>
    <w:rsid w:val="00897D6D"/>
    <w:rsid w:val="008A12BE"/>
    <w:rsid w:val="008B5746"/>
    <w:rsid w:val="008B7C2A"/>
    <w:rsid w:val="008C0D7C"/>
    <w:rsid w:val="008C1222"/>
    <w:rsid w:val="008C2E8F"/>
    <w:rsid w:val="008C3372"/>
    <w:rsid w:val="008C5D41"/>
    <w:rsid w:val="008C5DC4"/>
    <w:rsid w:val="008C63BC"/>
    <w:rsid w:val="008C6433"/>
    <w:rsid w:val="008D23CC"/>
    <w:rsid w:val="008D4973"/>
    <w:rsid w:val="008D78BC"/>
    <w:rsid w:val="008E06DA"/>
    <w:rsid w:val="008E2970"/>
    <w:rsid w:val="008E4522"/>
    <w:rsid w:val="008E4C16"/>
    <w:rsid w:val="008E57E1"/>
    <w:rsid w:val="008E6DC9"/>
    <w:rsid w:val="008F23CF"/>
    <w:rsid w:val="008F65E5"/>
    <w:rsid w:val="008F7A5E"/>
    <w:rsid w:val="008F7AAF"/>
    <w:rsid w:val="00901A4A"/>
    <w:rsid w:val="0090709F"/>
    <w:rsid w:val="00910EDF"/>
    <w:rsid w:val="00911C1D"/>
    <w:rsid w:val="00911C30"/>
    <w:rsid w:val="00913534"/>
    <w:rsid w:val="00913D0E"/>
    <w:rsid w:val="00916405"/>
    <w:rsid w:val="00917394"/>
    <w:rsid w:val="00917A3D"/>
    <w:rsid w:val="00925D0E"/>
    <w:rsid w:val="009265B2"/>
    <w:rsid w:val="009316D0"/>
    <w:rsid w:val="009319A7"/>
    <w:rsid w:val="00934D48"/>
    <w:rsid w:val="00935B2C"/>
    <w:rsid w:val="00936787"/>
    <w:rsid w:val="00941F77"/>
    <w:rsid w:val="009446CA"/>
    <w:rsid w:val="00947804"/>
    <w:rsid w:val="00950B6A"/>
    <w:rsid w:val="0095163C"/>
    <w:rsid w:val="0095196C"/>
    <w:rsid w:val="00951B2B"/>
    <w:rsid w:val="009523BC"/>
    <w:rsid w:val="00952827"/>
    <w:rsid w:val="00957E5E"/>
    <w:rsid w:val="00965F9B"/>
    <w:rsid w:val="009668A9"/>
    <w:rsid w:val="009675CA"/>
    <w:rsid w:val="009676B0"/>
    <w:rsid w:val="00972B01"/>
    <w:rsid w:val="00972FDA"/>
    <w:rsid w:val="00973989"/>
    <w:rsid w:val="00975692"/>
    <w:rsid w:val="00975745"/>
    <w:rsid w:val="00977E8A"/>
    <w:rsid w:val="00981054"/>
    <w:rsid w:val="00981DB9"/>
    <w:rsid w:val="00985DC4"/>
    <w:rsid w:val="00992161"/>
    <w:rsid w:val="00995117"/>
    <w:rsid w:val="00996FDC"/>
    <w:rsid w:val="00997C76"/>
    <w:rsid w:val="009A059B"/>
    <w:rsid w:val="009A0960"/>
    <w:rsid w:val="009A09AF"/>
    <w:rsid w:val="009A29AF"/>
    <w:rsid w:val="009A3237"/>
    <w:rsid w:val="009A57C3"/>
    <w:rsid w:val="009B31C0"/>
    <w:rsid w:val="009B4297"/>
    <w:rsid w:val="009B64C2"/>
    <w:rsid w:val="009C0A74"/>
    <w:rsid w:val="009C0BF5"/>
    <w:rsid w:val="009C1F00"/>
    <w:rsid w:val="009C3C7D"/>
    <w:rsid w:val="009C7A5C"/>
    <w:rsid w:val="009C7E8D"/>
    <w:rsid w:val="009D4B8F"/>
    <w:rsid w:val="009D5812"/>
    <w:rsid w:val="009E3FA4"/>
    <w:rsid w:val="009E46AD"/>
    <w:rsid w:val="009E4AB3"/>
    <w:rsid w:val="009E6759"/>
    <w:rsid w:val="009E6D04"/>
    <w:rsid w:val="009F051F"/>
    <w:rsid w:val="009F0FB9"/>
    <w:rsid w:val="009F5547"/>
    <w:rsid w:val="00A0023F"/>
    <w:rsid w:val="00A03537"/>
    <w:rsid w:val="00A054BE"/>
    <w:rsid w:val="00A058CE"/>
    <w:rsid w:val="00A07675"/>
    <w:rsid w:val="00A110BE"/>
    <w:rsid w:val="00A1215F"/>
    <w:rsid w:val="00A13EB9"/>
    <w:rsid w:val="00A1531E"/>
    <w:rsid w:val="00A16A21"/>
    <w:rsid w:val="00A1743D"/>
    <w:rsid w:val="00A215E8"/>
    <w:rsid w:val="00A22652"/>
    <w:rsid w:val="00A25241"/>
    <w:rsid w:val="00A25723"/>
    <w:rsid w:val="00A26669"/>
    <w:rsid w:val="00A36510"/>
    <w:rsid w:val="00A36B3A"/>
    <w:rsid w:val="00A374A3"/>
    <w:rsid w:val="00A4097E"/>
    <w:rsid w:val="00A4164C"/>
    <w:rsid w:val="00A44B1C"/>
    <w:rsid w:val="00A45DB8"/>
    <w:rsid w:val="00A475BC"/>
    <w:rsid w:val="00A51444"/>
    <w:rsid w:val="00A55C51"/>
    <w:rsid w:val="00A56292"/>
    <w:rsid w:val="00A61975"/>
    <w:rsid w:val="00A71BB9"/>
    <w:rsid w:val="00A722C5"/>
    <w:rsid w:val="00A7279A"/>
    <w:rsid w:val="00A755C2"/>
    <w:rsid w:val="00A80832"/>
    <w:rsid w:val="00A8180A"/>
    <w:rsid w:val="00A8282B"/>
    <w:rsid w:val="00A8702E"/>
    <w:rsid w:val="00A87EA5"/>
    <w:rsid w:val="00A93C43"/>
    <w:rsid w:val="00A97CB0"/>
    <w:rsid w:val="00AA10B3"/>
    <w:rsid w:val="00AA3391"/>
    <w:rsid w:val="00AA5E7D"/>
    <w:rsid w:val="00AB278F"/>
    <w:rsid w:val="00AB2A99"/>
    <w:rsid w:val="00AB5EF8"/>
    <w:rsid w:val="00AB6216"/>
    <w:rsid w:val="00AB6653"/>
    <w:rsid w:val="00AB721B"/>
    <w:rsid w:val="00AC01E8"/>
    <w:rsid w:val="00AC071E"/>
    <w:rsid w:val="00AC6912"/>
    <w:rsid w:val="00AC7165"/>
    <w:rsid w:val="00AC7E68"/>
    <w:rsid w:val="00AD1B68"/>
    <w:rsid w:val="00AD2321"/>
    <w:rsid w:val="00AD23CB"/>
    <w:rsid w:val="00AD7A8E"/>
    <w:rsid w:val="00AD7B0B"/>
    <w:rsid w:val="00AE05FD"/>
    <w:rsid w:val="00AE3E3F"/>
    <w:rsid w:val="00AE6B09"/>
    <w:rsid w:val="00AF1B27"/>
    <w:rsid w:val="00AF2AD2"/>
    <w:rsid w:val="00AF5177"/>
    <w:rsid w:val="00AF5B1E"/>
    <w:rsid w:val="00AF6A9A"/>
    <w:rsid w:val="00B01BBF"/>
    <w:rsid w:val="00B04F78"/>
    <w:rsid w:val="00B115D2"/>
    <w:rsid w:val="00B11CD1"/>
    <w:rsid w:val="00B12132"/>
    <w:rsid w:val="00B12865"/>
    <w:rsid w:val="00B12B1D"/>
    <w:rsid w:val="00B1304C"/>
    <w:rsid w:val="00B135D5"/>
    <w:rsid w:val="00B148A0"/>
    <w:rsid w:val="00B1646B"/>
    <w:rsid w:val="00B178E2"/>
    <w:rsid w:val="00B21F77"/>
    <w:rsid w:val="00B220A4"/>
    <w:rsid w:val="00B230AF"/>
    <w:rsid w:val="00B23B67"/>
    <w:rsid w:val="00B25D42"/>
    <w:rsid w:val="00B2618C"/>
    <w:rsid w:val="00B27FF1"/>
    <w:rsid w:val="00B32C2C"/>
    <w:rsid w:val="00B44C2D"/>
    <w:rsid w:val="00B44FB8"/>
    <w:rsid w:val="00B53253"/>
    <w:rsid w:val="00B53417"/>
    <w:rsid w:val="00B53B44"/>
    <w:rsid w:val="00B66BE8"/>
    <w:rsid w:val="00B66C5E"/>
    <w:rsid w:val="00B70CE3"/>
    <w:rsid w:val="00B71AE3"/>
    <w:rsid w:val="00B726B9"/>
    <w:rsid w:val="00B735B1"/>
    <w:rsid w:val="00B74173"/>
    <w:rsid w:val="00B74B5B"/>
    <w:rsid w:val="00B77B93"/>
    <w:rsid w:val="00B8081A"/>
    <w:rsid w:val="00B81A2F"/>
    <w:rsid w:val="00B82564"/>
    <w:rsid w:val="00B87EF6"/>
    <w:rsid w:val="00B9041D"/>
    <w:rsid w:val="00B90797"/>
    <w:rsid w:val="00B90C1D"/>
    <w:rsid w:val="00B9214F"/>
    <w:rsid w:val="00BA1449"/>
    <w:rsid w:val="00BB12F2"/>
    <w:rsid w:val="00BB59CB"/>
    <w:rsid w:val="00BB59DB"/>
    <w:rsid w:val="00BB6454"/>
    <w:rsid w:val="00BC23A4"/>
    <w:rsid w:val="00BC37F4"/>
    <w:rsid w:val="00BD3270"/>
    <w:rsid w:val="00BD5827"/>
    <w:rsid w:val="00BE254D"/>
    <w:rsid w:val="00BF1D1F"/>
    <w:rsid w:val="00BF2057"/>
    <w:rsid w:val="00C02845"/>
    <w:rsid w:val="00C02B94"/>
    <w:rsid w:val="00C06DF4"/>
    <w:rsid w:val="00C07D8C"/>
    <w:rsid w:val="00C10532"/>
    <w:rsid w:val="00C11035"/>
    <w:rsid w:val="00C12143"/>
    <w:rsid w:val="00C1242C"/>
    <w:rsid w:val="00C15FA3"/>
    <w:rsid w:val="00C16D54"/>
    <w:rsid w:val="00C16EEB"/>
    <w:rsid w:val="00C20251"/>
    <w:rsid w:val="00C20887"/>
    <w:rsid w:val="00C21793"/>
    <w:rsid w:val="00C2363A"/>
    <w:rsid w:val="00C24DDB"/>
    <w:rsid w:val="00C25347"/>
    <w:rsid w:val="00C3020E"/>
    <w:rsid w:val="00C3202F"/>
    <w:rsid w:val="00C34AC2"/>
    <w:rsid w:val="00C410B9"/>
    <w:rsid w:val="00C45581"/>
    <w:rsid w:val="00C458BC"/>
    <w:rsid w:val="00C463FD"/>
    <w:rsid w:val="00C5300E"/>
    <w:rsid w:val="00C53D77"/>
    <w:rsid w:val="00C567E3"/>
    <w:rsid w:val="00C569AB"/>
    <w:rsid w:val="00C57B8F"/>
    <w:rsid w:val="00C61ABC"/>
    <w:rsid w:val="00C63543"/>
    <w:rsid w:val="00C64592"/>
    <w:rsid w:val="00C674F4"/>
    <w:rsid w:val="00C721A6"/>
    <w:rsid w:val="00C73B44"/>
    <w:rsid w:val="00C751D9"/>
    <w:rsid w:val="00C836F3"/>
    <w:rsid w:val="00C85C28"/>
    <w:rsid w:val="00C86200"/>
    <w:rsid w:val="00C867D0"/>
    <w:rsid w:val="00C879B0"/>
    <w:rsid w:val="00C907C9"/>
    <w:rsid w:val="00C91A24"/>
    <w:rsid w:val="00C92579"/>
    <w:rsid w:val="00C932CB"/>
    <w:rsid w:val="00C934E7"/>
    <w:rsid w:val="00C93564"/>
    <w:rsid w:val="00C95C89"/>
    <w:rsid w:val="00C96C58"/>
    <w:rsid w:val="00C972EF"/>
    <w:rsid w:val="00CA2717"/>
    <w:rsid w:val="00CA2C73"/>
    <w:rsid w:val="00CA4A72"/>
    <w:rsid w:val="00CB30E9"/>
    <w:rsid w:val="00CB4E34"/>
    <w:rsid w:val="00CB570A"/>
    <w:rsid w:val="00CB627E"/>
    <w:rsid w:val="00CB6B5E"/>
    <w:rsid w:val="00CB6BF8"/>
    <w:rsid w:val="00CC20AE"/>
    <w:rsid w:val="00CC27F6"/>
    <w:rsid w:val="00CC3FF2"/>
    <w:rsid w:val="00CC41A3"/>
    <w:rsid w:val="00CC5899"/>
    <w:rsid w:val="00CC734E"/>
    <w:rsid w:val="00CC7C28"/>
    <w:rsid w:val="00CD0E0E"/>
    <w:rsid w:val="00CD33B0"/>
    <w:rsid w:val="00CD77B8"/>
    <w:rsid w:val="00CE2F9F"/>
    <w:rsid w:val="00CE31AC"/>
    <w:rsid w:val="00CE6288"/>
    <w:rsid w:val="00CF09C0"/>
    <w:rsid w:val="00CF131F"/>
    <w:rsid w:val="00CF3860"/>
    <w:rsid w:val="00CF7148"/>
    <w:rsid w:val="00D05999"/>
    <w:rsid w:val="00D067C7"/>
    <w:rsid w:val="00D122FA"/>
    <w:rsid w:val="00D133AF"/>
    <w:rsid w:val="00D143BE"/>
    <w:rsid w:val="00D176EC"/>
    <w:rsid w:val="00D17EE6"/>
    <w:rsid w:val="00D20FFB"/>
    <w:rsid w:val="00D21316"/>
    <w:rsid w:val="00D21E5E"/>
    <w:rsid w:val="00D2322E"/>
    <w:rsid w:val="00D25191"/>
    <w:rsid w:val="00D259F7"/>
    <w:rsid w:val="00D270A0"/>
    <w:rsid w:val="00D27B0A"/>
    <w:rsid w:val="00D30F43"/>
    <w:rsid w:val="00D328CC"/>
    <w:rsid w:val="00D32FCD"/>
    <w:rsid w:val="00D34A02"/>
    <w:rsid w:val="00D42B16"/>
    <w:rsid w:val="00D433A4"/>
    <w:rsid w:val="00D461C8"/>
    <w:rsid w:val="00D4635E"/>
    <w:rsid w:val="00D47013"/>
    <w:rsid w:val="00D50FEC"/>
    <w:rsid w:val="00D520DC"/>
    <w:rsid w:val="00D52F2E"/>
    <w:rsid w:val="00D56676"/>
    <w:rsid w:val="00D568B6"/>
    <w:rsid w:val="00D628F3"/>
    <w:rsid w:val="00D6453A"/>
    <w:rsid w:val="00D750CD"/>
    <w:rsid w:val="00D76A3D"/>
    <w:rsid w:val="00D76D1C"/>
    <w:rsid w:val="00D835A6"/>
    <w:rsid w:val="00D857E9"/>
    <w:rsid w:val="00D925A1"/>
    <w:rsid w:val="00D930EB"/>
    <w:rsid w:val="00D944EB"/>
    <w:rsid w:val="00D959DE"/>
    <w:rsid w:val="00D97F18"/>
    <w:rsid w:val="00DA24AB"/>
    <w:rsid w:val="00DA2771"/>
    <w:rsid w:val="00DA301C"/>
    <w:rsid w:val="00DA42CB"/>
    <w:rsid w:val="00DA4649"/>
    <w:rsid w:val="00DA5853"/>
    <w:rsid w:val="00DB42DB"/>
    <w:rsid w:val="00DB445B"/>
    <w:rsid w:val="00DB46B9"/>
    <w:rsid w:val="00DC1A21"/>
    <w:rsid w:val="00DC20D5"/>
    <w:rsid w:val="00DC249D"/>
    <w:rsid w:val="00DC4517"/>
    <w:rsid w:val="00DC5347"/>
    <w:rsid w:val="00DC668F"/>
    <w:rsid w:val="00DC67CB"/>
    <w:rsid w:val="00DC750B"/>
    <w:rsid w:val="00DD2A7D"/>
    <w:rsid w:val="00DD4346"/>
    <w:rsid w:val="00DD59E1"/>
    <w:rsid w:val="00DE2120"/>
    <w:rsid w:val="00DE5916"/>
    <w:rsid w:val="00DE5992"/>
    <w:rsid w:val="00DE6986"/>
    <w:rsid w:val="00DF4A21"/>
    <w:rsid w:val="00DF6314"/>
    <w:rsid w:val="00DF69CC"/>
    <w:rsid w:val="00E00F8A"/>
    <w:rsid w:val="00E026CA"/>
    <w:rsid w:val="00E044ED"/>
    <w:rsid w:val="00E112D3"/>
    <w:rsid w:val="00E11B43"/>
    <w:rsid w:val="00E1253F"/>
    <w:rsid w:val="00E20139"/>
    <w:rsid w:val="00E25CD3"/>
    <w:rsid w:val="00E27F33"/>
    <w:rsid w:val="00E30CE2"/>
    <w:rsid w:val="00E32FF7"/>
    <w:rsid w:val="00E330D6"/>
    <w:rsid w:val="00E3358D"/>
    <w:rsid w:val="00E35078"/>
    <w:rsid w:val="00E42649"/>
    <w:rsid w:val="00E458FC"/>
    <w:rsid w:val="00E45BA6"/>
    <w:rsid w:val="00E4733B"/>
    <w:rsid w:val="00E502D5"/>
    <w:rsid w:val="00E5323F"/>
    <w:rsid w:val="00E56E3C"/>
    <w:rsid w:val="00E61449"/>
    <w:rsid w:val="00E64A16"/>
    <w:rsid w:val="00E6760E"/>
    <w:rsid w:val="00E67D59"/>
    <w:rsid w:val="00E71645"/>
    <w:rsid w:val="00E723B5"/>
    <w:rsid w:val="00E75556"/>
    <w:rsid w:val="00E7739F"/>
    <w:rsid w:val="00E77915"/>
    <w:rsid w:val="00E800B4"/>
    <w:rsid w:val="00E83593"/>
    <w:rsid w:val="00E85A6A"/>
    <w:rsid w:val="00E863C5"/>
    <w:rsid w:val="00E93288"/>
    <w:rsid w:val="00E94CF2"/>
    <w:rsid w:val="00E9780D"/>
    <w:rsid w:val="00EA020D"/>
    <w:rsid w:val="00EA207B"/>
    <w:rsid w:val="00EA2133"/>
    <w:rsid w:val="00EB7B73"/>
    <w:rsid w:val="00EC0473"/>
    <w:rsid w:val="00EC1574"/>
    <w:rsid w:val="00EC1676"/>
    <w:rsid w:val="00EC1CC6"/>
    <w:rsid w:val="00EC267B"/>
    <w:rsid w:val="00EC426C"/>
    <w:rsid w:val="00EC708B"/>
    <w:rsid w:val="00ED20A7"/>
    <w:rsid w:val="00ED3CE6"/>
    <w:rsid w:val="00ED4692"/>
    <w:rsid w:val="00ED6C08"/>
    <w:rsid w:val="00EE189F"/>
    <w:rsid w:val="00EE3B2C"/>
    <w:rsid w:val="00EE443A"/>
    <w:rsid w:val="00EE7264"/>
    <w:rsid w:val="00EF14CF"/>
    <w:rsid w:val="00EF4D58"/>
    <w:rsid w:val="00EF4F97"/>
    <w:rsid w:val="00EF6EB5"/>
    <w:rsid w:val="00F001CD"/>
    <w:rsid w:val="00F008DB"/>
    <w:rsid w:val="00F02774"/>
    <w:rsid w:val="00F06A02"/>
    <w:rsid w:val="00F10193"/>
    <w:rsid w:val="00F111DE"/>
    <w:rsid w:val="00F13B2D"/>
    <w:rsid w:val="00F14F9A"/>
    <w:rsid w:val="00F17D53"/>
    <w:rsid w:val="00F2270E"/>
    <w:rsid w:val="00F23B59"/>
    <w:rsid w:val="00F24108"/>
    <w:rsid w:val="00F24F2D"/>
    <w:rsid w:val="00F24F33"/>
    <w:rsid w:val="00F25C5C"/>
    <w:rsid w:val="00F27106"/>
    <w:rsid w:val="00F30788"/>
    <w:rsid w:val="00F30A3F"/>
    <w:rsid w:val="00F3252A"/>
    <w:rsid w:val="00F35A81"/>
    <w:rsid w:val="00F3756F"/>
    <w:rsid w:val="00F43689"/>
    <w:rsid w:val="00F44607"/>
    <w:rsid w:val="00F449A9"/>
    <w:rsid w:val="00F5486C"/>
    <w:rsid w:val="00F56CD8"/>
    <w:rsid w:val="00F5717A"/>
    <w:rsid w:val="00F63CE4"/>
    <w:rsid w:val="00F64CA4"/>
    <w:rsid w:val="00F65A59"/>
    <w:rsid w:val="00F672F5"/>
    <w:rsid w:val="00F70439"/>
    <w:rsid w:val="00F71CC2"/>
    <w:rsid w:val="00F7247E"/>
    <w:rsid w:val="00F77D84"/>
    <w:rsid w:val="00F77E7A"/>
    <w:rsid w:val="00F80E1F"/>
    <w:rsid w:val="00F85811"/>
    <w:rsid w:val="00F876E2"/>
    <w:rsid w:val="00F878DA"/>
    <w:rsid w:val="00F87DA5"/>
    <w:rsid w:val="00F932DA"/>
    <w:rsid w:val="00FA118B"/>
    <w:rsid w:val="00FA1EA3"/>
    <w:rsid w:val="00FA4EF5"/>
    <w:rsid w:val="00FB1200"/>
    <w:rsid w:val="00FB6E94"/>
    <w:rsid w:val="00FC094C"/>
    <w:rsid w:val="00FC282D"/>
    <w:rsid w:val="00FC32CB"/>
    <w:rsid w:val="00FC42E8"/>
    <w:rsid w:val="00FD0325"/>
    <w:rsid w:val="00FD47C2"/>
    <w:rsid w:val="00FE026E"/>
    <w:rsid w:val="00FE05D5"/>
    <w:rsid w:val="00FF0960"/>
    <w:rsid w:val="00FF0D25"/>
    <w:rsid w:val="00FF154D"/>
    <w:rsid w:val="00FF1C03"/>
    <w:rsid w:val="00FF305A"/>
    <w:rsid w:val="00FF430A"/>
    <w:rsid w:val="00FF72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7C033E"/>
  <w15:chartTrackingRefBased/>
  <w15:docId w15:val="{57FF91CE-D865-4D62-BCB0-616A12439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22BBE"/>
    <w:pPr>
      <w:keepNext/>
      <w:keepLines/>
      <w:spacing w:before="240" w:after="0"/>
      <w:outlineLvl w:val="0"/>
    </w:pPr>
    <w:rPr>
      <w:rFonts w:asciiTheme="majorHAnsi" w:eastAsiaTheme="majorEastAsia" w:hAnsiTheme="majorHAnsi" w:cstheme="majorBidi"/>
      <w:color w:val="004D87" w:themeColor="accent1" w:themeShade="BF"/>
      <w:sz w:val="32"/>
      <w:szCs w:val="32"/>
    </w:rPr>
  </w:style>
  <w:style w:type="paragraph" w:styleId="Ttulo2">
    <w:name w:val="heading 2"/>
    <w:basedOn w:val="Normal"/>
    <w:next w:val="Normal"/>
    <w:link w:val="Ttulo2Car"/>
    <w:uiPriority w:val="9"/>
    <w:unhideWhenUsed/>
    <w:qFormat/>
    <w:rsid w:val="00822BBE"/>
    <w:pPr>
      <w:keepNext/>
      <w:keepLines/>
      <w:spacing w:before="40" w:after="0"/>
      <w:outlineLvl w:val="1"/>
    </w:pPr>
    <w:rPr>
      <w:rFonts w:asciiTheme="majorHAnsi" w:eastAsiaTheme="majorEastAsia" w:hAnsiTheme="majorHAnsi" w:cstheme="majorBidi"/>
      <w:color w:val="004D87" w:themeColor="accent1" w:themeShade="BF"/>
      <w:sz w:val="26"/>
      <w:szCs w:val="26"/>
    </w:rPr>
  </w:style>
  <w:style w:type="paragraph" w:styleId="Ttulo3">
    <w:name w:val="heading 3"/>
    <w:basedOn w:val="Normal"/>
    <w:next w:val="Normal"/>
    <w:link w:val="Ttulo3Car"/>
    <w:uiPriority w:val="9"/>
    <w:unhideWhenUsed/>
    <w:qFormat/>
    <w:rsid w:val="00822BBE"/>
    <w:pPr>
      <w:keepNext/>
      <w:keepLines/>
      <w:spacing w:before="40" w:after="0"/>
      <w:outlineLvl w:val="2"/>
    </w:pPr>
    <w:rPr>
      <w:rFonts w:asciiTheme="majorHAnsi" w:eastAsiaTheme="majorEastAsia" w:hAnsiTheme="majorHAnsi" w:cstheme="majorBidi"/>
      <w:color w:val="00335A" w:themeColor="accent1" w:themeShade="7F"/>
      <w:sz w:val="24"/>
      <w:szCs w:val="24"/>
    </w:rPr>
  </w:style>
  <w:style w:type="paragraph" w:styleId="Ttulo9">
    <w:name w:val="heading 9"/>
    <w:basedOn w:val="Normal"/>
    <w:next w:val="Normal"/>
    <w:link w:val="Ttulo9Car"/>
    <w:uiPriority w:val="9"/>
    <w:semiHidden/>
    <w:unhideWhenUsed/>
    <w:qFormat/>
    <w:rsid w:val="00B66C5E"/>
    <w:pPr>
      <w:keepNext/>
      <w:keepLines/>
      <w:spacing w:before="40" w:after="0"/>
      <w:outlineLvl w:val="8"/>
    </w:pPr>
    <w:rPr>
      <w:rFonts w:asciiTheme="majorHAnsi" w:eastAsiaTheme="majorEastAsia" w:hAnsiTheme="majorHAnsi" w:cstheme="majorBidi"/>
      <w:i/>
      <w:iCs/>
      <w:color w:val="565656"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6250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62507"/>
  </w:style>
  <w:style w:type="paragraph" w:styleId="Piedepgina">
    <w:name w:val="footer"/>
    <w:basedOn w:val="Normal"/>
    <w:link w:val="PiedepginaCar"/>
    <w:uiPriority w:val="99"/>
    <w:unhideWhenUsed/>
    <w:rsid w:val="0066250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62507"/>
  </w:style>
  <w:style w:type="paragraph" w:styleId="Ttulo">
    <w:name w:val="Title"/>
    <w:basedOn w:val="Normal"/>
    <w:next w:val="Normal"/>
    <w:link w:val="TtuloCar"/>
    <w:uiPriority w:val="10"/>
    <w:qFormat/>
    <w:rsid w:val="00822BB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22BBE"/>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822BBE"/>
    <w:rPr>
      <w:rFonts w:asciiTheme="majorHAnsi" w:eastAsiaTheme="majorEastAsia" w:hAnsiTheme="majorHAnsi" w:cstheme="majorBidi"/>
      <w:color w:val="004D87" w:themeColor="accent1" w:themeShade="BF"/>
      <w:sz w:val="32"/>
      <w:szCs w:val="32"/>
    </w:rPr>
  </w:style>
  <w:style w:type="character" w:customStyle="1" w:styleId="Ttulo2Car">
    <w:name w:val="Título 2 Car"/>
    <w:basedOn w:val="Fuentedeprrafopredeter"/>
    <w:link w:val="Ttulo2"/>
    <w:uiPriority w:val="9"/>
    <w:rsid w:val="00822BBE"/>
    <w:rPr>
      <w:rFonts w:asciiTheme="majorHAnsi" w:eastAsiaTheme="majorEastAsia" w:hAnsiTheme="majorHAnsi" w:cstheme="majorBidi"/>
      <w:color w:val="004D87" w:themeColor="accent1" w:themeShade="BF"/>
      <w:sz w:val="26"/>
      <w:szCs w:val="26"/>
    </w:rPr>
  </w:style>
  <w:style w:type="character" w:customStyle="1" w:styleId="Ttulo3Car">
    <w:name w:val="Título 3 Car"/>
    <w:basedOn w:val="Fuentedeprrafopredeter"/>
    <w:link w:val="Ttulo3"/>
    <w:uiPriority w:val="9"/>
    <w:rsid w:val="00822BBE"/>
    <w:rPr>
      <w:rFonts w:asciiTheme="majorHAnsi" w:eastAsiaTheme="majorEastAsia" w:hAnsiTheme="majorHAnsi" w:cstheme="majorBidi"/>
      <w:color w:val="00335A" w:themeColor="accent1" w:themeShade="7F"/>
      <w:sz w:val="24"/>
      <w:szCs w:val="24"/>
    </w:rPr>
  </w:style>
  <w:style w:type="paragraph" w:styleId="Subttulo">
    <w:name w:val="Subtitle"/>
    <w:basedOn w:val="Normal"/>
    <w:next w:val="Normal"/>
    <w:link w:val="SubttuloCar"/>
    <w:uiPriority w:val="11"/>
    <w:qFormat/>
    <w:rsid w:val="00822BBE"/>
    <w:pPr>
      <w:numPr>
        <w:ilvl w:val="1"/>
      </w:numPr>
    </w:pPr>
    <w:rPr>
      <w:rFonts w:eastAsiaTheme="minorEastAsia"/>
      <w:color w:val="7E7E7E" w:themeColor="text1" w:themeTint="A5"/>
      <w:spacing w:val="15"/>
    </w:rPr>
  </w:style>
  <w:style w:type="character" w:customStyle="1" w:styleId="SubttuloCar">
    <w:name w:val="Subtítulo Car"/>
    <w:basedOn w:val="Fuentedeprrafopredeter"/>
    <w:link w:val="Subttulo"/>
    <w:uiPriority w:val="11"/>
    <w:rsid w:val="00822BBE"/>
    <w:rPr>
      <w:rFonts w:eastAsiaTheme="minorEastAsia"/>
      <w:color w:val="7E7E7E" w:themeColor="text1" w:themeTint="A5"/>
      <w:spacing w:val="15"/>
    </w:rPr>
  </w:style>
  <w:style w:type="character" w:styleId="nfasissutil">
    <w:name w:val="Subtle Emphasis"/>
    <w:basedOn w:val="Fuentedeprrafopredeter"/>
    <w:uiPriority w:val="19"/>
    <w:qFormat/>
    <w:rsid w:val="002803AA"/>
    <w:rPr>
      <w:i/>
      <w:iCs/>
      <w:color w:val="696969" w:themeColor="text1" w:themeTint="BF"/>
    </w:rPr>
  </w:style>
  <w:style w:type="character" w:styleId="nfasis">
    <w:name w:val="Emphasis"/>
    <w:basedOn w:val="Fuentedeprrafopredeter"/>
    <w:uiPriority w:val="20"/>
    <w:qFormat/>
    <w:rsid w:val="002803AA"/>
    <w:rPr>
      <w:i/>
      <w:iCs/>
    </w:rPr>
  </w:style>
  <w:style w:type="character" w:styleId="nfasisintenso">
    <w:name w:val="Intense Emphasis"/>
    <w:basedOn w:val="Fuentedeprrafopredeter"/>
    <w:uiPriority w:val="21"/>
    <w:qFormat/>
    <w:rsid w:val="002803AA"/>
    <w:rPr>
      <w:i/>
      <w:iCs/>
      <w:color w:val="0068B5" w:themeColor="accent1"/>
    </w:rPr>
  </w:style>
  <w:style w:type="character" w:styleId="Textoennegrita">
    <w:name w:val="Strong"/>
    <w:basedOn w:val="Fuentedeprrafopredeter"/>
    <w:uiPriority w:val="22"/>
    <w:qFormat/>
    <w:rsid w:val="002803AA"/>
    <w:rPr>
      <w:b/>
      <w:bCs/>
    </w:rPr>
  </w:style>
  <w:style w:type="paragraph" w:styleId="Cita">
    <w:name w:val="Quote"/>
    <w:basedOn w:val="Normal"/>
    <w:next w:val="Normal"/>
    <w:link w:val="CitaCar"/>
    <w:uiPriority w:val="29"/>
    <w:qFormat/>
    <w:rsid w:val="002803AA"/>
    <w:pPr>
      <w:spacing w:before="200"/>
      <w:ind w:left="864" w:right="864"/>
      <w:jc w:val="center"/>
    </w:pPr>
    <w:rPr>
      <w:i/>
      <w:iCs/>
      <w:color w:val="696969" w:themeColor="text1" w:themeTint="BF"/>
    </w:rPr>
  </w:style>
  <w:style w:type="character" w:customStyle="1" w:styleId="CitaCar">
    <w:name w:val="Cita Car"/>
    <w:basedOn w:val="Fuentedeprrafopredeter"/>
    <w:link w:val="Cita"/>
    <w:uiPriority w:val="29"/>
    <w:rsid w:val="002803AA"/>
    <w:rPr>
      <w:i/>
      <w:iCs/>
      <w:color w:val="696969" w:themeColor="text1" w:themeTint="BF"/>
    </w:rPr>
  </w:style>
  <w:style w:type="paragraph" w:styleId="Citadestacada">
    <w:name w:val="Intense Quote"/>
    <w:basedOn w:val="Normal"/>
    <w:next w:val="Normal"/>
    <w:link w:val="CitadestacadaCar"/>
    <w:uiPriority w:val="30"/>
    <w:qFormat/>
    <w:rsid w:val="002803AA"/>
    <w:pPr>
      <w:pBdr>
        <w:top w:val="single" w:sz="4" w:space="10" w:color="0068B5" w:themeColor="accent1"/>
        <w:bottom w:val="single" w:sz="4" w:space="10" w:color="0068B5" w:themeColor="accent1"/>
      </w:pBdr>
      <w:spacing w:before="360" w:after="360"/>
      <w:ind w:left="864" w:right="864"/>
      <w:jc w:val="center"/>
    </w:pPr>
    <w:rPr>
      <w:i/>
      <w:iCs/>
      <w:color w:val="0068B5" w:themeColor="accent1"/>
    </w:rPr>
  </w:style>
  <w:style w:type="character" w:customStyle="1" w:styleId="CitadestacadaCar">
    <w:name w:val="Cita destacada Car"/>
    <w:basedOn w:val="Fuentedeprrafopredeter"/>
    <w:link w:val="Citadestacada"/>
    <w:uiPriority w:val="30"/>
    <w:rsid w:val="002803AA"/>
    <w:rPr>
      <w:i/>
      <w:iCs/>
      <w:color w:val="0068B5" w:themeColor="accent1"/>
    </w:rPr>
  </w:style>
  <w:style w:type="character" w:styleId="Referenciasutil">
    <w:name w:val="Subtle Reference"/>
    <w:basedOn w:val="Fuentedeprrafopredeter"/>
    <w:uiPriority w:val="31"/>
    <w:qFormat/>
    <w:rsid w:val="002803AA"/>
    <w:rPr>
      <w:smallCaps/>
      <w:color w:val="7E7E7E" w:themeColor="text1" w:themeTint="A5"/>
    </w:rPr>
  </w:style>
  <w:style w:type="character" w:styleId="Referenciaintensa">
    <w:name w:val="Intense Reference"/>
    <w:basedOn w:val="Fuentedeprrafopredeter"/>
    <w:uiPriority w:val="32"/>
    <w:qFormat/>
    <w:rsid w:val="002803AA"/>
    <w:rPr>
      <w:b/>
      <w:bCs/>
      <w:smallCaps/>
      <w:color w:val="0068B5" w:themeColor="accent1"/>
      <w:spacing w:val="5"/>
    </w:rPr>
  </w:style>
  <w:style w:type="character" w:styleId="Ttulodellibro">
    <w:name w:val="Book Title"/>
    <w:basedOn w:val="Fuentedeprrafopredeter"/>
    <w:uiPriority w:val="33"/>
    <w:qFormat/>
    <w:rsid w:val="002803AA"/>
    <w:rPr>
      <w:b/>
      <w:bCs/>
      <w:i/>
      <w:iCs/>
      <w:spacing w:val="5"/>
    </w:rPr>
  </w:style>
  <w:style w:type="paragraph" w:styleId="Sinespaciado">
    <w:name w:val="No Spacing"/>
    <w:link w:val="SinespaciadoCar"/>
    <w:uiPriority w:val="1"/>
    <w:qFormat/>
    <w:rsid w:val="00856376"/>
    <w:pPr>
      <w:spacing w:after="0" w:line="240" w:lineRule="auto"/>
    </w:pPr>
    <w:rPr>
      <w:rFonts w:ascii="Calibri" w:eastAsia="Times New Roman" w:hAnsi="Calibri" w:cs="Times New Roman"/>
      <w:lang w:val="es-ES" w:eastAsia="es-ES"/>
    </w:rPr>
  </w:style>
  <w:style w:type="character" w:customStyle="1" w:styleId="SinespaciadoCar">
    <w:name w:val="Sin espaciado Car"/>
    <w:link w:val="Sinespaciado"/>
    <w:uiPriority w:val="1"/>
    <w:rsid w:val="00856376"/>
    <w:rPr>
      <w:rFonts w:ascii="Calibri" w:eastAsia="Times New Roman" w:hAnsi="Calibri" w:cs="Times New Roman"/>
      <w:lang w:val="es-ES" w:eastAsia="es-ES"/>
    </w:rPr>
  </w:style>
  <w:style w:type="character" w:styleId="Hipervnculo">
    <w:name w:val="Hyperlink"/>
    <w:uiPriority w:val="99"/>
    <w:rsid w:val="00856376"/>
    <w:rPr>
      <w:color w:val="0000FF"/>
      <w:u w:val="single"/>
    </w:rPr>
  </w:style>
  <w:style w:type="paragraph" w:styleId="TDC1">
    <w:name w:val="toc 1"/>
    <w:basedOn w:val="Normal"/>
    <w:next w:val="Normal"/>
    <w:autoRedefine/>
    <w:uiPriority w:val="39"/>
    <w:unhideWhenUsed/>
    <w:qFormat/>
    <w:rsid w:val="00405745"/>
    <w:pPr>
      <w:tabs>
        <w:tab w:val="left" w:pos="440"/>
        <w:tab w:val="right" w:leader="dot" w:pos="10070"/>
      </w:tabs>
      <w:spacing w:after="0" w:line="360" w:lineRule="auto"/>
    </w:pPr>
    <w:rPr>
      <w:rFonts w:ascii="Segoe UI" w:eastAsia="Times New Roman" w:hAnsi="Segoe UI" w:cs="Segoe UI"/>
      <w:b/>
      <w:bCs/>
      <w:noProof/>
      <w:sz w:val="24"/>
      <w:szCs w:val="24"/>
      <w:lang w:val="es-ES"/>
    </w:rPr>
  </w:style>
  <w:style w:type="paragraph" w:styleId="TDC2">
    <w:name w:val="toc 2"/>
    <w:basedOn w:val="Normal"/>
    <w:next w:val="Normal"/>
    <w:autoRedefine/>
    <w:uiPriority w:val="39"/>
    <w:unhideWhenUsed/>
    <w:rsid w:val="00AE3E3F"/>
    <w:pPr>
      <w:tabs>
        <w:tab w:val="left" w:pos="567"/>
        <w:tab w:val="right" w:leader="dot" w:pos="9350"/>
      </w:tabs>
      <w:spacing w:after="0" w:line="360" w:lineRule="auto"/>
      <w:ind w:left="240"/>
    </w:pPr>
    <w:rPr>
      <w:rFonts w:ascii="Segoe UI" w:eastAsia="Times New Roman" w:hAnsi="Segoe UI" w:cs="Segoe UI"/>
      <w:noProof/>
      <w:lang w:val="es-ES" w:eastAsia="es-ES"/>
    </w:rPr>
  </w:style>
  <w:style w:type="paragraph" w:customStyle="1" w:styleId="Default">
    <w:name w:val="Default"/>
    <w:rsid w:val="00856376"/>
    <w:pPr>
      <w:autoSpaceDE w:val="0"/>
      <w:autoSpaceDN w:val="0"/>
      <w:adjustRightInd w:val="0"/>
      <w:spacing w:after="0" w:line="240" w:lineRule="auto"/>
    </w:pPr>
    <w:rPr>
      <w:rFonts w:ascii="Calibri" w:eastAsia="Times New Roman" w:hAnsi="Calibri" w:cs="Calibri"/>
      <w:color w:val="000000"/>
      <w:sz w:val="24"/>
      <w:szCs w:val="24"/>
      <w:lang w:eastAsia="es-ES"/>
    </w:rPr>
  </w:style>
  <w:style w:type="paragraph" w:styleId="Prrafodelista">
    <w:name w:val="List Paragraph"/>
    <w:basedOn w:val="Normal"/>
    <w:link w:val="PrrafodelistaCar"/>
    <w:uiPriority w:val="34"/>
    <w:qFormat/>
    <w:rsid w:val="00A4097E"/>
    <w:pPr>
      <w:spacing w:after="0" w:line="360" w:lineRule="auto"/>
      <w:ind w:left="708" w:hanging="1134"/>
      <w:jc w:val="center"/>
    </w:pPr>
    <w:rPr>
      <w:rFonts w:ascii="Arial" w:eastAsia="Times New Roman" w:hAnsi="Arial" w:cs="Times New Roman"/>
      <w:sz w:val="24"/>
      <w:szCs w:val="24"/>
      <w:lang w:val="x-none" w:eastAsia="x-none"/>
    </w:rPr>
  </w:style>
  <w:style w:type="character" w:customStyle="1" w:styleId="PrrafodelistaCar">
    <w:name w:val="Párrafo de lista Car"/>
    <w:link w:val="Prrafodelista"/>
    <w:uiPriority w:val="34"/>
    <w:rsid w:val="00A4097E"/>
    <w:rPr>
      <w:rFonts w:ascii="Arial" w:eastAsia="Times New Roman" w:hAnsi="Arial" w:cs="Times New Roman"/>
      <w:sz w:val="24"/>
      <w:szCs w:val="24"/>
      <w:lang w:val="x-none" w:eastAsia="x-none"/>
    </w:rPr>
  </w:style>
  <w:style w:type="paragraph" w:styleId="Textocomentario">
    <w:name w:val="annotation text"/>
    <w:basedOn w:val="Normal"/>
    <w:link w:val="TextocomentarioCar"/>
    <w:uiPriority w:val="99"/>
    <w:unhideWhenUsed/>
    <w:rsid w:val="0074330C"/>
    <w:pPr>
      <w:spacing w:line="240" w:lineRule="auto"/>
    </w:pPr>
    <w:rPr>
      <w:sz w:val="20"/>
      <w:szCs w:val="20"/>
    </w:rPr>
  </w:style>
  <w:style w:type="character" w:customStyle="1" w:styleId="TextocomentarioCar">
    <w:name w:val="Texto comentario Car"/>
    <w:basedOn w:val="Fuentedeprrafopredeter"/>
    <w:link w:val="Textocomentario"/>
    <w:uiPriority w:val="99"/>
    <w:rsid w:val="0074330C"/>
    <w:rPr>
      <w:sz w:val="20"/>
      <w:szCs w:val="20"/>
    </w:rPr>
  </w:style>
  <w:style w:type="paragraph" w:styleId="NormalWeb">
    <w:name w:val="Normal (Web)"/>
    <w:basedOn w:val="Normal"/>
    <w:uiPriority w:val="99"/>
    <w:semiHidden/>
    <w:unhideWhenUsed/>
    <w:rsid w:val="0065218D"/>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TDC3">
    <w:name w:val="toc 3"/>
    <w:basedOn w:val="Normal"/>
    <w:next w:val="Normal"/>
    <w:autoRedefine/>
    <w:uiPriority w:val="39"/>
    <w:unhideWhenUsed/>
    <w:rsid w:val="00951B2B"/>
    <w:pPr>
      <w:spacing w:after="100"/>
      <w:ind w:left="440"/>
    </w:pPr>
  </w:style>
  <w:style w:type="character" w:customStyle="1" w:styleId="Ttulo9Car">
    <w:name w:val="Título 9 Car"/>
    <w:basedOn w:val="Fuentedeprrafopredeter"/>
    <w:link w:val="Ttulo9"/>
    <w:uiPriority w:val="9"/>
    <w:semiHidden/>
    <w:rsid w:val="00B66C5E"/>
    <w:rPr>
      <w:rFonts w:asciiTheme="majorHAnsi" w:eastAsiaTheme="majorEastAsia" w:hAnsiTheme="majorHAnsi" w:cstheme="majorBidi"/>
      <w:i/>
      <w:iCs/>
      <w:color w:val="565656" w:themeColor="text1" w:themeTint="D8"/>
      <w:sz w:val="21"/>
      <w:szCs w:val="21"/>
    </w:rPr>
  </w:style>
  <w:style w:type="paragraph" w:styleId="Textoindependiente2">
    <w:name w:val="Body Text 2"/>
    <w:basedOn w:val="Normal"/>
    <w:link w:val="Textoindependiente2Car"/>
    <w:semiHidden/>
    <w:rsid w:val="00B66C5E"/>
    <w:pPr>
      <w:spacing w:after="0" w:line="360" w:lineRule="auto"/>
      <w:jc w:val="both"/>
    </w:pPr>
    <w:rPr>
      <w:rFonts w:ascii="Arial" w:eastAsia="Times New Roman" w:hAnsi="Arial" w:cs="Times New Roman"/>
      <w:sz w:val="24"/>
      <w:szCs w:val="20"/>
      <w:lang w:val="en-US" w:eastAsia="es-ES"/>
    </w:rPr>
  </w:style>
  <w:style w:type="character" w:customStyle="1" w:styleId="Textoindependiente2Car">
    <w:name w:val="Texto independiente 2 Car"/>
    <w:basedOn w:val="Fuentedeprrafopredeter"/>
    <w:link w:val="Textoindependiente2"/>
    <w:semiHidden/>
    <w:rsid w:val="00B66C5E"/>
    <w:rPr>
      <w:rFonts w:ascii="Arial" w:eastAsia="Times New Roman" w:hAnsi="Arial" w:cs="Times New Roman"/>
      <w:sz w:val="24"/>
      <w:szCs w:val="20"/>
      <w:lang w:val="en-US" w:eastAsia="es-ES"/>
    </w:rPr>
  </w:style>
  <w:style w:type="paragraph" w:customStyle="1" w:styleId="Estilo1">
    <w:name w:val="Estilo1"/>
    <w:basedOn w:val="Normal"/>
    <w:rsid w:val="00B66C5E"/>
    <w:pPr>
      <w:spacing w:after="0" w:line="360" w:lineRule="auto"/>
      <w:jc w:val="both"/>
    </w:pPr>
    <w:rPr>
      <w:rFonts w:ascii="Tahoma" w:eastAsia="Times New Roman" w:hAnsi="Tahoma" w:cs="Times New Roman"/>
      <w:sz w:val="24"/>
      <w:szCs w:val="24"/>
      <w:lang w:eastAsia="es-ES"/>
    </w:rPr>
  </w:style>
  <w:style w:type="paragraph" w:customStyle="1" w:styleId="paragraph">
    <w:name w:val="paragraph"/>
    <w:basedOn w:val="Normal"/>
    <w:rsid w:val="001B7C5C"/>
    <w:pPr>
      <w:spacing w:after="0" w:line="240" w:lineRule="auto"/>
    </w:pPr>
    <w:rPr>
      <w:rFonts w:ascii="Times New Roman" w:eastAsia="Times New Roman" w:hAnsi="Times New Roman" w:cs="Times New Roman"/>
      <w:sz w:val="24"/>
      <w:szCs w:val="24"/>
      <w:lang w:eastAsia="es-CR"/>
    </w:rPr>
  </w:style>
  <w:style w:type="character" w:customStyle="1" w:styleId="normaltextrun1">
    <w:name w:val="normaltextrun1"/>
    <w:basedOn w:val="Fuentedeprrafopredeter"/>
    <w:rsid w:val="001B7C5C"/>
  </w:style>
  <w:style w:type="paragraph" w:styleId="Descripcin">
    <w:name w:val="caption"/>
    <w:basedOn w:val="Normal"/>
    <w:next w:val="Normal"/>
    <w:uiPriority w:val="35"/>
    <w:unhideWhenUsed/>
    <w:qFormat/>
    <w:rsid w:val="007602B8"/>
    <w:pPr>
      <w:spacing w:after="200" w:line="240" w:lineRule="auto"/>
    </w:pPr>
    <w:rPr>
      <w:i/>
      <w:iCs/>
      <w:color w:val="191919" w:themeColor="text2"/>
      <w:sz w:val="18"/>
      <w:szCs w:val="18"/>
    </w:rPr>
  </w:style>
  <w:style w:type="paragraph" w:styleId="Tabladeilustraciones">
    <w:name w:val="table of figures"/>
    <w:basedOn w:val="Normal"/>
    <w:next w:val="Normal"/>
    <w:uiPriority w:val="99"/>
    <w:unhideWhenUsed/>
    <w:rsid w:val="00216828"/>
    <w:pPr>
      <w:spacing w:after="0"/>
    </w:pPr>
  </w:style>
  <w:style w:type="paragraph" w:styleId="Textodeglobo">
    <w:name w:val="Balloon Text"/>
    <w:basedOn w:val="Normal"/>
    <w:link w:val="TextodegloboCar"/>
    <w:uiPriority w:val="99"/>
    <w:semiHidden/>
    <w:unhideWhenUsed/>
    <w:rsid w:val="002D219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D21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137316">
      <w:bodyDiv w:val="1"/>
      <w:marLeft w:val="0"/>
      <w:marRight w:val="0"/>
      <w:marTop w:val="0"/>
      <w:marBottom w:val="0"/>
      <w:divBdr>
        <w:top w:val="none" w:sz="0" w:space="0" w:color="auto"/>
        <w:left w:val="none" w:sz="0" w:space="0" w:color="auto"/>
        <w:bottom w:val="none" w:sz="0" w:space="0" w:color="auto"/>
        <w:right w:val="none" w:sz="0" w:space="0" w:color="auto"/>
      </w:divBdr>
    </w:div>
    <w:div w:id="123348599">
      <w:bodyDiv w:val="1"/>
      <w:marLeft w:val="0"/>
      <w:marRight w:val="0"/>
      <w:marTop w:val="0"/>
      <w:marBottom w:val="0"/>
      <w:divBdr>
        <w:top w:val="none" w:sz="0" w:space="0" w:color="auto"/>
        <w:left w:val="none" w:sz="0" w:space="0" w:color="auto"/>
        <w:bottom w:val="none" w:sz="0" w:space="0" w:color="auto"/>
        <w:right w:val="none" w:sz="0" w:space="0" w:color="auto"/>
      </w:divBdr>
    </w:div>
    <w:div w:id="157697957">
      <w:bodyDiv w:val="1"/>
      <w:marLeft w:val="0"/>
      <w:marRight w:val="0"/>
      <w:marTop w:val="0"/>
      <w:marBottom w:val="0"/>
      <w:divBdr>
        <w:top w:val="none" w:sz="0" w:space="0" w:color="auto"/>
        <w:left w:val="none" w:sz="0" w:space="0" w:color="auto"/>
        <w:bottom w:val="none" w:sz="0" w:space="0" w:color="auto"/>
        <w:right w:val="none" w:sz="0" w:space="0" w:color="auto"/>
      </w:divBdr>
    </w:div>
    <w:div w:id="681785078">
      <w:bodyDiv w:val="1"/>
      <w:marLeft w:val="0"/>
      <w:marRight w:val="0"/>
      <w:marTop w:val="0"/>
      <w:marBottom w:val="0"/>
      <w:divBdr>
        <w:top w:val="none" w:sz="0" w:space="0" w:color="auto"/>
        <w:left w:val="none" w:sz="0" w:space="0" w:color="auto"/>
        <w:bottom w:val="none" w:sz="0" w:space="0" w:color="auto"/>
        <w:right w:val="none" w:sz="0" w:space="0" w:color="auto"/>
      </w:divBdr>
    </w:div>
    <w:div w:id="808936690">
      <w:bodyDiv w:val="1"/>
      <w:marLeft w:val="0"/>
      <w:marRight w:val="0"/>
      <w:marTop w:val="0"/>
      <w:marBottom w:val="0"/>
      <w:divBdr>
        <w:top w:val="none" w:sz="0" w:space="0" w:color="auto"/>
        <w:left w:val="none" w:sz="0" w:space="0" w:color="auto"/>
        <w:bottom w:val="none" w:sz="0" w:space="0" w:color="auto"/>
        <w:right w:val="none" w:sz="0" w:space="0" w:color="auto"/>
      </w:divBdr>
    </w:div>
    <w:div w:id="835799414">
      <w:bodyDiv w:val="1"/>
      <w:marLeft w:val="0"/>
      <w:marRight w:val="0"/>
      <w:marTop w:val="0"/>
      <w:marBottom w:val="0"/>
      <w:divBdr>
        <w:top w:val="none" w:sz="0" w:space="0" w:color="auto"/>
        <w:left w:val="none" w:sz="0" w:space="0" w:color="auto"/>
        <w:bottom w:val="none" w:sz="0" w:space="0" w:color="auto"/>
        <w:right w:val="none" w:sz="0" w:space="0" w:color="auto"/>
      </w:divBdr>
    </w:div>
    <w:div w:id="911542723">
      <w:bodyDiv w:val="1"/>
      <w:marLeft w:val="0"/>
      <w:marRight w:val="0"/>
      <w:marTop w:val="0"/>
      <w:marBottom w:val="0"/>
      <w:divBdr>
        <w:top w:val="none" w:sz="0" w:space="0" w:color="auto"/>
        <w:left w:val="none" w:sz="0" w:space="0" w:color="auto"/>
        <w:bottom w:val="none" w:sz="0" w:space="0" w:color="auto"/>
        <w:right w:val="none" w:sz="0" w:space="0" w:color="auto"/>
      </w:divBdr>
    </w:div>
    <w:div w:id="919098499">
      <w:bodyDiv w:val="1"/>
      <w:marLeft w:val="0"/>
      <w:marRight w:val="0"/>
      <w:marTop w:val="0"/>
      <w:marBottom w:val="0"/>
      <w:divBdr>
        <w:top w:val="none" w:sz="0" w:space="0" w:color="auto"/>
        <w:left w:val="none" w:sz="0" w:space="0" w:color="auto"/>
        <w:bottom w:val="none" w:sz="0" w:space="0" w:color="auto"/>
        <w:right w:val="none" w:sz="0" w:space="0" w:color="auto"/>
      </w:divBdr>
    </w:div>
    <w:div w:id="1010915004">
      <w:bodyDiv w:val="1"/>
      <w:marLeft w:val="0"/>
      <w:marRight w:val="0"/>
      <w:marTop w:val="0"/>
      <w:marBottom w:val="0"/>
      <w:divBdr>
        <w:top w:val="none" w:sz="0" w:space="0" w:color="auto"/>
        <w:left w:val="none" w:sz="0" w:space="0" w:color="auto"/>
        <w:bottom w:val="none" w:sz="0" w:space="0" w:color="auto"/>
        <w:right w:val="none" w:sz="0" w:space="0" w:color="auto"/>
      </w:divBdr>
    </w:div>
    <w:div w:id="1147043567">
      <w:bodyDiv w:val="1"/>
      <w:marLeft w:val="0"/>
      <w:marRight w:val="0"/>
      <w:marTop w:val="0"/>
      <w:marBottom w:val="0"/>
      <w:divBdr>
        <w:top w:val="none" w:sz="0" w:space="0" w:color="auto"/>
        <w:left w:val="none" w:sz="0" w:space="0" w:color="auto"/>
        <w:bottom w:val="none" w:sz="0" w:space="0" w:color="auto"/>
        <w:right w:val="none" w:sz="0" w:space="0" w:color="auto"/>
      </w:divBdr>
    </w:div>
    <w:div w:id="1278869544">
      <w:bodyDiv w:val="1"/>
      <w:marLeft w:val="0"/>
      <w:marRight w:val="0"/>
      <w:marTop w:val="0"/>
      <w:marBottom w:val="0"/>
      <w:divBdr>
        <w:top w:val="none" w:sz="0" w:space="0" w:color="auto"/>
        <w:left w:val="none" w:sz="0" w:space="0" w:color="auto"/>
        <w:bottom w:val="none" w:sz="0" w:space="0" w:color="auto"/>
        <w:right w:val="none" w:sz="0" w:space="0" w:color="auto"/>
      </w:divBdr>
    </w:div>
    <w:div w:id="1292712877">
      <w:bodyDiv w:val="1"/>
      <w:marLeft w:val="0"/>
      <w:marRight w:val="0"/>
      <w:marTop w:val="0"/>
      <w:marBottom w:val="0"/>
      <w:divBdr>
        <w:top w:val="none" w:sz="0" w:space="0" w:color="auto"/>
        <w:left w:val="none" w:sz="0" w:space="0" w:color="auto"/>
        <w:bottom w:val="none" w:sz="0" w:space="0" w:color="auto"/>
        <w:right w:val="none" w:sz="0" w:space="0" w:color="auto"/>
      </w:divBdr>
    </w:div>
    <w:div w:id="1409964820">
      <w:bodyDiv w:val="1"/>
      <w:marLeft w:val="0"/>
      <w:marRight w:val="0"/>
      <w:marTop w:val="0"/>
      <w:marBottom w:val="0"/>
      <w:divBdr>
        <w:top w:val="none" w:sz="0" w:space="0" w:color="auto"/>
        <w:left w:val="none" w:sz="0" w:space="0" w:color="auto"/>
        <w:bottom w:val="none" w:sz="0" w:space="0" w:color="auto"/>
        <w:right w:val="none" w:sz="0" w:space="0" w:color="auto"/>
      </w:divBdr>
    </w:div>
    <w:div w:id="1514107202">
      <w:bodyDiv w:val="1"/>
      <w:marLeft w:val="0"/>
      <w:marRight w:val="0"/>
      <w:marTop w:val="0"/>
      <w:marBottom w:val="0"/>
      <w:divBdr>
        <w:top w:val="none" w:sz="0" w:space="0" w:color="auto"/>
        <w:left w:val="none" w:sz="0" w:space="0" w:color="auto"/>
        <w:bottom w:val="none" w:sz="0" w:space="0" w:color="auto"/>
        <w:right w:val="none" w:sz="0" w:space="0" w:color="auto"/>
      </w:divBdr>
    </w:div>
    <w:div w:id="1560940142">
      <w:bodyDiv w:val="1"/>
      <w:marLeft w:val="0"/>
      <w:marRight w:val="0"/>
      <w:marTop w:val="0"/>
      <w:marBottom w:val="0"/>
      <w:divBdr>
        <w:top w:val="none" w:sz="0" w:space="0" w:color="auto"/>
        <w:left w:val="none" w:sz="0" w:space="0" w:color="auto"/>
        <w:bottom w:val="none" w:sz="0" w:space="0" w:color="auto"/>
        <w:right w:val="none" w:sz="0" w:space="0" w:color="auto"/>
      </w:divBdr>
      <w:divsChild>
        <w:div w:id="2063214616">
          <w:marLeft w:val="547"/>
          <w:marRight w:val="0"/>
          <w:marTop w:val="0"/>
          <w:marBottom w:val="0"/>
          <w:divBdr>
            <w:top w:val="none" w:sz="0" w:space="0" w:color="auto"/>
            <w:left w:val="none" w:sz="0" w:space="0" w:color="auto"/>
            <w:bottom w:val="none" w:sz="0" w:space="0" w:color="auto"/>
            <w:right w:val="none" w:sz="0" w:space="0" w:color="auto"/>
          </w:divBdr>
        </w:div>
        <w:div w:id="2085059153">
          <w:marLeft w:val="547"/>
          <w:marRight w:val="0"/>
          <w:marTop w:val="0"/>
          <w:marBottom w:val="0"/>
          <w:divBdr>
            <w:top w:val="none" w:sz="0" w:space="0" w:color="auto"/>
            <w:left w:val="none" w:sz="0" w:space="0" w:color="auto"/>
            <w:bottom w:val="none" w:sz="0" w:space="0" w:color="auto"/>
            <w:right w:val="none" w:sz="0" w:space="0" w:color="auto"/>
          </w:divBdr>
        </w:div>
        <w:div w:id="1363289295">
          <w:marLeft w:val="547"/>
          <w:marRight w:val="0"/>
          <w:marTop w:val="0"/>
          <w:marBottom w:val="0"/>
          <w:divBdr>
            <w:top w:val="none" w:sz="0" w:space="0" w:color="auto"/>
            <w:left w:val="none" w:sz="0" w:space="0" w:color="auto"/>
            <w:bottom w:val="none" w:sz="0" w:space="0" w:color="auto"/>
            <w:right w:val="none" w:sz="0" w:space="0" w:color="auto"/>
          </w:divBdr>
        </w:div>
        <w:div w:id="80373482">
          <w:marLeft w:val="547"/>
          <w:marRight w:val="0"/>
          <w:marTop w:val="0"/>
          <w:marBottom w:val="0"/>
          <w:divBdr>
            <w:top w:val="none" w:sz="0" w:space="0" w:color="auto"/>
            <w:left w:val="none" w:sz="0" w:space="0" w:color="auto"/>
            <w:bottom w:val="none" w:sz="0" w:space="0" w:color="auto"/>
            <w:right w:val="none" w:sz="0" w:space="0" w:color="auto"/>
          </w:divBdr>
        </w:div>
        <w:div w:id="1788740814">
          <w:marLeft w:val="547"/>
          <w:marRight w:val="0"/>
          <w:marTop w:val="0"/>
          <w:marBottom w:val="0"/>
          <w:divBdr>
            <w:top w:val="none" w:sz="0" w:space="0" w:color="auto"/>
            <w:left w:val="none" w:sz="0" w:space="0" w:color="auto"/>
            <w:bottom w:val="none" w:sz="0" w:space="0" w:color="auto"/>
            <w:right w:val="none" w:sz="0" w:space="0" w:color="auto"/>
          </w:divBdr>
        </w:div>
        <w:div w:id="1938756382">
          <w:marLeft w:val="547"/>
          <w:marRight w:val="0"/>
          <w:marTop w:val="0"/>
          <w:marBottom w:val="0"/>
          <w:divBdr>
            <w:top w:val="none" w:sz="0" w:space="0" w:color="auto"/>
            <w:left w:val="none" w:sz="0" w:space="0" w:color="auto"/>
            <w:bottom w:val="none" w:sz="0" w:space="0" w:color="auto"/>
            <w:right w:val="none" w:sz="0" w:space="0" w:color="auto"/>
          </w:divBdr>
        </w:div>
        <w:div w:id="666400488">
          <w:marLeft w:val="547"/>
          <w:marRight w:val="0"/>
          <w:marTop w:val="0"/>
          <w:marBottom w:val="0"/>
          <w:divBdr>
            <w:top w:val="none" w:sz="0" w:space="0" w:color="auto"/>
            <w:left w:val="none" w:sz="0" w:space="0" w:color="auto"/>
            <w:bottom w:val="none" w:sz="0" w:space="0" w:color="auto"/>
            <w:right w:val="none" w:sz="0" w:space="0" w:color="auto"/>
          </w:divBdr>
        </w:div>
      </w:divsChild>
    </w:div>
    <w:div w:id="1589925469">
      <w:bodyDiv w:val="1"/>
      <w:marLeft w:val="0"/>
      <w:marRight w:val="0"/>
      <w:marTop w:val="0"/>
      <w:marBottom w:val="0"/>
      <w:divBdr>
        <w:top w:val="none" w:sz="0" w:space="0" w:color="auto"/>
        <w:left w:val="none" w:sz="0" w:space="0" w:color="auto"/>
        <w:bottom w:val="none" w:sz="0" w:space="0" w:color="auto"/>
        <w:right w:val="none" w:sz="0" w:space="0" w:color="auto"/>
      </w:divBdr>
    </w:div>
    <w:div w:id="1590499240">
      <w:bodyDiv w:val="1"/>
      <w:marLeft w:val="0"/>
      <w:marRight w:val="0"/>
      <w:marTop w:val="0"/>
      <w:marBottom w:val="0"/>
      <w:divBdr>
        <w:top w:val="none" w:sz="0" w:space="0" w:color="auto"/>
        <w:left w:val="none" w:sz="0" w:space="0" w:color="auto"/>
        <w:bottom w:val="none" w:sz="0" w:space="0" w:color="auto"/>
        <w:right w:val="none" w:sz="0" w:space="0" w:color="auto"/>
      </w:divBdr>
      <w:divsChild>
        <w:div w:id="1288314688">
          <w:marLeft w:val="547"/>
          <w:marRight w:val="0"/>
          <w:marTop w:val="0"/>
          <w:marBottom w:val="0"/>
          <w:divBdr>
            <w:top w:val="none" w:sz="0" w:space="0" w:color="auto"/>
            <w:left w:val="none" w:sz="0" w:space="0" w:color="auto"/>
            <w:bottom w:val="none" w:sz="0" w:space="0" w:color="auto"/>
            <w:right w:val="none" w:sz="0" w:space="0" w:color="auto"/>
          </w:divBdr>
        </w:div>
        <w:div w:id="763963942">
          <w:marLeft w:val="547"/>
          <w:marRight w:val="0"/>
          <w:marTop w:val="0"/>
          <w:marBottom w:val="0"/>
          <w:divBdr>
            <w:top w:val="none" w:sz="0" w:space="0" w:color="auto"/>
            <w:left w:val="none" w:sz="0" w:space="0" w:color="auto"/>
            <w:bottom w:val="none" w:sz="0" w:space="0" w:color="auto"/>
            <w:right w:val="none" w:sz="0" w:space="0" w:color="auto"/>
          </w:divBdr>
        </w:div>
        <w:div w:id="223298116">
          <w:marLeft w:val="547"/>
          <w:marRight w:val="0"/>
          <w:marTop w:val="0"/>
          <w:marBottom w:val="0"/>
          <w:divBdr>
            <w:top w:val="none" w:sz="0" w:space="0" w:color="auto"/>
            <w:left w:val="none" w:sz="0" w:space="0" w:color="auto"/>
            <w:bottom w:val="none" w:sz="0" w:space="0" w:color="auto"/>
            <w:right w:val="none" w:sz="0" w:space="0" w:color="auto"/>
          </w:divBdr>
        </w:div>
        <w:div w:id="749082494">
          <w:marLeft w:val="547"/>
          <w:marRight w:val="0"/>
          <w:marTop w:val="0"/>
          <w:marBottom w:val="0"/>
          <w:divBdr>
            <w:top w:val="none" w:sz="0" w:space="0" w:color="auto"/>
            <w:left w:val="none" w:sz="0" w:space="0" w:color="auto"/>
            <w:bottom w:val="none" w:sz="0" w:space="0" w:color="auto"/>
            <w:right w:val="none" w:sz="0" w:space="0" w:color="auto"/>
          </w:divBdr>
        </w:div>
      </w:divsChild>
    </w:div>
    <w:div w:id="1598901039">
      <w:bodyDiv w:val="1"/>
      <w:marLeft w:val="0"/>
      <w:marRight w:val="0"/>
      <w:marTop w:val="0"/>
      <w:marBottom w:val="0"/>
      <w:divBdr>
        <w:top w:val="none" w:sz="0" w:space="0" w:color="auto"/>
        <w:left w:val="none" w:sz="0" w:space="0" w:color="auto"/>
        <w:bottom w:val="none" w:sz="0" w:space="0" w:color="auto"/>
        <w:right w:val="none" w:sz="0" w:space="0" w:color="auto"/>
      </w:divBdr>
    </w:div>
    <w:div w:id="1731994822">
      <w:bodyDiv w:val="1"/>
      <w:marLeft w:val="0"/>
      <w:marRight w:val="0"/>
      <w:marTop w:val="0"/>
      <w:marBottom w:val="0"/>
      <w:divBdr>
        <w:top w:val="none" w:sz="0" w:space="0" w:color="auto"/>
        <w:left w:val="none" w:sz="0" w:space="0" w:color="auto"/>
        <w:bottom w:val="none" w:sz="0" w:space="0" w:color="auto"/>
        <w:right w:val="none" w:sz="0" w:space="0" w:color="auto"/>
      </w:divBdr>
    </w:div>
    <w:div w:id="1797138573">
      <w:bodyDiv w:val="1"/>
      <w:marLeft w:val="0"/>
      <w:marRight w:val="0"/>
      <w:marTop w:val="0"/>
      <w:marBottom w:val="0"/>
      <w:divBdr>
        <w:top w:val="none" w:sz="0" w:space="0" w:color="auto"/>
        <w:left w:val="none" w:sz="0" w:space="0" w:color="auto"/>
        <w:bottom w:val="none" w:sz="0" w:space="0" w:color="auto"/>
        <w:right w:val="none" w:sz="0" w:space="0" w:color="auto"/>
      </w:divBdr>
    </w:div>
    <w:div w:id="1807383314">
      <w:bodyDiv w:val="1"/>
      <w:marLeft w:val="0"/>
      <w:marRight w:val="0"/>
      <w:marTop w:val="0"/>
      <w:marBottom w:val="0"/>
      <w:divBdr>
        <w:top w:val="none" w:sz="0" w:space="0" w:color="auto"/>
        <w:left w:val="none" w:sz="0" w:space="0" w:color="auto"/>
        <w:bottom w:val="none" w:sz="0" w:space="0" w:color="auto"/>
        <w:right w:val="none" w:sz="0" w:space="0" w:color="auto"/>
      </w:divBdr>
    </w:div>
    <w:div w:id="1823885053">
      <w:bodyDiv w:val="1"/>
      <w:marLeft w:val="0"/>
      <w:marRight w:val="0"/>
      <w:marTop w:val="0"/>
      <w:marBottom w:val="0"/>
      <w:divBdr>
        <w:top w:val="none" w:sz="0" w:space="0" w:color="auto"/>
        <w:left w:val="none" w:sz="0" w:space="0" w:color="auto"/>
        <w:bottom w:val="none" w:sz="0" w:space="0" w:color="auto"/>
        <w:right w:val="none" w:sz="0" w:space="0" w:color="auto"/>
      </w:divBdr>
    </w:div>
    <w:div w:id="1896238487">
      <w:bodyDiv w:val="1"/>
      <w:marLeft w:val="0"/>
      <w:marRight w:val="0"/>
      <w:marTop w:val="0"/>
      <w:marBottom w:val="0"/>
      <w:divBdr>
        <w:top w:val="none" w:sz="0" w:space="0" w:color="auto"/>
        <w:left w:val="none" w:sz="0" w:space="0" w:color="auto"/>
        <w:bottom w:val="none" w:sz="0" w:space="0" w:color="auto"/>
        <w:right w:val="none" w:sz="0" w:space="0" w:color="auto"/>
      </w:divBdr>
    </w:div>
    <w:div w:id="1904873643">
      <w:bodyDiv w:val="1"/>
      <w:marLeft w:val="0"/>
      <w:marRight w:val="0"/>
      <w:marTop w:val="0"/>
      <w:marBottom w:val="0"/>
      <w:divBdr>
        <w:top w:val="none" w:sz="0" w:space="0" w:color="auto"/>
        <w:left w:val="none" w:sz="0" w:space="0" w:color="auto"/>
        <w:bottom w:val="none" w:sz="0" w:space="0" w:color="auto"/>
        <w:right w:val="none" w:sz="0" w:space="0" w:color="auto"/>
      </w:divBdr>
    </w:div>
    <w:div w:id="1944536096">
      <w:bodyDiv w:val="1"/>
      <w:marLeft w:val="0"/>
      <w:marRight w:val="0"/>
      <w:marTop w:val="0"/>
      <w:marBottom w:val="0"/>
      <w:divBdr>
        <w:top w:val="none" w:sz="0" w:space="0" w:color="auto"/>
        <w:left w:val="none" w:sz="0" w:space="0" w:color="auto"/>
        <w:bottom w:val="none" w:sz="0" w:space="0" w:color="auto"/>
        <w:right w:val="none" w:sz="0" w:space="0" w:color="auto"/>
      </w:divBdr>
      <w:divsChild>
        <w:div w:id="1180974396">
          <w:marLeft w:val="547"/>
          <w:marRight w:val="0"/>
          <w:marTop w:val="0"/>
          <w:marBottom w:val="0"/>
          <w:divBdr>
            <w:top w:val="none" w:sz="0" w:space="0" w:color="auto"/>
            <w:left w:val="none" w:sz="0" w:space="0" w:color="auto"/>
            <w:bottom w:val="none" w:sz="0" w:space="0" w:color="auto"/>
            <w:right w:val="none" w:sz="0" w:space="0" w:color="auto"/>
          </w:divBdr>
        </w:div>
        <w:div w:id="1455906576">
          <w:marLeft w:val="547"/>
          <w:marRight w:val="0"/>
          <w:marTop w:val="0"/>
          <w:marBottom w:val="0"/>
          <w:divBdr>
            <w:top w:val="none" w:sz="0" w:space="0" w:color="auto"/>
            <w:left w:val="none" w:sz="0" w:space="0" w:color="auto"/>
            <w:bottom w:val="none" w:sz="0" w:space="0" w:color="auto"/>
            <w:right w:val="none" w:sz="0" w:space="0" w:color="auto"/>
          </w:divBdr>
        </w:div>
        <w:div w:id="968323581">
          <w:marLeft w:val="547"/>
          <w:marRight w:val="0"/>
          <w:marTop w:val="0"/>
          <w:marBottom w:val="0"/>
          <w:divBdr>
            <w:top w:val="none" w:sz="0" w:space="0" w:color="auto"/>
            <w:left w:val="none" w:sz="0" w:space="0" w:color="auto"/>
            <w:bottom w:val="none" w:sz="0" w:space="0" w:color="auto"/>
            <w:right w:val="none" w:sz="0" w:space="0" w:color="auto"/>
          </w:divBdr>
        </w:div>
        <w:div w:id="169570078">
          <w:marLeft w:val="547"/>
          <w:marRight w:val="0"/>
          <w:marTop w:val="0"/>
          <w:marBottom w:val="0"/>
          <w:divBdr>
            <w:top w:val="none" w:sz="0" w:space="0" w:color="auto"/>
            <w:left w:val="none" w:sz="0" w:space="0" w:color="auto"/>
            <w:bottom w:val="none" w:sz="0" w:space="0" w:color="auto"/>
            <w:right w:val="none" w:sz="0" w:space="0" w:color="auto"/>
          </w:divBdr>
        </w:div>
      </w:divsChild>
    </w:div>
    <w:div w:id="1977946790">
      <w:bodyDiv w:val="1"/>
      <w:marLeft w:val="0"/>
      <w:marRight w:val="0"/>
      <w:marTop w:val="0"/>
      <w:marBottom w:val="0"/>
      <w:divBdr>
        <w:top w:val="none" w:sz="0" w:space="0" w:color="auto"/>
        <w:left w:val="none" w:sz="0" w:space="0" w:color="auto"/>
        <w:bottom w:val="none" w:sz="0" w:space="0" w:color="auto"/>
        <w:right w:val="none" w:sz="0" w:space="0" w:color="auto"/>
      </w:divBdr>
    </w:div>
    <w:div w:id="2076929214">
      <w:bodyDiv w:val="1"/>
      <w:marLeft w:val="0"/>
      <w:marRight w:val="0"/>
      <w:marTop w:val="0"/>
      <w:marBottom w:val="0"/>
      <w:divBdr>
        <w:top w:val="none" w:sz="0" w:space="0" w:color="auto"/>
        <w:left w:val="none" w:sz="0" w:space="0" w:color="auto"/>
        <w:bottom w:val="none" w:sz="0" w:space="0" w:color="auto"/>
        <w:right w:val="none" w:sz="0" w:space="0" w:color="auto"/>
      </w:divBdr>
    </w:div>
    <w:div w:id="2113436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emf"/><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e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emf"/><Relationship Id="rId57" Type="http://schemas.openxmlformats.org/officeDocument/2006/relationships/header" Target="header2.xml"/><Relationship Id="rId10" Type="http://schemas.openxmlformats.org/officeDocument/2006/relationships/image" Target="cid:image005.png@01D64959.3FAB8290"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emf"/><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490.jpeg"/><Relationship Id="rId1" Type="http://schemas.openxmlformats.org/officeDocument/2006/relationships/image" Target="media/image49.jpeg"/><Relationship Id="rId4" Type="http://schemas.openxmlformats.org/officeDocument/2006/relationships/image" Target="media/image51.svg"/></Relationships>
</file>

<file path=word/_rels/header1.xml.rels><?xml version="1.0" encoding="UTF-8" standalone="yes"?>
<Relationships xmlns="http://schemas.openxmlformats.org/package/2006/relationships"><Relationship Id="rId2" Type="http://schemas.openxmlformats.org/officeDocument/2006/relationships/image" Target="media/image48.svg"/><Relationship Id="rId1" Type="http://schemas.openxmlformats.org/officeDocument/2006/relationships/image" Target="media/image47.png"/></Relationships>
</file>

<file path=word/_rels/header2.xml.rels><?xml version="1.0" encoding="UTF-8" standalone="yes"?>
<Relationships xmlns="http://schemas.openxmlformats.org/package/2006/relationships"><Relationship Id="rId2" Type="http://schemas.openxmlformats.org/officeDocument/2006/relationships/image" Target="media/image53.svg"/><Relationship Id="rId1" Type="http://schemas.openxmlformats.org/officeDocument/2006/relationships/image" Target="media/image52.png"/></Relationships>
</file>

<file path=word/theme/theme1.xml><?xml version="1.0" encoding="utf-8"?>
<a:theme xmlns:a="http://schemas.openxmlformats.org/drawingml/2006/main" name="Office Theme">
  <a:themeElements>
    <a:clrScheme name="Colores Oficiales XLTec">
      <a:dk1>
        <a:srgbClr val="383838"/>
      </a:dk1>
      <a:lt1>
        <a:srgbClr val="FFFFFF"/>
      </a:lt1>
      <a:dk2>
        <a:srgbClr val="191919"/>
      </a:dk2>
      <a:lt2>
        <a:srgbClr val="FFFFFF"/>
      </a:lt2>
      <a:accent1>
        <a:srgbClr val="0068B5"/>
      </a:accent1>
      <a:accent2>
        <a:srgbClr val="002E50"/>
      </a:accent2>
      <a:accent3>
        <a:srgbClr val="2375C3"/>
      </a:accent3>
      <a:accent4>
        <a:srgbClr val="929590"/>
      </a:accent4>
      <a:accent5>
        <a:srgbClr val="686769"/>
      </a:accent5>
      <a:accent6>
        <a:srgbClr val="003A66"/>
      </a:accent6>
      <a:hlink>
        <a:srgbClr val="003A66"/>
      </a:hlink>
      <a:folHlink>
        <a:srgbClr val="686769"/>
      </a:folHlink>
    </a:clrScheme>
    <a:fontScheme name="Tipografía Oficial XLTec">
      <a:majorFont>
        <a:latin typeface="Montserrat"/>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2101F-BABE-49F7-959F-4FC7ED80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2638</TotalTime>
  <Pages>55</Pages>
  <Words>10721</Words>
  <Characters>58970</Characters>
  <Application>Microsoft Office Word</Application>
  <DocSecurity>0</DocSecurity>
  <Lines>491</Lines>
  <Paragraphs>139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Lizano</dc:creator>
  <cp:keywords>XLTec</cp:keywords>
  <dc:description/>
  <cp:lastModifiedBy>A. Soto</cp:lastModifiedBy>
  <cp:revision>952</cp:revision>
  <cp:lastPrinted>2020-09-27T08:20:00Z</cp:lastPrinted>
  <dcterms:created xsi:type="dcterms:W3CDTF">2020-06-26T22:36:00Z</dcterms:created>
  <dcterms:modified xsi:type="dcterms:W3CDTF">2020-09-29T03:05:00Z</dcterms:modified>
</cp:coreProperties>
</file>