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5EDB1" w14:textId="03D4F461" w:rsidR="003270A2" w:rsidRPr="00390BFE" w:rsidRDefault="006F1B68" w:rsidP="003238AA">
      <w:pPr>
        <w:contextualSpacing/>
        <w:jc w:val="center"/>
        <w:rPr>
          <w:rFonts w:cs="Arial"/>
          <w:b/>
          <w:bCs/>
          <w:color w:val="FFFFFF" w:themeColor="background1"/>
          <w:sz w:val="6"/>
          <w:szCs w:val="6"/>
          <w14:textFill>
            <w14:noFill/>
          </w14:textFill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54502540" wp14:editId="1A94FB4B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3041650" cy="419100"/>
                <wp:effectExtent l="0" t="0" r="635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6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053D9" w14:textId="77777777" w:rsidR="00CD4574" w:rsidRPr="00FF4AF5" w:rsidRDefault="00CD4574" w:rsidP="00CD4574">
                            <w:pPr>
                              <w:jc w:val="right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4 de octubre</w:t>
                            </w:r>
                            <w:r w:rsidRPr="00FF4AF5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de 2023</w:t>
                            </w:r>
                          </w:p>
                          <w:p w14:paraId="62CD6D05" w14:textId="77777777" w:rsidR="00CD4574" w:rsidRPr="00FF4AF5" w:rsidRDefault="00CD4574" w:rsidP="00CD4574">
                            <w:pPr>
                              <w:jc w:val="right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F4AF5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Comunicado de prensa superintendencias 0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</w:t>
                            </w:r>
                            <w:r w:rsidRPr="00FF4AF5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-23</w:t>
                            </w:r>
                          </w:p>
                          <w:p w14:paraId="7DDC33B3" w14:textId="77777777" w:rsidR="00CD4574" w:rsidRPr="005805C8" w:rsidRDefault="00CD4574" w:rsidP="00CD4574">
                            <w:pPr>
                              <w:jc w:val="right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5805C8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0254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88.3pt;margin-top:.25pt;width:239.5pt;height:33pt;z-index:2516541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" stroked="f">
                <v:textbox>
                  <w:txbxContent>
                    <w:p w14:paraId="14F053D9" w14:textId="77777777" w:rsidR="00CD4574" w:rsidRPr="00FF4AF5" w:rsidRDefault="00CD4574" w:rsidP="00CD4574">
                      <w:pPr>
                        <w:jc w:val="right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4 de octubre</w:t>
                      </w:r>
                      <w:r w:rsidRPr="00FF4AF5">
                        <w:rPr>
                          <w:i/>
                          <w:iCs/>
                          <w:sz w:val="20"/>
                          <w:szCs w:val="20"/>
                        </w:rPr>
                        <w:t xml:space="preserve"> de 2023</w:t>
                      </w:r>
                    </w:p>
                    <w:p w14:paraId="62CD6D05" w14:textId="77777777" w:rsidR="00CD4574" w:rsidRPr="00FF4AF5" w:rsidRDefault="00CD4574" w:rsidP="00CD4574">
                      <w:pPr>
                        <w:jc w:val="right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FF4AF5">
                        <w:rPr>
                          <w:i/>
                          <w:iCs/>
                          <w:sz w:val="20"/>
                          <w:szCs w:val="20"/>
                        </w:rPr>
                        <w:t>Comunicado de prensa superintendencias 0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</w:t>
                      </w:r>
                      <w:r w:rsidRPr="00FF4AF5">
                        <w:rPr>
                          <w:i/>
                          <w:iCs/>
                          <w:sz w:val="20"/>
                          <w:szCs w:val="20"/>
                        </w:rPr>
                        <w:t>-23</w:t>
                      </w:r>
                    </w:p>
                    <w:p w14:paraId="7DDC33B3" w14:textId="77777777" w:rsidR="00CD4574" w:rsidRPr="005805C8" w:rsidRDefault="00CD4574" w:rsidP="00CD4574">
                      <w:pPr>
                        <w:jc w:val="right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5805C8">
                        <w:rPr>
                          <w:i/>
                          <w:iCs/>
                          <w:sz w:val="22"/>
                          <w:szCs w:val="22"/>
                        </w:rPr>
                        <w:t xml:space="preserve">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6E24" w:rsidRPr="00F676A9">
        <w:rPr>
          <w:rFonts w:cs="Arial"/>
          <w:b/>
          <w:bCs/>
          <w:sz w:val="32"/>
          <w:szCs w:val="32"/>
        </w:rPr>
        <w:t xml:space="preserve">  </w:t>
      </w:r>
    </w:p>
    <w:p w14:paraId="1F0EA60B" w14:textId="0E7D9BF6" w:rsidR="00390BFE" w:rsidRDefault="008B5CBE" w:rsidP="00390BFE">
      <w:pPr>
        <w:contextualSpacing/>
        <w:jc w:val="center"/>
        <w:rPr>
          <w:rFonts w:cs="Arial"/>
          <w:b/>
          <w:bCs/>
          <w:sz w:val="32"/>
          <w:szCs w:val="32"/>
        </w:rPr>
      </w:pPr>
      <w:r w:rsidRPr="00F676A9">
        <w:rPr>
          <w:rFonts w:cs="Arial"/>
          <w:b/>
          <w:bCs/>
          <w:sz w:val="32"/>
          <w:szCs w:val="32"/>
        </w:rPr>
        <w:t xml:space="preserve"> </w:t>
      </w:r>
    </w:p>
    <w:p w14:paraId="30BE708B" w14:textId="38043BDA" w:rsidR="00CD4574" w:rsidRDefault="00CD4574" w:rsidP="00390BFE">
      <w:pPr>
        <w:contextualSpacing/>
        <w:jc w:val="center"/>
        <w:rPr>
          <w:rFonts w:cs="Arial"/>
          <w:b/>
          <w:bCs/>
          <w:sz w:val="32"/>
          <w:szCs w:val="32"/>
        </w:rPr>
      </w:pPr>
    </w:p>
    <w:p w14:paraId="590014F8" w14:textId="173E1E64" w:rsidR="006B2B50" w:rsidRPr="00481A1F" w:rsidRDefault="006B2B50" w:rsidP="00390BFE">
      <w:pPr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390BFE">
        <w:rPr>
          <w:b/>
          <w:bCs/>
          <w:color w:val="000000" w:themeColor="text1"/>
          <w:sz w:val="28"/>
          <w:szCs w:val="28"/>
        </w:rPr>
        <w:t xml:space="preserve">Superintendencias Financieras declaran compromiso para </w:t>
      </w:r>
      <w:r w:rsidR="005C3EEA" w:rsidRPr="00390BFE">
        <w:rPr>
          <w:b/>
          <w:bCs/>
          <w:color w:val="000000" w:themeColor="text1"/>
          <w:sz w:val="28"/>
          <w:szCs w:val="28"/>
        </w:rPr>
        <w:t>promover la acción del sistema financiero ante el cambio climático</w:t>
      </w:r>
      <w:r>
        <w:rPr>
          <w:b/>
          <w:bCs/>
          <w:color w:val="000000" w:themeColor="text1"/>
          <w:sz w:val="36"/>
          <w:szCs w:val="36"/>
        </w:rPr>
        <w:br/>
      </w:r>
    </w:p>
    <w:p w14:paraId="733163E1" w14:textId="3958F964" w:rsidR="006B2B50" w:rsidRPr="00390BFE" w:rsidRDefault="006B2B50" w:rsidP="006B2B50">
      <w:pPr>
        <w:pStyle w:val="Prrafodelista"/>
        <w:numPr>
          <w:ilvl w:val="0"/>
          <w:numId w:val="5"/>
        </w:numPr>
        <w:spacing w:after="160" w:line="259" w:lineRule="auto"/>
        <w:jc w:val="both"/>
        <w:rPr>
          <w:i/>
          <w:iCs/>
          <w:sz w:val="22"/>
          <w:szCs w:val="22"/>
        </w:rPr>
      </w:pPr>
      <w:r w:rsidRPr="00390BFE">
        <w:rPr>
          <w:i/>
          <w:iCs/>
          <w:sz w:val="22"/>
          <w:szCs w:val="22"/>
        </w:rPr>
        <w:t xml:space="preserve">Declaratoria incluye 5 compromisos para atender la gestión de riesgos asociados al cambio climático en el </w:t>
      </w:r>
      <w:r w:rsidR="00390BFE">
        <w:rPr>
          <w:i/>
          <w:iCs/>
          <w:sz w:val="22"/>
          <w:szCs w:val="22"/>
        </w:rPr>
        <w:t>S</w:t>
      </w:r>
      <w:r w:rsidRPr="00390BFE">
        <w:rPr>
          <w:i/>
          <w:iCs/>
          <w:sz w:val="22"/>
          <w:szCs w:val="22"/>
        </w:rPr>
        <w:t xml:space="preserve">istema </w:t>
      </w:r>
      <w:r w:rsidR="00390BFE">
        <w:rPr>
          <w:i/>
          <w:iCs/>
          <w:sz w:val="22"/>
          <w:szCs w:val="22"/>
        </w:rPr>
        <w:t>F</w:t>
      </w:r>
      <w:r w:rsidRPr="00390BFE">
        <w:rPr>
          <w:i/>
          <w:iCs/>
          <w:sz w:val="22"/>
          <w:szCs w:val="22"/>
        </w:rPr>
        <w:t>inanciero</w:t>
      </w:r>
      <w:r w:rsidR="00390BFE">
        <w:rPr>
          <w:i/>
          <w:iCs/>
          <w:sz w:val="22"/>
          <w:szCs w:val="22"/>
        </w:rPr>
        <w:t xml:space="preserve"> Nacional</w:t>
      </w:r>
      <w:r w:rsidRPr="00390BFE">
        <w:rPr>
          <w:i/>
          <w:iCs/>
          <w:sz w:val="22"/>
          <w:szCs w:val="22"/>
        </w:rPr>
        <w:t>.</w:t>
      </w:r>
    </w:p>
    <w:p w14:paraId="7049C5DD" w14:textId="77777777" w:rsidR="00F661E7" w:rsidRDefault="00F661E7" w:rsidP="006B2B50">
      <w:pPr>
        <w:jc w:val="both"/>
        <w:rPr>
          <w:rFonts w:cstheme="minorHAnsi"/>
          <w:sz w:val="22"/>
          <w:szCs w:val="22"/>
        </w:rPr>
      </w:pPr>
    </w:p>
    <w:p w14:paraId="319DC3F3" w14:textId="1E81B001" w:rsidR="0047755E" w:rsidRDefault="006B2B50" w:rsidP="006B2B50">
      <w:pPr>
        <w:jc w:val="both"/>
        <w:rPr>
          <w:rFonts w:cstheme="minorHAnsi"/>
          <w:sz w:val="22"/>
          <w:szCs w:val="22"/>
        </w:rPr>
      </w:pPr>
      <w:r w:rsidRPr="00444A05">
        <w:rPr>
          <w:rFonts w:cstheme="minorHAnsi"/>
          <w:sz w:val="22"/>
          <w:szCs w:val="22"/>
        </w:rPr>
        <w:t>Las Superintendencias Financieras declararon el “Llamado a la acción para contar con un sistema financiero más sostenible y resiliente al cambio climático”</w:t>
      </w:r>
      <w:r w:rsidR="0047755E">
        <w:rPr>
          <w:rFonts w:cstheme="minorHAnsi"/>
          <w:sz w:val="22"/>
          <w:szCs w:val="22"/>
        </w:rPr>
        <w:t xml:space="preserve">, el cual </w:t>
      </w:r>
      <w:r w:rsidRPr="00444A05">
        <w:rPr>
          <w:rFonts w:cstheme="minorHAnsi"/>
          <w:sz w:val="22"/>
          <w:szCs w:val="22"/>
        </w:rPr>
        <w:t xml:space="preserve">incorpora </w:t>
      </w:r>
      <w:r w:rsidR="0047755E">
        <w:rPr>
          <w:rFonts w:cstheme="minorHAnsi"/>
          <w:sz w:val="22"/>
          <w:szCs w:val="22"/>
        </w:rPr>
        <w:t xml:space="preserve">los siguientes </w:t>
      </w:r>
      <w:r w:rsidRPr="00444A05">
        <w:rPr>
          <w:rFonts w:cstheme="minorHAnsi"/>
          <w:sz w:val="22"/>
          <w:szCs w:val="22"/>
        </w:rPr>
        <w:t>compromisos</w:t>
      </w:r>
      <w:r w:rsidR="0047755E">
        <w:rPr>
          <w:rFonts w:cstheme="minorHAnsi"/>
          <w:sz w:val="22"/>
          <w:szCs w:val="22"/>
        </w:rPr>
        <w:t>:</w:t>
      </w:r>
    </w:p>
    <w:p w14:paraId="513ACD9F" w14:textId="57EF2B78" w:rsidR="0047755E" w:rsidRDefault="0047755E" w:rsidP="006B2B50">
      <w:pPr>
        <w:jc w:val="both"/>
        <w:rPr>
          <w:rFonts w:cstheme="minorHAnsi"/>
          <w:sz w:val="22"/>
          <w:szCs w:val="22"/>
        </w:rPr>
      </w:pPr>
    </w:p>
    <w:p w14:paraId="0D638B37" w14:textId="10B0EB2B" w:rsidR="0047755E" w:rsidRDefault="0047755E" w:rsidP="006B2B50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w:drawing>
          <wp:inline distT="0" distB="0" distL="0" distR="0" wp14:anchorId="6E3A86DE" wp14:editId="2DE04A4E">
            <wp:extent cx="6343650" cy="3917950"/>
            <wp:effectExtent l="0" t="0" r="0" b="25400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434FA9CA" w14:textId="77777777" w:rsidR="0047755E" w:rsidRDefault="0047755E" w:rsidP="006B2B50">
      <w:pPr>
        <w:jc w:val="both"/>
        <w:rPr>
          <w:rFonts w:cstheme="minorHAnsi"/>
          <w:sz w:val="22"/>
          <w:szCs w:val="22"/>
        </w:rPr>
      </w:pPr>
    </w:p>
    <w:p w14:paraId="21FA3C8B" w14:textId="458AEC65" w:rsidR="00444A05" w:rsidRPr="00444A05" w:rsidRDefault="006B2B50" w:rsidP="006B2B50">
      <w:pPr>
        <w:jc w:val="both"/>
        <w:rPr>
          <w:rFonts w:cstheme="minorHAnsi"/>
          <w:sz w:val="22"/>
          <w:szCs w:val="22"/>
        </w:rPr>
      </w:pPr>
      <w:r w:rsidRPr="00444A05">
        <w:rPr>
          <w:rFonts w:cstheme="minorHAnsi"/>
          <w:sz w:val="22"/>
          <w:szCs w:val="22"/>
        </w:rPr>
        <w:t xml:space="preserve">Según </w:t>
      </w:r>
      <w:r w:rsidRPr="002F5D1C">
        <w:rPr>
          <w:rFonts w:cstheme="minorHAnsi"/>
          <w:sz w:val="22"/>
          <w:szCs w:val="22"/>
        </w:rPr>
        <w:t>Tomás Soley</w:t>
      </w:r>
      <w:r w:rsidR="00444A05" w:rsidRPr="002F5D1C">
        <w:rPr>
          <w:rFonts w:cstheme="minorHAnsi"/>
          <w:sz w:val="22"/>
          <w:szCs w:val="22"/>
        </w:rPr>
        <w:t xml:space="preserve"> Pérez</w:t>
      </w:r>
      <w:r w:rsidRPr="002F5D1C">
        <w:rPr>
          <w:rFonts w:cstheme="minorHAnsi"/>
          <w:sz w:val="22"/>
          <w:szCs w:val="22"/>
        </w:rPr>
        <w:t xml:space="preserve">, </w:t>
      </w:r>
      <w:r w:rsidR="00444A05" w:rsidRPr="002F5D1C">
        <w:rPr>
          <w:rFonts w:cstheme="minorHAnsi"/>
          <w:sz w:val="22"/>
          <w:szCs w:val="22"/>
        </w:rPr>
        <w:t>s</w:t>
      </w:r>
      <w:r w:rsidRPr="002F5D1C">
        <w:rPr>
          <w:rFonts w:cstheme="minorHAnsi"/>
          <w:sz w:val="22"/>
          <w:szCs w:val="22"/>
        </w:rPr>
        <w:t xml:space="preserve">uperintendente </w:t>
      </w:r>
      <w:r w:rsidR="00444A05" w:rsidRPr="002F5D1C">
        <w:rPr>
          <w:rFonts w:cstheme="minorHAnsi"/>
          <w:sz w:val="22"/>
          <w:szCs w:val="22"/>
        </w:rPr>
        <w:t>g</w:t>
      </w:r>
      <w:r w:rsidRPr="002F5D1C">
        <w:rPr>
          <w:rFonts w:cstheme="minorHAnsi"/>
          <w:sz w:val="22"/>
          <w:szCs w:val="22"/>
        </w:rPr>
        <w:t xml:space="preserve">eneral de </w:t>
      </w:r>
      <w:r w:rsidR="008245BB">
        <w:rPr>
          <w:rFonts w:cstheme="minorHAnsi"/>
          <w:sz w:val="22"/>
          <w:szCs w:val="22"/>
        </w:rPr>
        <w:t>seguros y valores</w:t>
      </w:r>
      <w:r w:rsidRPr="00444A05">
        <w:rPr>
          <w:rFonts w:cstheme="minorHAnsi"/>
          <w:sz w:val="22"/>
          <w:szCs w:val="22"/>
        </w:rPr>
        <w:t xml:space="preserve">, </w:t>
      </w:r>
      <w:r w:rsidRPr="00390BFE">
        <w:rPr>
          <w:rFonts w:cstheme="minorHAnsi"/>
          <w:i/>
          <w:iCs/>
          <w:sz w:val="22"/>
          <w:szCs w:val="22"/>
        </w:rPr>
        <w:t>“los riesgos del cambio climático están estrechamente relacionados con la dimensión financiera</w:t>
      </w:r>
      <w:r w:rsidR="005C3EEA" w:rsidRPr="00390BFE">
        <w:rPr>
          <w:rFonts w:cstheme="minorHAnsi"/>
          <w:i/>
          <w:iCs/>
          <w:sz w:val="22"/>
          <w:szCs w:val="22"/>
        </w:rPr>
        <w:t>.</w:t>
      </w:r>
      <w:r w:rsidRPr="00390BFE">
        <w:rPr>
          <w:rFonts w:cstheme="minorHAnsi"/>
          <w:i/>
          <w:iCs/>
          <w:sz w:val="22"/>
          <w:szCs w:val="22"/>
        </w:rPr>
        <w:t xml:space="preserve"> </w:t>
      </w:r>
      <w:r w:rsidR="005C3EEA" w:rsidRPr="00390BFE">
        <w:rPr>
          <w:rFonts w:cstheme="minorHAnsi"/>
          <w:i/>
          <w:iCs/>
          <w:sz w:val="22"/>
          <w:szCs w:val="22"/>
        </w:rPr>
        <w:t>Por tanto, es imperativo que sean</w:t>
      </w:r>
      <w:r w:rsidRPr="00390BFE">
        <w:rPr>
          <w:rFonts w:cstheme="minorHAnsi"/>
          <w:i/>
          <w:iCs/>
          <w:sz w:val="22"/>
          <w:szCs w:val="22"/>
        </w:rPr>
        <w:t xml:space="preserve"> analizados y gestionados adecuadamente para garantizar la estabilidad y solvencia de las entidades del sector</w:t>
      </w:r>
      <w:r w:rsidR="00444A05" w:rsidRPr="00390BFE">
        <w:rPr>
          <w:rFonts w:cstheme="minorHAnsi"/>
          <w:i/>
          <w:iCs/>
          <w:sz w:val="22"/>
          <w:szCs w:val="22"/>
        </w:rPr>
        <w:t>”.</w:t>
      </w:r>
    </w:p>
    <w:p w14:paraId="681AD3D1" w14:textId="77777777" w:rsidR="00CD4574" w:rsidRDefault="00CD4574" w:rsidP="006B2B50">
      <w:pPr>
        <w:jc w:val="both"/>
        <w:rPr>
          <w:rFonts w:cstheme="minorHAnsi"/>
          <w:sz w:val="22"/>
          <w:szCs w:val="22"/>
        </w:rPr>
      </w:pPr>
    </w:p>
    <w:p w14:paraId="628716C5" w14:textId="20E76502" w:rsidR="006B2B50" w:rsidRPr="00444A05" w:rsidRDefault="00444A05" w:rsidP="006B2B50">
      <w:pPr>
        <w:jc w:val="both"/>
        <w:rPr>
          <w:rFonts w:cstheme="minorHAnsi"/>
          <w:sz w:val="22"/>
          <w:szCs w:val="22"/>
        </w:rPr>
      </w:pPr>
      <w:r w:rsidRPr="00444A05">
        <w:rPr>
          <w:rFonts w:cstheme="minorHAnsi"/>
          <w:sz w:val="22"/>
          <w:szCs w:val="22"/>
        </w:rPr>
        <w:t>Por su parte, la superintendente general de entidades financieras y de pensiones Rocío Aguilar Montoya, indic</w:t>
      </w:r>
      <w:r w:rsidR="00390BFE">
        <w:rPr>
          <w:rFonts w:cstheme="minorHAnsi"/>
          <w:sz w:val="22"/>
          <w:szCs w:val="22"/>
        </w:rPr>
        <w:t>ó</w:t>
      </w:r>
      <w:r w:rsidRPr="00444A05">
        <w:rPr>
          <w:rFonts w:cstheme="minorHAnsi"/>
          <w:sz w:val="22"/>
          <w:szCs w:val="22"/>
        </w:rPr>
        <w:t xml:space="preserve"> que </w:t>
      </w:r>
      <w:r w:rsidRPr="00390BFE">
        <w:rPr>
          <w:rFonts w:cstheme="minorHAnsi"/>
          <w:i/>
          <w:iCs/>
          <w:sz w:val="22"/>
          <w:szCs w:val="22"/>
        </w:rPr>
        <w:t>“d</w:t>
      </w:r>
      <w:r w:rsidR="006B2B50" w:rsidRPr="00390BFE">
        <w:rPr>
          <w:rFonts w:cstheme="minorHAnsi"/>
          <w:i/>
          <w:iCs/>
          <w:sz w:val="22"/>
          <w:szCs w:val="22"/>
        </w:rPr>
        <w:t xml:space="preserve">esde el 2018, las Superintendencias han realizado esfuerzos importantes para incluir la estrategia climática </w:t>
      </w:r>
      <w:r w:rsidR="00390BFE">
        <w:rPr>
          <w:rFonts w:cstheme="minorHAnsi"/>
          <w:i/>
          <w:iCs/>
          <w:sz w:val="22"/>
          <w:szCs w:val="22"/>
        </w:rPr>
        <w:t xml:space="preserve">y de desarrollo sostenible </w:t>
      </w:r>
      <w:r w:rsidR="006B2B50" w:rsidRPr="00390BFE">
        <w:rPr>
          <w:rFonts w:cstheme="minorHAnsi"/>
          <w:i/>
          <w:iCs/>
          <w:sz w:val="22"/>
          <w:szCs w:val="22"/>
        </w:rPr>
        <w:t>en el Sistema Financiero Nacional</w:t>
      </w:r>
      <w:r w:rsidR="00390BFE">
        <w:rPr>
          <w:rFonts w:cstheme="minorHAnsi"/>
          <w:i/>
          <w:iCs/>
          <w:sz w:val="22"/>
          <w:szCs w:val="22"/>
        </w:rPr>
        <w:t xml:space="preserve">, por lo que hoy </w:t>
      </w:r>
      <w:r w:rsidRPr="00390BFE">
        <w:rPr>
          <w:rFonts w:cstheme="minorHAnsi"/>
          <w:i/>
          <w:iCs/>
          <w:sz w:val="22"/>
          <w:szCs w:val="22"/>
        </w:rPr>
        <w:t xml:space="preserve">nos llena de satisfacción sellar ese compromiso con la firma de </w:t>
      </w:r>
      <w:r w:rsidR="006B2B50" w:rsidRPr="00390BFE">
        <w:rPr>
          <w:rFonts w:cstheme="minorHAnsi"/>
          <w:i/>
          <w:iCs/>
          <w:sz w:val="22"/>
          <w:szCs w:val="22"/>
        </w:rPr>
        <w:t>esta declaratoria</w:t>
      </w:r>
      <w:r w:rsidRPr="00390BFE">
        <w:rPr>
          <w:rFonts w:cstheme="minorHAnsi"/>
          <w:i/>
          <w:iCs/>
          <w:sz w:val="22"/>
          <w:szCs w:val="22"/>
        </w:rPr>
        <w:t>”.</w:t>
      </w:r>
    </w:p>
    <w:p w14:paraId="69B856DD" w14:textId="77777777" w:rsidR="006B2B50" w:rsidRPr="00444A05" w:rsidRDefault="006B2B50" w:rsidP="006B2B50">
      <w:pPr>
        <w:jc w:val="both"/>
        <w:rPr>
          <w:rFonts w:cstheme="minorHAnsi"/>
          <w:sz w:val="22"/>
          <w:szCs w:val="22"/>
        </w:rPr>
      </w:pPr>
    </w:p>
    <w:p w14:paraId="34B735F6" w14:textId="77777777" w:rsidR="00A36806" w:rsidRDefault="00A36806" w:rsidP="006B2B50">
      <w:pPr>
        <w:jc w:val="both"/>
        <w:rPr>
          <w:rFonts w:cstheme="minorHAnsi"/>
          <w:sz w:val="22"/>
          <w:szCs w:val="22"/>
        </w:rPr>
      </w:pPr>
    </w:p>
    <w:p w14:paraId="73816858" w14:textId="1A9A8399" w:rsidR="006B2B50" w:rsidRPr="00444A05" w:rsidRDefault="005C3EEA" w:rsidP="006B2B50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La declaratoria</w:t>
      </w:r>
      <w:r w:rsidR="006B2B50" w:rsidRPr="00444A05">
        <w:rPr>
          <w:rFonts w:cstheme="minorHAnsi"/>
          <w:sz w:val="22"/>
          <w:szCs w:val="22"/>
        </w:rPr>
        <w:t xml:space="preserve"> </w:t>
      </w:r>
      <w:r w:rsidR="00712658">
        <w:rPr>
          <w:rFonts w:cstheme="minorHAnsi"/>
          <w:sz w:val="22"/>
          <w:szCs w:val="22"/>
        </w:rPr>
        <w:t>es coherente y apoya e</w:t>
      </w:r>
      <w:r w:rsidR="006B2B50" w:rsidRPr="00444A05">
        <w:rPr>
          <w:rFonts w:cstheme="minorHAnsi"/>
          <w:sz w:val="22"/>
          <w:szCs w:val="22"/>
        </w:rPr>
        <w:t>l esfuerzo de Costa Rica</w:t>
      </w:r>
      <w:r w:rsidR="00712658">
        <w:rPr>
          <w:rFonts w:cstheme="minorHAnsi"/>
          <w:sz w:val="22"/>
          <w:szCs w:val="22"/>
        </w:rPr>
        <w:t xml:space="preserve"> en la materia. En particular, el país tiene un claro </w:t>
      </w:r>
      <w:r w:rsidR="006B2B50" w:rsidRPr="00444A05">
        <w:rPr>
          <w:rFonts w:cstheme="minorHAnsi"/>
          <w:sz w:val="22"/>
          <w:szCs w:val="22"/>
        </w:rPr>
        <w:t xml:space="preserve">compromiso con la sostenibilidad y la lucha contra el cambio climático </w:t>
      </w:r>
      <w:r w:rsidR="00712658">
        <w:rPr>
          <w:rFonts w:cstheme="minorHAnsi"/>
          <w:sz w:val="22"/>
          <w:szCs w:val="22"/>
        </w:rPr>
        <w:t xml:space="preserve">por lo cual </w:t>
      </w:r>
      <w:r w:rsidR="006B2B50" w:rsidRPr="00444A05">
        <w:rPr>
          <w:rFonts w:cstheme="minorHAnsi"/>
          <w:sz w:val="22"/>
          <w:szCs w:val="22"/>
        </w:rPr>
        <w:t>suscribió el Acuerdo de París y se comprometió con los 17 Objetivos de Desarrollo Sostenible (ODS).</w:t>
      </w:r>
    </w:p>
    <w:p w14:paraId="4882EBA1" w14:textId="77777777" w:rsidR="005D345C" w:rsidRPr="00444A05" w:rsidRDefault="005D345C" w:rsidP="006B2B50">
      <w:pPr>
        <w:jc w:val="both"/>
        <w:rPr>
          <w:rFonts w:cstheme="minorHAnsi"/>
          <w:sz w:val="22"/>
          <w:szCs w:val="22"/>
        </w:rPr>
      </w:pPr>
    </w:p>
    <w:p w14:paraId="53CCA606" w14:textId="27839A51" w:rsidR="00E65FFD" w:rsidRPr="00390BFE" w:rsidRDefault="006B2B50" w:rsidP="005D345C">
      <w:pPr>
        <w:jc w:val="both"/>
        <w:rPr>
          <w:i/>
          <w:iCs/>
          <w:sz w:val="22"/>
          <w:szCs w:val="22"/>
          <w:lang w:val="es-ES"/>
        </w:rPr>
      </w:pPr>
      <w:r w:rsidRPr="00444A05">
        <w:rPr>
          <w:rFonts w:cstheme="minorHAnsi"/>
          <w:sz w:val="22"/>
          <w:szCs w:val="22"/>
        </w:rPr>
        <w:t xml:space="preserve">Para Ana González Peláez, miembro del Instituto </w:t>
      </w:r>
      <w:r w:rsidR="005D345C">
        <w:rPr>
          <w:rFonts w:cstheme="minorHAnsi"/>
          <w:sz w:val="22"/>
          <w:szCs w:val="22"/>
        </w:rPr>
        <w:t>para el</w:t>
      </w:r>
      <w:r w:rsidRPr="00444A05">
        <w:rPr>
          <w:rFonts w:cstheme="minorHAnsi"/>
          <w:sz w:val="22"/>
          <w:szCs w:val="22"/>
        </w:rPr>
        <w:t xml:space="preserve"> Liderazgo </w:t>
      </w:r>
      <w:r w:rsidR="005D345C">
        <w:rPr>
          <w:rFonts w:cstheme="minorHAnsi"/>
          <w:sz w:val="22"/>
          <w:szCs w:val="22"/>
        </w:rPr>
        <w:t>en</w:t>
      </w:r>
      <w:r w:rsidRPr="00444A05">
        <w:rPr>
          <w:rFonts w:cstheme="minorHAnsi"/>
          <w:sz w:val="22"/>
          <w:szCs w:val="22"/>
        </w:rPr>
        <w:t xml:space="preserve"> Sostenibilidad de la Universidad de Cambridge (CISL, por sus siglas en inglés), </w:t>
      </w:r>
      <w:r w:rsidRPr="00390BFE">
        <w:rPr>
          <w:rFonts w:cstheme="minorHAnsi"/>
          <w:i/>
          <w:iCs/>
          <w:sz w:val="22"/>
          <w:szCs w:val="22"/>
        </w:rPr>
        <w:t>“</w:t>
      </w:r>
      <w:r w:rsidR="00390BFE">
        <w:rPr>
          <w:i/>
          <w:iCs/>
          <w:sz w:val="22"/>
          <w:szCs w:val="22"/>
          <w:lang w:val="es-ES"/>
        </w:rPr>
        <w:t>h</w:t>
      </w:r>
      <w:r w:rsidR="005D345C" w:rsidRPr="00390BFE">
        <w:rPr>
          <w:i/>
          <w:iCs/>
          <w:sz w:val="22"/>
          <w:szCs w:val="22"/>
          <w:lang w:val="es-ES"/>
        </w:rPr>
        <w:t>oy Costa Rica continúa su trayectoria</w:t>
      </w:r>
      <w:r w:rsidR="00852C9A" w:rsidRPr="00390BFE">
        <w:rPr>
          <w:i/>
          <w:iCs/>
          <w:sz w:val="22"/>
          <w:szCs w:val="22"/>
          <w:lang w:val="es-ES"/>
        </w:rPr>
        <w:t xml:space="preserve"> </w:t>
      </w:r>
      <w:r w:rsidR="005D345C" w:rsidRPr="00390BFE">
        <w:rPr>
          <w:i/>
          <w:iCs/>
          <w:sz w:val="22"/>
          <w:szCs w:val="22"/>
          <w:lang w:val="es-ES"/>
        </w:rPr>
        <w:t xml:space="preserve">pionera en Latinoamérica, marcando un momento histórico de unidad entre las superintendencias. </w:t>
      </w:r>
    </w:p>
    <w:p w14:paraId="35360E16" w14:textId="77777777" w:rsidR="00E65FFD" w:rsidRPr="00390BFE" w:rsidRDefault="00E65FFD" w:rsidP="005D345C">
      <w:pPr>
        <w:jc w:val="both"/>
        <w:rPr>
          <w:i/>
          <w:iCs/>
          <w:sz w:val="22"/>
          <w:szCs w:val="22"/>
          <w:lang w:val="es-ES"/>
        </w:rPr>
      </w:pPr>
    </w:p>
    <w:p w14:paraId="468CDD92" w14:textId="6D0A0A32" w:rsidR="006B2B50" w:rsidRPr="00390BFE" w:rsidRDefault="005D345C" w:rsidP="005D345C">
      <w:pPr>
        <w:jc w:val="both"/>
        <w:rPr>
          <w:i/>
          <w:iCs/>
          <w:sz w:val="22"/>
          <w:szCs w:val="22"/>
          <w:lang w:val="es-ES"/>
        </w:rPr>
      </w:pPr>
      <w:r w:rsidRPr="00390BFE">
        <w:rPr>
          <w:i/>
          <w:iCs/>
          <w:sz w:val="22"/>
          <w:szCs w:val="22"/>
          <w:lang w:val="es-ES"/>
        </w:rPr>
        <w:t>Muy pocos países en el mundo han conseguido esta unanimidad entre las distintas partes del sistema financiero para responder a los retos y oportunidades del cambio climático. Los cinco pilares de la declaratoria, apoyados por una Hoja de Ruta concreta y accionable, crean la arquitectura esencial para una economía próspera y resiliente, ahora y en el futuro. Hoy supone un gran paso avante en el liderazgo que nuestras sociedades necesitan por parte de los reguladores financieros ante la emergencia climática</w:t>
      </w:r>
      <w:r w:rsidR="006B2B50" w:rsidRPr="00390BFE">
        <w:rPr>
          <w:rFonts w:cstheme="minorHAnsi"/>
          <w:i/>
          <w:iCs/>
          <w:sz w:val="22"/>
          <w:szCs w:val="22"/>
        </w:rPr>
        <w:t xml:space="preserve">”. </w:t>
      </w:r>
    </w:p>
    <w:p w14:paraId="2479A43D" w14:textId="77777777" w:rsidR="006B2B50" w:rsidRPr="00444A05" w:rsidRDefault="006B2B50" w:rsidP="006B2B50">
      <w:pPr>
        <w:jc w:val="both"/>
        <w:rPr>
          <w:rFonts w:cstheme="minorHAnsi"/>
          <w:sz w:val="22"/>
          <w:szCs w:val="22"/>
        </w:rPr>
      </w:pPr>
    </w:p>
    <w:p w14:paraId="251D0F92" w14:textId="6A37E372" w:rsidR="006B2B50" w:rsidRPr="00444A05" w:rsidRDefault="00712658" w:rsidP="006B2B50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Entre otras</w:t>
      </w:r>
      <w:r w:rsidR="00390BFE">
        <w:rPr>
          <w:rFonts w:cstheme="minorHAnsi"/>
          <w:sz w:val="22"/>
          <w:szCs w:val="22"/>
        </w:rPr>
        <w:t xml:space="preserve"> sociedades</w:t>
      </w:r>
      <w:r>
        <w:rPr>
          <w:rFonts w:cstheme="minorHAnsi"/>
          <w:sz w:val="22"/>
          <w:szCs w:val="22"/>
        </w:rPr>
        <w:t>, l</w:t>
      </w:r>
      <w:r w:rsidR="006B2B50" w:rsidRPr="00444A05">
        <w:rPr>
          <w:rFonts w:cstheme="minorHAnsi"/>
          <w:sz w:val="22"/>
          <w:szCs w:val="22"/>
        </w:rPr>
        <w:t>as amenazas del cambio climático en el sector financiero se reflejan</w:t>
      </w:r>
      <w:r w:rsidR="00444A05" w:rsidRPr="00444A05">
        <w:rPr>
          <w:rFonts w:cstheme="minorHAnsi"/>
          <w:sz w:val="22"/>
          <w:szCs w:val="22"/>
        </w:rPr>
        <w:t xml:space="preserve"> </w:t>
      </w:r>
      <w:r w:rsidR="006B2B50" w:rsidRPr="00444A05">
        <w:rPr>
          <w:rFonts w:cstheme="minorHAnsi"/>
          <w:sz w:val="22"/>
          <w:szCs w:val="22"/>
        </w:rPr>
        <w:t>en el riesgo de incumplimientos de pago por parte de empresas y hogares, en la disminución del valor de las garantías ofrecidas</w:t>
      </w:r>
      <w:r w:rsidR="00444A05" w:rsidRPr="00444A05">
        <w:rPr>
          <w:rFonts w:cstheme="minorHAnsi"/>
          <w:sz w:val="22"/>
          <w:szCs w:val="22"/>
        </w:rPr>
        <w:t>,</w:t>
      </w:r>
      <w:r w:rsidR="006B2B50" w:rsidRPr="00444A05">
        <w:rPr>
          <w:rFonts w:cstheme="minorHAnsi"/>
          <w:sz w:val="22"/>
          <w:szCs w:val="22"/>
        </w:rPr>
        <w:t xml:space="preserve"> las mayores pérdidas generadas por los eventos climáticos y en el riesgo de mercado, dada la reducción del valor de los activos afectados por la transición a una economía baja en carbono o un cambio en la preferencia de los consumidores e inversionistas. </w:t>
      </w:r>
    </w:p>
    <w:p w14:paraId="2BCE98D8" w14:textId="77777777" w:rsidR="006B2B50" w:rsidRPr="00444A05" w:rsidRDefault="006B2B50" w:rsidP="006B2B50">
      <w:pPr>
        <w:jc w:val="both"/>
        <w:rPr>
          <w:rFonts w:cstheme="minorHAnsi"/>
          <w:sz w:val="22"/>
          <w:szCs w:val="22"/>
        </w:rPr>
      </w:pPr>
    </w:p>
    <w:p w14:paraId="66EB0C3C" w14:textId="49EA3AFE" w:rsidR="006B2B50" w:rsidRDefault="006B2B50" w:rsidP="006B2B50">
      <w:pPr>
        <w:jc w:val="both"/>
        <w:rPr>
          <w:rFonts w:cstheme="minorHAnsi"/>
          <w:sz w:val="22"/>
          <w:szCs w:val="22"/>
        </w:rPr>
      </w:pPr>
      <w:r w:rsidRPr="00444A05">
        <w:rPr>
          <w:rFonts w:cstheme="minorHAnsi"/>
          <w:sz w:val="22"/>
          <w:szCs w:val="22"/>
        </w:rPr>
        <w:t xml:space="preserve">Como explica </w:t>
      </w:r>
      <w:r w:rsidRPr="002E7834">
        <w:rPr>
          <w:rFonts w:cstheme="minorHAnsi"/>
          <w:sz w:val="22"/>
          <w:szCs w:val="22"/>
        </w:rPr>
        <w:t xml:space="preserve">el Grupo de Trabajo sobre </w:t>
      </w:r>
      <w:r w:rsidR="00712658" w:rsidRPr="002E7834">
        <w:rPr>
          <w:rFonts w:cstheme="minorHAnsi"/>
          <w:sz w:val="22"/>
          <w:szCs w:val="22"/>
        </w:rPr>
        <w:t>Divulgaciones</w:t>
      </w:r>
      <w:r w:rsidRPr="002E7834">
        <w:rPr>
          <w:rFonts w:cstheme="minorHAnsi"/>
          <w:sz w:val="22"/>
          <w:szCs w:val="22"/>
        </w:rPr>
        <w:t xml:space="preserve"> Financieras relacionadas con el Clima</w:t>
      </w:r>
      <w:r w:rsidRPr="00444A05">
        <w:rPr>
          <w:rFonts w:cstheme="minorHAnsi"/>
          <w:sz w:val="22"/>
          <w:szCs w:val="22"/>
        </w:rPr>
        <w:t xml:space="preserve"> (TCFD, por sus siglas en inglés), </w:t>
      </w:r>
      <w:r w:rsidRPr="00390BFE">
        <w:rPr>
          <w:rFonts w:cstheme="minorHAnsi"/>
          <w:i/>
          <w:iCs/>
          <w:sz w:val="22"/>
          <w:szCs w:val="22"/>
        </w:rPr>
        <w:t>“los esfuerzos realizados para mitigar y adaptarse al cambio climático también crean oportunidades para las organizaciones, por ejemplo, mediante la eficiencia de recursos y ahorro de costos, la adopción de fuentes energéticas de bajas emisiones de carbono, el desarrollo de nuevos productos y servicios, acceso a nuevos mercados, y crear resiliencia a lo largo de toda la cadena de producción”</w:t>
      </w:r>
      <w:r w:rsidRPr="00444A05">
        <w:rPr>
          <w:rFonts w:cstheme="minorHAnsi"/>
          <w:sz w:val="22"/>
          <w:szCs w:val="22"/>
        </w:rPr>
        <w:t>.</w:t>
      </w:r>
    </w:p>
    <w:p w14:paraId="04AD68E4" w14:textId="77777777" w:rsidR="00E65DF4" w:rsidRDefault="00E65DF4" w:rsidP="006B2B50">
      <w:pPr>
        <w:jc w:val="both"/>
        <w:rPr>
          <w:rFonts w:cstheme="minorHAnsi"/>
          <w:sz w:val="22"/>
          <w:szCs w:val="22"/>
        </w:rPr>
      </w:pPr>
    </w:p>
    <w:p w14:paraId="37ABEAE9" w14:textId="0BFD2D42" w:rsidR="00E65DF4" w:rsidRPr="00444A05" w:rsidRDefault="007E16FA" w:rsidP="006B2B50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L</w:t>
      </w:r>
      <w:r w:rsidR="00E65DF4" w:rsidRPr="00E65DF4">
        <w:rPr>
          <w:rFonts w:cstheme="minorHAnsi"/>
          <w:sz w:val="22"/>
          <w:szCs w:val="22"/>
        </w:rPr>
        <w:t xml:space="preserve">as </w:t>
      </w:r>
      <w:r w:rsidR="00E65DF4">
        <w:rPr>
          <w:rFonts w:cstheme="minorHAnsi"/>
          <w:sz w:val="22"/>
          <w:szCs w:val="22"/>
        </w:rPr>
        <w:t>S</w:t>
      </w:r>
      <w:r w:rsidR="00E65DF4" w:rsidRPr="00E65DF4">
        <w:rPr>
          <w:rFonts w:cstheme="minorHAnsi"/>
          <w:sz w:val="22"/>
          <w:szCs w:val="22"/>
        </w:rPr>
        <w:t xml:space="preserve">uperintendencias </w:t>
      </w:r>
      <w:r w:rsidR="00E65DF4">
        <w:rPr>
          <w:rFonts w:cstheme="minorHAnsi"/>
          <w:sz w:val="22"/>
          <w:szCs w:val="22"/>
        </w:rPr>
        <w:t>F</w:t>
      </w:r>
      <w:r w:rsidR="00E65DF4" w:rsidRPr="00E65DF4">
        <w:rPr>
          <w:rFonts w:cstheme="minorHAnsi"/>
          <w:sz w:val="22"/>
          <w:szCs w:val="22"/>
        </w:rPr>
        <w:t xml:space="preserve">inancieras </w:t>
      </w:r>
      <w:r w:rsidR="00712658">
        <w:rPr>
          <w:rFonts w:cstheme="minorHAnsi"/>
          <w:sz w:val="22"/>
          <w:szCs w:val="22"/>
        </w:rPr>
        <w:t>invitan</w:t>
      </w:r>
      <w:r w:rsidR="00E65DF4">
        <w:rPr>
          <w:rFonts w:cstheme="minorHAnsi"/>
          <w:sz w:val="22"/>
          <w:szCs w:val="22"/>
        </w:rPr>
        <w:t xml:space="preserve"> a </w:t>
      </w:r>
      <w:r w:rsidR="003E41EA">
        <w:rPr>
          <w:rFonts w:cstheme="minorHAnsi"/>
          <w:sz w:val="22"/>
          <w:szCs w:val="22"/>
        </w:rPr>
        <w:t>los</w:t>
      </w:r>
      <w:r w:rsidR="00E65DF4" w:rsidRPr="00E65DF4">
        <w:rPr>
          <w:rFonts w:cstheme="minorHAnsi"/>
          <w:sz w:val="22"/>
          <w:szCs w:val="22"/>
        </w:rPr>
        <w:t xml:space="preserve"> supervisad</w:t>
      </w:r>
      <w:r w:rsidR="003E41EA">
        <w:rPr>
          <w:rFonts w:cstheme="minorHAnsi"/>
          <w:sz w:val="22"/>
          <w:szCs w:val="22"/>
        </w:rPr>
        <w:t>o</w:t>
      </w:r>
      <w:r w:rsidR="00E65DF4" w:rsidRPr="00E65DF4">
        <w:rPr>
          <w:rFonts w:cstheme="minorHAnsi"/>
          <w:sz w:val="22"/>
          <w:szCs w:val="22"/>
        </w:rPr>
        <w:t xml:space="preserve">s </w:t>
      </w:r>
      <w:r w:rsidR="003E41EA">
        <w:rPr>
          <w:rFonts w:cstheme="minorHAnsi"/>
          <w:sz w:val="22"/>
          <w:szCs w:val="22"/>
        </w:rPr>
        <w:t xml:space="preserve">a definir </w:t>
      </w:r>
      <w:r w:rsidR="00E65DF4" w:rsidRPr="00E65DF4">
        <w:rPr>
          <w:rFonts w:cstheme="minorHAnsi"/>
          <w:sz w:val="22"/>
          <w:szCs w:val="22"/>
        </w:rPr>
        <w:t xml:space="preserve">una hoja de ruta clara </w:t>
      </w:r>
      <w:r w:rsidR="003E41EA">
        <w:rPr>
          <w:rFonts w:cstheme="minorHAnsi"/>
          <w:sz w:val="22"/>
          <w:szCs w:val="22"/>
        </w:rPr>
        <w:t>para</w:t>
      </w:r>
      <w:r w:rsidR="00E65DF4" w:rsidRPr="00E65DF4">
        <w:rPr>
          <w:rFonts w:cstheme="minorHAnsi"/>
          <w:sz w:val="22"/>
          <w:szCs w:val="22"/>
        </w:rPr>
        <w:t xml:space="preserve"> </w:t>
      </w:r>
      <w:r w:rsidR="00712658">
        <w:rPr>
          <w:rFonts w:cstheme="minorHAnsi"/>
          <w:sz w:val="22"/>
          <w:szCs w:val="22"/>
        </w:rPr>
        <w:t xml:space="preserve">coadyuvar a mantener </w:t>
      </w:r>
      <w:r w:rsidR="00E65DF4" w:rsidRPr="00E65DF4">
        <w:rPr>
          <w:rFonts w:cstheme="minorHAnsi"/>
          <w:sz w:val="22"/>
          <w:szCs w:val="22"/>
        </w:rPr>
        <w:t>un sistema financiero más sostenible y resiliente al cambio climático, que contribuya a la estabilidad financiera y al logro de los objetivos del desarrollo sostenible</w:t>
      </w:r>
      <w:r>
        <w:rPr>
          <w:rFonts w:cstheme="minorHAnsi"/>
          <w:sz w:val="22"/>
          <w:szCs w:val="22"/>
        </w:rPr>
        <w:t>.</w:t>
      </w:r>
      <w:r w:rsidR="00C102A9">
        <w:rPr>
          <w:rFonts w:cstheme="minorHAnsi"/>
          <w:sz w:val="22"/>
          <w:szCs w:val="22"/>
        </w:rPr>
        <w:t xml:space="preserve"> </w:t>
      </w:r>
      <w:hyperlink r:id="rId13" w:history="1">
        <w:proofErr w:type="gramStart"/>
        <w:r w:rsidR="00C102A9" w:rsidRPr="00AA3E5B">
          <w:rPr>
            <w:rStyle w:val="Hipervnculo"/>
            <w:rFonts w:cstheme="minorHAnsi"/>
            <w:sz w:val="22"/>
            <w:szCs w:val="22"/>
          </w:rPr>
          <w:t>Link</w:t>
        </w:r>
        <w:proofErr w:type="gramEnd"/>
      </w:hyperlink>
      <w:r w:rsidR="00C102A9">
        <w:rPr>
          <w:rFonts w:cstheme="minorHAnsi"/>
          <w:sz w:val="22"/>
          <w:szCs w:val="22"/>
        </w:rPr>
        <w:t xml:space="preserve"> a la declaratoria.</w:t>
      </w:r>
    </w:p>
    <w:p w14:paraId="35002D2B" w14:textId="2473D5FC" w:rsidR="0047755E" w:rsidRDefault="00BF06F5" w:rsidP="00CD4574">
      <w:pPr>
        <w:jc w:val="both"/>
        <w:rPr>
          <w:rFonts w:cstheme="minorHAnsi"/>
          <w:sz w:val="22"/>
          <w:szCs w:val="22"/>
        </w:rPr>
      </w:pPr>
      <w:r w:rsidRPr="00BB2A4D">
        <w:rPr>
          <w:rFonts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1A8D392" wp14:editId="0146207F">
                <wp:simplePos x="0" y="0"/>
                <wp:positionH relativeFrom="column">
                  <wp:posOffset>419100</wp:posOffset>
                </wp:positionH>
                <wp:positionV relativeFrom="paragraph">
                  <wp:posOffset>38100</wp:posOffset>
                </wp:positionV>
                <wp:extent cx="6216650" cy="3581400"/>
                <wp:effectExtent l="0" t="0" r="0" b="0"/>
                <wp:wrapNone/>
                <wp:docPr id="23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6650" cy="3581400"/>
                          <a:chOff x="-743790" y="-289201"/>
                          <a:chExt cx="10529050" cy="5492150"/>
                        </a:xfrm>
                      </wpg:grpSpPr>
                      <wpg:grpSp>
                        <wpg:cNvPr id="24" name="Grupo 24"/>
                        <wpg:cNvGrpSpPr/>
                        <wpg:grpSpPr>
                          <a:xfrm>
                            <a:off x="-743790" y="-289201"/>
                            <a:ext cx="9578488" cy="5000895"/>
                            <a:chOff x="-743790" y="-289201"/>
                            <a:chExt cx="9578488" cy="5000895"/>
                          </a:xfrm>
                        </wpg:grpSpPr>
                        <pic:pic xmlns:pic="http://schemas.openxmlformats.org/drawingml/2006/picture">
                          <pic:nvPicPr>
                            <pic:cNvPr id="25" name="Imagen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743790" y="-289201"/>
                              <a:ext cx="9578488" cy="5000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6" name="CuadroTexto 6"/>
                          <wps:cNvSpPr txBox="1"/>
                          <wps:spPr>
                            <a:xfrm>
                              <a:off x="234906" y="2569761"/>
                              <a:ext cx="7410128" cy="169835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B8E5F46" w14:textId="77777777" w:rsidR="00BB2A4D" w:rsidRPr="00035714" w:rsidRDefault="00BB2A4D" w:rsidP="00BB2A4D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i/>
                                    <w:iCs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 w:rsidRPr="00035714">
                                  <w:rPr>
                                    <w:rFonts w:hAnsi="Calibri"/>
                                    <w:b/>
                                    <w:bCs/>
                                    <w:i/>
                                    <w:iCs/>
                                    <w:kern w:val="24"/>
                                    <w:sz w:val="22"/>
                                    <w:szCs w:val="22"/>
                                  </w:rPr>
                                  <w:t>“El cambio climático ya es una amenaza real que afecta variables macroeconómicas y los resultados de las empresas en América Latina y el Caribe”</w:t>
                                </w:r>
                              </w:p>
                              <w:p w14:paraId="4F944C16" w14:textId="77777777" w:rsidR="00BF06F5" w:rsidRPr="00BF06F5" w:rsidRDefault="00BF06F5" w:rsidP="00BB2A4D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i/>
                                    <w:iCs/>
                                    <w:kern w:val="24"/>
                                    <w:sz w:val="10"/>
                                    <w:szCs w:val="10"/>
                                  </w:rPr>
                                </w:pPr>
                              </w:p>
                              <w:p w14:paraId="1FEA08CD" w14:textId="0519F338" w:rsidR="00BB2A4D" w:rsidRPr="00035714" w:rsidRDefault="00BB2A4D" w:rsidP="00BB2A4D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i/>
                                    <w:iCs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 w:rsidRPr="00035714">
                                  <w:rPr>
                                    <w:rFonts w:hAnsi="Calibri"/>
                                    <w:b/>
                                    <w:bCs/>
                                    <w:i/>
                                    <w:iCs/>
                                    <w:kern w:val="24"/>
                                    <w:sz w:val="22"/>
                                    <w:szCs w:val="22"/>
                                  </w:rPr>
                                  <w:t>Foro Económico Mundial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27" name="CuadroTexto 8"/>
                        <wps:cNvSpPr txBox="1"/>
                        <wps:spPr>
                          <a:xfrm>
                            <a:off x="2955897" y="4218714"/>
                            <a:ext cx="6829363" cy="9842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606A6D" w14:textId="77777777" w:rsidR="00BB2A4D" w:rsidRPr="00BF06F5" w:rsidRDefault="00BB2A4D" w:rsidP="00BB2A4D">
                              <w:pPr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BF06F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Oficina de prensa Conassif y Superintendencias Financieras</w:t>
                              </w:r>
                            </w:p>
                            <w:p w14:paraId="3DDFBC27" w14:textId="5187618B" w:rsidR="00BB2A4D" w:rsidRPr="00BF06F5" w:rsidRDefault="00000000" w:rsidP="00BB2A4D">
                              <w:pPr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hyperlink r:id="rId15" w:history="1">
                                <w:r w:rsidR="00035714" w:rsidRPr="00BF06F5">
                                  <w:rPr>
                                    <w:rStyle w:val="Hipervnculo"/>
                                    <w:rFonts w:hAnsi="Calibri"/>
                                    <w:kern w:val="24"/>
                                    <w:sz w:val="20"/>
                                    <w:szCs w:val="20"/>
                                  </w:rPr>
                                  <w:t>molinalm@sugese.fi.cr</w:t>
                                </w:r>
                              </w:hyperlink>
                              <w:r w:rsidR="00035714" w:rsidRPr="00BF06F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4B41F504" w14:textId="1E9C8D69" w:rsidR="00BB2A4D" w:rsidRPr="00BF06F5" w:rsidRDefault="00000000" w:rsidP="00BB2A4D">
                              <w:pPr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hyperlink r:id="rId16" w:history="1">
                                <w:r w:rsidR="00035714" w:rsidRPr="00BF06F5">
                                  <w:rPr>
                                    <w:rStyle w:val="Hipervnculo"/>
                                    <w:rFonts w:hAnsi="Calibri"/>
                                    <w:kern w:val="24"/>
                                    <w:sz w:val="20"/>
                                    <w:szCs w:val="20"/>
                                  </w:rPr>
                                  <w:t>cisnerossm@sugese.fi.cr</w:t>
                                </w:r>
                              </w:hyperlink>
                              <w:r w:rsidR="00035714" w:rsidRPr="00BF06F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A8D392" id="Grupo 9" o:spid="_x0000_s1027" style="position:absolute;left:0;text-align:left;margin-left:33pt;margin-top:3pt;width:489.5pt;height:282pt;z-index:251677696;mso-width-relative:margin;mso-height-relative:margin" coordorigin="-7437,-2892" coordsize="105290,54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">
                <v:group id="Grupo 24" o:spid="_x0000_s1028" style="position:absolute;left:-7437;top:-2892;width:95783;height:50008" coordorigin="-7437,-2892" coordsize="95784,5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25" o:spid="_x0000_s1029" type="#_x0000_t75" style="position:absolute;left:-7437;top:-2892;width:95783;height:50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">
                    <v:imagedata r:id="rId17" o:title=""/>
                  </v:shape>
                  <v:shape id="CuadroTexto 6" o:spid="_x0000_s1030" type="#_x0000_t202" style="position:absolute;left:2349;top:25697;width:74101;height:16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14:paraId="7B8E5F46" w14:textId="77777777" w:rsidR="00BB2A4D" w:rsidRPr="00035714" w:rsidRDefault="00BB2A4D" w:rsidP="00BB2A4D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i/>
                              <w:iCs/>
                              <w:kern w:val="24"/>
                              <w:sz w:val="22"/>
                              <w:szCs w:val="22"/>
                            </w:rPr>
                          </w:pPr>
                          <w:r w:rsidRPr="00035714">
                            <w:rPr>
                              <w:rFonts w:hAnsi="Calibri"/>
                              <w:b/>
                              <w:bCs/>
                              <w:i/>
                              <w:iCs/>
                              <w:kern w:val="24"/>
                              <w:sz w:val="22"/>
                              <w:szCs w:val="22"/>
                            </w:rPr>
                            <w:t>“El cambio climático ya es una amenaza real que afecta variables macroeconómicas y los resultados de las empresas en América Latina y el Caribe”</w:t>
                          </w:r>
                        </w:p>
                        <w:p w14:paraId="4F944C16" w14:textId="77777777" w:rsidR="00BF06F5" w:rsidRPr="00BF06F5" w:rsidRDefault="00BF06F5" w:rsidP="00BB2A4D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i/>
                              <w:iCs/>
                              <w:kern w:val="24"/>
                              <w:sz w:val="10"/>
                              <w:szCs w:val="10"/>
                            </w:rPr>
                          </w:pPr>
                        </w:p>
                        <w:p w14:paraId="1FEA08CD" w14:textId="0519F338" w:rsidR="00BB2A4D" w:rsidRPr="00035714" w:rsidRDefault="00BB2A4D" w:rsidP="00BB2A4D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i/>
                              <w:iCs/>
                              <w:kern w:val="24"/>
                              <w:sz w:val="22"/>
                              <w:szCs w:val="22"/>
                            </w:rPr>
                          </w:pPr>
                          <w:r w:rsidRPr="00035714">
                            <w:rPr>
                              <w:rFonts w:hAnsi="Calibri"/>
                              <w:b/>
                              <w:bCs/>
                              <w:i/>
                              <w:iCs/>
                              <w:kern w:val="24"/>
                              <w:sz w:val="22"/>
                              <w:szCs w:val="22"/>
                            </w:rPr>
                            <w:t>Foro Económico Mundial</w:t>
                          </w:r>
                        </w:p>
                      </w:txbxContent>
                    </v:textbox>
                  </v:shape>
                </v:group>
                <v:shape id="CuadroTexto 8" o:spid="_x0000_s1031" type="#_x0000_t202" style="position:absolute;left:29558;top:42187;width:68294;height:9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70606A6D" w14:textId="77777777" w:rsidR="00BB2A4D" w:rsidRPr="00BF06F5" w:rsidRDefault="00BB2A4D" w:rsidP="00BB2A4D">
                        <w:pPr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BF06F5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Oficina de prensa Conassif y Superintendencias Financieras</w:t>
                        </w:r>
                      </w:p>
                      <w:p w14:paraId="3DDFBC27" w14:textId="5187618B" w:rsidR="00BB2A4D" w:rsidRPr="00BF06F5" w:rsidRDefault="00000000" w:rsidP="00BB2A4D">
                        <w:pPr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hyperlink r:id="rId18" w:history="1">
                          <w:r w:rsidR="00035714" w:rsidRPr="00BF06F5">
                            <w:rPr>
                              <w:rStyle w:val="Hipervnculo"/>
                              <w:rFonts w:hAnsi="Calibri"/>
                              <w:kern w:val="24"/>
                              <w:sz w:val="20"/>
                              <w:szCs w:val="20"/>
                            </w:rPr>
                            <w:t>molinalm@sugese.fi.cr</w:t>
                          </w:r>
                        </w:hyperlink>
                        <w:r w:rsidR="00035714" w:rsidRPr="00BF06F5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4B41F504" w14:textId="1E9C8D69" w:rsidR="00BB2A4D" w:rsidRPr="00BF06F5" w:rsidRDefault="00000000" w:rsidP="00BB2A4D">
                        <w:pPr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hyperlink r:id="rId19" w:history="1">
                          <w:r w:rsidR="00035714" w:rsidRPr="00BF06F5">
                            <w:rPr>
                              <w:rStyle w:val="Hipervnculo"/>
                              <w:rFonts w:hAnsi="Calibri"/>
                              <w:kern w:val="24"/>
                              <w:sz w:val="20"/>
                              <w:szCs w:val="20"/>
                            </w:rPr>
                            <w:t>cisnerossm@sugese.fi.cr</w:t>
                          </w:r>
                        </w:hyperlink>
                        <w:r w:rsidR="00035714" w:rsidRPr="00BF06F5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AEF4A6" w14:textId="38D75693" w:rsidR="00CD4574" w:rsidRDefault="00CD4574" w:rsidP="00777DB9">
      <w:pPr>
        <w:spacing w:after="160" w:line="259" w:lineRule="auto"/>
        <w:jc w:val="center"/>
        <w:rPr>
          <w:rFonts w:cstheme="minorHAnsi"/>
          <w:sz w:val="22"/>
          <w:szCs w:val="22"/>
        </w:rPr>
      </w:pPr>
    </w:p>
    <w:p w14:paraId="59284F97" w14:textId="7CC88D61" w:rsidR="00CD4574" w:rsidRDefault="00CD4574" w:rsidP="00777DB9">
      <w:pPr>
        <w:spacing w:after="160" w:line="259" w:lineRule="auto"/>
        <w:jc w:val="center"/>
        <w:rPr>
          <w:rFonts w:cstheme="minorHAnsi"/>
          <w:sz w:val="22"/>
          <w:szCs w:val="22"/>
        </w:rPr>
      </w:pPr>
    </w:p>
    <w:p w14:paraId="6E42814B" w14:textId="0000F9B9" w:rsidR="00CD4574" w:rsidRDefault="00CD4574" w:rsidP="00777DB9">
      <w:pPr>
        <w:spacing w:after="160" w:line="259" w:lineRule="auto"/>
        <w:jc w:val="center"/>
        <w:rPr>
          <w:rFonts w:cstheme="minorHAnsi"/>
          <w:sz w:val="22"/>
          <w:szCs w:val="22"/>
        </w:rPr>
      </w:pPr>
    </w:p>
    <w:p w14:paraId="722FF068" w14:textId="7E0B10AE" w:rsidR="00CD4574" w:rsidRDefault="00CD4574" w:rsidP="00777DB9">
      <w:pPr>
        <w:spacing w:after="160" w:line="259" w:lineRule="auto"/>
        <w:jc w:val="center"/>
        <w:rPr>
          <w:rFonts w:cstheme="minorHAnsi"/>
          <w:sz w:val="22"/>
          <w:szCs w:val="22"/>
        </w:rPr>
      </w:pPr>
    </w:p>
    <w:p w14:paraId="4D3B9517" w14:textId="225E4155" w:rsidR="00CD4574" w:rsidRDefault="00CD4574" w:rsidP="00777DB9">
      <w:pPr>
        <w:spacing w:after="160" w:line="259" w:lineRule="auto"/>
        <w:jc w:val="center"/>
        <w:rPr>
          <w:rFonts w:cstheme="minorHAnsi"/>
          <w:sz w:val="22"/>
          <w:szCs w:val="22"/>
        </w:rPr>
      </w:pPr>
    </w:p>
    <w:p w14:paraId="2907F235" w14:textId="100C6B40" w:rsidR="00CD4574" w:rsidRDefault="00CD4574" w:rsidP="00777DB9">
      <w:pPr>
        <w:spacing w:after="160" w:line="259" w:lineRule="auto"/>
        <w:jc w:val="center"/>
        <w:rPr>
          <w:rFonts w:cstheme="minorHAnsi"/>
          <w:sz w:val="22"/>
          <w:szCs w:val="22"/>
        </w:rPr>
      </w:pPr>
    </w:p>
    <w:p w14:paraId="25FE5811" w14:textId="586924B9" w:rsidR="00CD4574" w:rsidRDefault="00CD4574" w:rsidP="00777DB9">
      <w:pPr>
        <w:spacing w:after="160" w:line="259" w:lineRule="auto"/>
        <w:jc w:val="center"/>
        <w:rPr>
          <w:rFonts w:cstheme="minorHAnsi"/>
          <w:sz w:val="22"/>
          <w:szCs w:val="22"/>
        </w:rPr>
      </w:pPr>
    </w:p>
    <w:p w14:paraId="789D7D5A" w14:textId="54B25062" w:rsidR="00CD4574" w:rsidRPr="00777DB9" w:rsidRDefault="00CD4574" w:rsidP="00777DB9">
      <w:pPr>
        <w:spacing w:after="160" w:line="259" w:lineRule="auto"/>
        <w:jc w:val="center"/>
        <w:rPr>
          <w:rFonts w:cstheme="minorHAnsi"/>
          <w:sz w:val="22"/>
          <w:szCs w:val="22"/>
        </w:rPr>
      </w:pPr>
    </w:p>
    <w:sectPr w:rsidR="00CD4574" w:rsidRPr="00777DB9" w:rsidSect="00A3680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45321" w14:textId="77777777" w:rsidR="009F3705" w:rsidRDefault="009F3705" w:rsidP="006E4186">
      <w:r>
        <w:separator/>
      </w:r>
    </w:p>
  </w:endnote>
  <w:endnote w:type="continuationSeparator" w:id="0">
    <w:p w14:paraId="381C733D" w14:textId="77777777" w:rsidR="009F3705" w:rsidRDefault="009F3705" w:rsidP="006E4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C69D8" w14:textId="77777777" w:rsidR="005660F9" w:rsidRDefault="005660F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51D35" w14:textId="5AB32562" w:rsidR="00AA3E5B" w:rsidRDefault="00AA3E5B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5AE0AED" wp14:editId="6F7EC12C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" name="MSIPCM8d134c1a8cc4ad5c94b77d15" descr="{&quot;HashCode&quot;:1186230005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AF3546B" w14:textId="1FF3A369" w:rsidR="00AA3E5B" w:rsidRPr="00AA3E5B" w:rsidRDefault="00AA3E5B" w:rsidP="00AA3E5B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AA3E5B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AE0AED" id="_x0000_t202" coordsize="21600,21600" o:spt="202" path="m,l,21600r21600,l21600,xe">
              <v:stroke joinstyle="miter"/>
              <v:path gradientshapeok="t" o:connecttype="rect"/>
            </v:shapetype>
            <v:shape id="MSIPCM8d134c1a8cc4ad5c94b77d15" o:spid="_x0000_s1035" type="#_x0000_t202" alt="{&quot;HashCode&quot;:1186230005,&quot;Height&quot;:792.0,&quot;Width&quot;:612.0,&quot;Placement&quot;:&quot;Footer&quot;,&quot;Index&quot;:&quot;Primary&quot;,&quot;Section&quot;:1,&quot;Top&quot;:0.0,&quot;Left&quot;:0.0}" style="position:absolute;margin-left:0;margin-top:755.45pt;width:61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" o:allowincell="f" filled="f" stroked="f" strokeweight=".5pt">
              <v:textbox inset=",0,,0">
                <w:txbxContent>
                  <w:p w14:paraId="0AF3546B" w14:textId="1FF3A369" w:rsidR="00AA3E5B" w:rsidRPr="00AA3E5B" w:rsidRDefault="00AA3E5B" w:rsidP="00AA3E5B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AA3E5B">
                      <w:rPr>
                        <w:rFonts w:ascii="Calibri" w:hAnsi="Calibri" w:cs="Calibri"/>
                        <w:color w:val="000000"/>
                        <w:sz w:val="20"/>
                      </w:rPr>
                      <w:t>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B3DF5" w14:textId="77777777" w:rsidR="005660F9" w:rsidRDefault="005660F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296E2" w14:textId="77777777" w:rsidR="009F3705" w:rsidRDefault="009F3705" w:rsidP="006E4186">
      <w:r>
        <w:separator/>
      </w:r>
    </w:p>
  </w:footnote>
  <w:footnote w:type="continuationSeparator" w:id="0">
    <w:p w14:paraId="3EDED0C2" w14:textId="77777777" w:rsidR="009F3705" w:rsidRDefault="009F3705" w:rsidP="006E41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1FF62" w14:textId="77777777" w:rsidR="005660F9" w:rsidRDefault="005660F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4B40E" w14:textId="6ED6539C" w:rsidR="005805C8" w:rsidRDefault="00E140EA" w:rsidP="005805C8">
    <w:pPr>
      <w:pStyle w:val="Encabezado"/>
      <w:rPr>
        <w:noProof/>
      </w:rPr>
    </w:pPr>
    <w:r w:rsidRPr="00E140EA">
      <w:rPr>
        <w:noProof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0DA89E7E" wp14:editId="2F526A34">
              <wp:simplePos x="0" y="0"/>
              <wp:positionH relativeFrom="margin">
                <wp:posOffset>4488180</wp:posOffset>
              </wp:positionH>
              <wp:positionV relativeFrom="paragraph">
                <wp:posOffset>-151130</wp:posOffset>
              </wp:positionV>
              <wp:extent cx="1117600" cy="914400"/>
              <wp:effectExtent l="0" t="0" r="6350" b="0"/>
              <wp:wrapSquare wrapText="bothSides"/>
              <wp:docPr id="1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760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FD108B" w14:textId="2B8A3133" w:rsidR="00E140EA" w:rsidRDefault="00E140EA" w:rsidP="00E140E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F8E4033" wp14:editId="390171D3">
                                <wp:extent cx="853238" cy="684000"/>
                                <wp:effectExtent l="0" t="0" r="4445" b="1905"/>
                                <wp:docPr id="5" name="Imagen 5" descr="Logotipo, nombre de la empresa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n 5" descr="Logotipo, nombre de la empresa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53238" cy="68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A89E7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353.4pt;margin-top:-11.9pt;width:88pt;height:1in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" stroked="f">
              <v:textbox>
                <w:txbxContent>
                  <w:p w14:paraId="47FD108B" w14:textId="2B8A3133" w:rsidR="00E140EA" w:rsidRDefault="00E140EA" w:rsidP="00E140EA">
                    <w:r>
                      <w:rPr>
                        <w:noProof/>
                      </w:rPr>
                      <w:drawing>
                        <wp:inline distT="0" distB="0" distL="0" distR="0" wp14:anchorId="6F8E4033" wp14:editId="390171D3">
                          <wp:extent cx="853238" cy="684000"/>
                          <wp:effectExtent l="0" t="0" r="4445" b="1905"/>
                          <wp:docPr id="5" name="Imagen 5" descr="Logotipo, nombre de la empresa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n 5" descr="Logotipo, nombre de la empresa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53238" cy="684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140EA">
      <w:rPr>
        <w:noProof/>
      </w:rPr>
      <mc:AlternateContent>
        <mc:Choice Requires="wps">
          <w:drawing>
            <wp:anchor distT="45720" distB="45720" distL="114300" distR="114300" simplePos="0" relativeHeight="251651072" behindDoc="0" locked="0" layoutInCell="1" allowOverlap="1" wp14:anchorId="5BCA0FE3" wp14:editId="1D259B35">
              <wp:simplePos x="0" y="0"/>
              <wp:positionH relativeFrom="column">
                <wp:posOffset>2952115</wp:posOffset>
              </wp:positionH>
              <wp:positionV relativeFrom="paragraph">
                <wp:posOffset>109220</wp:posOffset>
              </wp:positionV>
              <wp:extent cx="1327150" cy="584835"/>
              <wp:effectExtent l="0" t="0" r="6350" b="5715"/>
              <wp:wrapSquare wrapText="bothSides"/>
              <wp:docPr id="1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150" cy="5848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8D3A32" w14:textId="189B8FD3" w:rsidR="00E140EA" w:rsidRDefault="00E140EA" w:rsidP="00E140E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2E95850" wp14:editId="18968B4A">
                                <wp:extent cx="1155700" cy="534599"/>
                                <wp:effectExtent l="0" t="0" r="6350" b="0"/>
                                <wp:docPr id="4" name="Imagen 4" descr="Imagen que contiene dibuj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Imagen 4" descr="Imagen que contiene dibujo&#10;&#10;Descripción generada automáticament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58446" cy="53586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CA0FE3" id="_x0000_s1033" type="#_x0000_t202" style="position:absolute;margin-left:232.45pt;margin-top:8.6pt;width:104.5pt;height:46.0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" stroked="f">
              <v:textbox>
                <w:txbxContent>
                  <w:p w14:paraId="198D3A32" w14:textId="189B8FD3" w:rsidR="00E140EA" w:rsidRDefault="00E140EA" w:rsidP="00E140EA">
                    <w:r>
                      <w:rPr>
                        <w:noProof/>
                      </w:rPr>
                      <w:drawing>
                        <wp:inline distT="0" distB="0" distL="0" distR="0" wp14:anchorId="22E95850" wp14:editId="18968B4A">
                          <wp:extent cx="1155700" cy="534599"/>
                          <wp:effectExtent l="0" t="0" r="6350" b="0"/>
                          <wp:docPr id="4" name="Imagen 4" descr="Imagen que contiene dibuj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Imagen 4" descr="Imagen que contiene dibujo&#10;&#10;Descripción generada automá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58446" cy="53586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31616" behindDoc="0" locked="0" layoutInCell="1" allowOverlap="1" wp14:anchorId="15244361" wp14:editId="3D6D175A">
              <wp:simplePos x="0" y="0"/>
              <wp:positionH relativeFrom="column">
                <wp:posOffset>1243965</wp:posOffset>
              </wp:positionH>
              <wp:positionV relativeFrom="paragraph">
                <wp:posOffset>140970</wp:posOffset>
              </wp:positionV>
              <wp:extent cx="1536700" cy="482600"/>
              <wp:effectExtent l="0" t="0" r="6350" b="0"/>
              <wp:wrapSquare wrapText="bothSides"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0" cy="482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C0C8B3" w14:textId="15ED73FA" w:rsidR="00E140EA" w:rsidRDefault="00E140E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86ED53" wp14:editId="74502877">
                                <wp:extent cx="1396353" cy="342900"/>
                                <wp:effectExtent l="0" t="0" r="0" b="0"/>
                                <wp:docPr id="10" name="Imagen 10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Imagen 10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00843" cy="34400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244361" id="_x0000_s1034" type="#_x0000_t202" style="position:absolute;margin-left:97.95pt;margin-top:11.1pt;width:121pt;height:38pt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" stroked="f">
              <v:textbox>
                <w:txbxContent>
                  <w:p w14:paraId="74C0C8B3" w14:textId="15ED73FA" w:rsidR="00E140EA" w:rsidRDefault="00E140EA">
                    <w:r>
                      <w:rPr>
                        <w:noProof/>
                      </w:rPr>
                      <w:drawing>
                        <wp:inline distT="0" distB="0" distL="0" distR="0" wp14:anchorId="5186ED53" wp14:editId="74502877">
                          <wp:extent cx="1396353" cy="342900"/>
                          <wp:effectExtent l="0" t="0" r="0" b="0"/>
                          <wp:docPr id="10" name="Imagen 10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Imagen 10" descr="Logotipo&#10;&#10;Descripción generada automáticamente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00843" cy="3440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6262A">
      <w:rPr>
        <w:noProof/>
      </w:rPr>
      <w:drawing>
        <wp:inline distT="0" distB="0" distL="0" distR="0" wp14:anchorId="076F735A" wp14:editId="59D04D02">
          <wp:extent cx="1128714" cy="752475"/>
          <wp:effectExtent l="0" t="0" r="0" b="0"/>
          <wp:docPr id="2" name="Imagen 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Text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158" cy="7574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6262A">
      <w:rPr>
        <w:noProof/>
      </w:rPr>
      <w:t xml:space="preserve">    </w:t>
    </w:r>
    <w:r w:rsidR="00C05196">
      <w:rPr>
        <w:noProof/>
      </w:rPr>
      <w:t xml:space="preserve"> </w:t>
    </w:r>
    <w:r w:rsidR="0046262A">
      <w:rPr>
        <w:noProof/>
      </w:rPr>
      <w:t xml:space="preserve">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A1F69" w14:textId="77777777" w:rsidR="005660F9" w:rsidRDefault="005660F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575FB"/>
    <w:multiLevelType w:val="hybridMultilevel"/>
    <w:tmpl w:val="F7283E82"/>
    <w:lvl w:ilvl="0" w:tplc="4D24CB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D6B4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90A1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025E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0495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0C70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6201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D819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BA0E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7C63778"/>
    <w:multiLevelType w:val="hybridMultilevel"/>
    <w:tmpl w:val="7C0EBA3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4855B1"/>
    <w:multiLevelType w:val="multilevel"/>
    <w:tmpl w:val="7F0EB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1959EE"/>
    <w:multiLevelType w:val="hybridMultilevel"/>
    <w:tmpl w:val="B0F08874"/>
    <w:lvl w:ilvl="0" w:tplc="51B4DA0E">
      <w:start w:val="1"/>
      <w:numFmt w:val="decimal"/>
      <w:lvlText w:val="%1."/>
      <w:lvlJc w:val="left"/>
      <w:pPr>
        <w:ind w:left="720" w:hanging="360"/>
      </w:pPr>
      <w:rPr>
        <w:rFonts w:ascii="Segoe UI Semibold" w:hAnsi="Segoe UI Semibold" w:cs="Segoe UI Semibold" w:hint="default"/>
        <w:b w:val="0"/>
        <w:bCs w:val="0"/>
        <w:color w:val="184C26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10576"/>
    <w:multiLevelType w:val="hybridMultilevel"/>
    <w:tmpl w:val="70587F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7E7651"/>
    <w:multiLevelType w:val="hybridMultilevel"/>
    <w:tmpl w:val="C5303CA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9382229">
    <w:abstractNumId w:val="4"/>
  </w:num>
  <w:num w:numId="2" w16cid:durableId="490100342">
    <w:abstractNumId w:val="2"/>
  </w:num>
  <w:num w:numId="3" w16cid:durableId="2124107666">
    <w:abstractNumId w:val="1"/>
  </w:num>
  <w:num w:numId="4" w16cid:durableId="489440866">
    <w:abstractNumId w:val="0"/>
  </w:num>
  <w:num w:numId="5" w16cid:durableId="517893491">
    <w:abstractNumId w:val="5"/>
  </w:num>
  <w:num w:numId="6" w16cid:durableId="7439189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01A"/>
    <w:rsid w:val="0000144E"/>
    <w:rsid w:val="00007C0E"/>
    <w:rsid w:val="00022B65"/>
    <w:rsid w:val="000301D9"/>
    <w:rsid w:val="0003426E"/>
    <w:rsid w:val="00035714"/>
    <w:rsid w:val="0004023C"/>
    <w:rsid w:val="00053CC5"/>
    <w:rsid w:val="00061682"/>
    <w:rsid w:val="00072954"/>
    <w:rsid w:val="00072B2B"/>
    <w:rsid w:val="0007383F"/>
    <w:rsid w:val="00073BD1"/>
    <w:rsid w:val="00084402"/>
    <w:rsid w:val="0008701F"/>
    <w:rsid w:val="00091183"/>
    <w:rsid w:val="00093B52"/>
    <w:rsid w:val="00093F0A"/>
    <w:rsid w:val="000B0CFE"/>
    <w:rsid w:val="000B0F4E"/>
    <w:rsid w:val="000B454C"/>
    <w:rsid w:val="000C0967"/>
    <w:rsid w:val="000C3351"/>
    <w:rsid w:val="000C3B89"/>
    <w:rsid w:val="000E5053"/>
    <w:rsid w:val="000E56E1"/>
    <w:rsid w:val="000F1608"/>
    <w:rsid w:val="000F1D01"/>
    <w:rsid w:val="000F3EBF"/>
    <w:rsid w:val="000F3F7A"/>
    <w:rsid w:val="000F4050"/>
    <w:rsid w:val="001069AC"/>
    <w:rsid w:val="00112D5E"/>
    <w:rsid w:val="001169D0"/>
    <w:rsid w:val="00125B5D"/>
    <w:rsid w:val="00127527"/>
    <w:rsid w:val="00131EEC"/>
    <w:rsid w:val="0013458E"/>
    <w:rsid w:val="00144117"/>
    <w:rsid w:val="00160353"/>
    <w:rsid w:val="001679F8"/>
    <w:rsid w:val="00177EC1"/>
    <w:rsid w:val="00184D91"/>
    <w:rsid w:val="00193B5B"/>
    <w:rsid w:val="001A527E"/>
    <w:rsid w:val="001B231B"/>
    <w:rsid w:val="001B6C9B"/>
    <w:rsid w:val="001D2DF8"/>
    <w:rsid w:val="001E15E4"/>
    <w:rsid w:val="001E3CDA"/>
    <w:rsid w:val="001E46D5"/>
    <w:rsid w:val="002103EF"/>
    <w:rsid w:val="002115FE"/>
    <w:rsid w:val="002175AF"/>
    <w:rsid w:val="00226A4B"/>
    <w:rsid w:val="002338BB"/>
    <w:rsid w:val="00241F66"/>
    <w:rsid w:val="00247FC6"/>
    <w:rsid w:val="00254712"/>
    <w:rsid w:val="00261874"/>
    <w:rsid w:val="00262F15"/>
    <w:rsid w:val="00266FDA"/>
    <w:rsid w:val="00273A8B"/>
    <w:rsid w:val="00274365"/>
    <w:rsid w:val="00276645"/>
    <w:rsid w:val="002771EB"/>
    <w:rsid w:val="0028472B"/>
    <w:rsid w:val="00294BB8"/>
    <w:rsid w:val="00296E14"/>
    <w:rsid w:val="002A01B8"/>
    <w:rsid w:val="002A3676"/>
    <w:rsid w:val="002A4AD6"/>
    <w:rsid w:val="002D4E3B"/>
    <w:rsid w:val="002E093E"/>
    <w:rsid w:val="002E7834"/>
    <w:rsid w:val="002F3C5D"/>
    <w:rsid w:val="002F5D1C"/>
    <w:rsid w:val="00301DA0"/>
    <w:rsid w:val="00304214"/>
    <w:rsid w:val="00306226"/>
    <w:rsid w:val="003171F0"/>
    <w:rsid w:val="003208EA"/>
    <w:rsid w:val="00320A98"/>
    <w:rsid w:val="0032205A"/>
    <w:rsid w:val="003238AA"/>
    <w:rsid w:val="003270A2"/>
    <w:rsid w:val="00327C58"/>
    <w:rsid w:val="003313CD"/>
    <w:rsid w:val="003525A4"/>
    <w:rsid w:val="003534F2"/>
    <w:rsid w:val="003542A0"/>
    <w:rsid w:val="00356277"/>
    <w:rsid w:val="00362FB9"/>
    <w:rsid w:val="00371C1E"/>
    <w:rsid w:val="003720D7"/>
    <w:rsid w:val="00373924"/>
    <w:rsid w:val="00377938"/>
    <w:rsid w:val="00390BFE"/>
    <w:rsid w:val="003A1FC2"/>
    <w:rsid w:val="003A2577"/>
    <w:rsid w:val="003C15BF"/>
    <w:rsid w:val="003C5070"/>
    <w:rsid w:val="003D188A"/>
    <w:rsid w:val="003D3E1F"/>
    <w:rsid w:val="003E167D"/>
    <w:rsid w:val="003E41EA"/>
    <w:rsid w:val="003E6E24"/>
    <w:rsid w:val="003F1785"/>
    <w:rsid w:val="003F2AC5"/>
    <w:rsid w:val="004009F0"/>
    <w:rsid w:val="0040229C"/>
    <w:rsid w:val="00414598"/>
    <w:rsid w:val="004228E5"/>
    <w:rsid w:val="004241BD"/>
    <w:rsid w:val="004353B8"/>
    <w:rsid w:val="0044284C"/>
    <w:rsid w:val="00444A05"/>
    <w:rsid w:val="00445BA9"/>
    <w:rsid w:val="004547F7"/>
    <w:rsid w:val="00456BB9"/>
    <w:rsid w:val="0046262A"/>
    <w:rsid w:val="00463C4E"/>
    <w:rsid w:val="0047044C"/>
    <w:rsid w:val="004757CF"/>
    <w:rsid w:val="004757DA"/>
    <w:rsid w:val="00475921"/>
    <w:rsid w:val="0047755E"/>
    <w:rsid w:val="00490D90"/>
    <w:rsid w:val="0049284E"/>
    <w:rsid w:val="004A4ABD"/>
    <w:rsid w:val="004A6950"/>
    <w:rsid w:val="004B204F"/>
    <w:rsid w:val="004B3263"/>
    <w:rsid w:val="004B5165"/>
    <w:rsid w:val="004C3D32"/>
    <w:rsid w:val="004C49B7"/>
    <w:rsid w:val="004D6026"/>
    <w:rsid w:val="004E252F"/>
    <w:rsid w:val="004E3576"/>
    <w:rsid w:val="004E5073"/>
    <w:rsid w:val="004F05FD"/>
    <w:rsid w:val="004F1793"/>
    <w:rsid w:val="004F517B"/>
    <w:rsid w:val="004F6C93"/>
    <w:rsid w:val="005017BD"/>
    <w:rsid w:val="0050536C"/>
    <w:rsid w:val="00525D8C"/>
    <w:rsid w:val="00530BA5"/>
    <w:rsid w:val="00535ABF"/>
    <w:rsid w:val="0053659E"/>
    <w:rsid w:val="00540D8F"/>
    <w:rsid w:val="00544EBD"/>
    <w:rsid w:val="00554052"/>
    <w:rsid w:val="00564B9F"/>
    <w:rsid w:val="005660F9"/>
    <w:rsid w:val="005805C8"/>
    <w:rsid w:val="00585916"/>
    <w:rsid w:val="00592F98"/>
    <w:rsid w:val="005A1E16"/>
    <w:rsid w:val="005A5638"/>
    <w:rsid w:val="005C3EEA"/>
    <w:rsid w:val="005C4207"/>
    <w:rsid w:val="005C44B0"/>
    <w:rsid w:val="005C4718"/>
    <w:rsid w:val="005D345C"/>
    <w:rsid w:val="005E07B3"/>
    <w:rsid w:val="005E38BD"/>
    <w:rsid w:val="005E474C"/>
    <w:rsid w:val="005F01CE"/>
    <w:rsid w:val="005F1244"/>
    <w:rsid w:val="005F6C3D"/>
    <w:rsid w:val="005F7DCF"/>
    <w:rsid w:val="00605BE5"/>
    <w:rsid w:val="0061039F"/>
    <w:rsid w:val="006166C9"/>
    <w:rsid w:val="00621BDA"/>
    <w:rsid w:val="00623BD5"/>
    <w:rsid w:val="00630563"/>
    <w:rsid w:val="00632A6C"/>
    <w:rsid w:val="00633913"/>
    <w:rsid w:val="0064598B"/>
    <w:rsid w:val="00653A75"/>
    <w:rsid w:val="006553EB"/>
    <w:rsid w:val="00667A3D"/>
    <w:rsid w:val="00675935"/>
    <w:rsid w:val="006A0B0F"/>
    <w:rsid w:val="006A297C"/>
    <w:rsid w:val="006A2A8C"/>
    <w:rsid w:val="006B2B50"/>
    <w:rsid w:val="006C0916"/>
    <w:rsid w:val="006C417B"/>
    <w:rsid w:val="006C7C92"/>
    <w:rsid w:val="006D1E6B"/>
    <w:rsid w:val="006D6DF7"/>
    <w:rsid w:val="006E2F95"/>
    <w:rsid w:val="006E4186"/>
    <w:rsid w:val="006F047A"/>
    <w:rsid w:val="006F1B68"/>
    <w:rsid w:val="006F5401"/>
    <w:rsid w:val="006F674F"/>
    <w:rsid w:val="00701541"/>
    <w:rsid w:val="007072E8"/>
    <w:rsid w:val="00707B40"/>
    <w:rsid w:val="00712658"/>
    <w:rsid w:val="00712B43"/>
    <w:rsid w:val="007158EE"/>
    <w:rsid w:val="007174BF"/>
    <w:rsid w:val="00730DF7"/>
    <w:rsid w:val="00733420"/>
    <w:rsid w:val="0073623F"/>
    <w:rsid w:val="00740E28"/>
    <w:rsid w:val="007512DB"/>
    <w:rsid w:val="00757A8F"/>
    <w:rsid w:val="0076031C"/>
    <w:rsid w:val="007614BB"/>
    <w:rsid w:val="007721C4"/>
    <w:rsid w:val="007764E4"/>
    <w:rsid w:val="00777147"/>
    <w:rsid w:val="00777DB9"/>
    <w:rsid w:val="00781434"/>
    <w:rsid w:val="00781838"/>
    <w:rsid w:val="007B1550"/>
    <w:rsid w:val="007B2EDA"/>
    <w:rsid w:val="007C5D83"/>
    <w:rsid w:val="007C7460"/>
    <w:rsid w:val="007D50D5"/>
    <w:rsid w:val="007E16FA"/>
    <w:rsid w:val="007F71E3"/>
    <w:rsid w:val="00800244"/>
    <w:rsid w:val="00802561"/>
    <w:rsid w:val="00805D0A"/>
    <w:rsid w:val="008114D3"/>
    <w:rsid w:val="00820392"/>
    <w:rsid w:val="008245BB"/>
    <w:rsid w:val="00827E5B"/>
    <w:rsid w:val="00834A3A"/>
    <w:rsid w:val="00837075"/>
    <w:rsid w:val="008432D7"/>
    <w:rsid w:val="00852C9A"/>
    <w:rsid w:val="00856018"/>
    <w:rsid w:val="008576AF"/>
    <w:rsid w:val="00882DFC"/>
    <w:rsid w:val="00884880"/>
    <w:rsid w:val="00887547"/>
    <w:rsid w:val="00894A5B"/>
    <w:rsid w:val="008A0706"/>
    <w:rsid w:val="008B4E0E"/>
    <w:rsid w:val="008B5CBE"/>
    <w:rsid w:val="008C5A96"/>
    <w:rsid w:val="008C6CD7"/>
    <w:rsid w:val="008D75CA"/>
    <w:rsid w:val="008E4FA0"/>
    <w:rsid w:val="00912677"/>
    <w:rsid w:val="00931710"/>
    <w:rsid w:val="009365CF"/>
    <w:rsid w:val="00940345"/>
    <w:rsid w:val="00947F0D"/>
    <w:rsid w:val="0095338B"/>
    <w:rsid w:val="009556F0"/>
    <w:rsid w:val="00970DFE"/>
    <w:rsid w:val="00973FB0"/>
    <w:rsid w:val="0097647C"/>
    <w:rsid w:val="00990366"/>
    <w:rsid w:val="00997613"/>
    <w:rsid w:val="009A39C3"/>
    <w:rsid w:val="009B70C1"/>
    <w:rsid w:val="009C6067"/>
    <w:rsid w:val="009D70E9"/>
    <w:rsid w:val="009E42B8"/>
    <w:rsid w:val="009F01A8"/>
    <w:rsid w:val="009F12A7"/>
    <w:rsid w:val="009F1F32"/>
    <w:rsid w:val="009F3705"/>
    <w:rsid w:val="00A05B2E"/>
    <w:rsid w:val="00A05D77"/>
    <w:rsid w:val="00A078B9"/>
    <w:rsid w:val="00A13198"/>
    <w:rsid w:val="00A14BD3"/>
    <w:rsid w:val="00A2294C"/>
    <w:rsid w:val="00A36806"/>
    <w:rsid w:val="00A44D65"/>
    <w:rsid w:val="00A45883"/>
    <w:rsid w:val="00A57738"/>
    <w:rsid w:val="00A60726"/>
    <w:rsid w:val="00A80D54"/>
    <w:rsid w:val="00A862D3"/>
    <w:rsid w:val="00A91C72"/>
    <w:rsid w:val="00AA0CDF"/>
    <w:rsid w:val="00AA0E9B"/>
    <w:rsid w:val="00AA3E5B"/>
    <w:rsid w:val="00AA5716"/>
    <w:rsid w:val="00AA674D"/>
    <w:rsid w:val="00AA7585"/>
    <w:rsid w:val="00AB20EC"/>
    <w:rsid w:val="00AB723C"/>
    <w:rsid w:val="00AC21FD"/>
    <w:rsid w:val="00AC4402"/>
    <w:rsid w:val="00AE7742"/>
    <w:rsid w:val="00AE7E8E"/>
    <w:rsid w:val="00AF0186"/>
    <w:rsid w:val="00AF1E75"/>
    <w:rsid w:val="00AF611C"/>
    <w:rsid w:val="00B019D7"/>
    <w:rsid w:val="00B02E38"/>
    <w:rsid w:val="00B03E62"/>
    <w:rsid w:val="00B14DA5"/>
    <w:rsid w:val="00B17D4D"/>
    <w:rsid w:val="00B20857"/>
    <w:rsid w:val="00B247E0"/>
    <w:rsid w:val="00B26A55"/>
    <w:rsid w:val="00B26FA5"/>
    <w:rsid w:val="00B360E0"/>
    <w:rsid w:val="00B46FF0"/>
    <w:rsid w:val="00B62950"/>
    <w:rsid w:val="00B70E9A"/>
    <w:rsid w:val="00B956C9"/>
    <w:rsid w:val="00BB2A4D"/>
    <w:rsid w:val="00BC1671"/>
    <w:rsid w:val="00BC6E14"/>
    <w:rsid w:val="00BE67F1"/>
    <w:rsid w:val="00BF06F5"/>
    <w:rsid w:val="00BF6FCA"/>
    <w:rsid w:val="00BF7FFD"/>
    <w:rsid w:val="00C05196"/>
    <w:rsid w:val="00C102A9"/>
    <w:rsid w:val="00C17A02"/>
    <w:rsid w:val="00C17E43"/>
    <w:rsid w:val="00C22619"/>
    <w:rsid w:val="00C2595E"/>
    <w:rsid w:val="00C31D57"/>
    <w:rsid w:val="00C444E9"/>
    <w:rsid w:val="00C52EED"/>
    <w:rsid w:val="00C53684"/>
    <w:rsid w:val="00C543A3"/>
    <w:rsid w:val="00C65564"/>
    <w:rsid w:val="00C83A38"/>
    <w:rsid w:val="00C8793D"/>
    <w:rsid w:val="00C91542"/>
    <w:rsid w:val="00CA5F23"/>
    <w:rsid w:val="00CA7718"/>
    <w:rsid w:val="00CB1657"/>
    <w:rsid w:val="00CB24F5"/>
    <w:rsid w:val="00CB4424"/>
    <w:rsid w:val="00CD4574"/>
    <w:rsid w:val="00CD528C"/>
    <w:rsid w:val="00CD5B9B"/>
    <w:rsid w:val="00CD61A1"/>
    <w:rsid w:val="00CF2491"/>
    <w:rsid w:val="00D0157D"/>
    <w:rsid w:val="00D04F6F"/>
    <w:rsid w:val="00D11433"/>
    <w:rsid w:val="00D1238C"/>
    <w:rsid w:val="00D16CAD"/>
    <w:rsid w:val="00D20821"/>
    <w:rsid w:val="00D2155F"/>
    <w:rsid w:val="00D23A77"/>
    <w:rsid w:val="00D31F79"/>
    <w:rsid w:val="00D44DCB"/>
    <w:rsid w:val="00D46F6D"/>
    <w:rsid w:val="00D540E1"/>
    <w:rsid w:val="00D64609"/>
    <w:rsid w:val="00D65C31"/>
    <w:rsid w:val="00D70C78"/>
    <w:rsid w:val="00D72374"/>
    <w:rsid w:val="00DA510B"/>
    <w:rsid w:val="00DD426B"/>
    <w:rsid w:val="00DE1FAB"/>
    <w:rsid w:val="00DF6A59"/>
    <w:rsid w:val="00E048B2"/>
    <w:rsid w:val="00E04D3F"/>
    <w:rsid w:val="00E13391"/>
    <w:rsid w:val="00E140EA"/>
    <w:rsid w:val="00E1698F"/>
    <w:rsid w:val="00E16CA0"/>
    <w:rsid w:val="00E21B83"/>
    <w:rsid w:val="00E229CC"/>
    <w:rsid w:val="00E27CB9"/>
    <w:rsid w:val="00E40AE2"/>
    <w:rsid w:val="00E43FEE"/>
    <w:rsid w:val="00E44123"/>
    <w:rsid w:val="00E47C18"/>
    <w:rsid w:val="00E65DF4"/>
    <w:rsid w:val="00E65FFD"/>
    <w:rsid w:val="00E71E4D"/>
    <w:rsid w:val="00E84F9D"/>
    <w:rsid w:val="00E85F74"/>
    <w:rsid w:val="00E92392"/>
    <w:rsid w:val="00EA0241"/>
    <w:rsid w:val="00EB07AE"/>
    <w:rsid w:val="00EB1923"/>
    <w:rsid w:val="00EB63C8"/>
    <w:rsid w:val="00EC073E"/>
    <w:rsid w:val="00ED129B"/>
    <w:rsid w:val="00ED62DA"/>
    <w:rsid w:val="00EE1689"/>
    <w:rsid w:val="00EE1F79"/>
    <w:rsid w:val="00EE2447"/>
    <w:rsid w:val="00EE4504"/>
    <w:rsid w:val="00EF0380"/>
    <w:rsid w:val="00EF3DA2"/>
    <w:rsid w:val="00F017D1"/>
    <w:rsid w:val="00F171A0"/>
    <w:rsid w:val="00F1734B"/>
    <w:rsid w:val="00F17468"/>
    <w:rsid w:val="00F24DFC"/>
    <w:rsid w:val="00F34FAF"/>
    <w:rsid w:val="00F3678B"/>
    <w:rsid w:val="00F40E6E"/>
    <w:rsid w:val="00F45373"/>
    <w:rsid w:val="00F50810"/>
    <w:rsid w:val="00F568E8"/>
    <w:rsid w:val="00F64C77"/>
    <w:rsid w:val="00F661E7"/>
    <w:rsid w:val="00F676A9"/>
    <w:rsid w:val="00F82CFD"/>
    <w:rsid w:val="00F8365A"/>
    <w:rsid w:val="00F9075F"/>
    <w:rsid w:val="00FA45D7"/>
    <w:rsid w:val="00FA71F1"/>
    <w:rsid w:val="00FB201A"/>
    <w:rsid w:val="00FB2EE9"/>
    <w:rsid w:val="00FC7C0C"/>
    <w:rsid w:val="00FE2F11"/>
    <w:rsid w:val="00FE4C91"/>
    <w:rsid w:val="00FF4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D06FF"/>
  <w15:chartTrackingRefBased/>
  <w15:docId w15:val="{5DA7AD8C-55D5-7E49-B117-9571ACF8F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F71E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link w:val="Ttulo4Car"/>
    <w:uiPriority w:val="9"/>
    <w:qFormat/>
    <w:rsid w:val="00D540E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es-C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D23A77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6E418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E4186"/>
  </w:style>
  <w:style w:type="paragraph" w:styleId="Piedepgina">
    <w:name w:val="footer"/>
    <w:basedOn w:val="Normal"/>
    <w:link w:val="PiedepginaCar"/>
    <w:uiPriority w:val="99"/>
    <w:unhideWhenUsed/>
    <w:rsid w:val="006E418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4186"/>
  </w:style>
  <w:style w:type="paragraph" w:styleId="Prrafodelista">
    <w:name w:val="List Paragraph"/>
    <w:basedOn w:val="Normal"/>
    <w:uiPriority w:val="34"/>
    <w:qFormat/>
    <w:rsid w:val="00B46FF0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uiPriority w:val="9"/>
    <w:rsid w:val="00D540E1"/>
    <w:rPr>
      <w:rFonts w:ascii="Times New Roman" w:eastAsia="Times New Roman" w:hAnsi="Times New Roman" w:cs="Times New Roman"/>
      <w:b/>
      <w:bCs/>
      <w:lang w:eastAsia="es-CR"/>
    </w:rPr>
  </w:style>
  <w:style w:type="character" w:customStyle="1" w:styleId="webbibref">
    <w:name w:val="web_bibref"/>
    <w:basedOn w:val="Fuentedeprrafopredeter"/>
    <w:rsid w:val="00D540E1"/>
  </w:style>
  <w:style w:type="character" w:styleId="Hipervnculo">
    <w:name w:val="Hyperlink"/>
    <w:basedOn w:val="Fuentedeprrafopredeter"/>
    <w:uiPriority w:val="99"/>
    <w:unhideWhenUsed/>
    <w:rsid w:val="00D540E1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F71E3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NormalWeb">
    <w:name w:val="Normal (Web)"/>
    <w:basedOn w:val="Normal"/>
    <w:uiPriority w:val="99"/>
    <w:unhideWhenUsed/>
    <w:rsid w:val="007F71E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R"/>
    </w:rPr>
  </w:style>
  <w:style w:type="character" w:styleId="nfasis">
    <w:name w:val="Emphasis"/>
    <w:basedOn w:val="Fuentedeprrafopredeter"/>
    <w:uiPriority w:val="20"/>
    <w:qFormat/>
    <w:rsid w:val="007F71E3"/>
    <w:rPr>
      <w:i/>
      <w:iCs/>
    </w:rPr>
  </w:style>
  <w:style w:type="character" w:styleId="Refdecomentario">
    <w:name w:val="annotation reference"/>
    <w:basedOn w:val="Fuentedeprrafopredeter"/>
    <w:uiPriority w:val="99"/>
    <w:semiHidden/>
    <w:unhideWhenUsed/>
    <w:rsid w:val="00266FD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6FD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6FD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6FD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6FDA"/>
    <w:rPr>
      <w:b/>
      <w:bCs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2595E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2595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2595E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C2595E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B2B5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B2B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odemarcadordeposicin">
    <w:name w:val="Texto de marcador de posición"/>
    <w:basedOn w:val="Fuentedeprrafopredeter"/>
    <w:uiPriority w:val="99"/>
    <w:semiHidden/>
    <w:rsid w:val="006B2B50"/>
    <w:rPr>
      <w:color w:val="808080"/>
    </w:rPr>
  </w:style>
  <w:style w:type="paragraph" w:styleId="Revisin">
    <w:name w:val="Revision"/>
    <w:hidden/>
    <w:uiPriority w:val="99"/>
    <w:semiHidden/>
    <w:rsid w:val="006B2B50"/>
  </w:style>
  <w:style w:type="character" w:styleId="Hipervnculovisitado">
    <w:name w:val="FollowedHyperlink"/>
    <w:basedOn w:val="Fuentedeprrafopredeter"/>
    <w:uiPriority w:val="99"/>
    <w:semiHidden/>
    <w:unhideWhenUsed/>
    <w:rsid w:val="00444A0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2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5865">
          <w:marLeft w:val="446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4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34709">
          <w:marLeft w:val="446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8459">
          <w:marLeft w:val="446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0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s://www.sugese.fi.cr/seccion-publicaciones/informes" TargetMode="External"/><Relationship Id="rId18" Type="http://schemas.openxmlformats.org/officeDocument/2006/relationships/hyperlink" Target="mailto:molinalm@sugese.fi.cr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7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mailto:cisnerossm@sugese.fi.cr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mailto:molinalm@sugese.fi.cr" TargetMode="External"/><Relationship Id="rId23" Type="http://schemas.openxmlformats.org/officeDocument/2006/relationships/footer" Target="footer2.xml"/><Relationship Id="rId10" Type="http://schemas.openxmlformats.org/officeDocument/2006/relationships/diagramQuickStyle" Target="diagrams/quickStyle1.xml"/><Relationship Id="rId19" Type="http://schemas.openxmlformats.org/officeDocument/2006/relationships/hyperlink" Target="mailto:cisnerossm@sugese.fi.cr" TargetMode="Externa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9.jpg"/><Relationship Id="rId1" Type="http://schemas.openxmlformats.org/officeDocument/2006/relationships/image" Target="media/image8.jpg"/><Relationship Id="rId4" Type="http://schemas.openxmlformats.org/officeDocument/2006/relationships/image" Target="media/image11.jpe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fif"/><Relationship Id="rId2" Type="http://schemas.openxmlformats.org/officeDocument/2006/relationships/image" Target="../media/image2.png"/><Relationship Id="rId1" Type="http://schemas.openxmlformats.org/officeDocument/2006/relationships/image" Target="../media/image1.jfif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fif"/><Relationship Id="rId2" Type="http://schemas.openxmlformats.org/officeDocument/2006/relationships/image" Target="../media/image2.png"/><Relationship Id="rId1" Type="http://schemas.openxmlformats.org/officeDocument/2006/relationships/image" Target="../media/image1.jfif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8A358BD-163F-4B67-80F9-BD5E6C64A668}" type="doc">
      <dgm:prSet loTypeId="urn:microsoft.com/office/officeart/2005/8/layout/vList3" loCatId="list" qsTypeId="urn:microsoft.com/office/officeart/2005/8/quickstyle/simple1" qsCatId="simple" csTypeId="urn:microsoft.com/office/officeart/2005/8/colors/colorful5" csCatId="colorful" phldr="1"/>
      <dgm:spPr/>
    </dgm:pt>
    <dgm:pt modelId="{813FD570-0016-4FF9-B6B2-032C2FE72DD5}">
      <dgm:prSet phldrT="[Texto]" custT="1"/>
      <dgm:spPr/>
      <dgm:t>
        <a:bodyPr/>
        <a:lstStyle/>
        <a:p>
          <a:pPr algn="just"/>
          <a:r>
            <a:rPr lang="es-CR" sz="1000" b="1">
              <a:solidFill>
                <a:sysClr val="windowText" lastClr="000000"/>
              </a:solidFill>
            </a:rPr>
            <a:t>Mejorar la capacidad del Sistema Financiero costarricense para identificar y gestionar los riesgos financieros originados en el cambio climático y los temas relacionados con la sostenibilidad. </a:t>
          </a:r>
        </a:p>
      </dgm:t>
    </dgm:pt>
    <dgm:pt modelId="{DD8C139D-412B-4CAD-A88A-A7AACC148CB0}" type="parTrans" cxnId="{D9822111-D2CC-4950-8882-B2127B50C950}">
      <dgm:prSet/>
      <dgm:spPr/>
      <dgm:t>
        <a:bodyPr/>
        <a:lstStyle/>
        <a:p>
          <a:endParaRPr lang="es-CR"/>
        </a:p>
      </dgm:t>
    </dgm:pt>
    <dgm:pt modelId="{1FBC960A-1E46-4442-A24F-B18CF4424BD5}" type="sibTrans" cxnId="{D9822111-D2CC-4950-8882-B2127B50C950}">
      <dgm:prSet/>
      <dgm:spPr/>
      <dgm:t>
        <a:bodyPr/>
        <a:lstStyle/>
        <a:p>
          <a:endParaRPr lang="es-CR"/>
        </a:p>
      </dgm:t>
    </dgm:pt>
    <dgm:pt modelId="{7A785700-A5EF-450C-A085-F1104D03CCD3}">
      <dgm:prSet custT="1"/>
      <dgm:spPr/>
      <dgm:t>
        <a:bodyPr/>
        <a:lstStyle/>
        <a:p>
          <a:pPr algn="just"/>
          <a:r>
            <a:rPr lang="es-CR" sz="1000" b="1">
              <a:solidFill>
                <a:sysClr val="windowText" lastClr="000000"/>
              </a:solidFill>
            </a:rPr>
            <a:t>Facilitar la movilización de recursos hacia los objetivos de un crecimiento sostenible y apoyar las iniciativas que contribuyen a la transición hacia una economía baja emisiones de carbono, sostenible y resiliente al clima.</a:t>
          </a:r>
        </a:p>
      </dgm:t>
    </dgm:pt>
    <dgm:pt modelId="{D85B08C0-857B-4D6A-8E92-DA0F80A20BC5}" type="parTrans" cxnId="{3A20B7D8-F6A1-4A73-9471-757171AF3B17}">
      <dgm:prSet/>
      <dgm:spPr/>
      <dgm:t>
        <a:bodyPr/>
        <a:lstStyle/>
        <a:p>
          <a:endParaRPr lang="es-CR"/>
        </a:p>
      </dgm:t>
    </dgm:pt>
    <dgm:pt modelId="{1A90A431-B617-4AE1-A8E8-3D150B846A04}" type="sibTrans" cxnId="{3A20B7D8-F6A1-4A73-9471-757171AF3B17}">
      <dgm:prSet/>
      <dgm:spPr/>
      <dgm:t>
        <a:bodyPr/>
        <a:lstStyle/>
        <a:p>
          <a:endParaRPr lang="es-CR"/>
        </a:p>
      </dgm:t>
    </dgm:pt>
    <dgm:pt modelId="{6D843173-C00C-4372-AB10-9FDBAE27E3DC}">
      <dgm:prSet/>
      <dgm:spPr/>
      <dgm:t>
        <a:bodyPr/>
        <a:lstStyle/>
        <a:p>
          <a:pPr algn="just"/>
          <a:r>
            <a:rPr lang="es-CR" b="1">
              <a:solidFill>
                <a:sysClr val="windowText" lastClr="000000"/>
              </a:solidFill>
            </a:rPr>
            <a:t>Aprovechar el intercambio de experiencias y mejores prácticas de regulación y supervisión en materia de gestión del cambio climático y el desarrollo de productos financieros sostenibles.  </a:t>
          </a:r>
        </a:p>
      </dgm:t>
    </dgm:pt>
    <dgm:pt modelId="{40918BB2-C2C0-41CC-A468-F6746FC077DB}" type="parTrans" cxnId="{1EDF4BC9-7D5D-4EC5-8729-C6E14D5A2903}">
      <dgm:prSet/>
      <dgm:spPr/>
      <dgm:t>
        <a:bodyPr/>
        <a:lstStyle/>
        <a:p>
          <a:endParaRPr lang="es-CR"/>
        </a:p>
      </dgm:t>
    </dgm:pt>
    <dgm:pt modelId="{E839E4E8-43AB-42F5-9BE5-BA4B5240EB0A}" type="sibTrans" cxnId="{1EDF4BC9-7D5D-4EC5-8729-C6E14D5A2903}">
      <dgm:prSet/>
      <dgm:spPr/>
      <dgm:t>
        <a:bodyPr/>
        <a:lstStyle/>
        <a:p>
          <a:endParaRPr lang="es-CR"/>
        </a:p>
      </dgm:t>
    </dgm:pt>
    <dgm:pt modelId="{13EDACFB-2201-45BA-ABAD-DE7204C04AEA}">
      <dgm:prSet/>
      <dgm:spPr/>
      <dgm:t>
        <a:bodyPr/>
        <a:lstStyle/>
        <a:p>
          <a:pPr algn="just"/>
          <a:r>
            <a:rPr lang="es-CR" b="1">
              <a:solidFill>
                <a:sysClr val="windowText" lastClr="000000"/>
              </a:solidFill>
            </a:rPr>
            <a:t>Mejorar la revelación de información sobre aspectos ambientales, sociales y de gobernanza por parte de las entidades financieras y emisores, para una adecuada valoración y gestión de riesgos. </a:t>
          </a:r>
        </a:p>
      </dgm:t>
    </dgm:pt>
    <dgm:pt modelId="{29DD23AA-6013-4F9A-81CD-B8A557465A56}" type="parTrans" cxnId="{9453CB54-A94F-4B54-815A-58AB3A212910}">
      <dgm:prSet/>
      <dgm:spPr/>
      <dgm:t>
        <a:bodyPr/>
        <a:lstStyle/>
        <a:p>
          <a:endParaRPr lang="es-CR"/>
        </a:p>
      </dgm:t>
    </dgm:pt>
    <dgm:pt modelId="{78C952FB-A6D7-4F7D-8008-7828F1BBC1BC}" type="sibTrans" cxnId="{9453CB54-A94F-4B54-815A-58AB3A212910}">
      <dgm:prSet/>
      <dgm:spPr/>
      <dgm:t>
        <a:bodyPr/>
        <a:lstStyle/>
        <a:p>
          <a:endParaRPr lang="es-CR"/>
        </a:p>
      </dgm:t>
    </dgm:pt>
    <dgm:pt modelId="{C5AFB67B-C78E-46D4-A5A6-094D244C82ED}">
      <dgm:prSet/>
      <dgm:spPr/>
      <dgm:t>
        <a:bodyPr/>
        <a:lstStyle/>
        <a:p>
          <a:pPr algn="just"/>
          <a:r>
            <a:rPr lang="es-CR" b="1">
              <a:solidFill>
                <a:sysClr val="windowText" lastClr="000000"/>
              </a:solidFill>
            </a:rPr>
            <a:t>Impulsar la construcción continua de capacidades técnicas en los temas relacionados con el cambio climático y la sostenibilidad. </a:t>
          </a:r>
        </a:p>
      </dgm:t>
    </dgm:pt>
    <dgm:pt modelId="{55D58879-913F-4B60-95CD-379833F18D1D}" type="parTrans" cxnId="{7FFC162F-2A18-4182-AD60-47BF783DC3E0}">
      <dgm:prSet/>
      <dgm:spPr/>
      <dgm:t>
        <a:bodyPr/>
        <a:lstStyle/>
        <a:p>
          <a:endParaRPr lang="es-CR"/>
        </a:p>
      </dgm:t>
    </dgm:pt>
    <dgm:pt modelId="{81E158A5-CF5F-4BFD-BBDA-995F9E077B4B}" type="sibTrans" cxnId="{7FFC162F-2A18-4182-AD60-47BF783DC3E0}">
      <dgm:prSet/>
      <dgm:spPr/>
      <dgm:t>
        <a:bodyPr/>
        <a:lstStyle/>
        <a:p>
          <a:endParaRPr lang="es-CR"/>
        </a:p>
      </dgm:t>
    </dgm:pt>
    <dgm:pt modelId="{84947519-DC58-4040-9196-216F39DD8FBE}" type="pres">
      <dgm:prSet presAssocID="{28A358BD-163F-4B67-80F9-BD5E6C64A668}" presName="linearFlow" presStyleCnt="0">
        <dgm:presLayoutVars>
          <dgm:dir/>
          <dgm:resizeHandles val="exact"/>
        </dgm:presLayoutVars>
      </dgm:prSet>
      <dgm:spPr/>
    </dgm:pt>
    <dgm:pt modelId="{DDD6F4E2-18CC-40C2-9469-BB015F21458F}" type="pres">
      <dgm:prSet presAssocID="{813FD570-0016-4FF9-B6B2-032C2FE72DD5}" presName="composite" presStyleCnt="0"/>
      <dgm:spPr/>
    </dgm:pt>
    <dgm:pt modelId="{2AACC5F8-7E02-4B82-A21F-AC3362057507}" type="pres">
      <dgm:prSet presAssocID="{813FD570-0016-4FF9-B6B2-032C2FE72DD5}" presName="imgShp" presStyleLbl="fgImgPlace1" presStyleIdx="0" presStyleCnt="5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0" r="-30000"/>
          </a:stretch>
        </a:blipFill>
      </dgm:spPr>
    </dgm:pt>
    <dgm:pt modelId="{E7C98DE1-5CE0-446C-9520-8D94CD62F450}" type="pres">
      <dgm:prSet presAssocID="{813FD570-0016-4FF9-B6B2-032C2FE72DD5}" presName="txShp" presStyleLbl="node1" presStyleIdx="0" presStyleCnt="5">
        <dgm:presLayoutVars>
          <dgm:bulletEnabled val="1"/>
        </dgm:presLayoutVars>
      </dgm:prSet>
      <dgm:spPr/>
    </dgm:pt>
    <dgm:pt modelId="{6CED201A-74B1-4239-9CD6-7F936B55562C}" type="pres">
      <dgm:prSet presAssocID="{1FBC960A-1E46-4442-A24F-B18CF4424BD5}" presName="spacing" presStyleCnt="0"/>
      <dgm:spPr/>
    </dgm:pt>
    <dgm:pt modelId="{FB886B19-80A4-4928-81D4-E21CD8E5D10A}" type="pres">
      <dgm:prSet presAssocID="{7A785700-A5EF-450C-A085-F1104D03CCD3}" presName="composite" presStyleCnt="0"/>
      <dgm:spPr/>
    </dgm:pt>
    <dgm:pt modelId="{0A730EEC-6FDA-497E-B463-ABD0C90152CB}" type="pres">
      <dgm:prSet presAssocID="{7A785700-A5EF-450C-A085-F1104D03CCD3}" presName="imgShp" presStyleLbl="fgImgPlace1" presStyleIdx="1" presStyleCnt="5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</dgm:pt>
    <dgm:pt modelId="{C5164B77-B6F5-49EA-BC6C-606C118D4BA4}" type="pres">
      <dgm:prSet presAssocID="{7A785700-A5EF-450C-A085-F1104D03CCD3}" presName="txShp" presStyleLbl="node1" presStyleIdx="1" presStyleCnt="5">
        <dgm:presLayoutVars>
          <dgm:bulletEnabled val="1"/>
        </dgm:presLayoutVars>
      </dgm:prSet>
      <dgm:spPr/>
    </dgm:pt>
    <dgm:pt modelId="{5E599E3A-69B5-4815-AA60-F8209FE21982}" type="pres">
      <dgm:prSet presAssocID="{1A90A431-B617-4AE1-A8E8-3D150B846A04}" presName="spacing" presStyleCnt="0"/>
      <dgm:spPr/>
    </dgm:pt>
    <dgm:pt modelId="{A1136E01-EAD1-44C4-9ECB-3390BD2C0D9D}" type="pres">
      <dgm:prSet presAssocID="{6D843173-C00C-4372-AB10-9FDBAE27E3DC}" presName="composite" presStyleCnt="0"/>
      <dgm:spPr/>
    </dgm:pt>
    <dgm:pt modelId="{319B27A3-AA87-4E66-B13F-666A344D61FF}" type="pres">
      <dgm:prSet presAssocID="{6D843173-C00C-4372-AB10-9FDBAE27E3DC}" presName="imgShp" presStyleLbl="fgImgPlace1" presStyleIdx="2" presStyleCnt="5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9000" r="-29000"/>
          </a:stretch>
        </a:blipFill>
      </dgm:spPr>
    </dgm:pt>
    <dgm:pt modelId="{B3EE8763-83DB-4FD2-9031-B4FEA61FCFC9}" type="pres">
      <dgm:prSet presAssocID="{6D843173-C00C-4372-AB10-9FDBAE27E3DC}" presName="txShp" presStyleLbl="node1" presStyleIdx="2" presStyleCnt="5">
        <dgm:presLayoutVars>
          <dgm:bulletEnabled val="1"/>
        </dgm:presLayoutVars>
      </dgm:prSet>
      <dgm:spPr/>
    </dgm:pt>
    <dgm:pt modelId="{CEF7C5C1-FBFB-4A8C-AD23-C80DF75EDDE9}" type="pres">
      <dgm:prSet presAssocID="{E839E4E8-43AB-42F5-9BE5-BA4B5240EB0A}" presName="spacing" presStyleCnt="0"/>
      <dgm:spPr/>
    </dgm:pt>
    <dgm:pt modelId="{379C949E-F41E-4535-A726-F0E6F2387DB7}" type="pres">
      <dgm:prSet presAssocID="{13EDACFB-2201-45BA-ABAD-DE7204C04AEA}" presName="composite" presStyleCnt="0"/>
      <dgm:spPr/>
    </dgm:pt>
    <dgm:pt modelId="{B2A16EA3-4E77-43B0-8001-571BAAD694D0}" type="pres">
      <dgm:prSet presAssocID="{13EDACFB-2201-45BA-ABAD-DE7204C04AEA}" presName="imgShp" presStyleLbl="fgImgPlace1" presStyleIdx="3" presStyleCnt="5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4000" r="-24000"/>
          </a:stretch>
        </a:blipFill>
      </dgm:spPr>
    </dgm:pt>
    <dgm:pt modelId="{29F79F33-4B4E-436C-9BA8-EC20C0187400}" type="pres">
      <dgm:prSet presAssocID="{13EDACFB-2201-45BA-ABAD-DE7204C04AEA}" presName="txShp" presStyleLbl="node1" presStyleIdx="3" presStyleCnt="5">
        <dgm:presLayoutVars>
          <dgm:bulletEnabled val="1"/>
        </dgm:presLayoutVars>
      </dgm:prSet>
      <dgm:spPr/>
    </dgm:pt>
    <dgm:pt modelId="{67F10AA2-BB02-4618-8B48-EEEBE9F40C2F}" type="pres">
      <dgm:prSet presAssocID="{78C952FB-A6D7-4F7D-8008-7828F1BBC1BC}" presName="spacing" presStyleCnt="0"/>
      <dgm:spPr/>
    </dgm:pt>
    <dgm:pt modelId="{2E3DD4EF-D1AB-47FD-898F-8318532FCEBC}" type="pres">
      <dgm:prSet presAssocID="{C5AFB67B-C78E-46D4-A5A6-094D244C82ED}" presName="composite" presStyleCnt="0"/>
      <dgm:spPr/>
    </dgm:pt>
    <dgm:pt modelId="{40118BBD-C594-4412-8F1E-29420299FDD5}" type="pres">
      <dgm:prSet presAssocID="{C5AFB67B-C78E-46D4-A5A6-094D244C82ED}" presName="imgShp" presStyleLbl="fgImgPlace1" presStyleIdx="4" presStyleCnt="5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</dgm:pt>
    <dgm:pt modelId="{04D187EB-A9B2-412D-86A1-B9E974CBD142}" type="pres">
      <dgm:prSet presAssocID="{C5AFB67B-C78E-46D4-A5A6-094D244C82ED}" presName="txShp" presStyleLbl="node1" presStyleIdx="4" presStyleCnt="5">
        <dgm:presLayoutVars>
          <dgm:bulletEnabled val="1"/>
        </dgm:presLayoutVars>
      </dgm:prSet>
      <dgm:spPr/>
    </dgm:pt>
  </dgm:ptLst>
  <dgm:cxnLst>
    <dgm:cxn modelId="{32201901-AE0E-4CCD-89F4-58148E345073}" type="presOf" srcId="{13EDACFB-2201-45BA-ABAD-DE7204C04AEA}" destId="{29F79F33-4B4E-436C-9BA8-EC20C0187400}" srcOrd="0" destOrd="0" presId="urn:microsoft.com/office/officeart/2005/8/layout/vList3"/>
    <dgm:cxn modelId="{D9822111-D2CC-4950-8882-B2127B50C950}" srcId="{28A358BD-163F-4B67-80F9-BD5E6C64A668}" destId="{813FD570-0016-4FF9-B6B2-032C2FE72DD5}" srcOrd="0" destOrd="0" parTransId="{DD8C139D-412B-4CAD-A88A-A7AACC148CB0}" sibTransId="{1FBC960A-1E46-4442-A24F-B18CF4424BD5}"/>
    <dgm:cxn modelId="{7FFC162F-2A18-4182-AD60-47BF783DC3E0}" srcId="{28A358BD-163F-4B67-80F9-BD5E6C64A668}" destId="{C5AFB67B-C78E-46D4-A5A6-094D244C82ED}" srcOrd="4" destOrd="0" parTransId="{55D58879-913F-4B60-95CD-379833F18D1D}" sibTransId="{81E158A5-CF5F-4BFD-BBDA-995F9E077B4B}"/>
    <dgm:cxn modelId="{B133774E-B84D-4892-A8AF-65E344E782A4}" type="presOf" srcId="{28A358BD-163F-4B67-80F9-BD5E6C64A668}" destId="{84947519-DC58-4040-9196-216F39DD8FBE}" srcOrd="0" destOrd="0" presId="urn:microsoft.com/office/officeart/2005/8/layout/vList3"/>
    <dgm:cxn modelId="{6FEA2F54-505C-44A1-85D6-27BABB1EEF58}" type="presOf" srcId="{6D843173-C00C-4372-AB10-9FDBAE27E3DC}" destId="{B3EE8763-83DB-4FD2-9031-B4FEA61FCFC9}" srcOrd="0" destOrd="0" presId="urn:microsoft.com/office/officeart/2005/8/layout/vList3"/>
    <dgm:cxn modelId="{9453CB54-A94F-4B54-815A-58AB3A212910}" srcId="{28A358BD-163F-4B67-80F9-BD5E6C64A668}" destId="{13EDACFB-2201-45BA-ABAD-DE7204C04AEA}" srcOrd="3" destOrd="0" parTransId="{29DD23AA-6013-4F9A-81CD-B8A557465A56}" sibTransId="{78C952FB-A6D7-4F7D-8008-7828F1BBC1BC}"/>
    <dgm:cxn modelId="{148C5477-4ADF-4505-86F8-C2BEE2047185}" type="presOf" srcId="{813FD570-0016-4FF9-B6B2-032C2FE72DD5}" destId="{E7C98DE1-5CE0-446C-9520-8D94CD62F450}" srcOrd="0" destOrd="0" presId="urn:microsoft.com/office/officeart/2005/8/layout/vList3"/>
    <dgm:cxn modelId="{A35DB880-0F99-47A0-ACCD-41FFB921273C}" type="presOf" srcId="{7A785700-A5EF-450C-A085-F1104D03CCD3}" destId="{C5164B77-B6F5-49EA-BC6C-606C118D4BA4}" srcOrd="0" destOrd="0" presId="urn:microsoft.com/office/officeart/2005/8/layout/vList3"/>
    <dgm:cxn modelId="{B3D4F79A-70DA-4C66-9D56-28B64FE35474}" type="presOf" srcId="{C5AFB67B-C78E-46D4-A5A6-094D244C82ED}" destId="{04D187EB-A9B2-412D-86A1-B9E974CBD142}" srcOrd="0" destOrd="0" presId="urn:microsoft.com/office/officeart/2005/8/layout/vList3"/>
    <dgm:cxn modelId="{1EDF4BC9-7D5D-4EC5-8729-C6E14D5A2903}" srcId="{28A358BD-163F-4B67-80F9-BD5E6C64A668}" destId="{6D843173-C00C-4372-AB10-9FDBAE27E3DC}" srcOrd="2" destOrd="0" parTransId="{40918BB2-C2C0-41CC-A468-F6746FC077DB}" sibTransId="{E839E4E8-43AB-42F5-9BE5-BA4B5240EB0A}"/>
    <dgm:cxn modelId="{3A20B7D8-F6A1-4A73-9471-757171AF3B17}" srcId="{28A358BD-163F-4B67-80F9-BD5E6C64A668}" destId="{7A785700-A5EF-450C-A085-F1104D03CCD3}" srcOrd="1" destOrd="0" parTransId="{D85B08C0-857B-4D6A-8E92-DA0F80A20BC5}" sibTransId="{1A90A431-B617-4AE1-A8E8-3D150B846A04}"/>
    <dgm:cxn modelId="{1D75F271-4391-4235-9465-2B1A43E7BCDB}" type="presParOf" srcId="{84947519-DC58-4040-9196-216F39DD8FBE}" destId="{DDD6F4E2-18CC-40C2-9469-BB015F21458F}" srcOrd="0" destOrd="0" presId="urn:microsoft.com/office/officeart/2005/8/layout/vList3"/>
    <dgm:cxn modelId="{F9CAAE24-03FF-451A-B08E-99EDD1DB39C3}" type="presParOf" srcId="{DDD6F4E2-18CC-40C2-9469-BB015F21458F}" destId="{2AACC5F8-7E02-4B82-A21F-AC3362057507}" srcOrd="0" destOrd="0" presId="urn:microsoft.com/office/officeart/2005/8/layout/vList3"/>
    <dgm:cxn modelId="{AFD613BF-7958-428E-AA4C-2D32676F3890}" type="presParOf" srcId="{DDD6F4E2-18CC-40C2-9469-BB015F21458F}" destId="{E7C98DE1-5CE0-446C-9520-8D94CD62F450}" srcOrd="1" destOrd="0" presId="urn:microsoft.com/office/officeart/2005/8/layout/vList3"/>
    <dgm:cxn modelId="{44FF5889-3734-45BD-99B0-03A1FD2F441C}" type="presParOf" srcId="{84947519-DC58-4040-9196-216F39DD8FBE}" destId="{6CED201A-74B1-4239-9CD6-7F936B55562C}" srcOrd="1" destOrd="0" presId="urn:microsoft.com/office/officeart/2005/8/layout/vList3"/>
    <dgm:cxn modelId="{22A91E9F-8BD8-401B-AD50-1BCB1B3A9E13}" type="presParOf" srcId="{84947519-DC58-4040-9196-216F39DD8FBE}" destId="{FB886B19-80A4-4928-81D4-E21CD8E5D10A}" srcOrd="2" destOrd="0" presId="urn:microsoft.com/office/officeart/2005/8/layout/vList3"/>
    <dgm:cxn modelId="{CAA571CD-7139-41DC-A315-5CB87FE57EDA}" type="presParOf" srcId="{FB886B19-80A4-4928-81D4-E21CD8E5D10A}" destId="{0A730EEC-6FDA-497E-B463-ABD0C90152CB}" srcOrd="0" destOrd="0" presId="urn:microsoft.com/office/officeart/2005/8/layout/vList3"/>
    <dgm:cxn modelId="{A7332F08-E043-475D-87EB-CB44536A27D0}" type="presParOf" srcId="{FB886B19-80A4-4928-81D4-E21CD8E5D10A}" destId="{C5164B77-B6F5-49EA-BC6C-606C118D4BA4}" srcOrd="1" destOrd="0" presId="urn:microsoft.com/office/officeart/2005/8/layout/vList3"/>
    <dgm:cxn modelId="{52EC0788-FB20-48BE-9548-B14B674F016D}" type="presParOf" srcId="{84947519-DC58-4040-9196-216F39DD8FBE}" destId="{5E599E3A-69B5-4815-AA60-F8209FE21982}" srcOrd="3" destOrd="0" presId="urn:microsoft.com/office/officeart/2005/8/layout/vList3"/>
    <dgm:cxn modelId="{A3DCAA69-EEC0-4094-8C52-D8FC5A5F7F46}" type="presParOf" srcId="{84947519-DC58-4040-9196-216F39DD8FBE}" destId="{A1136E01-EAD1-44C4-9ECB-3390BD2C0D9D}" srcOrd="4" destOrd="0" presId="urn:microsoft.com/office/officeart/2005/8/layout/vList3"/>
    <dgm:cxn modelId="{FC3CA3F2-848E-4C5E-B2E7-1E7BE0EB293D}" type="presParOf" srcId="{A1136E01-EAD1-44C4-9ECB-3390BD2C0D9D}" destId="{319B27A3-AA87-4E66-B13F-666A344D61FF}" srcOrd="0" destOrd="0" presId="urn:microsoft.com/office/officeart/2005/8/layout/vList3"/>
    <dgm:cxn modelId="{4514E843-E988-4FA1-9558-070A79037A77}" type="presParOf" srcId="{A1136E01-EAD1-44C4-9ECB-3390BD2C0D9D}" destId="{B3EE8763-83DB-4FD2-9031-B4FEA61FCFC9}" srcOrd="1" destOrd="0" presId="urn:microsoft.com/office/officeart/2005/8/layout/vList3"/>
    <dgm:cxn modelId="{764BEC88-593A-4814-B8B8-743BE47CA3B3}" type="presParOf" srcId="{84947519-DC58-4040-9196-216F39DD8FBE}" destId="{CEF7C5C1-FBFB-4A8C-AD23-C80DF75EDDE9}" srcOrd="5" destOrd="0" presId="urn:microsoft.com/office/officeart/2005/8/layout/vList3"/>
    <dgm:cxn modelId="{8B4C6559-CE1D-46A9-8672-56D80FF551AF}" type="presParOf" srcId="{84947519-DC58-4040-9196-216F39DD8FBE}" destId="{379C949E-F41E-4535-A726-F0E6F2387DB7}" srcOrd="6" destOrd="0" presId="urn:microsoft.com/office/officeart/2005/8/layout/vList3"/>
    <dgm:cxn modelId="{0E911794-4A5A-4354-BB60-E7B8A3517043}" type="presParOf" srcId="{379C949E-F41E-4535-A726-F0E6F2387DB7}" destId="{B2A16EA3-4E77-43B0-8001-571BAAD694D0}" srcOrd="0" destOrd="0" presId="urn:microsoft.com/office/officeart/2005/8/layout/vList3"/>
    <dgm:cxn modelId="{2CD2FEC9-A6E4-47B8-996D-0B149CBF809C}" type="presParOf" srcId="{379C949E-F41E-4535-A726-F0E6F2387DB7}" destId="{29F79F33-4B4E-436C-9BA8-EC20C0187400}" srcOrd="1" destOrd="0" presId="urn:microsoft.com/office/officeart/2005/8/layout/vList3"/>
    <dgm:cxn modelId="{EAB636AD-2B2A-4F6E-8D86-204555DF4E3B}" type="presParOf" srcId="{84947519-DC58-4040-9196-216F39DD8FBE}" destId="{67F10AA2-BB02-4618-8B48-EEEBE9F40C2F}" srcOrd="7" destOrd="0" presId="urn:microsoft.com/office/officeart/2005/8/layout/vList3"/>
    <dgm:cxn modelId="{F958C545-20BD-4010-9E17-C857F938F796}" type="presParOf" srcId="{84947519-DC58-4040-9196-216F39DD8FBE}" destId="{2E3DD4EF-D1AB-47FD-898F-8318532FCEBC}" srcOrd="8" destOrd="0" presId="urn:microsoft.com/office/officeart/2005/8/layout/vList3"/>
    <dgm:cxn modelId="{989C2EDE-7C8E-4438-9527-B5CE82D6DB1E}" type="presParOf" srcId="{2E3DD4EF-D1AB-47FD-898F-8318532FCEBC}" destId="{40118BBD-C594-4412-8F1E-29420299FDD5}" srcOrd="0" destOrd="0" presId="urn:microsoft.com/office/officeart/2005/8/layout/vList3"/>
    <dgm:cxn modelId="{DF0784B2-6962-4E61-9AB3-7AAAA1DBE97C}" type="presParOf" srcId="{2E3DD4EF-D1AB-47FD-898F-8318532FCEBC}" destId="{04D187EB-A9B2-412D-86A1-B9E974CBD142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7C98DE1-5CE0-446C-9520-8D94CD62F450}">
      <dsp:nvSpPr>
        <dsp:cNvPr id="0" name=""/>
        <dsp:cNvSpPr/>
      </dsp:nvSpPr>
      <dsp:spPr>
        <a:xfrm rot="10800000">
          <a:off x="1220544" y="1867"/>
          <a:ext cx="4218527" cy="631933"/>
        </a:xfrm>
        <a:prstGeom prst="homePlat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8665" tIns="38100" rIns="71120" bIns="38100" numCol="1" spcCol="1270" anchor="ctr" anchorCtr="0">
          <a:noAutofit/>
        </a:bodyPr>
        <a:lstStyle/>
        <a:p>
          <a:pPr marL="0" lvl="0" indent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1000" b="1" kern="1200">
              <a:solidFill>
                <a:sysClr val="windowText" lastClr="000000"/>
              </a:solidFill>
            </a:rPr>
            <a:t>Mejorar la capacidad del Sistema Financiero costarricense para identificar y gestionar los riesgos financieros originados en el cambio climático y los temas relacionados con la sostenibilidad. </a:t>
          </a:r>
        </a:p>
      </dsp:txBody>
      <dsp:txXfrm rot="10800000">
        <a:off x="1378527" y="1867"/>
        <a:ext cx="4060544" cy="631933"/>
      </dsp:txXfrm>
    </dsp:sp>
    <dsp:sp modelId="{2AACC5F8-7E02-4B82-A21F-AC3362057507}">
      <dsp:nvSpPr>
        <dsp:cNvPr id="0" name=""/>
        <dsp:cNvSpPr/>
      </dsp:nvSpPr>
      <dsp:spPr>
        <a:xfrm>
          <a:off x="904578" y="1867"/>
          <a:ext cx="631933" cy="631933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0" r="-3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5164B77-B6F5-49EA-BC6C-606C118D4BA4}">
      <dsp:nvSpPr>
        <dsp:cNvPr id="0" name=""/>
        <dsp:cNvSpPr/>
      </dsp:nvSpPr>
      <dsp:spPr>
        <a:xfrm rot="10800000">
          <a:off x="1220544" y="822437"/>
          <a:ext cx="4218527" cy="631933"/>
        </a:xfrm>
        <a:prstGeom prst="homePlate">
          <a:avLst/>
        </a:prstGeom>
        <a:solidFill>
          <a:schemeClr val="accent5">
            <a:hueOff val="-1689636"/>
            <a:satOff val="-4355"/>
            <a:lumOff val="-294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8665" tIns="38100" rIns="71120" bIns="38100" numCol="1" spcCol="1270" anchor="ctr" anchorCtr="0">
          <a:noAutofit/>
        </a:bodyPr>
        <a:lstStyle/>
        <a:p>
          <a:pPr marL="0" lvl="0" indent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1000" b="1" kern="1200">
              <a:solidFill>
                <a:sysClr val="windowText" lastClr="000000"/>
              </a:solidFill>
            </a:rPr>
            <a:t>Facilitar la movilización de recursos hacia los objetivos de un crecimiento sostenible y apoyar las iniciativas que contribuyen a la transición hacia una economía baja emisiones de carbono, sostenible y resiliente al clima.</a:t>
          </a:r>
        </a:p>
      </dsp:txBody>
      <dsp:txXfrm rot="10800000">
        <a:off x="1378527" y="822437"/>
        <a:ext cx="4060544" cy="631933"/>
      </dsp:txXfrm>
    </dsp:sp>
    <dsp:sp modelId="{0A730EEC-6FDA-497E-B463-ABD0C90152CB}">
      <dsp:nvSpPr>
        <dsp:cNvPr id="0" name=""/>
        <dsp:cNvSpPr/>
      </dsp:nvSpPr>
      <dsp:spPr>
        <a:xfrm>
          <a:off x="904578" y="822437"/>
          <a:ext cx="631933" cy="631933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3EE8763-83DB-4FD2-9031-B4FEA61FCFC9}">
      <dsp:nvSpPr>
        <dsp:cNvPr id="0" name=""/>
        <dsp:cNvSpPr/>
      </dsp:nvSpPr>
      <dsp:spPr>
        <a:xfrm rot="10800000">
          <a:off x="1220544" y="1643008"/>
          <a:ext cx="4218527" cy="631933"/>
        </a:xfrm>
        <a:prstGeom prst="homePlate">
          <a:avLst/>
        </a:prstGeom>
        <a:solidFill>
          <a:schemeClr val="accent5">
            <a:hueOff val="-3379271"/>
            <a:satOff val="-8710"/>
            <a:lumOff val="-5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8665" tIns="38100" rIns="71120" bIns="38100" numCol="1" spcCol="1270" anchor="ctr" anchorCtr="0">
          <a:noAutofit/>
        </a:bodyPr>
        <a:lstStyle/>
        <a:p>
          <a:pPr marL="0" lvl="0" indent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1000" b="1" kern="1200">
              <a:solidFill>
                <a:sysClr val="windowText" lastClr="000000"/>
              </a:solidFill>
            </a:rPr>
            <a:t>Aprovechar el intercambio de experiencias y mejores prácticas de regulación y supervisión en materia de gestión del cambio climático y el desarrollo de productos financieros sostenibles.  </a:t>
          </a:r>
        </a:p>
      </dsp:txBody>
      <dsp:txXfrm rot="10800000">
        <a:off x="1378527" y="1643008"/>
        <a:ext cx="4060544" cy="631933"/>
      </dsp:txXfrm>
    </dsp:sp>
    <dsp:sp modelId="{319B27A3-AA87-4E66-B13F-666A344D61FF}">
      <dsp:nvSpPr>
        <dsp:cNvPr id="0" name=""/>
        <dsp:cNvSpPr/>
      </dsp:nvSpPr>
      <dsp:spPr>
        <a:xfrm>
          <a:off x="904578" y="1643008"/>
          <a:ext cx="631933" cy="631933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9000" r="-2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F79F33-4B4E-436C-9BA8-EC20C0187400}">
      <dsp:nvSpPr>
        <dsp:cNvPr id="0" name=""/>
        <dsp:cNvSpPr/>
      </dsp:nvSpPr>
      <dsp:spPr>
        <a:xfrm rot="10800000">
          <a:off x="1220544" y="2463578"/>
          <a:ext cx="4218527" cy="631933"/>
        </a:xfrm>
        <a:prstGeom prst="homePlate">
          <a:avLst/>
        </a:prstGeom>
        <a:solidFill>
          <a:schemeClr val="accent5">
            <a:hueOff val="-5068907"/>
            <a:satOff val="-13064"/>
            <a:lumOff val="-882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8665" tIns="38100" rIns="71120" bIns="38100" numCol="1" spcCol="1270" anchor="ctr" anchorCtr="0">
          <a:noAutofit/>
        </a:bodyPr>
        <a:lstStyle/>
        <a:p>
          <a:pPr marL="0" lvl="0" indent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1000" b="1" kern="1200">
              <a:solidFill>
                <a:sysClr val="windowText" lastClr="000000"/>
              </a:solidFill>
            </a:rPr>
            <a:t>Mejorar la revelación de información sobre aspectos ambientales, sociales y de gobernanza por parte de las entidades financieras y emisores, para una adecuada valoración y gestión de riesgos. </a:t>
          </a:r>
        </a:p>
      </dsp:txBody>
      <dsp:txXfrm rot="10800000">
        <a:off x="1378527" y="2463578"/>
        <a:ext cx="4060544" cy="631933"/>
      </dsp:txXfrm>
    </dsp:sp>
    <dsp:sp modelId="{B2A16EA3-4E77-43B0-8001-571BAAD694D0}">
      <dsp:nvSpPr>
        <dsp:cNvPr id="0" name=""/>
        <dsp:cNvSpPr/>
      </dsp:nvSpPr>
      <dsp:spPr>
        <a:xfrm>
          <a:off x="904578" y="2463578"/>
          <a:ext cx="631933" cy="631933"/>
        </a:xfrm>
        <a:prstGeom prst="ellipse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4000" r="-2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4D187EB-A9B2-412D-86A1-B9E974CBD142}">
      <dsp:nvSpPr>
        <dsp:cNvPr id="0" name=""/>
        <dsp:cNvSpPr/>
      </dsp:nvSpPr>
      <dsp:spPr>
        <a:xfrm rot="10800000">
          <a:off x="1220544" y="3284148"/>
          <a:ext cx="4218527" cy="631933"/>
        </a:xfrm>
        <a:prstGeom prst="homePlate">
          <a:avLst/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8665" tIns="38100" rIns="71120" bIns="38100" numCol="1" spcCol="1270" anchor="ctr" anchorCtr="0">
          <a:noAutofit/>
        </a:bodyPr>
        <a:lstStyle/>
        <a:p>
          <a:pPr marL="0" lvl="0" indent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1000" b="1" kern="1200">
              <a:solidFill>
                <a:sysClr val="windowText" lastClr="000000"/>
              </a:solidFill>
            </a:rPr>
            <a:t>Impulsar la construcción continua de capacidades técnicas en los temas relacionados con el cambio climático y la sostenibilidad. </a:t>
          </a:r>
        </a:p>
      </dsp:txBody>
      <dsp:txXfrm rot="10800000">
        <a:off x="1378527" y="3284148"/>
        <a:ext cx="4060544" cy="631933"/>
      </dsp:txXfrm>
    </dsp:sp>
    <dsp:sp modelId="{40118BBD-C594-4412-8F1E-29420299FDD5}">
      <dsp:nvSpPr>
        <dsp:cNvPr id="0" name=""/>
        <dsp:cNvSpPr/>
      </dsp:nvSpPr>
      <dsp:spPr>
        <a:xfrm>
          <a:off x="904578" y="3284148"/>
          <a:ext cx="631933" cy="631933"/>
        </a:xfrm>
        <a:prstGeom prst="ellipse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1F6B3-9FE8-4BAC-8320-853F0A2A3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565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CARVAJAL NAVARRO JENNIFER</cp:lastModifiedBy>
  <cp:revision>3</cp:revision>
  <cp:lastPrinted>2023-06-13T14:56:00Z</cp:lastPrinted>
  <dcterms:created xsi:type="dcterms:W3CDTF">2023-10-04T23:14:00Z</dcterms:created>
  <dcterms:modified xsi:type="dcterms:W3CDTF">2023-10-04T23:14:00Z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8b4be34-365a-4a68-b9fb-75c1b6874315_Enabled">
    <vt:lpwstr>true</vt:lpwstr>
  </property>
  <property fmtid="{D5CDD505-2E9C-101B-9397-08002B2CF9AE}" pid="3" name="MSIP_Label_b8b4be34-365a-4a68-b9fb-75c1b6874315_SetDate">
    <vt:lpwstr>2023-10-04T20:29:08Z</vt:lpwstr>
  </property>
  <property fmtid="{D5CDD505-2E9C-101B-9397-08002B2CF9AE}" pid="4" name="MSIP_Label_b8b4be34-365a-4a68-b9fb-75c1b6874315_Method">
    <vt:lpwstr>Standard</vt:lpwstr>
  </property>
  <property fmtid="{D5CDD505-2E9C-101B-9397-08002B2CF9AE}" pid="5" name="MSIP_Label_b8b4be34-365a-4a68-b9fb-75c1b6874315_Name">
    <vt:lpwstr>b8b4be34-365a-4a68-b9fb-75c1b6874315</vt:lpwstr>
  </property>
  <property fmtid="{D5CDD505-2E9C-101B-9397-08002B2CF9AE}" pid="6" name="MSIP_Label_b8b4be34-365a-4a68-b9fb-75c1b6874315_SiteId">
    <vt:lpwstr>618d0a45-25a6-4618-9f80-8f70a435ee52</vt:lpwstr>
  </property>
  <property fmtid="{D5CDD505-2E9C-101B-9397-08002B2CF9AE}" pid="7" name="MSIP_Label_b8b4be34-365a-4a68-b9fb-75c1b6874315_ActionId">
    <vt:lpwstr>cca45cf6-ea0e-4a72-ab42-80a0e732e98e</vt:lpwstr>
  </property>
  <property fmtid="{D5CDD505-2E9C-101B-9397-08002B2CF9AE}" pid="8" name="MSIP_Label_b8b4be34-365a-4a68-b9fb-75c1b6874315_ContentBits">
    <vt:lpwstr>2</vt:lpwstr>
  </property>
</Properties>
</file>