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2C6D" w14:textId="77777777" w:rsidR="00034A09" w:rsidRPr="0005359A" w:rsidRDefault="00034A09" w:rsidP="000B5ADC">
      <w:pPr>
        <w:spacing w:after="0" w:line="240" w:lineRule="auto"/>
        <w:jc w:val="center"/>
        <w:rPr>
          <w:rFonts w:cstheme="minorHAnsi"/>
        </w:rPr>
      </w:pPr>
      <w:r w:rsidRPr="0005359A">
        <w:rPr>
          <w:rFonts w:cstheme="minorHAnsi"/>
          <w:noProof/>
        </w:rPr>
        <w:drawing>
          <wp:inline distT="0" distB="0" distL="0" distR="0" wp14:anchorId="5B1D69CD" wp14:editId="1270C9E6">
            <wp:extent cx="2381250" cy="1010407"/>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8275" cy="1021874"/>
                    </a:xfrm>
                    <a:prstGeom prst="rect">
                      <a:avLst/>
                    </a:prstGeom>
                  </pic:spPr>
                </pic:pic>
              </a:graphicData>
            </a:graphic>
          </wp:inline>
        </w:drawing>
      </w:r>
    </w:p>
    <w:p w14:paraId="1C7F504E" w14:textId="77777777" w:rsidR="00034A09" w:rsidRPr="0005359A" w:rsidRDefault="00034A09" w:rsidP="000B5ADC">
      <w:pPr>
        <w:spacing w:after="0" w:line="240" w:lineRule="auto"/>
        <w:jc w:val="center"/>
        <w:rPr>
          <w:rFonts w:cstheme="minorHAnsi"/>
        </w:rPr>
      </w:pPr>
    </w:p>
    <w:p w14:paraId="5B3879BB" w14:textId="77777777" w:rsidR="00034A09" w:rsidRPr="0005359A" w:rsidRDefault="00034A09" w:rsidP="000B5ADC">
      <w:pPr>
        <w:spacing w:after="0" w:line="240" w:lineRule="auto"/>
        <w:jc w:val="center"/>
        <w:rPr>
          <w:rFonts w:cstheme="minorHAnsi"/>
          <w:b/>
          <w:bCs/>
          <w:sz w:val="48"/>
          <w:szCs w:val="48"/>
        </w:rPr>
      </w:pPr>
      <w:r w:rsidRPr="0005359A">
        <w:rPr>
          <w:rFonts w:cstheme="minorHAnsi"/>
          <w:b/>
          <w:bCs/>
          <w:sz w:val="48"/>
          <w:szCs w:val="48"/>
        </w:rPr>
        <w:t>Superintendencia de Pensiones</w:t>
      </w:r>
    </w:p>
    <w:p w14:paraId="20A2DA05" w14:textId="77777777" w:rsidR="00034A09" w:rsidRPr="0005359A" w:rsidRDefault="00034A09" w:rsidP="000B5ADC">
      <w:pPr>
        <w:spacing w:after="0" w:line="240" w:lineRule="auto"/>
        <w:jc w:val="center"/>
        <w:rPr>
          <w:rFonts w:cstheme="minorHAnsi"/>
          <w:b/>
          <w:bCs/>
          <w:sz w:val="32"/>
          <w:szCs w:val="32"/>
        </w:rPr>
      </w:pPr>
      <w:r w:rsidRPr="0005359A">
        <w:rPr>
          <w:rFonts w:cstheme="minorHAnsi"/>
          <w:b/>
          <w:bCs/>
          <w:sz w:val="32"/>
          <w:szCs w:val="32"/>
        </w:rPr>
        <w:t>División de Planificación y Normativa</w:t>
      </w:r>
    </w:p>
    <w:p w14:paraId="2292B88D" w14:textId="77777777" w:rsidR="00034A09" w:rsidRPr="0005359A" w:rsidRDefault="00034A09" w:rsidP="000B5ADC">
      <w:pPr>
        <w:spacing w:after="0" w:line="240" w:lineRule="auto"/>
        <w:jc w:val="center"/>
        <w:rPr>
          <w:rFonts w:cstheme="minorHAnsi"/>
          <w:b/>
          <w:bCs/>
          <w:sz w:val="32"/>
          <w:szCs w:val="32"/>
        </w:rPr>
      </w:pPr>
    </w:p>
    <w:p w14:paraId="71BEBEAE" w14:textId="77777777" w:rsidR="00034A09" w:rsidRPr="0005359A" w:rsidRDefault="00034A09" w:rsidP="000B5ADC">
      <w:pPr>
        <w:spacing w:after="0" w:line="240" w:lineRule="auto"/>
        <w:jc w:val="center"/>
        <w:rPr>
          <w:rFonts w:cstheme="minorHAnsi"/>
          <w:b/>
          <w:bCs/>
          <w:sz w:val="32"/>
          <w:szCs w:val="32"/>
        </w:rPr>
      </w:pPr>
    </w:p>
    <w:p w14:paraId="735D0C73" w14:textId="2B425FEF" w:rsidR="00A91045" w:rsidRPr="0005359A" w:rsidRDefault="00A91045" w:rsidP="000B5ADC">
      <w:pPr>
        <w:spacing w:after="0" w:line="240" w:lineRule="auto"/>
        <w:jc w:val="center"/>
        <w:rPr>
          <w:rFonts w:cstheme="minorHAnsi"/>
          <w:b/>
          <w:bCs/>
          <w:sz w:val="40"/>
          <w:szCs w:val="40"/>
        </w:rPr>
      </w:pPr>
      <w:r w:rsidRPr="0005359A">
        <w:rPr>
          <w:rFonts w:cstheme="minorHAnsi"/>
          <w:b/>
          <w:bCs/>
          <w:sz w:val="40"/>
          <w:szCs w:val="40"/>
        </w:rPr>
        <w:t>Nota Técnica</w:t>
      </w:r>
    </w:p>
    <w:p w14:paraId="3DA601A9" w14:textId="08BAD933" w:rsidR="00034A09" w:rsidRPr="0005359A" w:rsidRDefault="00A91045" w:rsidP="000B5ADC">
      <w:pPr>
        <w:spacing w:after="0" w:line="240" w:lineRule="auto"/>
        <w:jc w:val="center"/>
        <w:rPr>
          <w:rFonts w:cstheme="minorHAnsi"/>
        </w:rPr>
      </w:pPr>
      <w:r w:rsidRPr="0005359A">
        <w:rPr>
          <w:rFonts w:cstheme="minorHAnsi"/>
          <w:b/>
          <w:bCs/>
          <w:sz w:val="40"/>
          <w:szCs w:val="40"/>
        </w:rPr>
        <w:t>Comparación de la rentabilidad local versus la rentabilidad internacional</w:t>
      </w:r>
      <w:r w:rsidRPr="0005359A">
        <w:rPr>
          <w:rStyle w:val="Refdenotaalpie"/>
          <w:rFonts w:cstheme="minorHAnsi"/>
          <w:b/>
          <w:bCs/>
          <w:sz w:val="40"/>
          <w:szCs w:val="40"/>
          <w:vertAlign w:val="baseline"/>
        </w:rPr>
        <w:t xml:space="preserve"> </w:t>
      </w:r>
      <w:r w:rsidR="00034A09" w:rsidRPr="0005359A">
        <w:rPr>
          <w:rStyle w:val="Refdenotaalpie"/>
          <w:rFonts w:cstheme="minorHAnsi"/>
          <w:b/>
          <w:bCs/>
          <w:sz w:val="40"/>
          <w:szCs w:val="40"/>
        </w:rPr>
        <w:footnoteReference w:id="2"/>
      </w:r>
    </w:p>
    <w:p w14:paraId="249A9254" w14:textId="77777777" w:rsidR="00034A09" w:rsidRPr="0005359A" w:rsidRDefault="00034A09" w:rsidP="000B5ADC">
      <w:pPr>
        <w:spacing w:after="0" w:line="240" w:lineRule="auto"/>
        <w:jc w:val="center"/>
        <w:rPr>
          <w:rFonts w:cstheme="minorHAnsi"/>
          <w:b/>
          <w:bCs/>
          <w:sz w:val="40"/>
          <w:szCs w:val="40"/>
        </w:rPr>
      </w:pPr>
    </w:p>
    <w:p w14:paraId="58EC6380" w14:textId="77777777" w:rsidR="00034A09" w:rsidRPr="0005359A" w:rsidRDefault="00034A09" w:rsidP="000B5ADC">
      <w:pPr>
        <w:spacing w:after="0" w:line="240" w:lineRule="auto"/>
        <w:jc w:val="center"/>
        <w:rPr>
          <w:rFonts w:cstheme="minorHAnsi"/>
          <w:sz w:val="28"/>
          <w:szCs w:val="28"/>
        </w:rPr>
      </w:pPr>
      <w:r w:rsidRPr="0005359A">
        <w:rPr>
          <w:rFonts w:cstheme="minorHAnsi"/>
          <w:sz w:val="28"/>
          <w:szCs w:val="28"/>
        </w:rPr>
        <w:t>Versión junio 2022</w:t>
      </w:r>
    </w:p>
    <w:p w14:paraId="7FB20E2C" w14:textId="77777777" w:rsidR="00034A09" w:rsidRPr="0005359A" w:rsidRDefault="00034A09" w:rsidP="000B5ADC">
      <w:pPr>
        <w:spacing w:after="0" w:line="240" w:lineRule="auto"/>
        <w:jc w:val="center"/>
        <w:rPr>
          <w:rFonts w:cstheme="minorHAnsi"/>
          <w:b/>
          <w:bCs/>
          <w:sz w:val="40"/>
          <w:szCs w:val="40"/>
        </w:rPr>
      </w:pPr>
    </w:p>
    <w:p w14:paraId="6CD6A4AB" w14:textId="77777777" w:rsidR="00034A09" w:rsidRPr="0005359A" w:rsidRDefault="00034A09" w:rsidP="000B5ADC">
      <w:pPr>
        <w:spacing w:after="0" w:line="240" w:lineRule="auto"/>
        <w:jc w:val="center"/>
        <w:rPr>
          <w:rFonts w:cstheme="minorHAnsi"/>
          <w:b/>
          <w:bCs/>
          <w:sz w:val="24"/>
          <w:szCs w:val="24"/>
        </w:rPr>
      </w:pPr>
      <w:r w:rsidRPr="0005359A">
        <w:rPr>
          <w:rFonts w:cstheme="minorHAnsi"/>
          <w:b/>
          <w:bCs/>
          <w:sz w:val="24"/>
          <w:szCs w:val="24"/>
        </w:rPr>
        <w:t>Resumen</w:t>
      </w:r>
    </w:p>
    <w:p w14:paraId="0178298A" w14:textId="77777777" w:rsidR="00034A09" w:rsidRPr="0005359A" w:rsidRDefault="00034A09" w:rsidP="000B5ADC">
      <w:pPr>
        <w:spacing w:after="0" w:line="240" w:lineRule="auto"/>
        <w:jc w:val="center"/>
        <w:rPr>
          <w:rFonts w:cstheme="minorHAnsi"/>
          <w:b/>
          <w:bCs/>
          <w:sz w:val="24"/>
          <w:szCs w:val="24"/>
        </w:rPr>
      </w:pPr>
    </w:p>
    <w:p w14:paraId="79DE3885" w14:textId="5BD4E6B3" w:rsidR="00034A09" w:rsidRPr="0005359A" w:rsidRDefault="00F06FD2" w:rsidP="000B5ADC">
      <w:pPr>
        <w:spacing w:after="0" w:line="240" w:lineRule="auto"/>
        <w:jc w:val="both"/>
        <w:rPr>
          <w:rFonts w:cstheme="minorHAnsi"/>
          <w:sz w:val="24"/>
          <w:szCs w:val="24"/>
        </w:rPr>
      </w:pPr>
      <w:r w:rsidRPr="0005359A">
        <w:rPr>
          <w:rFonts w:cstheme="minorHAnsi"/>
          <w:sz w:val="24"/>
          <w:szCs w:val="24"/>
        </w:rPr>
        <w:t>Se desarrolla la metodología propuesta por la SUPEN para la aplicación del Art</w:t>
      </w:r>
      <w:r w:rsidR="00151277" w:rsidRPr="0005359A">
        <w:rPr>
          <w:rFonts w:cstheme="minorHAnsi"/>
          <w:sz w:val="24"/>
          <w:szCs w:val="24"/>
        </w:rPr>
        <w:t>í</w:t>
      </w:r>
      <w:r w:rsidRPr="0005359A">
        <w:rPr>
          <w:rFonts w:cstheme="minorHAnsi"/>
          <w:sz w:val="24"/>
          <w:szCs w:val="24"/>
        </w:rPr>
        <w:t xml:space="preserve">culo 62 de la Ley de Protección al Trabajador, con el propósito de que sea aplicada </w:t>
      </w:r>
      <w:r w:rsidR="00151277" w:rsidRPr="0005359A">
        <w:rPr>
          <w:rFonts w:cstheme="minorHAnsi"/>
          <w:sz w:val="24"/>
          <w:szCs w:val="24"/>
        </w:rPr>
        <w:t xml:space="preserve">por </w:t>
      </w:r>
      <w:r w:rsidRPr="0005359A">
        <w:rPr>
          <w:rFonts w:cstheme="minorHAnsi"/>
          <w:sz w:val="24"/>
          <w:szCs w:val="24"/>
        </w:rPr>
        <w:t>gestores de fondos de pensiones</w:t>
      </w:r>
      <w:r w:rsidR="00151277" w:rsidRPr="0005359A">
        <w:rPr>
          <w:rFonts w:cstheme="minorHAnsi"/>
          <w:sz w:val="24"/>
          <w:szCs w:val="24"/>
        </w:rPr>
        <w:t xml:space="preserve"> al momento de evaluar incrementos en</w:t>
      </w:r>
      <w:r w:rsidR="00817897" w:rsidRPr="0005359A">
        <w:rPr>
          <w:rFonts w:cstheme="minorHAnsi"/>
          <w:sz w:val="24"/>
          <w:szCs w:val="24"/>
        </w:rPr>
        <w:t xml:space="preserve"> el límite de inversiones en los mercados internacionales.</w:t>
      </w:r>
    </w:p>
    <w:p w14:paraId="5D2B38A8" w14:textId="77777777" w:rsidR="00034A09" w:rsidRPr="0005359A" w:rsidRDefault="00034A09" w:rsidP="000B5ADC">
      <w:pPr>
        <w:spacing w:after="0" w:line="240" w:lineRule="auto"/>
        <w:jc w:val="both"/>
        <w:rPr>
          <w:rFonts w:cstheme="minorHAnsi"/>
          <w:sz w:val="24"/>
          <w:szCs w:val="24"/>
        </w:rPr>
      </w:pPr>
    </w:p>
    <w:p w14:paraId="5E297173" w14:textId="77777777" w:rsidR="00034A09" w:rsidRPr="0005359A" w:rsidRDefault="00034A09" w:rsidP="000B5ADC">
      <w:pPr>
        <w:spacing w:after="0" w:line="240" w:lineRule="auto"/>
        <w:rPr>
          <w:rFonts w:cstheme="minorHAnsi"/>
          <w:sz w:val="24"/>
          <w:szCs w:val="24"/>
        </w:rPr>
      </w:pPr>
      <w:r w:rsidRPr="0005359A">
        <w:rPr>
          <w:rFonts w:cstheme="minorHAnsi"/>
          <w:sz w:val="24"/>
          <w:szCs w:val="24"/>
        </w:rPr>
        <w:br w:type="page"/>
      </w:r>
    </w:p>
    <w:p w14:paraId="46F241D9" w14:textId="67CA6801" w:rsidR="00034A09" w:rsidRPr="0005359A" w:rsidRDefault="00034A09" w:rsidP="000B5ADC">
      <w:pPr>
        <w:spacing w:after="0" w:line="240" w:lineRule="auto"/>
        <w:rPr>
          <w:rFonts w:cstheme="minorHAnsi"/>
        </w:rPr>
      </w:pPr>
    </w:p>
    <w:p w14:paraId="38D2C498" w14:textId="1DFDF8CE" w:rsidR="00151277" w:rsidRDefault="00151277" w:rsidP="000B5ADC">
      <w:pPr>
        <w:pStyle w:val="Ttulo1"/>
        <w:spacing w:before="0" w:line="240" w:lineRule="auto"/>
        <w:rPr>
          <w:rFonts w:asciiTheme="minorHAnsi" w:hAnsiTheme="minorHAnsi" w:cstheme="minorHAnsi"/>
        </w:rPr>
      </w:pPr>
      <w:r w:rsidRPr="0005359A">
        <w:rPr>
          <w:rFonts w:asciiTheme="minorHAnsi" w:hAnsiTheme="minorHAnsi" w:cstheme="minorHAnsi"/>
        </w:rPr>
        <w:t>Objetivo:</w:t>
      </w:r>
    </w:p>
    <w:p w14:paraId="333EC4EA" w14:textId="77777777" w:rsidR="000B5ADC" w:rsidRPr="000B5ADC" w:rsidRDefault="000B5ADC" w:rsidP="000B5ADC"/>
    <w:p w14:paraId="5B04EF50" w14:textId="7D99F679" w:rsidR="004552E5" w:rsidRPr="0005359A" w:rsidRDefault="00151277" w:rsidP="000B5ADC">
      <w:pPr>
        <w:spacing w:after="0" w:line="240" w:lineRule="auto"/>
        <w:rPr>
          <w:rFonts w:cstheme="minorHAnsi"/>
        </w:rPr>
      </w:pPr>
      <w:r w:rsidRPr="0005359A">
        <w:rPr>
          <w:rFonts w:cstheme="minorHAnsi"/>
        </w:rPr>
        <w:t>Desarrollar un ejercicio teórico para el cálculo de la rentabilidad de instrumentos locales e internacionales en el ROP.</w:t>
      </w:r>
    </w:p>
    <w:p w14:paraId="16917543" w14:textId="77777777" w:rsidR="00EE166B" w:rsidRPr="0005359A" w:rsidRDefault="00EE166B" w:rsidP="000B5ADC">
      <w:pPr>
        <w:spacing w:after="0" w:line="240" w:lineRule="auto"/>
        <w:rPr>
          <w:rFonts w:cstheme="minorHAnsi"/>
        </w:rPr>
      </w:pPr>
    </w:p>
    <w:p w14:paraId="74F36C30" w14:textId="56B644BA" w:rsidR="008423E9" w:rsidRPr="0005359A" w:rsidRDefault="008423E9" w:rsidP="000B5ADC">
      <w:pPr>
        <w:spacing w:after="0" w:line="240" w:lineRule="auto"/>
        <w:rPr>
          <w:rFonts w:cstheme="minorHAnsi"/>
        </w:rPr>
      </w:pPr>
      <w:r w:rsidRPr="0005359A">
        <w:rPr>
          <w:rStyle w:val="Ttulo1Car"/>
          <w:rFonts w:asciiTheme="minorHAnsi" w:hAnsiTheme="minorHAnsi" w:cstheme="minorHAnsi"/>
        </w:rPr>
        <w:t>Abreviaturas:</w:t>
      </w:r>
    </w:p>
    <w:p w14:paraId="631A2CDF" w14:textId="77777777" w:rsidR="000B5ADC" w:rsidRDefault="000B5ADC" w:rsidP="000B5ADC">
      <w:pPr>
        <w:spacing w:after="0" w:line="240" w:lineRule="auto"/>
        <w:rPr>
          <w:rFonts w:cstheme="minorHAnsi"/>
        </w:rPr>
      </w:pPr>
    </w:p>
    <w:p w14:paraId="398A62DA" w14:textId="0A1502D4" w:rsidR="008423E9" w:rsidRPr="0005359A" w:rsidRDefault="008423E9" w:rsidP="000B5ADC">
      <w:pPr>
        <w:spacing w:after="0" w:line="240" w:lineRule="auto"/>
        <w:rPr>
          <w:rFonts w:cstheme="minorHAnsi"/>
        </w:rPr>
      </w:pPr>
      <w:proofErr w:type="spellStart"/>
      <w:r w:rsidRPr="0005359A">
        <w:rPr>
          <w:rFonts w:cstheme="minorHAnsi"/>
        </w:rPr>
        <w:t>RoR</w:t>
      </w:r>
      <w:proofErr w:type="spellEnd"/>
      <w:r w:rsidRPr="0005359A">
        <w:rPr>
          <w:rFonts w:cstheme="minorHAnsi"/>
        </w:rPr>
        <w:t xml:space="preserve">: rentabilidad del retorno (del inglés </w:t>
      </w:r>
      <w:proofErr w:type="spellStart"/>
      <w:r w:rsidRPr="0005359A">
        <w:rPr>
          <w:rFonts w:cstheme="minorHAnsi"/>
        </w:rPr>
        <w:t>rate</w:t>
      </w:r>
      <w:proofErr w:type="spellEnd"/>
      <w:r w:rsidRPr="0005359A">
        <w:rPr>
          <w:rFonts w:cstheme="minorHAnsi"/>
        </w:rPr>
        <w:t xml:space="preserve"> </w:t>
      </w:r>
      <w:proofErr w:type="spellStart"/>
      <w:r w:rsidRPr="0005359A">
        <w:rPr>
          <w:rFonts w:cstheme="minorHAnsi"/>
        </w:rPr>
        <w:t>of</w:t>
      </w:r>
      <w:proofErr w:type="spellEnd"/>
      <w:r w:rsidRPr="0005359A">
        <w:rPr>
          <w:rFonts w:cstheme="minorHAnsi"/>
        </w:rPr>
        <w:t xml:space="preserve"> </w:t>
      </w:r>
      <w:proofErr w:type="spellStart"/>
      <w:r w:rsidRPr="0005359A">
        <w:rPr>
          <w:rFonts w:cstheme="minorHAnsi"/>
        </w:rPr>
        <w:t>return</w:t>
      </w:r>
      <w:proofErr w:type="spellEnd"/>
      <w:r w:rsidRPr="0005359A">
        <w:rPr>
          <w:rFonts w:cstheme="minorHAnsi"/>
        </w:rPr>
        <w:t>)</w:t>
      </w:r>
    </w:p>
    <w:p w14:paraId="0CFF10F4" w14:textId="77777777" w:rsidR="008423E9" w:rsidRPr="0005359A" w:rsidRDefault="008423E9" w:rsidP="000B5ADC">
      <w:pPr>
        <w:spacing w:after="0" w:line="240" w:lineRule="auto"/>
        <w:rPr>
          <w:rFonts w:cstheme="minorHAnsi"/>
        </w:rPr>
      </w:pPr>
      <w:r w:rsidRPr="0005359A">
        <w:rPr>
          <w:rFonts w:cstheme="minorHAnsi"/>
        </w:rPr>
        <w:t>AC: Acciones</w:t>
      </w:r>
    </w:p>
    <w:p w14:paraId="303A0642" w14:textId="77777777" w:rsidR="008423E9" w:rsidRPr="0005359A" w:rsidRDefault="008423E9" w:rsidP="000B5ADC">
      <w:pPr>
        <w:spacing w:after="0" w:line="240" w:lineRule="auto"/>
        <w:rPr>
          <w:rFonts w:cstheme="minorHAnsi"/>
        </w:rPr>
      </w:pPr>
      <w:r w:rsidRPr="0005359A">
        <w:rPr>
          <w:rFonts w:cstheme="minorHAnsi"/>
        </w:rPr>
        <w:t>CD: Contrato de diferencias</w:t>
      </w:r>
    </w:p>
    <w:p w14:paraId="3D0ECC7F" w14:textId="77777777" w:rsidR="008423E9" w:rsidRPr="0005359A" w:rsidRDefault="008423E9" w:rsidP="000B5ADC">
      <w:pPr>
        <w:spacing w:after="0" w:line="240" w:lineRule="auto"/>
        <w:rPr>
          <w:rFonts w:cstheme="minorHAnsi"/>
        </w:rPr>
      </w:pPr>
      <w:r w:rsidRPr="0005359A">
        <w:rPr>
          <w:rFonts w:cstheme="minorHAnsi"/>
        </w:rPr>
        <w:t>DE: Deuda estandarizada nivel I</w:t>
      </w:r>
    </w:p>
    <w:p w14:paraId="7BC7F8A7" w14:textId="77777777" w:rsidR="008423E9" w:rsidRPr="0005359A" w:rsidRDefault="008423E9" w:rsidP="000B5ADC">
      <w:pPr>
        <w:spacing w:after="0" w:line="240" w:lineRule="auto"/>
        <w:rPr>
          <w:rFonts w:cstheme="minorHAnsi"/>
        </w:rPr>
      </w:pPr>
      <w:r w:rsidRPr="0005359A">
        <w:rPr>
          <w:rFonts w:cstheme="minorHAnsi"/>
        </w:rPr>
        <w:t>DI: Deuda individual nivel I</w:t>
      </w:r>
    </w:p>
    <w:p w14:paraId="419B1AAD" w14:textId="77777777" w:rsidR="008423E9" w:rsidRPr="0005359A" w:rsidRDefault="008423E9" w:rsidP="000B5ADC">
      <w:pPr>
        <w:spacing w:after="0" w:line="240" w:lineRule="auto"/>
        <w:rPr>
          <w:rFonts w:cstheme="minorHAnsi"/>
        </w:rPr>
      </w:pPr>
      <w:r w:rsidRPr="0005359A">
        <w:rPr>
          <w:rFonts w:cstheme="minorHAnsi"/>
        </w:rPr>
        <w:t>FC: Cobertura cambiaria</w:t>
      </w:r>
    </w:p>
    <w:p w14:paraId="765B29FF" w14:textId="77777777" w:rsidR="008423E9" w:rsidRPr="0005359A" w:rsidRDefault="008423E9" w:rsidP="000B5ADC">
      <w:pPr>
        <w:spacing w:after="0" w:line="240" w:lineRule="auto"/>
        <w:rPr>
          <w:rFonts w:cstheme="minorHAnsi"/>
        </w:rPr>
      </w:pPr>
      <w:r w:rsidRPr="0005359A">
        <w:rPr>
          <w:rFonts w:cstheme="minorHAnsi"/>
        </w:rPr>
        <w:t>P1: Participación fondos nivel I</w:t>
      </w:r>
    </w:p>
    <w:p w14:paraId="226722F6" w14:textId="77777777" w:rsidR="008423E9" w:rsidRPr="0005359A" w:rsidRDefault="008423E9" w:rsidP="000B5ADC">
      <w:pPr>
        <w:spacing w:after="0" w:line="240" w:lineRule="auto"/>
        <w:rPr>
          <w:rFonts w:cstheme="minorHAnsi"/>
        </w:rPr>
      </w:pPr>
      <w:r w:rsidRPr="0005359A">
        <w:rPr>
          <w:rFonts w:cstheme="minorHAnsi"/>
        </w:rPr>
        <w:t>P2: Participación fondos nivel II</w:t>
      </w:r>
    </w:p>
    <w:p w14:paraId="69B4ECA4" w14:textId="77777777" w:rsidR="008423E9" w:rsidRPr="0005359A" w:rsidRDefault="008423E9" w:rsidP="000B5ADC">
      <w:pPr>
        <w:spacing w:after="0" w:line="240" w:lineRule="auto"/>
        <w:rPr>
          <w:rFonts w:cstheme="minorHAnsi"/>
        </w:rPr>
      </w:pPr>
      <w:r w:rsidRPr="0005359A">
        <w:rPr>
          <w:rFonts w:cstheme="minorHAnsi"/>
        </w:rPr>
        <w:t>RE: Reportos</w:t>
      </w:r>
    </w:p>
    <w:p w14:paraId="5CE72F09" w14:textId="77777777" w:rsidR="008423E9" w:rsidRPr="0005359A" w:rsidRDefault="008423E9" w:rsidP="000B5ADC">
      <w:pPr>
        <w:spacing w:after="0" w:line="240" w:lineRule="auto"/>
        <w:rPr>
          <w:rFonts w:cstheme="minorHAnsi"/>
          <w:lang w:val="en-US"/>
        </w:rPr>
      </w:pPr>
      <w:r w:rsidRPr="0005359A">
        <w:rPr>
          <w:rFonts w:cstheme="minorHAnsi"/>
          <w:lang w:val="en-US"/>
        </w:rPr>
        <w:t xml:space="preserve">E1: Exchange traded funds </w:t>
      </w:r>
      <w:proofErr w:type="spellStart"/>
      <w:r w:rsidRPr="0005359A">
        <w:rPr>
          <w:rFonts w:cstheme="minorHAnsi"/>
          <w:lang w:val="en-US"/>
        </w:rPr>
        <w:t>nivel</w:t>
      </w:r>
      <w:proofErr w:type="spellEnd"/>
      <w:r w:rsidRPr="0005359A">
        <w:rPr>
          <w:rFonts w:cstheme="minorHAnsi"/>
          <w:lang w:val="en-US"/>
        </w:rPr>
        <w:t xml:space="preserve"> I</w:t>
      </w:r>
    </w:p>
    <w:p w14:paraId="41ADFEF0" w14:textId="183363D9" w:rsidR="00817897" w:rsidRPr="0005359A" w:rsidRDefault="008423E9" w:rsidP="000B5ADC">
      <w:pPr>
        <w:spacing w:after="0" w:line="240" w:lineRule="auto"/>
        <w:rPr>
          <w:rFonts w:cstheme="minorHAnsi"/>
        </w:rPr>
      </w:pPr>
      <w:r w:rsidRPr="0005359A">
        <w:rPr>
          <w:rFonts w:cstheme="minorHAnsi"/>
        </w:rPr>
        <w:t>P3: Participación fondos nivel III</w:t>
      </w:r>
    </w:p>
    <w:p w14:paraId="068A2F16" w14:textId="77777777" w:rsidR="00EE166B" w:rsidRPr="0005359A" w:rsidRDefault="00EE166B" w:rsidP="000B5ADC">
      <w:pPr>
        <w:spacing w:after="0" w:line="240" w:lineRule="auto"/>
        <w:rPr>
          <w:rFonts w:cstheme="minorHAnsi"/>
        </w:rPr>
      </w:pPr>
    </w:p>
    <w:p w14:paraId="16B70600" w14:textId="77777777" w:rsidR="00395B2C" w:rsidRPr="0005359A" w:rsidRDefault="00395B2C" w:rsidP="000B5ADC">
      <w:pPr>
        <w:pStyle w:val="Ttulo1"/>
        <w:spacing w:before="0" w:line="240" w:lineRule="auto"/>
        <w:rPr>
          <w:rFonts w:asciiTheme="minorHAnsi" w:hAnsiTheme="minorHAnsi" w:cstheme="minorHAnsi"/>
        </w:rPr>
      </w:pPr>
      <w:r w:rsidRPr="0005359A">
        <w:rPr>
          <w:rFonts w:asciiTheme="minorHAnsi" w:hAnsiTheme="minorHAnsi" w:cstheme="minorHAnsi"/>
        </w:rPr>
        <w:t xml:space="preserve">Cálculo del </w:t>
      </w:r>
      <w:proofErr w:type="spellStart"/>
      <w:r w:rsidRPr="0005359A">
        <w:rPr>
          <w:rFonts w:asciiTheme="minorHAnsi" w:hAnsiTheme="minorHAnsi" w:cstheme="minorHAnsi"/>
        </w:rPr>
        <w:t>RoR</w:t>
      </w:r>
      <w:proofErr w:type="spellEnd"/>
      <w:r w:rsidRPr="0005359A">
        <w:rPr>
          <w:rFonts w:asciiTheme="minorHAnsi" w:hAnsiTheme="minorHAnsi" w:cstheme="minorHAnsi"/>
        </w:rPr>
        <w:t>:</w:t>
      </w:r>
    </w:p>
    <w:p w14:paraId="1F8D9C6F" w14:textId="77777777" w:rsidR="00395B2C" w:rsidRPr="0005359A" w:rsidRDefault="00395B2C" w:rsidP="000B5ADC">
      <w:pPr>
        <w:spacing w:after="0" w:line="240" w:lineRule="auto"/>
        <w:rPr>
          <w:rFonts w:cstheme="minorHAnsi"/>
        </w:rPr>
      </w:pPr>
    </w:p>
    <w:p w14:paraId="21EDB960" w14:textId="77777777" w:rsidR="00FB4A8A" w:rsidRPr="0005359A" w:rsidRDefault="00FB4A8A" w:rsidP="000B5ADC">
      <w:pPr>
        <w:spacing w:after="0" w:line="240" w:lineRule="auto"/>
        <w:jc w:val="both"/>
        <w:rPr>
          <w:rFonts w:cstheme="minorHAnsi"/>
          <w:b/>
          <w:bCs/>
          <w:lang w:val="es-CR"/>
        </w:rPr>
      </w:pPr>
      <w:r w:rsidRPr="0005359A">
        <w:rPr>
          <w:rFonts w:cstheme="minorHAnsi"/>
          <w:b/>
          <w:bCs/>
          <w:i/>
          <w:iCs/>
          <w:lang w:val="es-CR"/>
        </w:rPr>
        <w:t>Fórmula base</w:t>
      </w:r>
    </w:p>
    <w:p w14:paraId="37ED4EE0" w14:textId="77777777" w:rsidR="00FB4A8A" w:rsidRPr="0005359A" w:rsidRDefault="00FB4A8A" w:rsidP="000B5ADC">
      <w:pPr>
        <w:pStyle w:val="Prrafodelista"/>
        <w:spacing w:after="0" w:line="240" w:lineRule="auto"/>
        <w:jc w:val="both"/>
        <w:rPr>
          <w:rFonts w:cstheme="minorHAnsi"/>
          <w:i/>
          <w:iCs/>
          <w:lang w:val="es-CR"/>
        </w:rPr>
      </w:pPr>
    </w:p>
    <w:p w14:paraId="25F7A74A" w14:textId="77777777" w:rsidR="00FB4A8A" w:rsidRPr="0005359A" w:rsidRDefault="00FB4A8A" w:rsidP="000B5ADC">
      <w:pPr>
        <w:pStyle w:val="Prrafodelista"/>
        <w:spacing w:after="0" w:line="240" w:lineRule="auto"/>
        <w:jc w:val="both"/>
        <w:rPr>
          <w:rFonts w:cstheme="minorHAnsi"/>
          <w:lang w:val="es-CR"/>
        </w:rPr>
      </w:pPr>
      <w:proofErr w:type="spellStart"/>
      <w:r w:rsidRPr="0005359A">
        <w:rPr>
          <w:rFonts w:cstheme="minorHAnsi"/>
          <w:i/>
          <w:iCs/>
          <w:lang w:val="es-CR"/>
        </w:rPr>
        <w:t>RoR</w:t>
      </w:r>
      <w:proofErr w:type="spellEnd"/>
      <w:r w:rsidRPr="0005359A">
        <w:rPr>
          <w:rFonts w:cstheme="minorHAnsi"/>
          <w:i/>
          <w:iCs/>
          <w:lang w:val="es-CR"/>
        </w:rPr>
        <w:t xml:space="preserve"> </w:t>
      </w:r>
      <m:oMath>
        <m:r>
          <m:rPr>
            <m:sty m:val="bi"/>
          </m:rPr>
          <w:rPr>
            <w:rFonts w:ascii="Cambria Math" w:hAnsi="Cambria Math" w:cstheme="minorHAnsi"/>
            <w:sz w:val="24"/>
            <w:szCs w:val="24"/>
            <w:lang w:val="es-CR"/>
          </w:rPr>
          <m:t>=</m:t>
        </m:r>
        <m:f>
          <m:fPr>
            <m:ctrlPr>
              <w:rPr>
                <w:rFonts w:ascii="Cambria Math" w:hAnsi="Cambria Math" w:cstheme="minorHAnsi"/>
                <w:i/>
                <w:sz w:val="24"/>
                <w:szCs w:val="24"/>
              </w:rPr>
            </m:ctrlPr>
          </m:fPr>
          <m:num>
            <m:r>
              <m:rPr>
                <m:sty m:val="bi"/>
              </m:rPr>
              <w:rPr>
                <w:rFonts w:ascii="Cambria Math" w:hAnsi="Cambria Math" w:cstheme="minorHAnsi"/>
                <w:sz w:val="24"/>
                <w:szCs w:val="24"/>
              </w:rPr>
              <m:t>Valor</m:t>
            </m:r>
            <m:r>
              <m:rPr>
                <m:sty m:val="bi"/>
              </m:rPr>
              <w:rPr>
                <w:rFonts w:ascii="Cambria Math" w:hAnsi="Cambria Math" w:cstheme="minorHAnsi"/>
                <w:sz w:val="24"/>
                <w:szCs w:val="24"/>
                <w:lang w:val="es-CR"/>
              </w:rPr>
              <m:t xml:space="preserve"> </m:t>
            </m:r>
            <m:r>
              <m:rPr>
                <m:sty m:val="bi"/>
              </m:rPr>
              <w:rPr>
                <w:rFonts w:ascii="Cambria Math" w:hAnsi="Cambria Math" w:cstheme="minorHAnsi"/>
                <w:sz w:val="24"/>
                <w:szCs w:val="24"/>
              </w:rPr>
              <m:t>final</m:t>
            </m:r>
            <m:r>
              <m:rPr>
                <m:sty m:val="bi"/>
              </m:rPr>
              <w:rPr>
                <w:rFonts w:ascii="Cambria Math" w:hAnsi="Cambria Math" w:cstheme="minorHAnsi"/>
                <w:sz w:val="24"/>
                <w:szCs w:val="24"/>
                <w:lang w:val="es-CR"/>
              </w:rPr>
              <m:t>-</m:t>
            </m:r>
            <m:r>
              <m:rPr>
                <m:sty m:val="bi"/>
              </m:rPr>
              <w:rPr>
                <w:rFonts w:ascii="Cambria Math" w:hAnsi="Cambria Math" w:cstheme="minorHAnsi"/>
                <w:sz w:val="24"/>
                <w:szCs w:val="24"/>
              </w:rPr>
              <m:t>valor</m:t>
            </m:r>
            <m:r>
              <m:rPr>
                <m:sty m:val="bi"/>
              </m:rPr>
              <w:rPr>
                <w:rFonts w:ascii="Cambria Math" w:hAnsi="Cambria Math" w:cstheme="minorHAnsi"/>
                <w:sz w:val="24"/>
                <w:szCs w:val="24"/>
                <w:lang w:val="es-CR"/>
              </w:rPr>
              <m:t xml:space="preserve"> </m:t>
            </m:r>
            <m:r>
              <m:rPr>
                <m:sty m:val="bi"/>
              </m:rPr>
              <w:rPr>
                <w:rFonts w:ascii="Cambria Math" w:hAnsi="Cambria Math" w:cstheme="minorHAnsi"/>
                <w:sz w:val="24"/>
                <w:szCs w:val="24"/>
              </w:rPr>
              <m:t>incial</m:t>
            </m:r>
            <m:r>
              <m:rPr>
                <m:sty m:val="bi"/>
              </m:rPr>
              <w:rPr>
                <w:rFonts w:ascii="Cambria Math" w:hAnsi="Cambria Math" w:cstheme="minorHAnsi"/>
                <w:sz w:val="24"/>
                <w:szCs w:val="24"/>
                <w:lang w:val="es-CR"/>
              </w:rPr>
              <m:t>+</m:t>
            </m:r>
            <m:r>
              <m:rPr>
                <m:sty m:val="bi"/>
              </m:rPr>
              <w:rPr>
                <w:rFonts w:ascii="Cambria Math" w:hAnsi="Cambria Math" w:cstheme="minorHAnsi"/>
                <w:sz w:val="24"/>
                <w:szCs w:val="24"/>
              </w:rPr>
              <m:t>retorno</m:t>
            </m:r>
            <m:r>
              <m:rPr>
                <m:sty m:val="bi"/>
              </m:rPr>
              <w:rPr>
                <w:rFonts w:ascii="Cambria Math" w:hAnsi="Cambria Math" w:cstheme="minorHAnsi"/>
                <w:sz w:val="24"/>
                <w:szCs w:val="24"/>
                <w:lang w:val="es-CR"/>
              </w:rPr>
              <m:t xml:space="preserve"> </m:t>
            </m:r>
            <m:r>
              <m:rPr>
                <m:sty m:val="bi"/>
              </m:rPr>
              <w:rPr>
                <w:rFonts w:ascii="Cambria Math" w:hAnsi="Cambria Math" w:cstheme="minorHAnsi"/>
                <w:sz w:val="24"/>
                <w:szCs w:val="24"/>
              </w:rPr>
              <m:t>total</m:t>
            </m:r>
          </m:num>
          <m:den>
            <m:r>
              <m:rPr>
                <m:sty m:val="bi"/>
              </m:rPr>
              <w:rPr>
                <w:rFonts w:ascii="Cambria Math" w:hAnsi="Cambria Math" w:cstheme="minorHAnsi"/>
                <w:sz w:val="24"/>
                <w:szCs w:val="24"/>
              </w:rPr>
              <m:t>Valor</m:t>
            </m:r>
            <m:r>
              <m:rPr>
                <m:sty m:val="bi"/>
              </m:rPr>
              <w:rPr>
                <w:rFonts w:ascii="Cambria Math" w:hAnsi="Cambria Math" w:cstheme="minorHAnsi"/>
                <w:sz w:val="24"/>
                <w:szCs w:val="24"/>
                <w:lang w:val="es-CR"/>
              </w:rPr>
              <m:t xml:space="preserve"> </m:t>
            </m:r>
            <m:r>
              <m:rPr>
                <m:sty m:val="bi"/>
              </m:rPr>
              <w:rPr>
                <w:rFonts w:ascii="Cambria Math" w:hAnsi="Cambria Math" w:cstheme="minorHAnsi"/>
                <w:sz w:val="24"/>
                <w:szCs w:val="24"/>
              </w:rPr>
              <m:t>inicial</m:t>
            </m:r>
          </m:den>
        </m:f>
      </m:oMath>
      <w:r w:rsidRPr="0005359A">
        <w:rPr>
          <w:rFonts w:cstheme="minorHAnsi"/>
          <w:lang w:val="es-CR"/>
        </w:rPr>
        <w:tab/>
      </w:r>
    </w:p>
    <w:p w14:paraId="28D99967" w14:textId="77777777" w:rsidR="00FB4A8A" w:rsidRPr="0005359A" w:rsidRDefault="00FB4A8A" w:rsidP="000B5ADC">
      <w:pPr>
        <w:spacing w:after="0" w:line="240" w:lineRule="auto"/>
        <w:ind w:left="1410" w:hanging="1410"/>
        <w:jc w:val="both"/>
        <w:rPr>
          <w:rFonts w:cstheme="minorHAnsi"/>
          <w:lang w:val="es-CR"/>
        </w:rPr>
      </w:pPr>
    </w:p>
    <w:p w14:paraId="3EDEBDE3" w14:textId="77777777" w:rsidR="00FB4A8A" w:rsidRPr="0005359A" w:rsidRDefault="00FB4A8A" w:rsidP="000B5ADC">
      <w:pPr>
        <w:spacing w:after="0" w:line="240" w:lineRule="auto"/>
        <w:ind w:left="1410" w:hanging="1410"/>
        <w:jc w:val="both"/>
        <w:rPr>
          <w:rFonts w:cstheme="minorHAnsi"/>
          <w:b/>
          <w:bCs/>
        </w:rPr>
      </w:pPr>
      <w:r w:rsidRPr="0005359A">
        <w:rPr>
          <w:rFonts w:cstheme="minorHAnsi"/>
        </w:rPr>
        <w:t>Donde:</w:t>
      </w:r>
    </w:p>
    <w:p w14:paraId="02279385" w14:textId="77777777" w:rsidR="00FB4A8A" w:rsidRPr="0005359A" w:rsidRDefault="00FB4A8A" w:rsidP="000B5ADC">
      <w:pPr>
        <w:spacing w:after="0" w:line="240" w:lineRule="auto"/>
        <w:jc w:val="both"/>
        <w:rPr>
          <w:rFonts w:cstheme="minorHAnsi"/>
          <w:b/>
          <w:bCs/>
        </w:rPr>
      </w:pPr>
      <w:r w:rsidRPr="0005359A">
        <w:rPr>
          <w:rFonts w:cstheme="minorHAnsi"/>
          <w:i/>
          <w:iCs/>
        </w:rPr>
        <w:t>Retorno total</w:t>
      </w:r>
      <w:r w:rsidRPr="0005359A">
        <w:rPr>
          <w:rFonts w:cstheme="minorHAnsi"/>
        </w:rPr>
        <w:t xml:space="preserve"> es la sumatoria para un periodo dado de los intereses y dividendos de los instrumentos de inversión, así como la ganancia o pérdida por negociación al final del periodo de observación.</w:t>
      </w:r>
    </w:p>
    <w:p w14:paraId="65C9CB4B" w14:textId="77777777" w:rsidR="00FB4A8A" w:rsidRPr="0005359A" w:rsidRDefault="00FB4A8A" w:rsidP="000B5ADC">
      <w:pPr>
        <w:spacing w:after="0" w:line="240" w:lineRule="auto"/>
        <w:ind w:left="1410" w:hanging="1410"/>
        <w:jc w:val="both"/>
        <w:rPr>
          <w:rFonts w:cstheme="minorHAnsi"/>
          <w:b/>
          <w:bCs/>
        </w:rPr>
      </w:pPr>
      <w:r w:rsidRPr="0005359A">
        <w:rPr>
          <w:rFonts w:cstheme="minorHAnsi"/>
          <w:i/>
          <w:iCs/>
        </w:rPr>
        <w:t xml:space="preserve">Valor inicial </w:t>
      </w:r>
      <w:r w:rsidRPr="0005359A">
        <w:rPr>
          <w:rFonts w:cstheme="minorHAnsi"/>
        </w:rPr>
        <w:t>es el valor monetario observado de las inversiones en el momento inicial.</w:t>
      </w:r>
    </w:p>
    <w:p w14:paraId="7FE31665" w14:textId="77777777" w:rsidR="00FB4A8A" w:rsidRPr="0005359A" w:rsidRDefault="00FB4A8A" w:rsidP="000B5ADC">
      <w:pPr>
        <w:spacing w:after="0" w:line="240" w:lineRule="auto"/>
        <w:jc w:val="both"/>
        <w:rPr>
          <w:rFonts w:cstheme="minorHAnsi"/>
          <w:b/>
          <w:bCs/>
          <w:i/>
          <w:iCs/>
        </w:rPr>
      </w:pPr>
      <w:r w:rsidRPr="0005359A">
        <w:rPr>
          <w:rFonts w:cstheme="minorHAnsi"/>
          <w:b/>
          <w:bCs/>
          <w:i/>
          <w:iCs/>
        </w:rPr>
        <w:t>Escogencia de la cartera de activos para el portafolio de referencia:</w:t>
      </w:r>
    </w:p>
    <w:p w14:paraId="0555FBC0" w14:textId="77777777" w:rsidR="00D21A9A" w:rsidRPr="0005359A" w:rsidRDefault="00D21A9A" w:rsidP="000B5ADC">
      <w:pPr>
        <w:spacing w:after="0" w:line="240" w:lineRule="auto"/>
        <w:jc w:val="both"/>
        <w:rPr>
          <w:rFonts w:cstheme="minorHAnsi"/>
        </w:rPr>
      </w:pPr>
    </w:p>
    <w:p w14:paraId="74FA19AC" w14:textId="34ADA9C0" w:rsidR="00FB4A8A" w:rsidRPr="0005359A" w:rsidRDefault="00FB4A8A" w:rsidP="000B5ADC">
      <w:pPr>
        <w:spacing w:after="0" w:line="240" w:lineRule="auto"/>
        <w:jc w:val="both"/>
        <w:rPr>
          <w:rFonts w:cstheme="minorHAnsi"/>
          <w:b/>
          <w:bCs/>
        </w:rPr>
      </w:pPr>
      <w:r w:rsidRPr="0005359A">
        <w:rPr>
          <w:rFonts w:cstheme="minorHAnsi"/>
        </w:rPr>
        <w:t>Todos los datos monetarios, porcentuales y de fechas de aquí en adelante son ficticios y tienen la intensión de mostrar cómo se realiza el cálculo de la rentabilidad.</w:t>
      </w:r>
    </w:p>
    <w:p w14:paraId="76DDE67E" w14:textId="77777777" w:rsidR="00EE166B" w:rsidRPr="0005359A" w:rsidRDefault="00FB4A8A" w:rsidP="000B5ADC">
      <w:pPr>
        <w:spacing w:after="0" w:line="240" w:lineRule="auto"/>
        <w:jc w:val="both"/>
        <w:rPr>
          <w:rFonts w:cstheme="minorHAnsi"/>
        </w:rPr>
      </w:pPr>
      <w:r w:rsidRPr="0005359A">
        <w:rPr>
          <w:rFonts w:cstheme="minorHAnsi"/>
        </w:rPr>
        <w:t>El cuadro 1 es un portafolio ficticio con instrumentos identificados con “activo” que corresponde a la adquisición de un valor en una fecha dada.</w:t>
      </w:r>
    </w:p>
    <w:p w14:paraId="70714FF2" w14:textId="77777777" w:rsidR="00EE166B" w:rsidRPr="0005359A" w:rsidRDefault="00EE166B" w:rsidP="000B5ADC">
      <w:pPr>
        <w:spacing w:after="0" w:line="240" w:lineRule="auto"/>
        <w:jc w:val="both"/>
        <w:rPr>
          <w:rFonts w:cstheme="minorHAnsi"/>
        </w:rPr>
      </w:pPr>
    </w:p>
    <w:p w14:paraId="4614D912" w14:textId="77777777" w:rsidR="00EE166B" w:rsidRPr="0005359A" w:rsidRDefault="00EE166B" w:rsidP="000B5ADC">
      <w:pPr>
        <w:spacing w:after="0" w:line="240" w:lineRule="auto"/>
        <w:jc w:val="both"/>
        <w:rPr>
          <w:rFonts w:cstheme="minorHAnsi"/>
          <w:b/>
          <w:bCs/>
        </w:rPr>
      </w:pPr>
      <w:r w:rsidRPr="0005359A">
        <w:rPr>
          <w:rFonts w:cstheme="minorHAnsi"/>
        </w:rPr>
        <w:t>Donde la columna:</w:t>
      </w:r>
    </w:p>
    <w:p w14:paraId="28D85F95" w14:textId="77777777" w:rsidR="00EE166B" w:rsidRPr="0005359A" w:rsidRDefault="00EE166B" w:rsidP="000B5ADC">
      <w:pPr>
        <w:spacing w:after="0" w:line="240" w:lineRule="auto"/>
        <w:jc w:val="both"/>
        <w:rPr>
          <w:rFonts w:cstheme="minorHAnsi"/>
          <w:b/>
          <w:bCs/>
        </w:rPr>
      </w:pPr>
      <w:r w:rsidRPr="0005359A">
        <w:rPr>
          <w:rFonts w:cstheme="minorHAnsi"/>
        </w:rPr>
        <w:t>Categoría: clasificación según el catálogo COD_MOV_INV.</w:t>
      </w:r>
    </w:p>
    <w:p w14:paraId="0FD79B04" w14:textId="77777777" w:rsidR="00EE166B" w:rsidRPr="0005359A" w:rsidRDefault="00EE166B" w:rsidP="000B5ADC">
      <w:pPr>
        <w:spacing w:after="0" w:line="240" w:lineRule="auto"/>
        <w:jc w:val="both"/>
        <w:rPr>
          <w:rFonts w:cstheme="minorHAnsi"/>
          <w:b/>
          <w:bCs/>
        </w:rPr>
      </w:pPr>
      <w:r w:rsidRPr="0005359A">
        <w:rPr>
          <w:rFonts w:cstheme="minorHAnsi"/>
        </w:rPr>
        <w:t>Valor inicial y final: es el valor monetario de instrumento. Corresponde al valor VAL_MER de la tabla RI_INV según cada código de referencia COD_REF</w:t>
      </w:r>
    </w:p>
    <w:p w14:paraId="5D62B1A8" w14:textId="77777777" w:rsidR="00EE166B" w:rsidRPr="0005359A" w:rsidRDefault="00EE166B" w:rsidP="000B5ADC">
      <w:pPr>
        <w:spacing w:after="0" w:line="240" w:lineRule="auto"/>
        <w:jc w:val="both"/>
        <w:rPr>
          <w:rFonts w:cstheme="minorHAnsi"/>
          <w:b/>
          <w:bCs/>
        </w:rPr>
      </w:pPr>
      <w:r w:rsidRPr="0005359A">
        <w:rPr>
          <w:rFonts w:cstheme="minorHAnsi"/>
        </w:rPr>
        <w:t xml:space="preserve">Registro: que corresponde a las categorías de valoración. Valor razonable en el cuadro anterior se refiere a cualquiera entre </w:t>
      </w:r>
      <w:r w:rsidRPr="0005359A">
        <w:rPr>
          <w:rFonts w:cstheme="minorHAnsi"/>
          <w:i/>
          <w:iCs/>
        </w:rPr>
        <w:t xml:space="preserve">valor razonable con cambios en otro resultado integral </w:t>
      </w:r>
      <w:r w:rsidRPr="0005359A">
        <w:rPr>
          <w:rFonts w:cstheme="minorHAnsi"/>
        </w:rPr>
        <w:t xml:space="preserve">o </w:t>
      </w:r>
      <w:r w:rsidRPr="0005359A">
        <w:rPr>
          <w:rFonts w:cstheme="minorHAnsi"/>
          <w:i/>
          <w:iCs/>
        </w:rPr>
        <w:t>valor razonable con cambios en resultados.</w:t>
      </w:r>
    </w:p>
    <w:p w14:paraId="2E4665A1" w14:textId="77777777" w:rsidR="00EE166B" w:rsidRPr="0005359A" w:rsidRDefault="00EE166B" w:rsidP="000B5ADC">
      <w:pPr>
        <w:spacing w:after="0" w:line="240" w:lineRule="auto"/>
        <w:jc w:val="both"/>
        <w:rPr>
          <w:rFonts w:cstheme="minorHAnsi"/>
          <w:b/>
          <w:bCs/>
        </w:rPr>
      </w:pPr>
      <w:r w:rsidRPr="0005359A">
        <w:rPr>
          <w:rFonts w:cstheme="minorHAnsi"/>
        </w:rPr>
        <w:t xml:space="preserve">Retorno: corresponde a la sumatoria de ingresos por negociación, intereses y dividendos. </w:t>
      </w:r>
    </w:p>
    <w:p w14:paraId="67198765" w14:textId="39E06436" w:rsidR="00EE166B" w:rsidRPr="0005359A" w:rsidRDefault="00EE166B" w:rsidP="000B5ADC">
      <w:pPr>
        <w:spacing w:after="0" w:line="240" w:lineRule="auto"/>
        <w:jc w:val="both"/>
        <w:rPr>
          <w:rFonts w:cstheme="minorHAnsi"/>
        </w:rPr>
        <w:sectPr w:rsidR="00EE166B" w:rsidRPr="0005359A" w:rsidSect="002216FA">
          <w:headerReference w:type="default" r:id="rId11"/>
          <w:footerReference w:type="default" r:id="rId12"/>
          <w:headerReference w:type="first" r:id="rId13"/>
          <w:footerReference w:type="first" r:id="rId14"/>
          <w:pgSz w:w="11906" w:h="16838"/>
          <w:pgMar w:top="1440" w:right="1440" w:bottom="1440" w:left="1440" w:header="720" w:footer="720" w:gutter="0"/>
          <w:cols w:space="720"/>
          <w:titlePg/>
          <w:docGrid w:linePitch="360"/>
        </w:sectPr>
      </w:pPr>
    </w:p>
    <w:p w14:paraId="23385DC0" w14:textId="3565C13F" w:rsidR="00996EFF" w:rsidRPr="00FF1AD7" w:rsidRDefault="00C74BA9" w:rsidP="000B5ADC">
      <w:pPr>
        <w:spacing w:after="0" w:line="240" w:lineRule="auto"/>
        <w:rPr>
          <w:rFonts w:cstheme="minorHAnsi"/>
          <w:b/>
          <w:bCs/>
        </w:rPr>
      </w:pPr>
      <w:r w:rsidRPr="00FF1AD7">
        <w:rPr>
          <w:rFonts w:cstheme="minorHAnsi"/>
          <w:b/>
          <w:bCs/>
        </w:rPr>
        <w:t>Cuadro 1</w:t>
      </w:r>
    </w:p>
    <w:p w14:paraId="1BB35A77" w14:textId="15E1B9BA" w:rsidR="00C74BA9" w:rsidRPr="00FF1AD7" w:rsidRDefault="00C74BA9" w:rsidP="000B5ADC">
      <w:pPr>
        <w:spacing w:after="0" w:line="240" w:lineRule="auto"/>
        <w:rPr>
          <w:rFonts w:cstheme="minorHAnsi"/>
          <w:b/>
          <w:bCs/>
        </w:rPr>
      </w:pPr>
      <w:r w:rsidRPr="00FF1AD7">
        <w:rPr>
          <w:rFonts w:cstheme="minorHAnsi"/>
          <w:b/>
          <w:bCs/>
        </w:rPr>
        <w:t>Portafolio de Referencia</w:t>
      </w:r>
    </w:p>
    <w:tbl>
      <w:tblPr>
        <w:tblStyle w:val="Tablaconcuadrcula2-nfasis3"/>
        <w:tblW w:w="14884" w:type="dxa"/>
        <w:tblLook w:val="04A0" w:firstRow="1" w:lastRow="0" w:firstColumn="1" w:lastColumn="0" w:noHBand="0" w:noVBand="1"/>
      </w:tblPr>
      <w:tblGrid>
        <w:gridCol w:w="1418"/>
        <w:gridCol w:w="850"/>
        <w:gridCol w:w="996"/>
        <w:gridCol w:w="1338"/>
        <w:gridCol w:w="1323"/>
        <w:gridCol w:w="962"/>
        <w:gridCol w:w="1182"/>
        <w:gridCol w:w="1437"/>
        <w:gridCol w:w="1909"/>
        <w:gridCol w:w="1306"/>
        <w:gridCol w:w="2163"/>
      </w:tblGrid>
      <w:tr w:rsidR="005257C6" w:rsidRPr="0005359A" w14:paraId="7EE150B4" w14:textId="77777777" w:rsidTr="005257C6">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bottom w:val="single" w:sz="4" w:space="0" w:color="auto"/>
            </w:tcBorders>
            <w:hideMark/>
          </w:tcPr>
          <w:p w14:paraId="5C86A256" w14:textId="77777777" w:rsidR="00C74BA9" w:rsidRPr="0005359A" w:rsidRDefault="00C74BA9" w:rsidP="000B5ADC">
            <w:pPr>
              <w:jc w:val="center"/>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Identificación</w:t>
            </w:r>
          </w:p>
        </w:tc>
        <w:tc>
          <w:tcPr>
            <w:tcW w:w="850" w:type="dxa"/>
            <w:tcBorders>
              <w:top w:val="single" w:sz="4" w:space="0" w:color="auto"/>
              <w:bottom w:val="single" w:sz="4" w:space="0" w:color="auto"/>
            </w:tcBorders>
            <w:hideMark/>
          </w:tcPr>
          <w:p w14:paraId="340EA41F" w14:textId="77777777" w:rsidR="00C74BA9" w:rsidRPr="0005359A" w:rsidRDefault="00C74BA9"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País</w:t>
            </w:r>
          </w:p>
        </w:tc>
        <w:tc>
          <w:tcPr>
            <w:tcW w:w="996" w:type="dxa"/>
            <w:tcBorders>
              <w:top w:val="single" w:sz="4" w:space="0" w:color="auto"/>
              <w:bottom w:val="single" w:sz="4" w:space="0" w:color="auto"/>
            </w:tcBorders>
            <w:hideMark/>
          </w:tcPr>
          <w:p w14:paraId="30BAFBCD" w14:textId="77777777" w:rsidR="00C74BA9" w:rsidRPr="0005359A" w:rsidRDefault="00C74BA9"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Categoría</w:t>
            </w:r>
          </w:p>
        </w:tc>
        <w:tc>
          <w:tcPr>
            <w:tcW w:w="1338" w:type="dxa"/>
            <w:tcBorders>
              <w:top w:val="single" w:sz="4" w:space="0" w:color="auto"/>
              <w:bottom w:val="single" w:sz="4" w:space="0" w:color="auto"/>
            </w:tcBorders>
            <w:hideMark/>
          </w:tcPr>
          <w:p w14:paraId="105AA657" w14:textId="77777777" w:rsidR="00C74BA9" w:rsidRPr="0005359A" w:rsidRDefault="00C74BA9"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Vencimiento</w:t>
            </w:r>
          </w:p>
        </w:tc>
        <w:tc>
          <w:tcPr>
            <w:tcW w:w="1323" w:type="dxa"/>
            <w:tcBorders>
              <w:top w:val="single" w:sz="4" w:space="0" w:color="auto"/>
              <w:bottom w:val="single" w:sz="4" w:space="0" w:color="auto"/>
            </w:tcBorders>
            <w:hideMark/>
          </w:tcPr>
          <w:p w14:paraId="00AC1A4C" w14:textId="77777777" w:rsidR="00C74BA9" w:rsidRPr="0005359A" w:rsidRDefault="00C74BA9"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Adquisición</w:t>
            </w:r>
          </w:p>
        </w:tc>
        <w:tc>
          <w:tcPr>
            <w:tcW w:w="962" w:type="dxa"/>
            <w:tcBorders>
              <w:top w:val="single" w:sz="4" w:space="0" w:color="auto"/>
              <w:bottom w:val="single" w:sz="4" w:space="0" w:color="auto"/>
            </w:tcBorders>
            <w:hideMark/>
          </w:tcPr>
          <w:p w14:paraId="65797C0C" w14:textId="77777777" w:rsidR="00C74BA9" w:rsidRPr="0005359A" w:rsidRDefault="00C74BA9"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Moneda</w:t>
            </w:r>
          </w:p>
        </w:tc>
        <w:tc>
          <w:tcPr>
            <w:tcW w:w="1182" w:type="dxa"/>
            <w:tcBorders>
              <w:top w:val="single" w:sz="4" w:space="0" w:color="auto"/>
              <w:bottom w:val="single" w:sz="4" w:space="0" w:color="auto"/>
            </w:tcBorders>
            <w:hideMark/>
          </w:tcPr>
          <w:p w14:paraId="0098B92C" w14:textId="77777777" w:rsidR="00C74BA9" w:rsidRPr="0005359A" w:rsidRDefault="00C74BA9"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Valor inicial</w:t>
            </w:r>
          </w:p>
        </w:tc>
        <w:tc>
          <w:tcPr>
            <w:tcW w:w="1437" w:type="dxa"/>
            <w:tcBorders>
              <w:top w:val="single" w:sz="4" w:space="0" w:color="auto"/>
              <w:bottom w:val="single" w:sz="4" w:space="0" w:color="auto"/>
            </w:tcBorders>
            <w:hideMark/>
          </w:tcPr>
          <w:p w14:paraId="7E047FA2" w14:textId="77777777" w:rsidR="00C74BA9" w:rsidRPr="0005359A" w:rsidRDefault="00C74BA9"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Valor final</w:t>
            </w:r>
          </w:p>
        </w:tc>
        <w:tc>
          <w:tcPr>
            <w:tcW w:w="1909" w:type="dxa"/>
            <w:tcBorders>
              <w:top w:val="single" w:sz="4" w:space="0" w:color="auto"/>
              <w:bottom w:val="single" w:sz="4" w:space="0" w:color="auto"/>
            </w:tcBorders>
            <w:hideMark/>
          </w:tcPr>
          <w:p w14:paraId="0DA161F7" w14:textId="77777777" w:rsidR="00C74BA9" w:rsidRPr="0005359A" w:rsidRDefault="00C74BA9"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Registro</w:t>
            </w:r>
          </w:p>
        </w:tc>
        <w:tc>
          <w:tcPr>
            <w:tcW w:w="1306" w:type="dxa"/>
            <w:tcBorders>
              <w:top w:val="single" w:sz="4" w:space="0" w:color="auto"/>
              <w:bottom w:val="single" w:sz="4" w:space="0" w:color="auto"/>
            </w:tcBorders>
            <w:hideMark/>
          </w:tcPr>
          <w:p w14:paraId="03380658" w14:textId="77777777" w:rsidR="00C74BA9" w:rsidRPr="0005359A" w:rsidRDefault="00C74BA9"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Retorno</w:t>
            </w:r>
          </w:p>
        </w:tc>
        <w:tc>
          <w:tcPr>
            <w:tcW w:w="2163" w:type="dxa"/>
            <w:tcBorders>
              <w:top w:val="single" w:sz="4" w:space="0" w:color="auto"/>
              <w:bottom w:val="single" w:sz="4" w:space="0" w:color="auto"/>
            </w:tcBorders>
          </w:tcPr>
          <w:p w14:paraId="175807A2" w14:textId="77777777" w:rsidR="00C74BA9" w:rsidRPr="0005359A" w:rsidRDefault="00C74BA9"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eastAsia="es-CR"/>
              </w:rPr>
            </w:pPr>
            <w:r w:rsidRPr="0005359A">
              <w:rPr>
                <w:rFonts w:eastAsia="Times New Roman" w:cstheme="minorHAnsi"/>
                <w:b w:val="0"/>
                <w:bCs w:val="0"/>
                <w:color w:val="000000"/>
                <w:sz w:val="20"/>
                <w:szCs w:val="20"/>
                <w:lang w:eastAsia="es-CR"/>
              </w:rPr>
              <w:t>Categoría/Activo</w:t>
            </w:r>
          </w:p>
          <w:p w14:paraId="27298508" w14:textId="77777777" w:rsidR="00C74BA9" w:rsidRPr="0005359A" w:rsidRDefault="00C74BA9"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eastAsia="es-CR"/>
              </w:rPr>
            </w:pPr>
            <w:r w:rsidRPr="0005359A">
              <w:rPr>
                <w:rFonts w:eastAsia="Times New Roman" w:cstheme="minorHAnsi"/>
                <w:b w:val="0"/>
                <w:bCs w:val="0"/>
                <w:color w:val="000000"/>
                <w:sz w:val="20"/>
                <w:szCs w:val="20"/>
                <w:lang w:eastAsia="es-CR"/>
              </w:rPr>
              <w:t>(participación conjunta)</w:t>
            </w:r>
          </w:p>
        </w:tc>
      </w:tr>
      <w:tr w:rsidR="005257C6" w:rsidRPr="0005359A" w14:paraId="7FB5576E" w14:textId="77777777" w:rsidTr="005257C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hideMark/>
          </w:tcPr>
          <w:p w14:paraId="24E21090"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1</w:t>
            </w:r>
          </w:p>
        </w:tc>
        <w:tc>
          <w:tcPr>
            <w:tcW w:w="850" w:type="dxa"/>
            <w:tcBorders>
              <w:top w:val="single" w:sz="4" w:space="0" w:color="auto"/>
            </w:tcBorders>
            <w:hideMark/>
          </w:tcPr>
          <w:p w14:paraId="0FA231DE"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CR</w:t>
            </w:r>
          </w:p>
        </w:tc>
        <w:tc>
          <w:tcPr>
            <w:tcW w:w="996" w:type="dxa"/>
            <w:tcBorders>
              <w:top w:val="single" w:sz="4" w:space="0" w:color="auto"/>
            </w:tcBorders>
            <w:hideMark/>
          </w:tcPr>
          <w:p w14:paraId="5C5FC50C"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AC</w:t>
            </w:r>
          </w:p>
        </w:tc>
        <w:tc>
          <w:tcPr>
            <w:tcW w:w="1338" w:type="dxa"/>
            <w:tcBorders>
              <w:top w:val="single" w:sz="4" w:space="0" w:color="auto"/>
            </w:tcBorders>
            <w:hideMark/>
          </w:tcPr>
          <w:p w14:paraId="61174E6D"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NA</w:t>
            </w:r>
          </w:p>
        </w:tc>
        <w:tc>
          <w:tcPr>
            <w:tcW w:w="1323" w:type="dxa"/>
            <w:tcBorders>
              <w:top w:val="single" w:sz="4" w:space="0" w:color="auto"/>
            </w:tcBorders>
            <w:hideMark/>
          </w:tcPr>
          <w:p w14:paraId="5628891B"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14/1/2020</w:t>
            </w:r>
          </w:p>
        </w:tc>
        <w:tc>
          <w:tcPr>
            <w:tcW w:w="962" w:type="dxa"/>
            <w:tcBorders>
              <w:top w:val="single" w:sz="4" w:space="0" w:color="auto"/>
            </w:tcBorders>
            <w:hideMark/>
          </w:tcPr>
          <w:p w14:paraId="6C20C505"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Colones</w:t>
            </w:r>
          </w:p>
        </w:tc>
        <w:tc>
          <w:tcPr>
            <w:tcW w:w="1182" w:type="dxa"/>
            <w:tcBorders>
              <w:top w:val="single" w:sz="4" w:space="0" w:color="auto"/>
            </w:tcBorders>
            <w:hideMark/>
          </w:tcPr>
          <w:p w14:paraId="40334674"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1 862 242</w:t>
            </w:r>
          </w:p>
        </w:tc>
        <w:tc>
          <w:tcPr>
            <w:tcW w:w="1437" w:type="dxa"/>
            <w:tcBorders>
              <w:top w:val="single" w:sz="4" w:space="0" w:color="auto"/>
            </w:tcBorders>
            <w:hideMark/>
          </w:tcPr>
          <w:p w14:paraId="0A22B0E0"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1 936 731</w:t>
            </w:r>
          </w:p>
        </w:tc>
        <w:tc>
          <w:tcPr>
            <w:tcW w:w="1909" w:type="dxa"/>
            <w:tcBorders>
              <w:top w:val="single" w:sz="4" w:space="0" w:color="auto"/>
            </w:tcBorders>
            <w:hideMark/>
          </w:tcPr>
          <w:p w14:paraId="6FE847F4"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Valor razonable</w:t>
            </w:r>
          </w:p>
        </w:tc>
        <w:tc>
          <w:tcPr>
            <w:tcW w:w="1306" w:type="dxa"/>
            <w:tcBorders>
              <w:top w:val="single" w:sz="4" w:space="0" w:color="auto"/>
            </w:tcBorders>
            <w:hideMark/>
          </w:tcPr>
          <w:p w14:paraId="3D1D5FE4"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2163" w:type="dxa"/>
            <w:tcBorders>
              <w:top w:val="single" w:sz="4" w:space="0" w:color="auto"/>
            </w:tcBorders>
          </w:tcPr>
          <w:p w14:paraId="2AF4783C"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s-CR"/>
              </w:rPr>
            </w:pPr>
            <w:r w:rsidRPr="0005359A">
              <w:rPr>
                <w:rFonts w:cstheme="minorHAnsi"/>
                <w:color w:val="000000"/>
                <w:sz w:val="20"/>
                <w:szCs w:val="20"/>
              </w:rPr>
              <w:t>0,4%</w:t>
            </w:r>
          </w:p>
        </w:tc>
      </w:tr>
      <w:tr w:rsidR="00C74BA9" w:rsidRPr="0005359A" w14:paraId="641F1B37" w14:textId="77777777" w:rsidTr="005257C6">
        <w:trPr>
          <w:trHeight w:val="345"/>
        </w:trPr>
        <w:tc>
          <w:tcPr>
            <w:cnfStyle w:val="001000000000" w:firstRow="0" w:lastRow="0" w:firstColumn="1" w:lastColumn="0" w:oddVBand="0" w:evenVBand="0" w:oddHBand="0" w:evenHBand="0" w:firstRowFirstColumn="0" w:firstRowLastColumn="0" w:lastRowFirstColumn="0" w:lastRowLastColumn="0"/>
            <w:tcW w:w="1418" w:type="dxa"/>
            <w:hideMark/>
          </w:tcPr>
          <w:p w14:paraId="6AE81BA8"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2</w:t>
            </w:r>
          </w:p>
        </w:tc>
        <w:tc>
          <w:tcPr>
            <w:tcW w:w="850" w:type="dxa"/>
            <w:hideMark/>
          </w:tcPr>
          <w:p w14:paraId="6579F03E"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CR</w:t>
            </w:r>
          </w:p>
        </w:tc>
        <w:tc>
          <w:tcPr>
            <w:tcW w:w="996" w:type="dxa"/>
            <w:hideMark/>
          </w:tcPr>
          <w:p w14:paraId="1202703D"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CD</w:t>
            </w:r>
          </w:p>
        </w:tc>
        <w:tc>
          <w:tcPr>
            <w:tcW w:w="1338" w:type="dxa"/>
            <w:hideMark/>
          </w:tcPr>
          <w:p w14:paraId="0298955A"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31/3/2022</w:t>
            </w:r>
          </w:p>
        </w:tc>
        <w:tc>
          <w:tcPr>
            <w:tcW w:w="1323" w:type="dxa"/>
            <w:hideMark/>
          </w:tcPr>
          <w:p w14:paraId="32A65239"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24/5/2021</w:t>
            </w:r>
          </w:p>
        </w:tc>
        <w:tc>
          <w:tcPr>
            <w:tcW w:w="962" w:type="dxa"/>
            <w:hideMark/>
          </w:tcPr>
          <w:p w14:paraId="31AD14D9"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Dólares</w:t>
            </w:r>
          </w:p>
        </w:tc>
        <w:tc>
          <w:tcPr>
            <w:tcW w:w="1182" w:type="dxa"/>
            <w:hideMark/>
          </w:tcPr>
          <w:p w14:paraId="5805A5E4"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6 989 728</w:t>
            </w:r>
          </w:p>
        </w:tc>
        <w:tc>
          <w:tcPr>
            <w:tcW w:w="1437" w:type="dxa"/>
            <w:hideMark/>
          </w:tcPr>
          <w:p w14:paraId="6BBA0C98"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7 159 625,28</w:t>
            </w:r>
          </w:p>
        </w:tc>
        <w:tc>
          <w:tcPr>
            <w:tcW w:w="1909" w:type="dxa"/>
            <w:hideMark/>
          </w:tcPr>
          <w:p w14:paraId="5B820B38"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Valor razonable</w:t>
            </w:r>
          </w:p>
        </w:tc>
        <w:tc>
          <w:tcPr>
            <w:tcW w:w="1306" w:type="dxa"/>
            <w:hideMark/>
          </w:tcPr>
          <w:p w14:paraId="26F541AE"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2163" w:type="dxa"/>
          </w:tcPr>
          <w:p w14:paraId="29E57DFD"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s-CR"/>
              </w:rPr>
            </w:pPr>
            <w:r w:rsidRPr="0005359A">
              <w:rPr>
                <w:rFonts w:cstheme="minorHAnsi"/>
                <w:color w:val="000000"/>
                <w:sz w:val="20"/>
                <w:szCs w:val="20"/>
              </w:rPr>
              <w:t>1%</w:t>
            </w:r>
          </w:p>
        </w:tc>
      </w:tr>
      <w:tr w:rsidR="005257C6" w:rsidRPr="0005359A" w14:paraId="3D89379D" w14:textId="77777777" w:rsidTr="005257C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18" w:type="dxa"/>
            <w:hideMark/>
          </w:tcPr>
          <w:p w14:paraId="1863F1B0"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3</w:t>
            </w:r>
          </w:p>
        </w:tc>
        <w:tc>
          <w:tcPr>
            <w:tcW w:w="850" w:type="dxa"/>
            <w:hideMark/>
          </w:tcPr>
          <w:p w14:paraId="4D3BA535"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CR</w:t>
            </w:r>
          </w:p>
        </w:tc>
        <w:tc>
          <w:tcPr>
            <w:tcW w:w="996" w:type="dxa"/>
            <w:hideMark/>
          </w:tcPr>
          <w:p w14:paraId="043DCBE8"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DE</w:t>
            </w:r>
          </w:p>
        </w:tc>
        <w:tc>
          <w:tcPr>
            <w:tcW w:w="1338" w:type="dxa"/>
            <w:hideMark/>
          </w:tcPr>
          <w:p w14:paraId="51C43B1A"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31/12/2024</w:t>
            </w:r>
          </w:p>
        </w:tc>
        <w:tc>
          <w:tcPr>
            <w:tcW w:w="1323" w:type="dxa"/>
            <w:hideMark/>
          </w:tcPr>
          <w:p w14:paraId="701C3AA5"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30/4/2019</w:t>
            </w:r>
          </w:p>
        </w:tc>
        <w:tc>
          <w:tcPr>
            <w:tcW w:w="962" w:type="dxa"/>
            <w:hideMark/>
          </w:tcPr>
          <w:p w14:paraId="0602C2DB"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Dólares</w:t>
            </w:r>
          </w:p>
        </w:tc>
        <w:tc>
          <w:tcPr>
            <w:tcW w:w="1182" w:type="dxa"/>
            <w:hideMark/>
          </w:tcPr>
          <w:p w14:paraId="32FA093A"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16 776 433</w:t>
            </w:r>
          </w:p>
        </w:tc>
        <w:tc>
          <w:tcPr>
            <w:tcW w:w="1437" w:type="dxa"/>
            <w:hideMark/>
          </w:tcPr>
          <w:p w14:paraId="3D40BC5B"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15 937 611,35</w:t>
            </w:r>
          </w:p>
        </w:tc>
        <w:tc>
          <w:tcPr>
            <w:tcW w:w="1909" w:type="dxa"/>
            <w:hideMark/>
          </w:tcPr>
          <w:p w14:paraId="7786B111"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Valor razonable</w:t>
            </w:r>
          </w:p>
        </w:tc>
        <w:tc>
          <w:tcPr>
            <w:tcW w:w="1306" w:type="dxa"/>
            <w:hideMark/>
          </w:tcPr>
          <w:p w14:paraId="0543DA5B"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750 000 </w:t>
            </w:r>
          </w:p>
        </w:tc>
        <w:tc>
          <w:tcPr>
            <w:tcW w:w="2163" w:type="dxa"/>
            <w:vMerge w:val="restart"/>
          </w:tcPr>
          <w:p w14:paraId="171C8E3B"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s-CR"/>
              </w:rPr>
            </w:pPr>
            <w:r w:rsidRPr="0005359A">
              <w:rPr>
                <w:rFonts w:eastAsia="Times New Roman" w:cstheme="minorHAnsi"/>
                <w:color w:val="000000"/>
                <w:sz w:val="20"/>
                <w:szCs w:val="20"/>
                <w:lang w:eastAsia="es-CR"/>
              </w:rPr>
              <w:t>9%</w:t>
            </w:r>
          </w:p>
        </w:tc>
      </w:tr>
      <w:tr w:rsidR="00C74BA9" w:rsidRPr="0005359A" w14:paraId="1B19A42D" w14:textId="77777777" w:rsidTr="005257C6">
        <w:trPr>
          <w:trHeight w:val="345"/>
        </w:trPr>
        <w:tc>
          <w:tcPr>
            <w:cnfStyle w:val="001000000000" w:firstRow="0" w:lastRow="0" w:firstColumn="1" w:lastColumn="0" w:oddVBand="0" w:evenVBand="0" w:oddHBand="0" w:evenHBand="0" w:firstRowFirstColumn="0" w:firstRowLastColumn="0" w:lastRowFirstColumn="0" w:lastRowLastColumn="0"/>
            <w:tcW w:w="1418" w:type="dxa"/>
            <w:hideMark/>
          </w:tcPr>
          <w:p w14:paraId="54275521"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4</w:t>
            </w:r>
          </w:p>
        </w:tc>
        <w:tc>
          <w:tcPr>
            <w:tcW w:w="850" w:type="dxa"/>
            <w:hideMark/>
          </w:tcPr>
          <w:p w14:paraId="03F9BDB1"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CR</w:t>
            </w:r>
          </w:p>
        </w:tc>
        <w:tc>
          <w:tcPr>
            <w:tcW w:w="996" w:type="dxa"/>
            <w:hideMark/>
          </w:tcPr>
          <w:p w14:paraId="1EEED597"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DE</w:t>
            </w:r>
          </w:p>
        </w:tc>
        <w:tc>
          <w:tcPr>
            <w:tcW w:w="1338" w:type="dxa"/>
            <w:hideMark/>
          </w:tcPr>
          <w:p w14:paraId="4B84D4BA"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31/8/2030</w:t>
            </w:r>
          </w:p>
        </w:tc>
        <w:tc>
          <w:tcPr>
            <w:tcW w:w="1323" w:type="dxa"/>
            <w:hideMark/>
          </w:tcPr>
          <w:p w14:paraId="41E1B95D"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31/10/2020</w:t>
            </w:r>
          </w:p>
        </w:tc>
        <w:tc>
          <w:tcPr>
            <w:tcW w:w="962" w:type="dxa"/>
            <w:hideMark/>
          </w:tcPr>
          <w:p w14:paraId="0B90FDCE"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Colones</w:t>
            </w:r>
          </w:p>
        </w:tc>
        <w:tc>
          <w:tcPr>
            <w:tcW w:w="1182" w:type="dxa"/>
            <w:hideMark/>
          </w:tcPr>
          <w:p w14:paraId="54657338"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23 109 557</w:t>
            </w:r>
          </w:p>
        </w:tc>
        <w:tc>
          <w:tcPr>
            <w:tcW w:w="1437" w:type="dxa"/>
            <w:hideMark/>
          </w:tcPr>
          <w:p w14:paraId="53020BB3"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24 033 939,28</w:t>
            </w:r>
          </w:p>
        </w:tc>
        <w:tc>
          <w:tcPr>
            <w:tcW w:w="1909" w:type="dxa"/>
            <w:hideMark/>
          </w:tcPr>
          <w:p w14:paraId="1087C27F"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Valor razonable</w:t>
            </w:r>
          </w:p>
        </w:tc>
        <w:tc>
          <w:tcPr>
            <w:tcW w:w="1306" w:type="dxa"/>
            <w:hideMark/>
          </w:tcPr>
          <w:p w14:paraId="433D4E44"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600 000 </w:t>
            </w:r>
          </w:p>
        </w:tc>
        <w:tc>
          <w:tcPr>
            <w:tcW w:w="2163" w:type="dxa"/>
            <w:vMerge/>
          </w:tcPr>
          <w:p w14:paraId="21F04F29"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s-CR"/>
              </w:rPr>
            </w:pPr>
          </w:p>
        </w:tc>
      </w:tr>
      <w:tr w:rsidR="005257C6" w:rsidRPr="0005359A" w14:paraId="10E57125" w14:textId="77777777" w:rsidTr="005257C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18" w:type="dxa"/>
            <w:hideMark/>
          </w:tcPr>
          <w:p w14:paraId="41BC0260"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5</w:t>
            </w:r>
          </w:p>
        </w:tc>
        <w:tc>
          <w:tcPr>
            <w:tcW w:w="850" w:type="dxa"/>
            <w:hideMark/>
          </w:tcPr>
          <w:p w14:paraId="64B40745"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CR</w:t>
            </w:r>
          </w:p>
        </w:tc>
        <w:tc>
          <w:tcPr>
            <w:tcW w:w="996" w:type="dxa"/>
            <w:hideMark/>
          </w:tcPr>
          <w:p w14:paraId="6987DF92"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DE</w:t>
            </w:r>
          </w:p>
        </w:tc>
        <w:tc>
          <w:tcPr>
            <w:tcW w:w="1338" w:type="dxa"/>
            <w:hideMark/>
          </w:tcPr>
          <w:p w14:paraId="1C98C765"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31/8/2023</w:t>
            </w:r>
          </w:p>
        </w:tc>
        <w:tc>
          <w:tcPr>
            <w:tcW w:w="1323" w:type="dxa"/>
            <w:hideMark/>
          </w:tcPr>
          <w:p w14:paraId="2C2641FD"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21/6/2021</w:t>
            </w:r>
          </w:p>
        </w:tc>
        <w:tc>
          <w:tcPr>
            <w:tcW w:w="962" w:type="dxa"/>
            <w:hideMark/>
          </w:tcPr>
          <w:p w14:paraId="52BE47A6"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Colones</w:t>
            </w:r>
          </w:p>
        </w:tc>
        <w:tc>
          <w:tcPr>
            <w:tcW w:w="1182" w:type="dxa"/>
            <w:hideMark/>
          </w:tcPr>
          <w:p w14:paraId="68CF82BE"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28 159 841</w:t>
            </w:r>
          </w:p>
        </w:tc>
        <w:tc>
          <w:tcPr>
            <w:tcW w:w="1437" w:type="dxa"/>
            <w:hideMark/>
          </w:tcPr>
          <w:p w14:paraId="7BD7B240"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29 004 636,23</w:t>
            </w:r>
          </w:p>
        </w:tc>
        <w:tc>
          <w:tcPr>
            <w:tcW w:w="1909" w:type="dxa"/>
            <w:hideMark/>
          </w:tcPr>
          <w:p w14:paraId="1CDE2B6D"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Valor razonable</w:t>
            </w:r>
          </w:p>
        </w:tc>
        <w:tc>
          <w:tcPr>
            <w:tcW w:w="1306" w:type="dxa"/>
            <w:hideMark/>
          </w:tcPr>
          <w:p w14:paraId="1234B6EA"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450 000 </w:t>
            </w:r>
          </w:p>
        </w:tc>
        <w:tc>
          <w:tcPr>
            <w:tcW w:w="2163" w:type="dxa"/>
            <w:vMerge/>
          </w:tcPr>
          <w:p w14:paraId="0B59D8F9"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s-CR"/>
              </w:rPr>
            </w:pPr>
          </w:p>
        </w:tc>
      </w:tr>
      <w:tr w:rsidR="00C74BA9" w:rsidRPr="0005359A" w14:paraId="514FC2EC" w14:textId="77777777" w:rsidTr="005257C6">
        <w:trPr>
          <w:trHeight w:val="350"/>
        </w:trPr>
        <w:tc>
          <w:tcPr>
            <w:cnfStyle w:val="001000000000" w:firstRow="0" w:lastRow="0" w:firstColumn="1" w:lastColumn="0" w:oddVBand="0" w:evenVBand="0" w:oddHBand="0" w:evenHBand="0" w:firstRowFirstColumn="0" w:firstRowLastColumn="0" w:lastRowFirstColumn="0" w:lastRowLastColumn="0"/>
            <w:tcW w:w="1418" w:type="dxa"/>
            <w:hideMark/>
          </w:tcPr>
          <w:p w14:paraId="4D32641E"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6</w:t>
            </w:r>
          </w:p>
        </w:tc>
        <w:tc>
          <w:tcPr>
            <w:tcW w:w="850" w:type="dxa"/>
            <w:hideMark/>
          </w:tcPr>
          <w:p w14:paraId="2137BE46"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CR</w:t>
            </w:r>
          </w:p>
        </w:tc>
        <w:tc>
          <w:tcPr>
            <w:tcW w:w="996" w:type="dxa"/>
            <w:hideMark/>
          </w:tcPr>
          <w:p w14:paraId="728B4211"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DI</w:t>
            </w:r>
          </w:p>
        </w:tc>
        <w:tc>
          <w:tcPr>
            <w:tcW w:w="1338" w:type="dxa"/>
            <w:hideMark/>
          </w:tcPr>
          <w:p w14:paraId="637280AF"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31/1/2024</w:t>
            </w:r>
          </w:p>
        </w:tc>
        <w:tc>
          <w:tcPr>
            <w:tcW w:w="1323" w:type="dxa"/>
            <w:hideMark/>
          </w:tcPr>
          <w:p w14:paraId="3ABF92D1"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2/4/2020</w:t>
            </w:r>
          </w:p>
        </w:tc>
        <w:tc>
          <w:tcPr>
            <w:tcW w:w="962" w:type="dxa"/>
            <w:hideMark/>
          </w:tcPr>
          <w:p w14:paraId="62701C36"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Colones</w:t>
            </w:r>
          </w:p>
        </w:tc>
        <w:tc>
          <w:tcPr>
            <w:tcW w:w="1182" w:type="dxa"/>
            <w:hideMark/>
          </w:tcPr>
          <w:p w14:paraId="01F73DFB"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13 668 169</w:t>
            </w:r>
          </w:p>
        </w:tc>
        <w:tc>
          <w:tcPr>
            <w:tcW w:w="1437" w:type="dxa"/>
            <w:hideMark/>
          </w:tcPr>
          <w:p w14:paraId="05116B0D"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14 078 214,07</w:t>
            </w:r>
          </w:p>
        </w:tc>
        <w:tc>
          <w:tcPr>
            <w:tcW w:w="1909" w:type="dxa"/>
            <w:hideMark/>
          </w:tcPr>
          <w:p w14:paraId="0844934A"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Costo amortizado</w:t>
            </w:r>
          </w:p>
        </w:tc>
        <w:tc>
          <w:tcPr>
            <w:tcW w:w="1306" w:type="dxa"/>
            <w:hideMark/>
          </w:tcPr>
          <w:p w14:paraId="49D345E1"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2163" w:type="dxa"/>
            <w:vMerge w:val="restart"/>
          </w:tcPr>
          <w:p w14:paraId="492CA8AD"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s-CR"/>
              </w:rPr>
            </w:pPr>
            <w:r w:rsidRPr="0005359A">
              <w:rPr>
                <w:rFonts w:cstheme="minorHAnsi"/>
                <w:color w:val="000000"/>
                <w:sz w:val="20"/>
                <w:szCs w:val="20"/>
              </w:rPr>
              <w:t>9%</w:t>
            </w:r>
          </w:p>
        </w:tc>
      </w:tr>
      <w:tr w:rsidR="005257C6" w:rsidRPr="0005359A" w14:paraId="64B88C74" w14:textId="77777777" w:rsidTr="005257C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18" w:type="dxa"/>
            <w:hideMark/>
          </w:tcPr>
          <w:p w14:paraId="7BF5BBE9"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7</w:t>
            </w:r>
          </w:p>
        </w:tc>
        <w:tc>
          <w:tcPr>
            <w:tcW w:w="850" w:type="dxa"/>
            <w:hideMark/>
          </w:tcPr>
          <w:p w14:paraId="1D36D43B"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CR</w:t>
            </w:r>
          </w:p>
        </w:tc>
        <w:tc>
          <w:tcPr>
            <w:tcW w:w="996" w:type="dxa"/>
            <w:hideMark/>
          </w:tcPr>
          <w:p w14:paraId="5B789534"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DI</w:t>
            </w:r>
          </w:p>
        </w:tc>
        <w:tc>
          <w:tcPr>
            <w:tcW w:w="1338" w:type="dxa"/>
            <w:hideMark/>
          </w:tcPr>
          <w:p w14:paraId="3C00C774"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31/06/2024</w:t>
            </w:r>
          </w:p>
        </w:tc>
        <w:tc>
          <w:tcPr>
            <w:tcW w:w="1323" w:type="dxa"/>
            <w:hideMark/>
          </w:tcPr>
          <w:p w14:paraId="04F085A3"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20/2/2020</w:t>
            </w:r>
          </w:p>
        </w:tc>
        <w:tc>
          <w:tcPr>
            <w:tcW w:w="962" w:type="dxa"/>
            <w:hideMark/>
          </w:tcPr>
          <w:p w14:paraId="1A435F30"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Dólares</w:t>
            </w:r>
          </w:p>
        </w:tc>
        <w:tc>
          <w:tcPr>
            <w:tcW w:w="1182" w:type="dxa"/>
            <w:hideMark/>
          </w:tcPr>
          <w:p w14:paraId="25A764EB"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25 566 989</w:t>
            </w:r>
          </w:p>
        </w:tc>
        <w:tc>
          <w:tcPr>
            <w:tcW w:w="1437" w:type="dxa"/>
            <w:hideMark/>
          </w:tcPr>
          <w:p w14:paraId="21D752DB"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26 845 338,45</w:t>
            </w:r>
          </w:p>
        </w:tc>
        <w:tc>
          <w:tcPr>
            <w:tcW w:w="1909" w:type="dxa"/>
            <w:hideMark/>
          </w:tcPr>
          <w:p w14:paraId="5C9259F9"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Valor razonable</w:t>
            </w:r>
          </w:p>
        </w:tc>
        <w:tc>
          <w:tcPr>
            <w:tcW w:w="1306" w:type="dxa"/>
            <w:hideMark/>
          </w:tcPr>
          <w:p w14:paraId="75928B0F"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 xml:space="preserve">      100 000 </w:t>
            </w:r>
          </w:p>
        </w:tc>
        <w:tc>
          <w:tcPr>
            <w:tcW w:w="2163" w:type="dxa"/>
            <w:vMerge/>
          </w:tcPr>
          <w:p w14:paraId="11EDA3FB"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p>
        </w:tc>
      </w:tr>
      <w:tr w:rsidR="00C74BA9" w:rsidRPr="0005359A" w14:paraId="5CC00192" w14:textId="77777777" w:rsidTr="005257C6">
        <w:trPr>
          <w:trHeight w:val="345"/>
        </w:trPr>
        <w:tc>
          <w:tcPr>
            <w:cnfStyle w:val="001000000000" w:firstRow="0" w:lastRow="0" w:firstColumn="1" w:lastColumn="0" w:oddVBand="0" w:evenVBand="0" w:oddHBand="0" w:evenHBand="0" w:firstRowFirstColumn="0" w:firstRowLastColumn="0" w:lastRowFirstColumn="0" w:lastRowLastColumn="0"/>
            <w:tcW w:w="1418" w:type="dxa"/>
            <w:hideMark/>
          </w:tcPr>
          <w:p w14:paraId="16F127CB"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8</w:t>
            </w:r>
          </w:p>
        </w:tc>
        <w:tc>
          <w:tcPr>
            <w:tcW w:w="850" w:type="dxa"/>
            <w:hideMark/>
          </w:tcPr>
          <w:p w14:paraId="3C904E91"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CR</w:t>
            </w:r>
          </w:p>
        </w:tc>
        <w:tc>
          <w:tcPr>
            <w:tcW w:w="996" w:type="dxa"/>
            <w:hideMark/>
          </w:tcPr>
          <w:p w14:paraId="0722F6E2"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FC</w:t>
            </w:r>
          </w:p>
        </w:tc>
        <w:tc>
          <w:tcPr>
            <w:tcW w:w="1338" w:type="dxa"/>
            <w:hideMark/>
          </w:tcPr>
          <w:p w14:paraId="6365E649"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31/12/2021</w:t>
            </w:r>
          </w:p>
        </w:tc>
        <w:tc>
          <w:tcPr>
            <w:tcW w:w="1323" w:type="dxa"/>
            <w:hideMark/>
          </w:tcPr>
          <w:p w14:paraId="57406279"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31/12/2020</w:t>
            </w:r>
          </w:p>
        </w:tc>
        <w:tc>
          <w:tcPr>
            <w:tcW w:w="962" w:type="dxa"/>
            <w:hideMark/>
          </w:tcPr>
          <w:p w14:paraId="5C0EA1A2"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Dólares</w:t>
            </w:r>
          </w:p>
        </w:tc>
        <w:tc>
          <w:tcPr>
            <w:tcW w:w="1182" w:type="dxa"/>
            <w:hideMark/>
          </w:tcPr>
          <w:p w14:paraId="385BB059"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2 855 616</w:t>
            </w:r>
          </w:p>
        </w:tc>
        <w:tc>
          <w:tcPr>
            <w:tcW w:w="1437" w:type="dxa"/>
            <w:hideMark/>
          </w:tcPr>
          <w:p w14:paraId="308920C6"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3 541 284,48</w:t>
            </w:r>
          </w:p>
        </w:tc>
        <w:tc>
          <w:tcPr>
            <w:tcW w:w="1909" w:type="dxa"/>
            <w:hideMark/>
          </w:tcPr>
          <w:p w14:paraId="17BB08A0"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Valor razonable</w:t>
            </w:r>
          </w:p>
        </w:tc>
        <w:tc>
          <w:tcPr>
            <w:tcW w:w="1306" w:type="dxa"/>
            <w:hideMark/>
          </w:tcPr>
          <w:p w14:paraId="7D469A8B"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2163" w:type="dxa"/>
          </w:tcPr>
          <w:p w14:paraId="18A3BE16"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r w:rsidRPr="0005359A">
              <w:rPr>
                <w:rFonts w:cstheme="minorHAnsi"/>
                <w:color w:val="000000"/>
                <w:sz w:val="20"/>
                <w:szCs w:val="20"/>
              </w:rPr>
              <w:t>0,8%</w:t>
            </w:r>
          </w:p>
        </w:tc>
      </w:tr>
      <w:tr w:rsidR="005257C6" w:rsidRPr="0005359A" w14:paraId="727110E7" w14:textId="77777777" w:rsidTr="005257C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18" w:type="dxa"/>
            <w:hideMark/>
          </w:tcPr>
          <w:p w14:paraId="4D0924FD"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9</w:t>
            </w:r>
          </w:p>
        </w:tc>
        <w:tc>
          <w:tcPr>
            <w:tcW w:w="850" w:type="dxa"/>
            <w:hideMark/>
          </w:tcPr>
          <w:p w14:paraId="72DCEDC6"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CR</w:t>
            </w:r>
          </w:p>
        </w:tc>
        <w:tc>
          <w:tcPr>
            <w:tcW w:w="996" w:type="dxa"/>
            <w:hideMark/>
          </w:tcPr>
          <w:p w14:paraId="209ACC67"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P1</w:t>
            </w:r>
          </w:p>
        </w:tc>
        <w:tc>
          <w:tcPr>
            <w:tcW w:w="1338" w:type="dxa"/>
            <w:hideMark/>
          </w:tcPr>
          <w:p w14:paraId="6DA04E7A"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NA</w:t>
            </w:r>
          </w:p>
        </w:tc>
        <w:tc>
          <w:tcPr>
            <w:tcW w:w="1323" w:type="dxa"/>
            <w:hideMark/>
          </w:tcPr>
          <w:p w14:paraId="39EF8DF7"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12/3/2019</w:t>
            </w:r>
          </w:p>
        </w:tc>
        <w:tc>
          <w:tcPr>
            <w:tcW w:w="962" w:type="dxa"/>
            <w:hideMark/>
          </w:tcPr>
          <w:p w14:paraId="36260915"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Colones</w:t>
            </w:r>
          </w:p>
        </w:tc>
        <w:tc>
          <w:tcPr>
            <w:tcW w:w="1182" w:type="dxa"/>
            <w:hideMark/>
          </w:tcPr>
          <w:p w14:paraId="6C3747FD"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20 089 063</w:t>
            </w:r>
          </w:p>
        </w:tc>
        <w:tc>
          <w:tcPr>
            <w:tcW w:w="1437" w:type="dxa"/>
            <w:hideMark/>
          </w:tcPr>
          <w:p w14:paraId="1FD19B31"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20 661 734,89</w:t>
            </w:r>
          </w:p>
        </w:tc>
        <w:tc>
          <w:tcPr>
            <w:tcW w:w="1909" w:type="dxa"/>
            <w:hideMark/>
          </w:tcPr>
          <w:p w14:paraId="473B5807"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Valor razonable</w:t>
            </w:r>
          </w:p>
        </w:tc>
        <w:tc>
          <w:tcPr>
            <w:tcW w:w="1306" w:type="dxa"/>
            <w:hideMark/>
          </w:tcPr>
          <w:p w14:paraId="4AACEB58"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2163" w:type="dxa"/>
          </w:tcPr>
          <w:p w14:paraId="66CD70E6"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s-CR"/>
              </w:rPr>
            </w:pPr>
            <w:r w:rsidRPr="0005359A">
              <w:rPr>
                <w:rFonts w:cstheme="minorHAnsi"/>
                <w:color w:val="000000"/>
                <w:sz w:val="20"/>
                <w:szCs w:val="20"/>
              </w:rPr>
              <w:t>5%</w:t>
            </w:r>
          </w:p>
        </w:tc>
      </w:tr>
      <w:tr w:rsidR="00C74BA9" w:rsidRPr="0005359A" w14:paraId="157F7B08" w14:textId="77777777" w:rsidTr="005257C6">
        <w:trPr>
          <w:trHeight w:val="345"/>
        </w:trPr>
        <w:tc>
          <w:tcPr>
            <w:cnfStyle w:val="001000000000" w:firstRow="0" w:lastRow="0" w:firstColumn="1" w:lastColumn="0" w:oddVBand="0" w:evenVBand="0" w:oddHBand="0" w:evenHBand="0" w:firstRowFirstColumn="0" w:firstRowLastColumn="0" w:lastRowFirstColumn="0" w:lastRowLastColumn="0"/>
            <w:tcW w:w="1418" w:type="dxa"/>
            <w:hideMark/>
          </w:tcPr>
          <w:p w14:paraId="76A25697"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10</w:t>
            </w:r>
          </w:p>
        </w:tc>
        <w:tc>
          <w:tcPr>
            <w:tcW w:w="850" w:type="dxa"/>
            <w:hideMark/>
          </w:tcPr>
          <w:p w14:paraId="4CE0D59E"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CR</w:t>
            </w:r>
          </w:p>
        </w:tc>
        <w:tc>
          <w:tcPr>
            <w:tcW w:w="996" w:type="dxa"/>
            <w:hideMark/>
          </w:tcPr>
          <w:p w14:paraId="686FE47D"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P2</w:t>
            </w:r>
          </w:p>
        </w:tc>
        <w:tc>
          <w:tcPr>
            <w:tcW w:w="1338" w:type="dxa"/>
            <w:hideMark/>
          </w:tcPr>
          <w:p w14:paraId="279D844D"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NA</w:t>
            </w:r>
          </w:p>
        </w:tc>
        <w:tc>
          <w:tcPr>
            <w:tcW w:w="1323" w:type="dxa"/>
            <w:hideMark/>
          </w:tcPr>
          <w:p w14:paraId="60E93F3C"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25/12/2020</w:t>
            </w:r>
          </w:p>
        </w:tc>
        <w:tc>
          <w:tcPr>
            <w:tcW w:w="962" w:type="dxa"/>
            <w:hideMark/>
          </w:tcPr>
          <w:p w14:paraId="6F2BC2A7"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Colones</w:t>
            </w:r>
          </w:p>
        </w:tc>
        <w:tc>
          <w:tcPr>
            <w:tcW w:w="1182" w:type="dxa"/>
            <w:hideMark/>
          </w:tcPr>
          <w:p w14:paraId="7CD7630C"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17 824 866</w:t>
            </w:r>
          </w:p>
        </w:tc>
        <w:tc>
          <w:tcPr>
            <w:tcW w:w="1437" w:type="dxa"/>
            <w:hideMark/>
          </w:tcPr>
          <w:p w14:paraId="6DFFB03A"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18 013 114,66</w:t>
            </w:r>
          </w:p>
        </w:tc>
        <w:tc>
          <w:tcPr>
            <w:tcW w:w="1909" w:type="dxa"/>
            <w:hideMark/>
          </w:tcPr>
          <w:p w14:paraId="05189E6E"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Valor razonable</w:t>
            </w:r>
          </w:p>
        </w:tc>
        <w:tc>
          <w:tcPr>
            <w:tcW w:w="1306" w:type="dxa"/>
            <w:hideMark/>
          </w:tcPr>
          <w:p w14:paraId="1C829118"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2163" w:type="dxa"/>
            <w:vMerge w:val="restart"/>
          </w:tcPr>
          <w:p w14:paraId="580502DC"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r w:rsidRPr="0005359A">
              <w:rPr>
                <w:rFonts w:cstheme="minorHAnsi"/>
                <w:color w:val="000000"/>
                <w:sz w:val="20"/>
                <w:szCs w:val="20"/>
              </w:rPr>
              <w:t>8%</w:t>
            </w:r>
          </w:p>
          <w:p w14:paraId="534B9427"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s-CR"/>
              </w:rPr>
            </w:pPr>
          </w:p>
        </w:tc>
      </w:tr>
      <w:tr w:rsidR="005257C6" w:rsidRPr="0005359A" w14:paraId="5C523B1B" w14:textId="77777777" w:rsidTr="005257C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18" w:type="dxa"/>
            <w:hideMark/>
          </w:tcPr>
          <w:p w14:paraId="569F93BC"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11</w:t>
            </w:r>
          </w:p>
        </w:tc>
        <w:tc>
          <w:tcPr>
            <w:tcW w:w="850" w:type="dxa"/>
            <w:hideMark/>
          </w:tcPr>
          <w:p w14:paraId="42F3651E"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CR</w:t>
            </w:r>
          </w:p>
        </w:tc>
        <w:tc>
          <w:tcPr>
            <w:tcW w:w="996" w:type="dxa"/>
            <w:hideMark/>
          </w:tcPr>
          <w:p w14:paraId="0E7B173A"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P2</w:t>
            </w:r>
          </w:p>
        </w:tc>
        <w:tc>
          <w:tcPr>
            <w:tcW w:w="1338" w:type="dxa"/>
            <w:hideMark/>
          </w:tcPr>
          <w:p w14:paraId="2336D20E"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NA</w:t>
            </w:r>
          </w:p>
        </w:tc>
        <w:tc>
          <w:tcPr>
            <w:tcW w:w="1323" w:type="dxa"/>
            <w:hideMark/>
          </w:tcPr>
          <w:p w14:paraId="09252F97"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15/12/2017</w:t>
            </w:r>
          </w:p>
        </w:tc>
        <w:tc>
          <w:tcPr>
            <w:tcW w:w="962" w:type="dxa"/>
            <w:hideMark/>
          </w:tcPr>
          <w:p w14:paraId="729F78C9"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Colones</w:t>
            </w:r>
          </w:p>
        </w:tc>
        <w:tc>
          <w:tcPr>
            <w:tcW w:w="1182" w:type="dxa"/>
            <w:hideMark/>
          </w:tcPr>
          <w:p w14:paraId="6AE9BB6A"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19 069 674</w:t>
            </w:r>
          </w:p>
        </w:tc>
        <w:tc>
          <w:tcPr>
            <w:tcW w:w="1437" w:type="dxa"/>
            <w:hideMark/>
          </w:tcPr>
          <w:p w14:paraId="23C7D037"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20 112 460,96</w:t>
            </w:r>
          </w:p>
        </w:tc>
        <w:tc>
          <w:tcPr>
            <w:tcW w:w="1909" w:type="dxa"/>
            <w:hideMark/>
          </w:tcPr>
          <w:p w14:paraId="438B8773"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Valor razonable</w:t>
            </w:r>
          </w:p>
        </w:tc>
        <w:tc>
          <w:tcPr>
            <w:tcW w:w="1306" w:type="dxa"/>
            <w:hideMark/>
          </w:tcPr>
          <w:p w14:paraId="5AD82CD4"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2163" w:type="dxa"/>
            <w:vMerge/>
          </w:tcPr>
          <w:p w14:paraId="323CA9FE"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s-CR"/>
              </w:rPr>
            </w:pPr>
          </w:p>
        </w:tc>
      </w:tr>
      <w:tr w:rsidR="00C74BA9" w:rsidRPr="0005359A" w14:paraId="3CC8C40A" w14:textId="77777777" w:rsidTr="005257C6">
        <w:trPr>
          <w:trHeight w:val="345"/>
        </w:trPr>
        <w:tc>
          <w:tcPr>
            <w:cnfStyle w:val="001000000000" w:firstRow="0" w:lastRow="0" w:firstColumn="1" w:lastColumn="0" w:oddVBand="0" w:evenVBand="0" w:oddHBand="0" w:evenHBand="0" w:firstRowFirstColumn="0" w:firstRowLastColumn="0" w:lastRowFirstColumn="0" w:lastRowLastColumn="0"/>
            <w:tcW w:w="1418" w:type="dxa"/>
            <w:hideMark/>
          </w:tcPr>
          <w:p w14:paraId="59B25FBC"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12</w:t>
            </w:r>
          </w:p>
        </w:tc>
        <w:tc>
          <w:tcPr>
            <w:tcW w:w="850" w:type="dxa"/>
            <w:hideMark/>
          </w:tcPr>
          <w:p w14:paraId="2B0FA2D7"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CR</w:t>
            </w:r>
          </w:p>
        </w:tc>
        <w:tc>
          <w:tcPr>
            <w:tcW w:w="996" w:type="dxa"/>
            <w:hideMark/>
          </w:tcPr>
          <w:p w14:paraId="11E6C908"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RE</w:t>
            </w:r>
          </w:p>
        </w:tc>
        <w:tc>
          <w:tcPr>
            <w:tcW w:w="1338" w:type="dxa"/>
            <w:hideMark/>
          </w:tcPr>
          <w:p w14:paraId="5DBAF0DA"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15/6/2022</w:t>
            </w:r>
          </w:p>
        </w:tc>
        <w:tc>
          <w:tcPr>
            <w:tcW w:w="1323" w:type="dxa"/>
            <w:hideMark/>
          </w:tcPr>
          <w:p w14:paraId="67B6B6D5"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15/9/2022</w:t>
            </w:r>
          </w:p>
        </w:tc>
        <w:tc>
          <w:tcPr>
            <w:tcW w:w="962" w:type="dxa"/>
            <w:hideMark/>
          </w:tcPr>
          <w:p w14:paraId="6790E8D6"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Colones</w:t>
            </w:r>
          </w:p>
        </w:tc>
        <w:tc>
          <w:tcPr>
            <w:tcW w:w="1182" w:type="dxa"/>
            <w:hideMark/>
          </w:tcPr>
          <w:p w14:paraId="3D414351"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8 097 202</w:t>
            </w:r>
          </w:p>
        </w:tc>
        <w:tc>
          <w:tcPr>
            <w:tcW w:w="1437" w:type="dxa"/>
            <w:hideMark/>
          </w:tcPr>
          <w:p w14:paraId="0BC051A5"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9 221 090,08</w:t>
            </w:r>
          </w:p>
        </w:tc>
        <w:tc>
          <w:tcPr>
            <w:tcW w:w="1909" w:type="dxa"/>
            <w:hideMark/>
          </w:tcPr>
          <w:p w14:paraId="6C08EAE6"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Valor razonable</w:t>
            </w:r>
          </w:p>
        </w:tc>
        <w:tc>
          <w:tcPr>
            <w:tcW w:w="1306" w:type="dxa"/>
            <w:hideMark/>
          </w:tcPr>
          <w:p w14:paraId="2D287018"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2163" w:type="dxa"/>
          </w:tcPr>
          <w:p w14:paraId="036109FC"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s-CR"/>
              </w:rPr>
            </w:pPr>
            <w:r w:rsidRPr="0005359A">
              <w:rPr>
                <w:rFonts w:cstheme="minorHAnsi"/>
                <w:color w:val="000000"/>
                <w:sz w:val="20"/>
                <w:szCs w:val="20"/>
              </w:rPr>
              <w:t>2%</w:t>
            </w:r>
          </w:p>
        </w:tc>
      </w:tr>
      <w:tr w:rsidR="005257C6" w:rsidRPr="0005359A" w14:paraId="592CC0DA" w14:textId="77777777" w:rsidTr="005257C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18" w:type="dxa"/>
            <w:hideMark/>
          </w:tcPr>
          <w:p w14:paraId="7D159603"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13</w:t>
            </w:r>
          </w:p>
        </w:tc>
        <w:tc>
          <w:tcPr>
            <w:tcW w:w="850" w:type="dxa"/>
            <w:hideMark/>
          </w:tcPr>
          <w:p w14:paraId="4028DDE3"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EE. UU.</w:t>
            </w:r>
          </w:p>
        </w:tc>
        <w:tc>
          <w:tcPr>
            <w:tcW w:w="996" w:type="dxa"/>
            <w:hideMark/>
          </w:tcPr>
          <w:p w14:paraId="7AD51D69"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AC</w:t>
            </w:r>
          </w:p>
        </w:tc>
        <w:tc>
          <w:tcPr>
            <w:tcW w:w="1338" w:type="dxa"/>
            <w:hideMark/>
          </w:tcPr>
          <w:p w14:paraId="5CD63E14"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NA</w:t>
            </w:r>
          </w:p>
        </w:tc>
        <w:tc>
          <w:tcPr>
            <w:tcW w:w="1323" w:type="dxa"/>
            <w:hideMark/>
          </w:tcPr>
          <w:p w14:paraId="221865B3"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8/5/2019</w:t>
            </w:r>
          </w:p>
        </w:tc>
        <w:tc>
          <w:tcPr>
            <w:tcW w:w="962" w:type="dxa"/>
            <w:hideMark/>
          </w:tcPr>
          <w:p w14:paraId="1D02551A"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Dólares</w:t>
            </w:r>
          </w:p>
        </w:tc>
        <w:tc>
          <w:tcPr>
            <w:tcW w:w="1182" w:type="dxa"/>
            <w:hideMark/>
          </w:tcPr>
          <w:p w14:paraId="7D878E73"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18 776 022</w:t>
            </w:r>
          </w:p>
        </w:tc>
        <w:tc>
          <w:tcPr>
            <w:tcW w:w="1437" w:type="dxa"/>
            <w:hideMark/>
          </w:tcPr>
          <w:p w14:paraId="5470C0F8"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19 527 062,88</w:t>
            </w:r>
          </w:p>
        </w:tc>
        <w:tc>
          <w:tcPr>
            <w:tcW w:w="1909" w:type="dxa"/>
            <w:hideMark/>
          </w:tcPr>
          <w:p w14:paraId="04A7D937"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Valor razonable</w:t>
            </w:r>
          </w:p>
        </w:tc>
        <w:tc>
          <w:tcPr>
            <w:tcW w:w="1306" w:type="dxa"/>
            <w:hideMark/>
          </w:tcPr>
          <w:p w14:paraId="3644D4C5"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50 000 </w:t>
            </w:r>
          </w:p>
        </w:tc>
        <w:tc>
          <w:tcPr>
            <w:tcW w:w="2163" w:type="dxa"/>
            <w:vMerge w:val="restart"/>
          </w:tcPr>
          <w:p w14:paraId="09A34F7A"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s-CR"/>
              </w:rPr>
            </w:pPr>
            <w:r w:rsidRPr="0005359A">
              <w:rPr>
                <w:rFonts w:cstheme="minorHAnsi"/>
                <w:color w:val="000000"/>
                <w:sz w:val="20"/>
                <w:szCs w:val="20"/>
              </w:rPr>
              <w:t>9%</w:t>
            </w:r>
          </w:p>
        </w:tc>
      </w:tr>
      <w:tr w:rsidR="00C74BA9" w:rsidRPr="0005359A" w14:paraId="4AD1C135" w14:textId="77777777" w:rsidTr="005257C6">
        <w:trPr>
          <w:trHeight w:val="345"/>
        </w:trPr>
        <w:tc>
          <w:tcPr>
            <w:cnfStyle w:val="001000000000" w:firstRow="0" w:lastRow="0" w:firstColumn="1" w:lastColumn="0" w:oddVBand="0" w:evenVBand="0" w:oddHBand="0" w:evenHBand="0" w:firstRowFirstColumn="0" w:firstRowLastColumn="0" w:lastRowFirstColumn="0" w:lastRowLastColumn="0"/>
            <w:tcW w:w="1418" w:type="dxa"/>
            <w:hideMark/>
          </w:tcPr>
          <w:p w14:paraId="24EF5A9E"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14</w:t>
            </w:r>
          </w:p>
        </w:tc>
        <w:tc>
          <w:tcPr>
            <w:tcW w:w="850" w:type="dxa"/>
            <w:hideMark/>
          </w:tcPr>
          <w:p w14:paraId="0D7416B3"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EE. UU.</w:t>
            </w:r>
          </w:p>
        </w:tc>
        <w:tc>
          <w:tcPr>
            <w:tcW w:w="996" w:type="dxa"/>
            <w:hideMark/>
          </w:tcPr>
          <w:p w14:paraId="39978674"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AC</w:t>
            </w:r>
          </w:p>
        </w:tc>
        <w:tc>
          <w:tcPr>
            <w:tcW w:w="1338" w:type="dxa"/>
            <w:hideMark/>
          </w:tcPr>
          <w:p w14:paraId="050DD72D"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NA</w:t>
            </w:r>
          </w:p>
        </w:tc>
        <w:tc>
          <w:tcPr>
            <w:tcW w:w="1323" w:type="dxa"/>
            <w:hideMark/>
          </w:tcPr>
          <w:p w14:paraId="7F049450"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9/6/2020</w:t>
            </w:r>
          </w:p>
        </w:tc>
        <w:tc>
          <w:tcPr>
            <w:tcW w:w="962" w:type="dxa"/>
            <w:hideMark/>
          </w:tcPr>
          <w:p w14:paraId="6DBABF64"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Dólares</w:t>
            </w:r>
          </w:p>
        </w:tc>
        <w:tc>
          <w:tcPr>
            <w:tcW w:w="1182" w:type="dxa"/>
            <w:hideMark/>
          </w:tcPr>
          <w:p w14:paraId="304D42C2"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24 284 967</w:t>
            </w:r>
          </w:p>
        </w:tc>
        <w:tc>
          <w:tcPr>
            <w:tcW w:w="1437" w:type="dxa"/>
            <w:hideMark/>
          </w:tcPr>
          <w:p w14:paraId="1F06E7D1"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25 499 215,35</w:t>
            </w:r>
          </w:p>
        </w:tc>
        <w:tc>
          <w:tcPr>
            <w:tcW w:w="1909" w:type="dxa"/>
            <w:hideMark/>
          </w:tcPr>
          <w:p w14:paraId="66F80082"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Valor razonable</w:t>
            </w:r>
          </w:p>
        </w:tc>
        <w:tc>
          <w:tcPr>
            <w:tcW w:w="1306" w:type="dxa"/>
            <w:hideMark/>
          </w:tcPr>
          <w:p w14:paraId="53387549"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2163" w:type="dxa"/>
            <w:vMerge/>
          </w:tcPr>
          <w:p w14:paraId="37F8473D"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s-CR"/>
              </w:rPr>
            </w:pPr>
          </w:p>
        </w:tc>
      </w:tr>
      <w:tr w:rsidR="005257C6" w:rsidRPr="0005359A" w14:paraId="3D425D7B" w14:textId="77777777" w:rsidTr="005257C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18" w:type="dxa"/>
            <w:hideMark/>
          </w:tcPr>
          <w:p w14:paraId="6BEDE41F"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15</w:t>
            </w:r>
          </w:p>
        </w:tc>
        <w:tc>
          <w:tcPr>
            <w:tcW w:w="850" w:type="dxa"/>
            <w:hideMark/>
          </w:tcPr>
          <w:p w14:paraId="2055593F"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EE. UU.</w:t>
            </w:r>
          </w:p>
        </w:tc>
        <w:tc>
          <w:tcPr>
            <w:tcW w:w="996" w:type="dxa"/>
            <w:hideMark/>
          </w:tcPr>
          <w:p w14:paraId="054D9397"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DI</w:t>
            </w:r>
          </w:p>
        </w:tc>
        <w:tc>
          <w:tcPr>
            <w:tcW w:w="1338" w:type="dxa"/>
            <w:hideMark/>
          </w:tcPr>
          <w:p w14:paraId="0C23C932"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31/5/2026</w:t>
            </w:r>
          </w:p>
        </w:tc>
        <w:tc>
          <w:tcPr>
            <w:tcW w:w="1323" w:type="dxa"/>
            <w:hideMark/>
          </w:tcPr>
          <w:p w14:paraId="53EA45A0"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11/12/2021</w:t>
            </w:r>
          </w:p>
        </w:tc>
        <w:tc>
          <w:tcPr>
            <w:tcW w:w="962" w:type="dxa"/>
            <w:hideMark/>
          </w:tcPr>
          <w:p w14:paraId="5D7DE962"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Dólares</w:t>
            </w:r>
          </w:p>
        </w:tc>
        <w:tc>
          <w:tcPr>
            <w:tcW w:w="1182" w:type="dxa"/>
            <w:hideMark/>
          </w:tcPr>
          <w:p w14:paraId="426F41C6"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25 774 213</w:t>
            </w:r>
          </w:p>
        </w:tc>
        <w:tc>
          <w:tcPr>
            <w:tcW w:w="1437" w:type="dxa"/>
            <w:hideMark/>
          </w:tcPr>
          <w:p w14:paraId="413B155B"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26 805 181,52</w:t>
            </w:r>
          </w:p>
        </w:tc>
        <w:tc>
          <w:tcPr>
            <w:tcW w:w="1909" w:type="dxa"/>
            <w:hideMark/>
          </w:tcPr>
          <w:p w14:paraId="12AF2864"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Valor razonable</w:t>
            </w:r>
          </w:p>
        </w:tc>
        <w:tc>
          <w:tcPr>
            <w:tcW w:w="1306" w:type="dxa"/>
            <w:hideMark/>
          </w:tcPr>
          <w:p w14:paraId="64AD401E"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250 000 </w:t>
            </w:r>
          </w:p>
        </w:tc>
        <w:tc>
          <w:tcPr>
            <w:tcW w:w="2163" w:type="dxa"/>
            <w:vMerge w:val="restart"/>
          </w:tcPr>
          <w:p w14:paraId="6581BD27"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r w:rsidRPr="0005359A">
              <w:rPr>
                <w:rFonts w:cstheme="minorHAnsi"/>
                <w:color w:val="000000"/>
                <w:sz w:val="20"/>
                <w:szCs w:val="20"/>
              </w:rPr>
              <w:t>12%</w:t>
            </w:r>
          </w:p>
        </w:tc>
      </w:tr>
      <w:tr w:rsidR="00C74BA9" w:rsidRPr="0005359A" w14:paraId="525C11A4" w14:textId="77777777" w:rsidTr="005257C6">
        <w:trPr>
          <w:trHeight w:val="345"/>
        </w:trPr>
        <w:tc>
          <w:tcPr>
            <w:cnfStyle w:val="001000000000" w:firstRow="0" w:lastRow="0" w:firstColumn="1" w:lastColumn="0" w:oddVBand="0" w:evenVBand="0" w:oddHBand="0" w:evenHBand="0" w:firstRowFirstColumn="0" w:firstRowLastColumn="0" w:lastRowFirstColumn="0" w:lastRowLastColumn="0"/>
            <w:tcW w:w="1418" w:type="dxa"/>
            <w:hideMark/>
          </w:tcPr>
          <w:p w14:paraId="36090922"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16</w:t>
            </w:r>
          </w:p>
        </w:tc>
        <w:tc>
          <w:tcPr>
            <w:tcW w:w="850" w:type="dxa"/>
            <w:hideMark/>
          </w:tcPr>
          <w:p w14:paraId="13B021D7"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JPN.</w:t>
            </w:r>
          </w:p>
        </w:tc>
        <w:tc>
          <w:tcPr>
            <w:tcW w:w="996" w:type="dxa"/>
            <w:hideMark/>
          </w:tcPr>
          <w:p w14:paraId="670EE954"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DI</w:t>
            </w:r>
          </w:p>
        </w:tc>
        <w:tc>
          <w:tcPr>
            <w:tcW w:w="1338" w:type="dxa"/>
            <w:hideMark/>
          </w:tcPr>
          <w:p w14:paraId="421A2C82"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31/02/2027</w:t>
            </w:r>
          </w:p>
        </w:tc>
        <w:tc>
          <w:tcPr>
            <w:tcW w:w="1323" w:type="dxa"/>
            <w:hideMark/>
          </w:tcPr>
          <w:p w14:paraId="012A4DC6"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14/9/2019</w:t>
            </w:r>
          </w:p>
        </w:tc>
        <w:tc>
          <w:tcPr>
            <w:tcW w:w="962" w:type="dxa"/>
            <w:hideMark/>
          </w:tcPr>
          <w:p w14:paraId="4EF6508A"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Dólares</w:t>
            </w:r>
          </w:p>
        </w:tc>
        <w:tc>
          <w:tcPr>
            <w:tcW w:w="1182" w:type="dxa"/>
            <w:hideMark/>
          </w:tcPr>
          <w:p w14:paraId="5A7C8D08"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28 178 227</w:t>
            </w:r>
          </w:p>
        </w:tc>
        <w:tc>
          <w:tcPr>
            <w:tcW w:w="1437" w:type="dxa"/>
            <w:hideMark/>
          </w:tcPr>
          <w:p w14:paraId="773B5B79"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28 460 009,27</w:t>
            </w:r>
          </w:p>
        </w:tc>
        <w:tc>
          <w:tcPr>
            <w:tcW w:w="1909" w:type="dxa"/>
            <w:hideMark/>
          </w:tcPr>
          <w:p w14:paraId="3B311C8E"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Valor razonable</w:t>
            </w:r>
          </w:p>
        </w:tc>
        <w:tc>
          <w:tcPr>
            <w:tcW w:w="1306" w:type="dxa"/>
            <w:hideMark/>
          </w:tcPr>
          <w:p w14:paraId="66214721"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300 000 </w:t>
            </w:r>
          </w:p>
        </w:tc>
        <w:tc>
          <w:tcPr>
            <w:tcW w:w="2163" w:type="dxa"/>
            <w:vMerge/>
          </w:tcPr>
          <w:p w14:paraId="25B2AB23"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s-CR"/>
              </w:rPr>
            </w:pPr>
          </w:p>
        </w:tc>
      </w:tr>
      <w:tr w:rsidR="005257C6" w:rsidRPr="0005359A" w14:paraId="177382B3" w14:textId="77777777" w:rsidTr="005257C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18" w:type="dxa"/>
            <w:hideMark/>
          </w:tcPr>
          <w:p w14:paraId="311D95B3"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17</w:t>
            </w:r>
          </w:p>
        </w:tc>
        <w:tc>
          <w:tcPr>
            <w:tcW w:w="850" w:type="dxa"/>
            <w:hideMark/>
          </w:tcPr>
          <w:p w14:paraId="5704B4B0"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EE. UU.</w:t>
            </w:r>
          </w:p>
        </w:tc>
        <w:tc>
          <w:tcPr>
            <w:tcW w:w="996" w:type="dxa"/>
            <w:hideMark/>
          </w:tcPr>
          <w:p w14:paraId="6A94BAC6"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E1</w:t>
            </w:r>
          </w:p>
        </w:tc>
        <w:tc>
          <w:tcPr>
            <w:tcW w:w="1338" w:type="dxa"/>
            <w:hideMark/>
          </w:tcPr>
          <w:p w14:paraId="66CE1AEA"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NA</w:t>
            </w:r>
          </w:p>
        </w:tc>
        <w:tc>
          <w:tcPr>
            <w:tcW w:w="1323" w:type="dxa"/>
            <w:hideMark/>
          </w:tcPr>
          <w:p w14:paraId="0BEB6CCF"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16/1/2012</w:t>
            </w:r>
          </w:p>
        </w:tc>
        <w:tc>
          <w:tcPr>
            <w:tcW w:w="962" w:type="dxa"/>
            <w:hideMark/>
          </w:tcPr>
          <w:p w14:paraId="61BA06F5"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Dólares</w:t>
            </w:r>
          </w:p>
        </w:tc>
        <w:tc>
          <w:tcPr>
            <w:tcW w:w="1182" w:type="dxa"/>
            <w:hideMark/>
          </w:tcPr>
          <w:p w14:paraId="38A9C2F7"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14 868 959</w:t>
            </w:r>
          </w:p>
        </w:tc>
        <w:tc>
          <w:tcPr>
            <w:tcW w:w="1437" w:type="dxa"/>
            <w:hideMark/>
          </w:tcPr>
          <w:p w14:paraId="63A94F07"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15 166 338,18</w:t>
            </w:r>
          </w:p>
        </w:tc>
        <w:tc>
          <w:tcPr>
            <w:tcW w:w="1909" w:type="dxa"/>
            <w:hideMark/>
          </w:tcPr>
          <w:p w14:paraId="71499C74"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Valor razonable</w:t>
            </w:r>
          </w:p>
        </w:tc>
        <w:tc>
          <w:tcPr>
            <w:tcW w:w="1306" w:type="dxa"/>
            <w:hideMark/>
          </w:tcPr>
          <w:p w14:paraId="3003F0F9"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2163" w:type="dxa"/>
            <w:vMerge w:val="restart"/>
          </w:tcPr>
          <w:p w14:paraId="22404A6A"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s-CR"/>
              </w:rPr>
            </w:pPr>
            <w:r w:rsidRPr="0005359A">
              <w:rPr>
                <w:rFonts w:cstheme="minorHAnsi"/>
                <w:color w:val="000000"/>
                <w:sz w:val="20"/>
                <w:szCs w:val="20"/>
              </w:rPr>
              <w:t>14%</w:t>
            </w:r>
          </w:p>
        </w:tc>
      </w:tr>
      <w:tr w:rsidR="00C74BA9" w:rsidRPr="0005359A" w14:paraId="6C8BD47D" w14:textId="77777777" w:rsidTr="005257C6">
        <w:trPr>
          <w:trHeight w:val="345"/>
        </w:trPr>
        <w:tc>
          <w:tcPr>
            <w:cnfStyle w:val="001000000000" w:firstRow="0" w:lastRow="0" w:firstColumn="1" w:lastColumn="0" w:oddVBand="0" w:evenVBand="0" w:oddHBand="0" w:evenHBand="0" w:firstRowFirstColumn="0" w:firstRowLastColumn="0" w:lastRowFirstColumn="0" w:lastRowLastColumn="0"/>
            <w:tcW w:w="1418" w:type="dxa"/>
            <w:hideMark/>
          </w:tcPr>
          <w:p w14:paraId="4569DDBA"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18</w:t>
            </w:r>
          </w:p>
        </w:tc>
        <w:tc>
          <w:tcPr>
            <w:tcW w:w="850" w:type="dxa"/>
            <w:hideMark/>
          </w:tcPr>
          <w:p w14:paraId="096BF41A"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EE. UU.</w:t>
            </w:r>
          </w:p>
        </w:tc>
        <w:tc>
          <w:tcPr>
            <w:tcW w:w="996" w:type="dxa"/>
            <w:hideMark/>
          </w:tcPr>
          <w:p w14:paraId="0D804085"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E1</w:t>
            </w:r>
          </w:p>
        </w:tc>
        <w:tc>
          <w:tcPr>
            <w:tcW w:w="1338" w:type="dxa"/>
            <w:hideMark/>
          </w:tcPr>
          <w:p w14:paraId="0C37F534"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NA</w:t>
            </w:r>
          </w:p>
        </w:tc>
        <w:tc>
          <w:tcPr>
            <w:tcW w:w="1323" w:type="dxa"/>
            <w:hideMark/>
          </w:tcPr>
          <w:p w14:paraId="59C678EC"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18/5/2018</w:t>
            </w:r>
          </w:p>
        </w:tc>
        <w:tc>
          <w:tcPr>
            <w:tcW w:w="962" w:type="dxa"/>
            <w:hideMark/>
          </w:tcPr>
          <w:p w14:paraId="2E19D5F2"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Dólares</w:t>
            </w:r>
          </w:p>
        </w:tc>
        <w:tc>
          <w:tcPr>
            <w:tcW w:w="1182" w:type="dxa"/>
            <w:hideMark/>
          </w:tcPr>
          <w:p w14:paraId="30316115"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24 635 126</w:t>
            </w:r>
          </w:p>
        </w:tc>
        <w:tc>
          <w:tcPr>
            <w:tcW w:w="1437" w:type="dxa"/>
            <w:hideMark/>
          </w:tcPr>
          <w:p w14:paraId="716636FF"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25 620 531,04</w:t>
            </w:r>
          </w:p>
        </w:tc>
        <w:tc>
          <w:tcPr>
            <w:tcW w:w="1909" w:type="dxa"/>
            <w:hideMark/>
          </w:tcPr>
          <w:p w14:paraId="7958C2B4"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Valor razonable</w:t>
            </w:r>
          </w:p>
        </w:tc>
        <w:tc>
          <w:tcPr>
            <w:tcW w:w="1306" w:type="dxa"/>
            <w:hideMark/>
          </w:tcPr>
          <w:p w14:paraId="5D326D26"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2163" w:type="dxa"/>
            <w:vMerge/>
          </w:tcPr>
          <w:p w14:paraId="72922B16"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s-CR"/>
              </w:rPr>
            </w:pPr>
          </w:p>
        </w:tc>
      </w:tr>
      <w:tr w:rsidR="005257C6" w:rsidRPr="0005359A" w14:paraId="60B7EFC0" w14:textId="77777777" w:rsidTr="005257C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18" w:type="dxa"/>
            <w:hideMark/>
          </w:tcPr>
          <w:p w14:paraId="4B63B605"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19</w:t>
            </w:r>
          </w:p>
        </w:tc>
        <w:tc>
          <w:tcPr>
            <w:tcW w:w="850" w:type="dxa"/>
            <w:hideMark/>
          </w:tcPr>
          <w:p w14:paraId="4B4ACC56"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EE. UU.</w:t>
            </w:r>
          </w:p>
        </w:tc>
        <w:tc>
          <w:tcPr>
            <w:tcW w:w="996" w:type="dxa"/>
            <w:hideMark/>
          </w:tcPr>
          <w:p w14:paraId="0F8DD603"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E1</w:t>
            </w:r>
          </w:p>
        </w:tc>
        <w:tc>
          <w:tcPr>
            <w:tcW w:w="1338" w:type="dxa"/>
            <w:hideMark/>
          </w:tcPr>
          <w:p w14:paraId="4F57F19A"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NA</w:t>
            </w:r>
          </w:p>
        </w:tc>
        <w:tc>
          <w:tcPr>
            <w:tcW w:w="1323" w:type="dxa"/>
            <w:hideMark/>
          </w:tcPr>
          <w:p w14:paraId="7BDC89D7"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21/7/2018</w:t>
            </w:r>
          </w:p>
        </w:tc>
        <w:tc>
          <w:tcPr>
            <w:tcW w:w="962" w:type="dxa"/>
            <w:hideMark/>
          </w:tcPr>
          <w:p w14:paraId="56A108B2"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Dólares</w:t>
            </w:r>
          </w:p>
        </w:tc>
        <w:tc>
          <w:tcPr>
            <w:tcW w:w="1182" w:type="dxa"/>
            <w:hideMark/>
          </w:tcPr>
          <w:p w14:paraId="7AD77DC9"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26 436 576</w:t>
            </w:r>
          </w:p>
        </w:tc>
        <w:tc>
          <w:tcPr>
            <w:tcW w:w="1437" w:type="dxa"/>
            <w:hideMark/>
          </w:tcPr>
          <w:p w14:paraId="38018227"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26 700 941,76</w:t>
            </w:r>
          </w:p>
        </w:tc>
        <w:tc>
          <w:tcPr>
            <w:tcW w:w="1909" w:type="dxa"/>
            <w:hideMark/>
          </w:tcPr>
          <w:p w14:paraId="2CEAEF01"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Valor razonable</w:t>
            </w:r>
          </w:p>
        </w:tc>
        <w:tc>
          <w:tcPr>
            <w:tcW w:w="1306" w:type="dxa"/>
            <w:hideMark/>
          </w:tcPr>
          <w:p w14:paraId="4BDFD53A"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 xml:space="preserve">               -   </w:t>
            </w:r>
          </w:p>
        </w:tc>
        <w:tc>
          <w:tcPr>
            <w:tcW w:w="2163" w:type="dxa"/>
            <w:vMerge/>
          </w:tcPr>
          <w:p w14:paraId="6503E012"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p>
        </w:tc>
      </w:tr>
      <w:tr w:rsidR="00C74BA9" w:rsidRPr="0005359A" w14:paraId="34DFF40D" w14:textId="77777777" w:rsidTr="005257C6">
        <w:trPr>
          <w:trHeight w:val="345"/>
        </w:trPr>
        <w:tc>
          <w:tcPr>
            <w:cnfStyle w:val="001000000000" w:firstRow="0" w:lastRow="0" w:firstColumn="1" w:lastColumn="0" w:oddVBand="0" w:evenVBand="0" w:oddHBand="0" w:evenHBand="0" w:firstRowFirstColumn="0" w:firstRowLastColumn="0" w:lastRowFirstColumn="0" w:lastRowLastColumn="0"/>
            <w:tcW w:w="1418" w:type="dxa"/>
            <w:hideMark/>
          </w:tcPr>
          <w:p w14:paraId="0B757118"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20</w:t>
            </w:r>
          </w:p>
        </w:tc>
        <w:tc>
          <w:tcPr>
            <w:tcW w:w="850" w:type="dxa"/>
            <w:hideMark/>
          </w:tcPr>
          <w:p w14:paraId="33805F1D"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EE. UU.</w:t>
            </w:r>
          </w:p>
        </w:tc>
        <w:tc>
          <w:tcPr>
            <w:tcW w:w="996" w:type="dxa"/>
            <w:hideMark/>
          </w:tcPr>
          <w:p w14:paraId="5ECDBA9E"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FC</w:t>
            </w:r>
          </w:p>
        </w:tc>
        <w:tc>
          <w:tcPr>
            <w:tcW w:w="1338" w:type="dxa"/>
            <w:hideMark/>
          </w:tcPr>
          <w:p w14:paraId="157D2C7F"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NA</w:t>
            </w:r>
          </w:p>
        </w:tc>
        <w:tc>
          <w:tcPr>
            <w:tcW w:w="1323" w:type="dxa"/>
            <w:hideMark/>
          </w:tcPr>
          <w:p w14:paraId="7E20C997"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11/8/2019</w:t>
            </w:r>
          </w:p>
        </w:tc>
        <w:tc>
          <w:tcPr>
            <w:tcW w:w="962" w:type="dxa"/>
            <w:hideMark/>
          </w:tcPr>
          <w:p w14:paraId="4AE2B4AB"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Dólares</w:t>
            </w:r>
          </w:p>
        </w:tc>
        <w:tc>
          <w:tcPr>
            <w:tcW w:w="1182" w:type="dxa"/>
            <w:hideMark/>
          </w:tcPr>
          <w:p w14:paraId="7639E60D"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20 141 136</w:t>
            </w:r>
          </w:p>
        </w:tc>
        <w:tc>
          <w:tcPr>
            <w:tcW w:w="1437" w:type="dxa"/>
            <w:hideMark/>
          </w:tcPr>
          <w:p w14:paraId="263B6A13"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20 745 370,08</w:t>
            </w:r>
          </w:p>
        </w:tc>
        <w:tc>
          <w:tcPr>
            <w:tcW w:w="1909" w:type="dxa"/>
            <w:hideMark/>
          </w:tcPr>
          <w:p w14:paraId="50611D5D"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Valor razonable</w:t>
            </w:r>
          </w:p>
        </w:tc>
        <w:tc>
          <w:tcPr>
            <w:tcW w:w="1306" w:type="dxa"/>
            <w:hideMark/>
          </w:tcPr>
          <w:p w14:paraId="38B0570C"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2163" w:type="dxa"/>
          </w:tcPr>
          <w:p w14:paraId="60082E2A"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s-CR"/>
              </w:rPr>
            </w:pPr>
            <w:r w:rsidRPr="0005359A">
              <w:rPr>
                <w:rFonts w:cstheme="minorHAnsi"/>
                <w:color w:val="000000"/>
                <w:sz w:val="20"/>
                <w:szCs w:val="20"/>
              </w:rPr>
              <w:t>4%</w:t>
            </w:r>
          </w:p>
        </w:tc>
      </w:tr>
      <w:tr w:rsidR="005257C6" w:rsidRPr="0005359A" w14:paraId="24B6082F" w14:textId="77777777" w:rsidTr="005257C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18" w:type="dxa"/>
            <w:tcBorders>
              <w:bottom w:val="single" w:sz="2" w:space="0" w:color="C9C9C9" w:themeColor="accent3" w:themeTint="99"/>
            </w:tcBorders>
            <w:hideMark/>
          </w:tcPr>
          <w:p w14:paraId="0EA254B1"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21</w:t>
            </w:r>
          </w:p>
        </w:tc>
        <w:tc>
          <w:tcPr>
            <w:tcW w:w="850" w:type="dxa"/>
            <w:tcBorders>
              <w:bottom w:val="single" w:sz="2" w:space="0" w:color="C9C9C9" w:themeColor="accent3" w:themeTint="99"/>
            </w:tcBorders>
            <w:hideMark/>
          </w:tcPr>
          <w:p w14:paraId="0497C619"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EE. UU.</w:t>
            </w:r>
          </w:p>
        </w:tc>
        <w:tc>
          <w:tcPr>
            <w:tcW w:w="996" w:type="dxa"/>
            <w:tcBorders>
              <w:bottom w:val="single" w:sz="2" w:space="0" w:color="C9C9C9" w:themeColor="accent3" w:themeTint="99"/>
            </w:tcBorders>
            <w:hideMark/>
          </w:tcPr>
          <w:p w14:paraId="4D975E9C"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P2</w:t>
            </w:r>
          </w:p>
        </w:tc>
        <w:tc>
          <w:tcPr>
            <w:tcW w:w="1338" w:type="dxa"/>
            <w:tcBorders>
              <w:bottom w:val="single" w:sz="2" w:space="0" w:color="C9C9C9" w:themeColor="accent3" w:themeTint="99"/>
            </w:tcBorders>
            <w:hideMark/>
          </w:tcPr>
          <w:p w14:paraId="431562FC"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NA</w:t>
            </w:r>
          </w:p>
        </w:tc>
        <w:tc>
          <w:tcPr>
            <w:tcW w:w="1323" w:type="dxa"/>
            <w:tcBorders>
              <w:bottom w:val="single" w:sz="2" w:space="0" w:color="C9C9C9" w:themeColor="accent3" w:themeTint="99"/>
            </w:tcBorders>
            <w:hideMark/>
          </w:tcPr>
          <w:p w14:paraId="26832EFF"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5/2/2020</w:t>
            </w:r>
          </w:p>
        </w:tc>
        <w:tc>
          <w:tcPr>
            <w:tcW w:w="962" w:type="dxa"/>
            <w:tcBorders>
              <w:bottom w:val="single" w:sz="2" w:space="0" w:color="C9C9C9" w:themeColor="accent3" w:themeTint="99"/>
            </w:tcBorders>
            <w:hideMark/>
          </w:tcPr>
          <w:p w14:paraId="11AEB120"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Dólares</w:t>
            </w:r>
          </w:p>
        </w:tc>
        <w:tc>
          <w:tcPr>
            <w:tcW w:w="1182" w:type="dxa"/>
            <w:tcBorders>
              <w:bottom w:val="single" w:sz="2" w:space="0" w:color="C9C9C9" w:themeColor="accent3" w:themeTint="99"/>
            </w:tcBorders>
            <w:hideMark/>
          </w:tcPr>
          <w:p w14:paraId="75CDCCD9"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23 077 100</w:t>
            </w:r>
          </w:p>
        </w:tc>
        <w:tc>
          <w:tcPr>
            <w:tcW w:w="1437" w:type="dxa"/>
            <w:tcBorders>
              <w:bottom w:val="single" w:sz="2" w:space="0" w:color="C9C9C9" w:themeColor="accent3" w:themeTint="99"/>
            </w:tcBorders>
            <w:hideMark/>
          </w:tcPr>
          <w:p w14:paraId="733891D2"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24 000 184</w:t>
            </w:r>
          </w:p>
        </w:tc>
        <w:tc>
          <w:tcPr>
            <w:tcW w:w="1909" w:type="dxa"/>
            <w:tcBorders>
              <w:bottom w:val="single" w:sz="2" w:space="0" w:color="C9C9C9" w:themeColor="accent3" w:themeTint="99"/>
            </w:tcBorders>
            <w:hideMark/>
          </w:tcPr>
          <w:p w14:paraId="5C3F2231" w14:textId="77777777" w:rsidR="00C74BA9" w:rsidRPr="0005359A" w:rsidRDefault="00C74BA9"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Valor razonable</w:t>
            </w:r>
          </w:p>
        </w:tc>
        <w:tc>
          <w:tcPr>
            <w:tcW w:w="1306" w:type="dxa"/>
            <w:tcBorders>
              <w:bottom w:val="single" w:sz="2" w:space="0" w:color="C9C9C9" w:themeColor="accent3" w:themeTint="99"/>
            </w:tcBorders>
            <w:hideMark/>
          </w:tcPr>
          <w:p w14:paraId="7D0FAA35"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2163" w:type="dxa"/>
            <w:tcBorders>
              <w:bottom w:val="single" w:sz="2" w:space="0" w:color="C9C9C9" w:themeColor="accent3" w:themeTint="99"/>
            </w:tcBorders>
          </w:tcPr>
          <w:p w14:paraId="5D01AF7C" w14:textId="77777777" w:rsidR="00C74BA9" w:rsidRPr="0005359A" w:rsidRDefault="00C74BA9"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s-CR"/>
              </w:rPr>
            </w:pPr>
            <w:r w:rsidRPr="0005359A">
              <w:rPr>
                <w:rFonts w:cstheme="minorHAnsi"/>
                <w:color w:val="000000"/>
                <w:sz w:val="20"/>
                <w:szCs w:val="20"/>
              </w:rPr>
              <w:t>5%</w:t>
            </w:r>
          </w:p>
        </w:tc>
      </w:tr>
      <w:tr w:rsidR="00C74BA9" w:rsidRPr="0005359A" w14:paraId="2E72C19F" w14:textId="77777777" w:rsidTr="005257C6">
        <w:trPr>
          <w:trHeight w:val="345"/>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hideMark/>
          </w:tcPr>
          <w:p w14:paraId="7664A845" w14:textId="77777777" w:rsidR="00C74BA9" w:rsidRPr="0005359A" w:rsidRDefault="00C74BA9"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22</w:t>
            </w:r>
          </w:p>
        </w:tc>
        <w:tc>
          <w:tcPr>
            <w:tcW w:w="850" w:type="dxa"/>
            <w:tcBorders>
              <w:bottom w:val="single" w:sz="4" w:space="0" w:color="auto"/>
            </w:tcBorders>
            <w:hideMark/>
          </w:tcPr>
          <w:p w14:paraId="0E985DEC"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EE. UU.</w:t>
            </w:r>
          </w:p>
        </w:tc>
        <w:tc>
          <w:tcPr>
            <w:tcW w:w="996" w:type="dxa"/>
            <w:tcBorders>
              <w:bottom w:val="single" w:sz="4" w:space="0" w:color="auto"/>
            </w:tcBorders>
            <w:hideMark/>
          </w:tcPr>
          <w:p w14:paraId="0657EE25"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P3</w:t>
            </w:r>
          </w:p>
        </w:tc>
        <w:tc>
          <w:tcPr>
            <w:tcW w:w="1338" w:type="dxa"/>
            <w:tcBorders>
              <w:bottom w:val="single" w:sz="4" w:space="0" w:color="auto"/>
            </w:tcBorders>
            <w:hideMark/>
          </w:tcPr>
          <w:p w14:paraId="7657B8E3"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NA</w:t>
            </w:r>
          </w:p>
        </w:tc>
        <w:tc>
          <w:tcPr>
            <w:tcW w:w="1323" w:type="dxa"/>
            <w:tcBorders>
              <w:bottom w:val="single" w:sz="4" w:space="0" w:color="auto"/>
            </w:tcBorders>
            <w:hideMark/>
          </w:tcPr>
          <w:p w14:paraId="1E5CC631"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11/1/2020</w:t>
            </w:r>
          </w:p>
        </w:tc>
        <w:tc>
          <w:tcPr>
            <w:tcW w:w="962" w:type="dxa"/>
            <w:tcBorders>
              <w:bottom w:val="single" w:sz="4" w:space="0" w:color="auto"/>
            </w:tcBorders>
            <w:hideMark/>
          </w:tcPr>
          <w:p w14:paraId="682C04AA"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Dólares</w:t>
            </w:r>
          </w:p>
        </w:tc>
        <w:tc>
          <w:tcPr>
            <w:tcW w:w="1182" w:type="dxa"/>
            <w:tcBorders>
              <w:bottom w:val="single" w:sz="4" w:space="0" w:color="auto"/>
            </w:tcBorders>
            <w:hideMark/>
          </w:tcPr>
          <w:p w14:paraId="7BBBD6CE"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29 571 639</w:t>
            </w:r>
          </w:p>
        </w:tc>
        <w:tc>
          <w:tcPr>
            <w:tcW w:w="1437" w:type="dxa"/>
            <w:tcBorders>
              <w:bottom w:val="single" w:sz="4" w:space="0" w:color="auto"/>
            </w:tcBorders>
            <w:hideMark/>
          </w:tcPr>
          <w:p w14:paraId="702C9000"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30 163 071,78</w:t>
            </w:r>
          </w:p>
        </w:tc>
        <w:tc>
          <w:tcPr>
            <w:tcW w:w="1909" w:type="dxa"/>
            <w:tcBorders>
              <w:bottom w:val="single" w:sz="4" w:space="0" w:color="auto"/>
            </w:tcBorders>
            <w:hideMark/>
          </w:tcPr>
          <w:p w14:paraId="789D30E1" w14:textId="77777777" w:rsidR="00C74BA9" w:rsidRPr="0005359A" w:rsidRDefault="00C74BA9"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Valor razonable</w:t>
            </w:r>
          </w:p>
        </w:tc>
        <w:tc>
          <w:tcPr>
            <w:tcW w:w="1306" w:type="dxa"/>
            <w:tcBorders>
              <w:bottom w:val="single" w:sz="4" w:space="0" w:color="auto"/>
            </w:tcBorders>
            <w:hideMark/>
          </w:tcPr>
          <w:p w14:paraId="416922B2"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2163" w:type="dxa"/>
            <w:tcBorders>
              <w:bottom w:val="single" w:sz="4" w:space="0" w:color="auto"/>
            </w:tcBorders>
          </w:tcPr>
          <w:p w14:paraId="7964E359" w14:textId="77777777" w:rsidR="00C74BA9" w:rsidRPr="0005359A" w:rsidRDefault="00C74BA9"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s-CR"/>
              </w:rPr>
            </w:pPr>
            <w:r w:rsidRPr="0005359A">
              <w:rPr>
                <w:rFonts w:cstheme="minorHAnsi"/>
                <w:color w:val="000000"/>
                <w:sz w:val="20"/>
                <w:szCs w:val="20"/>
              </w:rPr>
              <w:t>6%</w:t>
            </w:r>
          </w:p>
        </w:tc>
      </w:tr>
    </w:tbl>
    <w:p w14:paraId="7E521223" w14:textId="77777777" w:rsidR="00C74BA9" w:rsidRPr="0005359A" w:rsidRDefault="00C74BA9" w:rsidP="000B5ADC">
      <w:pPr>
        <w:spacing w:after="0" w:line="240" w:lineRule="auto"/>
        <w:rPr>
          <w:rFonts w:cstheme="minorHAnsi"/>
        </w:rPr>
        <w:sectPr w:rsidR="00C74BA9" w:rsidRPr="0005359A" w:rsidSect="00996EFF">
          <w:footerReference w:type="default" r:id="rId15"/>
          <w:headerReference w:type="first" r:id="rId16"/>
          <w:footerReference w:type="first" r:id="rId17"/>
          <w:pgSz w:w="16838" w:h="11906" w:orient="landscape"/>
          <w:pgMar w:top="1440" w:right="1440" w:bottom="1440" w:left="1440" w:header="720" w:footer="720" w:gutter="0"/>
          <w:cols w:space="720"/>
          <w:titlePg/>
          <w:docGrid w:linePitch="360"/>
        </w:sectPr>
      </w:pPr>
    </w:p>
    <w:p w14:paraId="7595E5EF" w14:textId="77777777" w:rsidR="008A4354" w:rsidRPr="0005359A" w:rsidRDefault="008A4354" w:rsidP="000B5ADC">
      <w:pPr>
        <w:pStyle w:val="Ttulo1"/>
        <w:spacing w:before="0" w:line="240" w:lineRule="auto"/>
        <w:rPr>
          <w:rFonts w:asciiTheme="minorHAnsi" w:hAnsiTheme="minorHAnsi" w:cstheme="minorHAnsi"/>
        </w:rPr>
      </w:pPr>
      <w:r w:rsidRPr="0005359A">
        <w:rPr>
          <w:rFonts w:asciiTheme="minorHAnsi" w:hAnsiTheme="minorHAnsi" w:cstheme="minorHAnsi"/>
        </w:rPr>
        <w:t>Escogencia de activos del portafolio:</w:t>
      </w:r>
    </w:p>
    <w:p w14:paraId="12A30939" w14:textId="77777777" w:rsidR="008A4354" w:rsidRPr="0005359A" w:rsidRDefault="008A4354" w:rsidP="000B5ADC">
      <w:pPr>
        <w:spacing w:after="0" w:line="240" w:lineRule="auto"/>
        <w:jc w:val="both"/>
        <w:rPr>
          <w:rFonts w:cstheme="minorHAnsi"/>
          <w:b/>
          <w:bCs/>
        </w:rPr>
      </w:pPr>
    </w:p>
    <w:p w14:paraId="13A58BE1" w14:textId="0801FF33" w:rsidR="008A4354" w:rsidRPr="0005359A" w:rsidRDefault="008A4354" w:rsidP="000B5ADC">
      <w:pPr>
        <w:pStyle w:val="Prrafodelista"/>
        <w:numPr>
          <w:ilvl w:val="0"/>
          <w:numId w:val="4"/>
        </w:numPr>
        <w:spacing w:after="0" w:line="240" w:lineRule="auto"/>
        <w:jc w:val="both"/>
        <w:rPr>
          <w:rFonts w:cstheme="minorHAnsi"/>
          <w:b/>
          <w:bCs/>
        </w:rPr>
      </w:pPr>
      <w:r w:rsidRPr="0005359A">
        <w:rPr>
          <w:rFonts w:cstheme="minorHAnsi"/>
        </w:rPr>
        <w:t>El periodo de evaluación corresponde al año 2021, por lo que el portafolio de referencia se conformará con los activos (instrumentos de inversión) presentes desde del 31 de diciembre de 2020 al 31 de diciembre de 2021.</w:t>
      </w:r>
    </w:p>
    <w:p w14:paraId="4FA80C63" w14:textId="77777777" w:rsidR="008A4354" w:rsidRPr="0005359A" w:rsidRDefault="008A4354" w:rsidP="000B5ADC">
      <w:pPr>
        <w:pStyle w:val="Prrafodelista"/>
        <w:spacing w:after="0" w:line="240" w:lineRule="auto"/>
        <w:jc w:val="both"/>
        <w:rPr>
          <w:rFonts w:cstheme="minorHAnsi"/>
          <w:b/>
          <w:bCs/>
        </w:rPr>
      </w:pPr>
    </w:p>
    <w:p w14:paraId="50F3E4BE" w14:textId="7CF00907" w:rsidR="008A4354" w:rsidRPr="0005359A" w:rsidRDefault="008A4354" w:rsidP="000B5ADC">
      <w:pPr>
        <w:pStyle w:val="Prrafodelista"/>
        <w:numPr>
          <w:ilvl w:val="0"/>
          <w:numId w:val="4"/>
        </w:numPr>
        <w:spacing w:after="0" w:line="240" w:lineRule="auto"/>
        <w:jc w:val="both"/>
        <w:rPr>
          <w:rFonts w:cstheme="minorHAnsi"/>
          <w:b/>
          <w:bCs/>
        </w:rPr>
      </w:pPr>
      <w:r w:rsidRPr="0005359A">
        <w:rPr>
          <w:rFonts w:cstheme="minorHAnsi"/>
        </w:rPr>
        <w:t xml:space="preserve">Por activo debe entenderse cada instrumento de inversión individualizado. Por ejemplo, las adquisiciones en el periodo de evaluación de un título que ya figuraba en el portafolio de inversiones antes de la fecha inicial no se toman en cuenta, ya que no cumplen con el criterio </w:t>
      </w:r>
      <w:proofErr w:type="spellStart"/>
      <w:r w:rsidRPr="0005359A">
        <w:rPr>
          <w:rFonts w:cstheme="minorHAnsi"/>
        </w:rPr>
        <w:t>ii</w:t>
      </w:r>
      <w:proofErr w:type="spellEnd"/>
      <w:r w:rsidRPr="0005359A">
        <w:rPr>
          <w:rFonts w:cstheme="minorHAnsi"/>
        </w:rPr>
        <w:t>, del inciso c del artículo 2 de las disposiciones para este cálculo.</w:t>
      </w:r>
    </w:p>
    <w:p w14:paraId="1F97544C" w14:textId="77777777" w:rsidR="008A4354" w:rsidRPr="0005359A" w:rsidRDefault="008A4354" w:rsidP="000B5ADC">
      <w:pPr>
        <w:spacing w:after="0" w:line="240" w:lineRule="auto"/>
        <w:jc w:val="both"/>
        <w:rPr>
          <w:rFonts w:cstheme="minorHAnsi"/>
          <w:b/>
          <w:bCs/>
        </w:rPr>
      </w:pPr>
    </w:p>
    <w:p w14:paraId="379B3B18" w14:textId="65CA9029" w:rsidR="008A4354" w:rsidRPr="0005359A" w:rsidRDefault="008A4354" w:rsidP="000B5ADC">
      <w:pPr>
        <w:pStyle w:val="Ttulo1"/>
        <w:spacing w:before="0" w:line="240" w:lineRule="auto"/>
        <w:rPr>
          <w:rFonts w:asciiTheme="minorHAnsi" w:hAnsiTheme="minorHAnsi" w:cstheme="minorHAnsi"/>
        </w:rPr>
      </w:pPr>
      <w:r w:rsidRPr="0005359A">
        <w:rPr>
          <w:rFonts w:asciiTheme="minorHAnsi" w:hAnsiTheme="minorHAnsi" w:cstheme="minorHAnsi"/>
        </w:rPr>
        <w:t>Portafolio de referencia local</w:t>
      </w:r>
    </w:p>
    <w:p w14:paraId="27095567" w14:textId="77777777" w:rsidR="00C85D11" w:rsidRPr="0005359A" w:rsidRDefault="00C85D11" w:rsidP="000B5ADC">
      <w:pPr>
        <w:spacing w:after="0" w:line="240" w:lineRule="auto"/>
        <w:rPr>
          <w:rFonts w:cstheme="minorHAnsi"/>
        </w:rPr>
      </w:pPr>
    </w:p>
    <w:p w14:paraId="5936DB0A" w14:textId="77777777" w:rsidR="008A4354" w:rsidRPr="0005359A" w:rsidRDefault="008A4354" w:rsidP="005257C6">
      <w:pPr>
        <w:pStyle w:val="Prrafodelista"/>
        <w:numPr>
          <w:ilvl w:val="0"/>
          <w:numId w:val="6"/>
        </w:numPr>
        <w:spacing w:after="0" w:line="240" w:lineRule="auto"/>
        <w:jc w:val="both"/>
        <w:rPr>
          <w:rFonts w:cstheme="minorHAnsi"/>
          <w:b/>
          <w:bCs/>
        </w:rPr>
      </w:pPr>
      <w:r w:rsidRPr="0005359A">
        <w:rPr>
          <w:rFonts w:cstheme="minorHAnsi"/>
        </w:rPr>
        <w:t>Los activos del 1 al 12 cumplen con el primer criterio de selección al ser de emisores locales.</w:t>
      </w:r>
    </w:p>
    <w:p w14:paraId="287DE7E0" w14:textId="77777777" w:rsidR="008A4354" w:rsidRPr="0005359A" w:rsidRDefault="008A4354" w:rsidP="005257C6">
      <w:pPr>
        <w:pStyle w:val="Prrafodelista"/>
        <w:numPr>
          <w:ilvl w:val="0"/>
          <w:numId w:val="6"/>
        </w:numPr>
        <w:spacing w:after="0" w:line="240" w:lineRule="auto"/>
        <w:jc w:val="both"/>
        <w:rPr>
          <w:rFonts w:cstheme="minorHAnsi"/>
          <w:b/>
          <w:bCs/>
        </w:rPr>
      </w:pPr>
      <w:r w:rsidRPr="0005359A">
        <w:rPr>
          <w:rFonts w:cstheme="minorHAnsi"/>
        </w:rPr>
        <w:t>El activo 1 se descarta porque su participación conjunta no iguala o supera 5% del activo.</w:t>
      </w:r>
    </w:p>
    <w:p w14:paraId="01353CAB" w14:textId="77777777" w:rsidR="008A4354" w:rsidRPr="0005359A" w:rsidRDefault="008A4354" w:rsidP="005257C6">
      <w:pPr>
        <w:pStyle w:val="Prrafodelista"/>
        <w:numPr>
          <w:ilvl w:val="0"/>
          <w:numId w:val="6"/>
        </w:numPr>
        <w:spacing w:after="0" w:line="240" w:lineRule="auto"/>
        <w:jc w:val="both"/>
        <w:rPr>
          <w:rFonts w:cstheme="minorHAnsi"/>
          <w:b/>
          <w:bCs/>
        </w:rPr>
      </w:pPr>
      <w:r w:rsidRPr="0005359A">
        <w:rPr>
          <w:rFonts w:cstheme="minorHAnsi"/>
        </w:rPr>
        <w:t>El activo 2 se descarta porque corresponde a un instrumento con fines de cobertura.</w:t>
      </w:r>
    </w:p>
    <w:p w14:paraId="726519C0" w14:textId="77777777" w:rsidR="008A4354" w:rsidRPr="0005359A" w:rsidRDefault="008A4354" w:rsidP="005257C6">
      <w:pPr>
        <w:pStyle w:val="Prrafodelista"/>
        <w:numPr>
          <w:ilvl w:val="0"/>
          <w:numId w:val="6"/>
        </w:numPr>
        <w:spacing w:after="0" w:line="240" w:lineRule="auto"/>
        <w:jc w:val="both"/>
        <w:rPr>
          <w:rFonts w:cstheme="minorHAnsi"/>
          <w:b/>
          <w:bCs/>
        </w:rPr>
      </w:pPr>
      <w:r w:rsidRPr="0005359A">
        <w:rPr>
          <w:rFonts w:cstheme="minorHAnsi"/>
        </w:rPr>
        <w:t>Los activos 3, 4 y 5 cumplen con el criterio de nacionalidad según el emisor, cumplen con el criterio de participación conjunta sobre la totalidad del activo (9%). Sin embargo, el activo 5 se excluye porque no ha permanecido al menos 12 meses en el portafolio, ya que se adquirió el 21 de junio de 2021.</w:t>
      </w:r>
    </w:p>
    <w:p w14:paraId="2B99CC58" w14:textId="77777777" w:rsidR="008A4354" w:rsidRPr="0005359A" w:rsidRDefault="008A4354" w:rsidP="005257C6">
      <w:pPr>
        <w:pStyle w:val="Prrafodelista"/>
        <w:numPr>
          <w:ilvl w:val="0"/>
          <w:numId w:val="6"/>
        </w:numPr>
        <w:spacing w:after="0" w:line="240" w:lineRule="auto"/>
        <w:jc w:val="both"/>
        <w:rPr>
          <w:rFonts w:cstheme="minorHAnsi"/>
          <w:b/>
          <w:bCs/>
        </w:rPr>
      </w:pPr>
      <w:r w:rsidRPr="0005359A">
        <w:rPr>
          <w:rFonts w:cstheme="minorHAnsi"/>
        </w:rPr>
        <w:t>El activo 6 se excluye porque su método de valoración es a costo amortizado.</w:t>
      </w:r>
    </w:p>
    <w:p w14:paraId="46411912" w14:textId="77777777" w:rsidR="008A4354" w:rsidRPr="0005359A" w:rsidRDefault="008A4354" w:rsidP="005257C6">
      <w:pPr>
        <w:pStyle w:val="Prrafodelista"/>
        <w:numPr>
          <w:ilvl w:val="0"/>
          <w:numId w:val="6"/>
        </w:numPr>
        <w:spacing w:after="0" w:line="240" w:lineRule="auto"/>
        <w:jc w:val="both"/>
        <w:rPr>
          <w:rFonts w:cstheme="minorHAnsi"/>
          <w:b/>
          <w:bCs/>
        </w:rPr>
      </w:pPr>
      <w:r w:rsidRPr="0005359A">
        <w:rPr>
          <w:rFonts w:cstheme="minorHAnsi"/>
        </w:rPr>
        <w:t>El activo 8 se excluye por ser un instrumento de cobertura.</w:t>
      </w:r>
    </w:p>
    <w:p w14:paraId="4A6B9DDB" w14:textId="77777777" w:rsidR="008A4354" w:rsidRPr="0005359A" w:rsidRDefault="008A4354" w:rsidP="005257C6">
      <w:pPr>
        <w:pStyle w:val="Prrafodelista"/>
        <w:numPr>
          <w:ilvl w:val="0"/>
          <w:numId w:val="6"/>
        </w:numPr>
        <w:spacing w:after="0" w:line="240" w:lineRule="auto"/>
        <w:jc w:val="both"/>
        <w:rPr>
          <w:rFonts w:cstheme="minorHAnsi"/>
          <w:b/>
          <w:bCs/>
        </w:rPr>
      </w:pPr>
      <w:r w:rsidRPr="0005359A">
        <w:rPr>
          <w:rFonts w:cstheme="minorHAnsi"/>
        </w:rPr>
        <w:t>Los activos 7, 9, 10, 11 cumplen con todos los criterios de selección: permanencia igual o mayor a 12 meses en el portafolio, participación conjunta mayor o igual a 5%, no son instrumentos de cobertura y su valoración es a valor razonable.</w:t>
      </w:r>
    </w:p>
    <w:p w14:paraId="1D93BDFE" w14:textId="77777777" w:rsidR="008A4354" w:rsidRPr="0005359A" w:rsidRDefault="008A4354" w:rsidP="005257C6">
      <w:pPr>
        <w:pStyle w:val="Prrafodelista"/>
        <w:numPr>
          <w:ilvl w:val="0"/>
          <w:numId w:val="6"/>
        </w:numPr>
        <w:spacing w:after="0" w:line="240" w:lineRule="auto"/>
        <w:jc w:val="both"/>
        <w:rPr>
          <w:rFonts w:cstheme="minorHAnsi"/>
          <w:b/>
          <w:bCs/>
        </w:rPr>
      </w:pPr>
      <w:r w:rsidRPr="0005359A">
        <w:rPr>
          <w:rFonts w:cstheme="minorHAnsi"/>
        </w:rPr>
        <w:t xml:space="preserve">El activo 12 se excluye por cualquiera de las siguientes condiciones: i) su participación conjunta no llega a 5% o más; </w:t>
      </w:r>
      <w:proofErr w:type="spellStart"/>
      <w:r w:rsidRPr="0005359A">
        <w:rPr>
          <w:rFonts w:cstheme="minorHAnsi"/>
        </w:rPr>
        <w:t>ii</w:t>
      </w:r>
      <w:proofErr w:type="spellEnd"/>
      <w:r w:rsidRPr="0005359A">
        <w:rPr>
          <w:rFonts w:cstheme="minorHAnsi"/>
        </w:rPr>
        <w:t xml:space="preserve">) su vencimiento residual es menor a 1 año. </w:t>
      </w:r>
    </w:p>
    <w:p w14:paraId="6CF6EA59" w14:textId="53DEEEC6" w:rsidR="00965187" w:rsidRPr="0005359A" w:rsidRDefault="00965187" w:rsidP="000B5ADC">
      <w:pPr>
        <w:spacing w:after="0" w:line="240" w:lineRule="auto"/>
        <w:rPr>
          <w:rFonts w:cstheme="minorHAnsi"/>
        </w:rPr>
      </w:pPr>
    </w:p>
    <w:p w14:paraId="4A395053" w14:textId="5CC798D0" w:rsidR="005B40B6" w:rsidRPr="0005359A" w:rsidRDefault="005B40B6" w:rsidP="000B5ADC">
      <w:pPr>
        <w:spacing w:after="0" w:line="240" w:lineRule="auto"/>
        <w:jc w:val="both"/>
        <w:rPr>
          <w:rFonts w:cstheme="minorHAnsi"/>
          <w:b/>
          <w:bCs/>
        </w:rPr>
      </w:pPr>
      <w:r w:rsidRPr="0005359A">
        <w:rPr>
          <w:rFonts w:cstheme="minorHAnsi"/>
        </w:rPr>
        <w:t>Así, el portafolio local queda conformado de la siguiente forma:</w:t>
      </w:r>
    </w:p>
    <w:p w14:paraId="4FBF2475" w14:textId="77777777" w:rsidR="00384358" w:rsidRPr="0005359A" w:rsidRDefault="005B40B6" w:rsidP="000B5ADC">
      <w:pPr>
        <w:spacing w:after="0" w:line="240" w:lineRule="auto"/>
        <w:jc w:val="both"/>
        <w:rPr>
          <w:rFonts w:cstheme="minorHAnsi"/>
          <w:b/>
          <w:bCs/>
        </w:rPr>
      </w:pPr>
      <w:r w:rsidRPr="0005359A">
        <w:rPr>
          <w:rFonts w:cstheme="minorHAnsi"/>
          <w:b/>
          <w:bCs/>
        </w:rPr>
        <w:tab/>
      </w:r>
    </w:p>
    <w:p w14:paraId="13CB6815" w14:textId="1C6E54FD" w:rsidR="005B40B6" w:rsidRPr="00FF1AD7" w:rsidRDefault="005B40B6" w:rsidP="000B5ADC">
      <w:pPr>
        <w:spacing w:after="0" w:line="240" w:lineRule="auto"/>
        <w:ind w:firstLine="708"/>
        <w:jc w:val="both"/>
        <w:rPr>
          <w:rFonts w:cstheme="minorHAnsi"/>
          <w:b/>
          <w:bCs/>
        </w:rPr>
      </w:pPr>
      <w:r w:rsidRPr="00FF1AD7">
        <w:rPr>
          <w:rFonts w:cstheme="minorHAnsi"/>
          <w:b/>
          <w:bCs/>
        </w:rPr>
        <w:t>Cuadro2</w:t>
      </w:r>
    </w:p>
    <w:p w14:paraId="531B0B1A" w14:textId="6DBB8600" w:rsidR="005B40B6" w:rsidRPr="00FF1AD7" w:rsidRDefault="005B40B6" w:rsidP="000B5ADC">
      <w:pPr>
        <w:spacing w:after="0" w:line="240" w:lineRule="auto"/>
        <w:ind w:firstLine="708"/>
        <w:jc w:val="both"/>
        <w:rPr>
          <w:rFonts w:cstheme="minorHAnsi"/>
          <w:b/>
          <w:bCs/>
        </w:rPr>
      </w:pPr>
      <w:r w:rsidRPr="00FF1AD7">
        <w:rPr>
          <w:rFonts w:cstheme="minorHAnsi"/>
          <w:b/>
          <w:bCs/>
        </w:rPr>
        <w:t>Portafo</w:t>
      </w:r>
      <w:r w:rsidR="00384358" w:rsidRPr="00FF1AD7">
        <w:rPr>
          <w:rFonts w:cstheme="minorHAnsi"/>
          <w:b/>
          <w:bCs/>
        </w:rPr>
        <w:t>lio Local</w:t>
      </w:r>
    </w:p>
    <w:tbl>
      <w:tblPr>
        <w:tblStyle w:val="Tablanormal1"/>
        <w:tblW w:w="7243" w:type="dxa"/>
        <w:jc w:val="center"/>
        <w:tblLook w:val="04A0" w:firstRow="1" w:lastRow="0" w:firstColumn="1" w:lastColumn="0" w:noHBand="0" w:noVBand="1"/>
      </w:tblPr>
      <w:tblGrid>
        <w:gridCol w:w="1420"/>
        <w:gridCol w:w="996"/>
        <w:gridCol w:w="964"/>
        <w:gridCol w:w="1163"/>
        <w:gridCol w:w="1409"/>
        <w:gridCol w:w="1291"/>
      </w:tblGrid>
      <w:tr w:rsidR="005B40B6" w:rsidRPr="0005359A" w14:paraId="0D87C628" w14:textId="77777777" w:rsidTr="005257C6">
        <w:trPr>
          <w:cnfStyle w:val="100000000000" w:firstRow="1" w:lastRow="0" w:firstColumn="0" w:lastColumn="0" w:oddVBand="0" w:evenVBand="0" w:oddHBand="0"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tcBorders>
            <w:hideMark/>
          </w:tcPr>
          <w:p w14:paraId="7D649EA1" w14:textId="77777777" w:rsidR="005B40B6" w:rsidRPr="0005359A" w:rsidRDefault="005B40B6" w:rsidP="000B5ADC">
            <w:pPr>
              <w:jc w:val="center"/>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Identificación</w:t>
            </w:r>
          </w:p>
        </w:tc>
        <w:tc>
          <w:tcPr>
            <w:tcW w:w="651" w:type="dxa"/>
            <w:tcBorders>
              <w:top w:val="single" w:sz="4" w:space="0" w:color="auto"/>
              <w:bottom w:val="single" w:sz="4" w:space="0" w:color="auto"/>
            </w:tcBorders>
            <w:hideMark/>
          </w:tcPr>
          <w:p w14:paraId="18267EC0" w14:textId="77777777" w:rsidR="005B40B6" w:rsidRPr="0005359A" w:rsidRDefault="005B40B6"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Categoría</w:t>
            </w:r>
          </w:p>
        </w:tc>
        <w:tc>
          <w:tcPr>
            <w:tcW w:w="978" w:type="dxa"/>
            <w:tcBorders>
              <w:top w:val="single" w:sz="4" w:space="0" w:color="auto"/>
              <w:bottom w:val="single" w:sz="4" w:space="0" w:color="auto"/>
            </w:tcBorders>
            <w:hideMark/>
          </w:tcPr>
          <w:p w14:paraId="17D953C2" w14:textId="77777777" w:rsidR="005B40B6" w:rsidRPr="0005359A" w:rsidRDefault="005B40B6"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Moneda</w:t>
            </w:r>
          </w:p>
        </w:tc>
        <w:tc>
          <w:tcPr>
            <w:tcW w:w="1260" w:type="dxa"/>
            <w:tcBorders>
              <w:top w:val="single" w:sz="4" w:space="0" w:color="auto"/>
              <w:bottom w:val="single" w:sz="4" w:space="0" w:color="auto"/>
            </w:tcBorders>
            <w:hideMark/>
          </w:tcPr>
          <w:p w14:paraId="076F0250" w14:textId="77777777" w:rsidR="005B40B6" w:rsidRPr="0005359A" w:rsidRDefault="005B40B6"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Valor inicial</w:t>
            </w:r>
          </w:p>
        </w:tc>
        <w:tc>
          <w:tcPr>
            <w:tcW w:w="1539" w:type="dxa"/>
            <w:tcBorders>
              <w:top w:val="single" w:sz="4" w:space="0" w:color="auto"/>
              <w:bottom w:val="single" w:sz="4" w:space="0" w:color="auto"/>
            </w:tcBorders>
            <w:hideMark/>
          </w:tcPr>
          <w:p w14:paraId="48B85974" w14:textId="77777777" w:rsidR="005B40B6" w:rsidRPr="0005359A" w:rsidRDefault="005B40B6"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Valor final</w:t>
            </w:r>
          </w:p>
        </w:tc>
        <w:tc>
          <w:tcPr>
            <w:tcW w:w="1375" w:type="dxa"/>
            <w:tcBorders>
              <w:top w:val="single" w:sz="4" w:space="0" w:color="auto"/>
              <w:bottom w:val="single" w:sz="4" w:space="0" w:color="auto"/>
            </w:tcBorders>
            <w:hideMark/>
          </w:tcPr>
          <w:p w14:paraId="634C9F4A" w14:textId="77777777" w:rsidR="005B40B6" w:rsidRPr="0005359A" w:rsidRDefault="005B40B6"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Retorno</w:t>
            </w:r>
          </w:p>
        </w:tc>
      </w:tr>
      <w:tr w:rsidR="005B40B6" w:rsidRPr="0005359A" w14:paraId="75182DAA" w14:textId="77777777" w:rsidTr="005257C6">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tcBorders>
            <w:hideMark/>
          </w:tcPr>
          <w:p w14:paraId="2CC9B211" w14:textId="77777777" w:rsidR="005B40B6" w:rsidRPr="0005359A" w:rsidRDefault="005B40B6"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3</w:t>
            </w:r>
          </w:p>
        </w:tc>
        <w:tc>
          <w:tcPr>
            <w:tcW w:w="651" w:type="dxa"/>
            <w:tcBorders>
              <w:top w:val="single" w:sz="4" w:space="0" w:color="auto"/>
            </w:tcBorders>
            <w:hideMark/>
          </w:tcPr>
          <w:p w14:paraId="50C0FF3B" w14:textId="77777777" w:rsidR="005B40B6" w:rsidRPr="0005359A" w:rsidRDefault="005B40B6"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DE</w:t>
            </w:r>
          </w:p>
        </w:tc>
        <w:tc>
          <w:tcPr>
            <w:tcW w:w="978" w:type="dxa"/>
            <w:tcBorders>
              <w:top w:val="single" w:sz="4" w:space="0" w:color="auto"/>
            </w:tcBorders>
            <w:hideMark/>
          </w:tcPr>
          <w:p w14:paraId="170C5819" w14:textId="77777777" w:rsidR="005B40B6" w:rsidRPr="0005359A" w:rsidRDefault="005B40B6"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Dólares</w:t>
            </w:r>
          </w:p>
        </w:tc>
        <w:tc>
          <w:tcPr>
            <w:tcW w:w="1260" w:type="dxa"/>
            <w:tcBorders>
              <w:top w:val="single" w:sz="4" w:space="0" w:color="auto"/>
            </w:tcBorders>
            <w:hideMark/>
          </w:tcPr>
          <w:p w14:paraId="4F9C6C81" w14:textId="77777777" w:rsidR="005B40B6" w:rsidRPr="0005359A" w:rsidRDefault="005B40B6"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16 776 433</w:t>
            </w:r>
          </w:p>
        </w:tc>
        <w:tc>
          <w:tcPr>
            <w:tcW w:w="1539" w:type="dxa"/>
            <w:tcBorders>
              <w:top w:val="single" w:sz="4" w:space="0" w:color="auto"/>
            </w:tcBorders>
            <w:hideMark/>
          </w:tcPr>
          <w:p w14:paraId="3EFB7E42" w14:textId="77777777" w:rsidR="005B40B6" w:rsidRPr="0005359A" w:rsidRDefault="005B40B6"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15 937 611,35</w:t>
            </w:r>
          </w:p>
        </w:tc>
        <w:tc>
          <w:tcPr>
            <w:tcW w:w="1375" w:type="dxa"/>
            <w:tcBorders>
              <w:top w:val="single" w:sz="4" w:space="0" w:color="auto"/>
            </w:tcBorders>
            <w:hideMark/>
          </w:tcPr>
          <w:p w14:paraId="51278B4F" w14:textId="77777777" w:rsidR="005B40B6" w:rsidRPr="0005359A" w:rsidRDefault="005B40B6"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750 000 </w:t>
            </w:r>
          </w:p>
        </w:tc>
      </w:tr>
      <w:tr w:rsidR="005B40B6" w:rsidRPr="0005359A" w14:paraId="3E76098E" w14:textId="77777777" w:rsidTr="005257C6">
        <w:trPr>
          <w:trHeight w:val="345"/>
          <w:jc w:val="center"/>
        </w:trPr>
        <w:tc>
          <w:tcPr>
            <w:cnfStyle w:val="001000000000" w:firstRow="0" w:lastRow="0" w:firstColumn="1" w:lastColumn="0" w:oddVBand="0" w:evenVBand="0" w:oddHBand="0" w:evenHBand="0" w:firstRowFirstColumn="0" w:firstRowLastColumn="0" w:lastRowFirstColumn="0" w:lastRowLastColumn="0"/>
            <w:tcW w:w="1440" w:type="dxa"/>
            <w:hideMark/>
          </w:tcPr>
          <w:p w14:paraId="3B9CB60A" w14:textId="77777777" w:rsidR="005B40B6" w:rsidRPr="0005359A" w:rsidRDefault="005B40B6"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4</w:t>
            </w:r>
          </w:p>
        </w:tc>
        <w:tc>
          <w:tcPr>
            <w:tcW w:w="651" w:type="dxa"/>
            <w:hideMark/>
          </w:tcPr>
          <w:p w14:paraId="06006B0A" w14:textId="77777777" w:rsidR="005B40B6" w:rsidRPr="0005359A" w:rsidRDefault="005B40B6"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DE</w:t>
            </w:r>
          </w:p>
        </w:tc>
        <w:tc>
          <w:tcPr>
            <w:tcW w:w="978" w:type="dxa"/>
            <w:hideMark/>
          </w:tcPr>
          <w:p w14:paraId="59170419" w14:textId="77777777" w:rsidR="005B40B6" w:rsidRPr="0005359A" w:rsidRDefault="005B40B6"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Colones</w:t>
            </w:r>
          </w:p>
        </w:tc>
        <w:tc>
          <w:tcPr>
            <w:tcW w:w="1260" w:type="dxa"/>
            <w:hideMark/>
          </w:tcPr>
          <w:p w14:paraId="63050607" w14:textId="77777777" w:rsidR="005B40B6" w:rsidRPr="0005359A" w:rsidRDefault="005B40B6"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23 109 557</w:t>
            </w:r>
          </w:p>
        </w:tc>
        <w:tc>
          <w:tcPr>
            <w:tcW w:w="1539" w:type="dxa"/>
            <w:hideMark/>
          </w:tcPr>
          <w:p w14:paraId="52C5174E" w14:textId="77777777" w:rsidR="005B40B6" w:rsidRPr="0005359A" w:rsidRDefault="005B40B6"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24 033 939,28</w:t>
            </w:r>
          </w:p>
        </w:tc>
        <w:tc>
          <w:tcPr>
            <w:tcW w:w="1375" w:type="dxa"/>
            <w:hideMark/>
          </w:tcPr>
          <w:p w14:paraId="6E1BE03A" w14:textId="77777777" w:rsidR="005B40B6" w:rsidRPr="0005359A" w:rsidRDefault="005B40B6"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600 000 </w:t>
            </w:r>
          </w:p>
        </w:tc>
      </w:tr>
      <w:tr w:rsidR="005B40B6" w:rsidRPr="0005359A" w14:paraId="0038592B" w14:textId="77777777" w:rsidTr="005257C6">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1440" w:type="dxa"/>
            <w:hideMark/>
          </w:tcPr>
          <w:p w14:paraId="5159696C" w14:textId="77777777" w:rsidR="005B40B6" w:rsidRPr="0005359A" w:rsidRDefault="005B40B6"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7</w:t>
            </w:r>
          </w:p>
        </w:tc>
        <w:tc>
          <w:tcPr>
            <w:tcW w:w="651" w:type="dxa"/>
            <w:hideMark/>
          </w:tcPr>
          <w:p w14:paraId="6E2E3018" w14:textId="77777777" w:rsidR="005B40B6" w:rsidRPr="0005359A" w:rsidRDefault="005B40B6"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DI</w:t>
            </w:r>
          </w:p>
        </w:tc>
        <w:tc>
          <w:tcPr>
            <w:tcW w:w="978" w:type="dxa"/>
            <w:hideMark/>
          </w:tcPr>
          <w:p w14:paraId="7CF7FD14" w14:textId="77777777" w:rsidR="005B40B6" w:rsidRPr="0005359A" w:rsidRDefault="005B40B6"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Dólares</w:t>
            </w:r>
          </w:p>
        </w:tc>
        <w:tc>
          <w:tcPr>
            <w:tcW w:w="1260" w:type="dxa"/>
            <w:hideMark/>
          </w:tcPr>
          <w:p w14:paraId="50B4EBEA" w14:textId="77777777" w:rsidR="005B40B6" w:rsidRPr="0005359A" w:rsidRDefault="005B40B6"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25 566 989</w:t>
            </w:r>
          </w:p>
        </w:tc>
        <w:tc>
          <w:tcPr>
            <w:tcW w:w="1539" w:type="dxa"/>
            <w:hideMark/>
          </w:tcPr>
          <w:p w14:paraId="47CB4F64" w14:textId="77777777" w:rsidR="005B40B6" w:rsidRPr="0005359A" w:rsidRDefault="005B40B6"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26 845 338,45</w:t>
            </w:r>
          </w:p>
        </w:tc>
        <w:tc>
          <w:tcPr>
            <w:tcW w:w="1375" w:type="dxa"/>
            <w:hideMark/>
          </w:tcPr>
          <w:p w14:paraId="5DB191EF" w14:textId="77777777" w:rsidR="005B40B6" w:rsidRPr="0005359A" w:rsidRDefault="005B40B6"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 xml:space="preserve">      100 000 </w:t>
            </w:r>
          </w:p>
        </w:tc>
      </w:tr>
      <w:tr w:rsidR="005B40B6" w:rsidRPr="0005359A" w14:paraId="5AFFC512" w14:textId="77777777" w:rsidTr="005257C6">
        <w:trPr>
          <w:trHeight w:val="345"/>
          <w:jc w:val="center"/>
        </w:trPr>
        <w:tc>
          <w:tcPr>
            <w:cnfStyle w:val="001000000000" w:firstRow="0" w:lastRow="0" w:firstColumn="1" w:lastColumn="0" w:oddVBand="0" w:evenVBand="0" w:oddHBand="0" w:evenHBand="0" w:firstRowFirstColumn="0" w:firstRowLastColumn="0" w:lastRowFirstColumn="0" w:lastRowLastColumn="0"/>
            <w:tcW w:w="1440" w:type="dxa"/>
            <w:hideMark/>
          </w:tcPr>
          <w:p w14:paraId="0CC163D9" w14:textId="77777777" w:rsidR="005B40B6" w:rsidRPr="0005359A" w:rsidRDefault="005B40B6"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9</w:t>
            </w:r>
          </w:p>
        </w:tc>
        <w:tc>
          <w:tcPr>
            <w:tcW w:w="651" w:type="dxa"/>
            <w:hideMark/>
          </w:tcPr>
          <w:p w14:paraId="7220292A" w14:textId="77777777" w:rsidR="005B40B6" w:rsidRPr="0005359A" w:rsidRDefault="005B40B6"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P1</w:t>
            </w:r>
          </w:p>
        </w:tc>
        <w:tc>
          <w:tcPr>
            <w:tcW w:w="978" w:type="dxa"/>
            <w:hideMark/>
          </w:tcPr>
          <w:p w14:paraId="56D8145A" w14:textId="77777777" w:rsidR="005B40B6" w:rsidRPr="0005359A" w:rsidRDefault="005B40B6"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Colones</w:t>
            </w:r>
          </w:p>
        </w:tc>
        <w:tc>
          <w:tcPr>
            <w:tcW w:w="1260" w:type="dxa"/>
            <w:hideMark/>
          </w:tcPr>
          <w:p w14:paraId="3A91A52D" w14:textId="77777777" w:rsidR="005B40B6" w:rsidRPr="0005359A" w:rsidRDefault="005B40B6"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20 089 063</w:t>
            </w:r>
          </w:p>
        </w:tc>
        <w:tc>
          <w:tcPr>
            <w:tcW w:w="1539" w:type="dxa"/>
            <w:hideMark/>
          </w:tcPr>
          <w:p w14:paraId="007A7915" w14:textId="77777777" w:rsidR="005B40B6" w:rsidRPr="0005359A" w:rsidRDefault="005B40B6"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20 661 734,89</w:t>
            </w:r>
          </w:p>
        </w:tc>
        <w:tc>
          <w:tcPr>
            <w:tcW w:w="1375" w:type="dxa"/>
            <w:hideMark/>
          </w:tcPr>
          <w:p w14:paraId="7583C3E9" w14:textId="77777777" w:rsidR="005B40B6" w:rsidRPr="0005359A" w:rsidRDefault="005B40B6"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r>
      <w:tr w:rsidR="005B40B6" w:rsidRPr="0005359A" w14:paraId="462A19D8" w14:textId="77777777" w:rsidTr="005257C6">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1440" w:type="dxa"/>
            <w:hideMark/>
          </w:tcPr>
          <w:p w14:paraId="2138197C" w14:textId="77777777" w:rsidR="005B40B6" w:rsidRPr="0005359A" w:rsidRDefault="005B40B6"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10</w:t>
            </w:r>
          </w:p>
        </w:tc>
        <w:tc>
          <w:tcPr>
            <w:tcW w:w="651" w:type="dxa"/>
            <w:hideMark/>
          </w:tcPr>
          <w:p w14:paraId="00366AA4" w14:textId="77777777" w:rsidR="005B40B6" w:rsidRPr="0005359A" w:rsidRDefault="005B40B6"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P2</w:t>
            </w:r>
          </w:p>
        </w:tc>
        <w:tc>
          <w:tcPr>
            <w:tcW w:w="978" w:type="dxa"/>
            <w:hideMark/>
          </w:tcPr>
          <w:p w14:paraId="42A5B8B8" w14:textId="77777777" w:rsidR="005B40B6" w:rsidRPr="0005359A" w:rsidRDefault="005B40B6"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Colones</w:t>
            </w:r>
          </w:p>
        </w:tc>
        <w:tc>
          <w:tcPr>
            <w:tcW w:w="1260" w:type="dxa"/>
            <w:hideMark/>
          </w:tcPr>
          <w:p w14:paraId="6AAC4BF3" w14:textId="77777777" w:rsidR="005B40B6" w:rsidRPr="0005359A" w:rsidRDefault="005B40B6"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17 824 866</w:t>
            </w:r>
          </w:p>
        </w:tc>
        <w:tc>
          <w:tcPr>
            <w:tcW w:w="1539" w:type="dxa"/>
            <w:hideMark/>
          </w:tcPr>
          <w:p w14:paraId="6EEAA116" w14:textId="77777777" w:rsidR="005B40B6" w:rsidRPr="0005359A" w:rsidRDefault="005B40B6"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18 013 114,66</w:t>
            </w:r>
          </w:p>
        </w:tc>
        <w:tc>
          <w:tcPr>
            <w:tcW w:w="1375" w:type="dxa"/>
            <w:hideMark/>
          </w:tcPr>
          <w:p w14:paraId="3A32B3D7" w14:textId="77777777" w:rsidR="005B40B6" w:rsidRPr="0005359A" w:rsidRDefault="005B40B6"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r>
      <w:tr w:rsidR="005B40B6" w:rsidRPr="0005359A" w14:paraId="1746DEA4" w14:textId="77777777" w:rsidTr="005257C6">
        <w:trPr>
          <w:trHeight w:val="345"/>
          <w:jc w:val="center"/>
        </w:trPr>
        <w:tc>
          <w:tcPr>
            <w:cnfStyle w:val="001000000000" w:firstRow="0" w:lastRow="0" w:firstColumn="1" w:lastColumn="0" w:oddVBand="0" w:evenVBand="0" w:oddHBand="0" w:evenHBand="0" w:firstRowFirstColumn="0" w:firstRowLastColumn="0" w:lastRowFirstColumn="0" w:lastRowLastColumn="0"/>
            <w:tcW w:w="1440" w:type="dxa"/>
            <w:hideMark/>
          </w:tcPr>
          <w:p w14:paraId="582E4C08" w14:textId="77777777" w:rsidR="005B40B6" w:rsidRPr="0005359A" w:rsidRDefault="005B40B6"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11</w:t>
            </w:r>
          </w:p>
        </w:tc>
        <w:tc>
          <w:tcPr>
            <w:tcW w:w="651" w:type="dxa"/>
            <w:hideMark/>
          </w:tcPr>
          <w:p w14:paraId="0327C393" w14:textId="77777777" w:rsidR="005B40B6" w:rsidRPr="0005359A" w:rsidRDefault="005B40B6"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P2</w:t>
            </w:r>
          </w:p>
        </w:tc>
        <w:tc>
          <w:tcPr>
            <w:tcW w:w="978" w:type="dxa"/>
            <w:hideMark/>
          </w:tcPr>
          <w:p w14:paraId="27868AC3" w14:textId="77777777" w:rsidR="005B40B6" w:rsidRPr="0005359A" w:rsidRDefault="005B40B6"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Colones</w:t>
            </w:r>
          </w:p>
        </w:tc>
        <w:tc>
          <w:tcPr>
            <w:tcW w:w="1260" w:type="dxa"/>
            <w:hideMark/>
          </w:tcPr>
          <w:p w14:paraId="6F8622B2" w14:textId="77777777" w:rsidR="005B40B6" w:rsidRPr="0005359A" w:rsidRDefault="005B40B6"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19 069 674</w:t>
            </w:r>
          </w:p>
        </w:tc>
        <w:tc>
          <w:tcPr>
            <w:tcW w:w="1539" w:type="dxa"/>
            <w:hideMark/>
          </w:tcPr>
          <w:p w14:paraId="07EDFEED" w14:textId="77777777" w:rsidR="005B40B6" w:rsidRPr="0005359A" w:rsidRDefault="005B40B6"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20 112 460,96</w:t>
            </w:r>
          </w:p>
        </w:tc>
        <w:tc>
          <w:tcPr>
            <w:tcW w:w="1375" w:type="dxa"/>
            <w:hideMark/>
          </w:tcPr>
          <w:p w14:paraId="5059921A" w14:textId="77777777" w:rsidR="005B40B6" w:rsidRPr="0005359A" w:rsidRDefault="005B40B6"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r>
    </w:tbl>
    <w:p w14:paraId="7CB82283" w14:textId="602EEEB9" w:rsidR="00C85D11" w:rsidRPr="0005359A" w:rsidRDefault="00C85D11" w:rsidP="000B5ADC">
      <w:pPr>
        <w:spacing w:after="0" w:line="240" w:lineRule="auto"/>
        <w:jc w:val="both"/>
        <w:rPr>
          <w:rFonts w:cstheme="minorHAnsi"/>
        </w:rPr>
      </w:pPr>
    </w:p>
    <w:p w14:paraId="03891A6F" w14:textId="77777777" w:rsidR="00C85D11" w:rsidRPr="0005359A" w:rsidRDefault="00C85D11" w:rsidP="000B5ADC">
      <w:pPr>
        <w:spacing w:after="0" w:line="240" w:lineRule="auto"/>
        <w:rPr>
          <w:rFonts w:cstheme="minorHAnsi"/>
        </w:rPr>
      </w:pPr>
      <w:r w:rsidRPr="0005359A">
        <w:rPr>
          <w:rFonts w:cstheme="minorHAnsi"/>
        </w:rPr>
        <w:br w:type="page"/>
      </w:r>
    </w:p>
    <w:p w14:paraId="23A31FA8" w14:textId="2D1EA27C" w:rsidR="00915306" w:rsidRPr="0005359A" w:rsidRDefault="00915306" w:rsidP="000B5ADC">
      <w:pPr>
        <w:pStyle w:val="Ttulo1"/>
        <w:spacing w:before="0" w:line="240" w:lineRule="auto"/>
        <w:rPr>
          <w:rFonts w:asciiTheme="minorHAnsi" w:hAnsiTheme="minorHAnsi" w:cstheme="minorHAnsi"/>
        </w:rPr>
      </w:pPr>
      <w:r w:rsidRPr="0005359A">
        <w:rPr>
          <w:rFonts w:asciiTheme="minorHAnsi" w:hAnsiTheme="minorHAnsi" w:cstheme="minorHAnsi"/>
        </w:rPr>
        <w:t>Portafolio de referencia externo</w:t>
      </w:r>
    </w:p>
    <w:p w14:paraId="44023437" w14:textId="77777777" w:rsidR="00915306" w:rsidRPr="0005359A" w:rsidRDefault="00915306" w:rsidP="005257C6">
      <w:pPr>
        <w:pStyle w:val="Prrafodelista"/>
        <w:numPr>
          <w:ilvl w:val="0"/>
          <w:numId w:val="7"/>
        </w:numPr>
        <w:spacing w:after="0" w:line="240" w:lineRule="auto"/>
        <w:jc w:val="both"/>
        <w:rPr>
          <w:rFonts w:cstheme="minorHAnsi"/>
          <w:b/>
          <w:bCs/>
        </w:rPr>
      </w:pPr>
      <w:r w:rsidRPr="0005359A">
        <w:rPr>
          <w:rFonts w:cstheme="minorHAnsi"/>
        </w:rPr>
        <w:t>Los activos del 13 al 16 cumplen con todas las condiciones para ser seleccionados (más de doce meses en el portafolio, participación conjunta superior al 5% del activo, con vencimiento residual mayor a 12 meses desde la última observación y método de valoración a valor razonable).</w:t>
      </w:r>
    </w:p>
    <w:p w14:paraId="239A0710" w14:textId="77777777" w:rsidR="00915306" w:rsidRPr="0005359A" w:rsidRDefault="00915306" w:rsidP="005257C6">
      <w:pPr>
        <w:pStyle w:val="Prrafodelista"/>
        <w:numPr>
          <w:ilvl w:val="0"/>
          <w:numId w:val="7"/>
        </w:numPr>
        <w:spacing w:after="0" w:line="240" w:lineRule="auto"/>
        <w:jc w:val="both"/>
        <w:rPr>
          <w:rFonts w:cstheme="minorHAnsi"/>
          <w:b/>
          <w:bCs/>
        </w:rPr>
      </w:pPr>
      <w:r w:rsidRPr="0005359A">
        <w:rPr>
          <w:rFonts w:cstheme="minorHAnsi"/>
        </w:rPr>
        <w:t>El activo 17 se excluye ya que ingresó al portafolio en el periodo de evaluación (véase la fecha de adquisición).</w:t>
      </w:r>
    </w:p>
    <w:p w14:paraId="670DA58F" w14:textId="77777777" w:rsidR="00915306" w:rsidRPr="0005359A" w:rsidRDefault="00915306" w:rsidP="005257C6">
      <w:pPr>
        <w:pStyle w:val="Prrafodelista"/>
        <w:numPr>
          <w:ilvl w:val="0"/>
          <w:numId w:val="7"/>
        </w:numPr>
        <w:spacing w:after="0" w:line="240" w:lineRule="auto"/>
        <w:jc w:val="both"/>
        <w:rPr>
          <w:rFonts w:cstheme="minorHAnsi"/>
          <w:b/>
          <w:bCs/>
        </w:rPr>
      </w:pPr>
      <w:r w:rsidRPr="0005359A">
        <w:rPr>
          <w:rFonts w:cstheme="minorHAnsi"/>
        </w:rPr>
        <w:t>El activo 20 se excluye por ser un instrumento dedicado a la cobertura de riesgos.</w:t>
      </w:r>
    </w:p>
    <w:p w14:paraId="11955A5C" w14:textId="77777777" w:rsidR="00915306" w:rsidRPr="0005359A" w:rsidRDefault="00915306" w:rsidP="005257C6">
      <w:pPr>
        <w:pStyle w:val="Prrafodelista"/>
        <w:numPr>
          <w:ilvl w:val="0"/>
          <w:numId w:val="7"/>
        </w:numPr>
        <w:spacing w:after="0" w:line="240" w:lineRule="auto"/>
        <w:jc w:val="both"/>
        <w:rPr>
          <w:rFonts w:cstheme="minorHAnsi"/>
          <w:b/>
          <w:bCs/>
        </w:rPr>
      </w:pPr>
      <w:r w:rsidRPr="0005359A">
        <w:rPr>
          <w:rFonts w:cstheme="minorHAnsi"/>
        </w:rPr>
        <w:t>Los activos 18, 19, 21 y 22 cumplen con los requisitos de selección.</w:t>
      </w:r>
    </w:p>
    <w:p w14:paraId="72749F9A" w14:textId="2C1E2876" w:rsidR="00384358" w:rsidRPr="0005359A" w:rsidRDefault="00384358" w:rsidP="000B5ADC">
      <w:pPr>
        <w:spacing w:after="0" w:line="240" w:lineRule="auto"/>
        <w:rPr>
          <w:rFonts w:cstheme="minorHAnsi"/>
        </w:rPr>
      </w:pPr>
    </w:p>
    <w:p w14:paraId="1C02FAC1" w14:textId="45296E49" w:rsidR="00C85D11" w:rsidRPr="0005359A" w:rsidRDefault="00AB3C58" w:rsidP="000B5ADC">
      <w:pPr>
        <w:spacing w:after="0" w:line="240" w:lineRule="auto"/>
        <w:rPr>
          <w:rFonts w:cstheme="minorHAnsi"/>
        </w:rPr>
      </w:pPr>
      <w:r w:rsidRPr="0005359A">
        <w:rPr>
          <w:rFonts w:cstheme="minorHAnsi"/>
        </w:rPr>
        <w:t>Así, el portafolio externo queda conformado de la siguiente forma:</w:t>
      </w:r>
    </w:p>
    <w:p w14:paraId="6178CD52" w14:textId="7269A4B8" w:rsidR="001D4D11" w:rsidRPr="0005359A" w:rsidRDefault="001D4D11" w:rsidP="000B5ADC">
      <w:pPr>
        <w:spacing w:after="0" w:line="240" w:lineRule="auto"/>
        <w:rPr>
          <w:rFonts w:cstheme="minorHAnsi"/>
        </w:rPr>
      </w:pPr>
    </w:p>
    <w:p w14:paraId="59E11031" w14:textId="48B740D6" w:rsidR="001D4D11" w:rsidRPr="00FF1AD7" w:rsidRDefault="001D4D11" w:rsidP="000B5ADC">
      <w:pPr>
        <w:spacing w:after="0" w:line="240" w:lineRule="auto"/>
        <w:rPr>
          <w:rFonts w:cstheme="minorHAnsi"/>
          <w:b/>
          <w:bCs/>
        </w:rPr>
      </w:pPr>
      <w:r w:rsidRPr="00FF1AD7">
        <w:rPr>
          <w:rFonts w:cstheme="minorHAnsi"/>
          <w:b/>
          <w:bCs/>
        </w:rPr>
        <w:tab/>
        <w:t>Cuadro 3</w:t>
      </w:r>
    </w:p>
    <w:p w14:paraId="2633E72C" w14:textId="67C2ED08" w:rsidR="001D4D11" w:rsidRPr="00FF1AD7" w:rsidRDefault="001D4D11" w:rsidP="000B5ADC">
      <w:pPr>
        <w:spacing w:after="0" w:line="240" w:lineRule="auto"/>
        <w:rPr>
          <w:rFonts w:cstheme="minorHAnsi"/>
          <w:b/>
          <w:bCs/>
        </w:rPr>
      </w:pPr>
      <w:r w:rsidRPr="00FF1AD7">
        <w:rPr>
          <w:rFonts w:cstheme="minorHAnsi"/>
          <w:b/>
          <w:bCs/>
        </w:rPr>
        <w:tab/>
        <w:t>Portafolio Externo</w:t>
      </w:r>
    </w:p>
    <w:tbl>
      <w:tblPr>
        <w:tblStyle w:val="Tablanormal1"/>
        <w:tblW w:w="7314" w:type="dxa"/>
        <w:jc w:val="center"/>
        <w:tblLook w:val="04A0" w:firstRow="1" w:lastRow="0" w:firstColumn="1" w:lastColumn="0" w:noHBand="0" w:noVBand="1"/>
      </w:tblPr>
      <w:tblGrid>
        <w:gridCol w:w="1420"/>
        <w:gridCol w:w="996"/>
        <w:gridCol w:w="962"/>
        <w:gridCol w:w="1186"/>
        <w:gridCol w:w="1441"/>
        <w:gridCol w:w="1309"/>
      </w:tblGrid>
      <w:tr w:rsidR="001D4D11" w:rsidRPr="0005359A" w14:paraId="44A698D4" w14:textId="77777777" w:rsidTr="00CB4A08">
        <w:trPr>
          <w:cnfStyle w:val="100000000000" w:firstRow="1" w:lastRow="0" w:firstColumn="0" w:lastColumn="0" w:oddVBand="0" w:evenVBand="0" w:oddHBand="0"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424" w:type="dxa"/>
            <w:tcBorders>
              <w:top w:val="single" w:sz="4" w:space="0" w:color="auto"/>
              <w:bottom w:val="single" w:sz="4" w:space="0" w:color="auto"/>
            </w:tcBorders>
            <w:hideMark/>
          </w:tcPr>
          <w:p w14:paraId="3F3A3EE9" w14:textId="77777777" w:rsidR="001D4D11" w:rsidRPr="0005359A" w:rsidRDefault="001D4D11" w:rsidP="000B5ADC">
            <w:pPr>
              <w:jc w:val="center"/>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Identificación</w:t>
            </w:r>
          </w:p>
        </w:tc>
        <w:tc>
          <w:tcPr>
            <w:tcW w:w="920" w:type="dxa"/>
            <w:tcBorders>
              <w:top w:val="single" w:sz="4" w:space="0" w:color="auto"/>
              <w:bottom w:val="single" w:sz="4" w:space="0" w:color="auto"/>
            </w:tcBorders>
            <w:hideMark/>
          </w:tcPr>
          <w:p w14:paraId="388C34C1" w14:textId="77777777" w:rsidR="001D4D11" w:rsidRPr="0005359A" w:rsidRDefault="001D4D11"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Categoría</w:t>
            </w:r>
          </w:p>
        </w:tc>
        <w:tc>
          <w:tcPr>
            <w:tcW w:w="965" w:type="dxa"/>
            <w:tcBorders>
              <w:top w:val="single" w:sz="4" w:space="0" w:color="auto"/>
              <w:bottom w:val="single" w:sz="4" w:space="0" w:color="auto"/>
            </w:tcBorders>
            <w:hideMark/>
          </w:tcPr>
          <w:p w14:paraId="75D0AE38" w14:textId="77777777" w:rsidR="001D4D11" w:rsidRPr="0005359A" w:rsidRDefault="001D4D11"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Moneda</w:t>
            </w:r>
          </w:p>
        </w:tc>
        <w:tc>
          <w:tcPr>
            <w:tcW w:w="1207" w:type="dxa"/>
            <w:tcBorders>
              <w:top w:val="single" w:sz="4" w:space="0" w:color="auto"/>
              <w:bottom w:val="single" w:sz="4" w:space="0" w:color="auto"/>
            </w:tcBorders>
            <w:hideMark/>
          </w:tcPr>
          <w:p w14:paraId="61B89FF0" w14:textId="77777777" w:rsidR="001D4D11" w:rsidRPr="0005359A" w:rsidRDefault="001D4D11"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Valor inicial</w:t>
            </w:r>
          </w:p>
        </w:tc>
        <w:tc>
          <w:tcPr>
            <w:tcW w:w="1470" w:type="dxa"/>
            <w:tcBorders>
              <w:top w:val="single" w:sz="4" w:space="0" w:color="auto"/>
              <w:bottom w:val="single" w:sz="4" w:space="0" w:color="auto"/>
            </w:tcBorders>
            <w:hideMark/>
          </w:tcPr>
          <w:p w14:paraId="02DCB54C" w14:textId="77777777" w:rsidR="001D4D11" w:rsidRPr="0005359A" w:rsidRDefault="001D4D11"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Valor final</w:t>
            </w:r>
          </w:p>
        </w:tc>
        <w:tc>
          <w:tcPr>
            <w:tcW w:w="1328" w:type="dxa"/>
            <w:tcBorders>
              <w:top w:val="single" w:sz="4" w:space="0" w:color="auto"/>
              <w:bottom w:val="single" w:sz="4" w:space="0" w:color="auto"/>
            </w:tcBorders>
            <w:hideMark/>
          </w:tcPr>
          <w:p w14:paraId="6823E8CB" w14:textId="77777777" w:rsidR="001D4D11" w:rsidRPr="0005359A" w:rsidRDefault="001D4D11" w:rsidP="000B5AD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s-CR" w:eastAsia="es-CR"/>
              </w:rPr>
            </w:pPr>
            <w:r w:rsidRPr="0005359A">
              <w:rPr>
                <w:rFonts w:eastAsia="Times New Roman" w:cstheme="minorHAnsi"/>
                <w:b w:val="0"/>
                <w:bCs w:val="0"/>
                <w:color w:val="000000"/>
                <w:sz w:val="20"/>
                <w:szCs w:val="20"/>
                <w:lang w:eastAsia="es-CR"/>
              </w:rPr>
              <w:t>Retorno</w:t>
            </w:r>
          </w:p>
        </w:tc>
      </w:tr>
      <w:tr w:rsidR="001D4D11" w:rsidRPr="0005359A" w14:paraId="475CD6BE" w14:textId="77777777" w:rsidTr="00CB4A08">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1424" w:type="dxa"/>
            <w:tcBorders>
              <w:top w:val="single" w:sz="4" w:space="0" w:color="auto"/>
            </w:tcBorders>
            <w:hideMark/>
          </w:tcPr>
          <w:p w14:paraId="4641C8C5" w14:textId="77777777" w:rsidR="001D4D11" w:rsidRPr="0005359A" w:rsidRDefault="001D4D11"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13</w:t>
            </w:r>
          </w:p>
        </w:tc>
        <w:tc>
          <w:tcPr>
            <w:tcW w:w="920" w:type="dxa"/>
            <w:tcBorders>
              <w:top w:val="single" w:sz="4" w:space="0" w:color="auto"/>
            </w:tcBorders>
            <w:hideMark/>
          </w:tcPr>
          <w:p w14:paraId="64BFF98B" w14:textId="77777777" w:rsidR="001D4D11" w:rsidRPr="0005359A" w:rsidRDefault="001D4D11"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AC</w:t>
            </w:r>
          </w:p>
        </w:tc>
        <w:tc>
          <w:tcPr>
            <w:tcW w:w="965" w:type="dxa"/>
            <w:tcBorders>
              <w:top w:val="single" w:sz="4" w:space="0" w:color="auto"/>
            </w:tcBorders>
            <w:hideMark/>
          </w:tcPr>
          <w:p w14:paraId="33D52A61" w14:textId="77777777" w:rsidR="001D4D11" w:rsidRPr="0005359A" w:rsidRDefault="001D4D11"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Dólares</w:t>
            </w:r>
          </w:p>
        </w:tc>
        <w:tc>
          <w:tcPr>
            <w:tcW w:w="1207" w:type="dxa"/>
            <w:tcBorders>
              <w:top w:val="single" w:sz="4" w:space="0" w:color="auto"/>
            </w:tcBorders>
            <w:hideMark/>
          </w:tcPr>
          <w:p w14:paraId="13C79FC3" w14:textId="77777777" w:rsidR="001D4D11" w:rsidRPr="0005359A" w:rsidRDefault="001D4D11"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18 776 022</w:t>
            </w:r>
          </w:p>
        </w:tc>
        <w:tc>
          <w:tcPr>
            <w:tcW w:w="1470" w:type="dxa"/>
            <w:tcBorders>
              <w:top w:val="single" w:sz="4" w:space="0" w:color="auto"/>
            </w:tcBorders>
            <w:hideMark/>
          </w:tcPr>
          <w:p w14:paraId="6C48AB1E" w14:textId="77777777" w:rsidR="001D4D11" w:rsidRPr="0005359A" w:rsidRDefault="001D4D11"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19 527 062,88</w:t>
            </w:r>
          </w:p>
        </w:tc>
        <w:tc>
          <w:tcPr>
            <w:tcW w:w="1328" w:type="dxa"/>
            <w:tcBorders>
              <w:top w:val="single" w:sz="4" w:space="0" w:color="auto"/>
            </w:tcBorders>
            <w:hideMark/>
          </w:tcPr>
          <w:p w14:paraId="3AD98F57" w14:textId="77777777" w:rsidR="001D4D11" w:rsidRPr="0005359A" w:rsidRDefault="001D4D11"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50 000 </w:t>
            </w:r>
          </w:p>
        </w:tc>
      </w:tr>
      <w:tr w:rsidR="001D4D11" w:rsidRPr="0005359A" w14:paraId="01F9A687" w14:textId="77777777" w:rsidTr="00CB4A08">
        <w:trPr>
          <w:trHeight w:val="345"/>
          <w:jc w:val="center"/>
        </w:trPr>
        <w:tc>
          <w:tcPr>
            <w:cnfStyle w:val="001000000000" w:firstRow="0" w:lastRow="0" w:firstColumn="1" w:lastColumn="0" w:oddVBand="0" w:evenVBand="0" w:oddHBand="0" w:evenHBand="0" w:firstRowFirstColumn="0" w:firstRowLastColumn="0" w:lastRowFirstColumn="0" w:lastRowLastColumn="0"/>
            <w:tcW w:w="1424" w:type="dxa"/>
            <w:hideMark/>
          </w:tcPr>
          <w:p w14:paraId="4FA72491" w14:textId="77777777" w:rsidR="001D4D11" w:rsidRPr="0005359A" w:rsidRDefault="001D4D11"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14</w:t>
            </w:r>
          </w:p>
        </w:tc>
        <w:tc>
          <w:tcPr>
            <w:tcW w:w="920" w:type="dxa"/>
            <w:hideMark/>
          </w:tcPr>
          <w:p w14:paraId="5A32BDF1" w14:textId="77777777" w:rsidR="001D4D11" w:rsidRPr="0005359A" w:rsidRDefault="001D4D11"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AC</w:t>
            </w:r>
          </w:p>
        </w:tc>
        <w:tc>
          <w:tcPr>
            <w:tcW w:w="965" w:type="dxa"/>
            <w:hideMark/>
          </w:tcPr>
          <w:p w14:paraId="67ADBCA3" w14:textId="77777777" w:rsidR="001D4D11" w:rsidRPr="0005359A" w:rsidRDefault="001D4D11"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Dólares</w:t>
            </w:r>
          </w:p>
        </w:tc>
        <w:tc>
          <w:tcPr>
            <w:tcW w:w="1207" w:type="dxa"/>
            <w:hideMark/>
          </w:tcPr>
          <w:p w14:paraId="0F2A9D3F" w14:textId="77777777" w:rsidR="001D4D11" w:rsidRPr="0005359A" w:rsidRDefault="001D4D11"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24 284 967</w:t>
            </w:r>
          </w:p>
        </w:tc>
        <w:tc>
          <w:tcPr>
            <w:tcW w:w="1470" w:type="dxa"/>
            <w:hideMark/>
          </w:tcPr>
          <w:p w14:paraId="70DF402B" w14:textId="77777777" w:rsidR="001D4D11" w:rsidRPr="0005359A" w:rsidRDefault="001D4D11"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25 499 215,35</w:t>
            </w:r>
          </w:p>
        </w:tc>
        <w:tc>
          <w:tcPr>
            <w:tcW w:w="1328" w:type="dxa"/>
            <w:hideMark/>
          </w:tcPr>
          <w:p w14:paraId="3FAD99FF" w14:textId="77777777" w:rsidR="001D4D11" w:rsidRPr="0005359A" w:rsidRDefault="001D4D11"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r>
      <w:tr w:rsidR="001D4D11" w:rsidRPr="0005359A" w14:paraId="623C017D" w14:textId="77777777" w:rsidTr="00CB4A08">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1424" w:type="dxa"/>
            <w:hideMark/>
          </w:tcPr>
          <w:p w14:paraId="6176492E" w14:textId="77777777" w:rsidR="001D4D11" w:rsidRPr="0005359A" w:rsidRDefault="001D4D11"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15</w:t>
            </w:r>
          </w:p>
        </w:tc>
        <w:tc>
          <w:tcPr>
            <w:tcW w:w="920" w:type="dxa"/>
            <w:hideMark/>
          </w:tcPr>
          <w:p w14:paraId="11E25623" w14:textId="77777777" w:rsidR="001D4D11" w:rsidRPr="0005359A" w:rsidRDefault="001D4D11"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DI</w:t>
            </w:r>
          </w:p>
        </w:tc>
        <w:tc>
          <w:tcPr>
            <w:tcW w:w="965" w:type="dxa"/>
            <w:hideMark/>
          </w:tcPr>
          <w:p w14:paraId="330F40D3" w14:textId="77777777" w:rsidR="001D4D11" w:rsidRPr="0005359A" w:rsidRDefault="001D4D11"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Dólares</w:t>
            </w:r>
          </w:p>
        </w:tc>
        <w:tc>
          <w:tcPr>
            <w:tcW w:w="1207" w:type="dxa"/>
            <w:hideMark/>
          </w:tcPr>
          <w:p w14:paraId="6B36BCC3" w14:textId="77777777" w:rsidR="001D4D11" w:rsidRPr="0005359A" w:rsidRDefault="001D4D11"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25 774 213</w:t>
            </w:r>
          </w:p>
        </w:tc>
        <w:tc>
          <w:tcPr>
            <w:tcW w:w="1470" w:type="dxa"/>
            <w:hideMark/>
          </w:tcPr>
          <w:p w14:paraId="2DF46413" w14:textId="77777777" w:rsidR="001D4D11" w:rsidRPr="0005359A" w:rsidRDefault="001D4D11"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26 805 181,52</w:t>
            </w:r>
          </w:p>
        </w:tc>
        <w:tc>
          <w:tcPr>
            <w:tcW w:w="1328" w:type="dxa"/>
            <w:hideMark/>
          </w:tcPr>
          <w:p w14:paraId="13B001A6" w14:textId="77777777" w:rsidR="001D4D11" w:rsidRPr="0005359A" w:rsidRDefault="001D4D11"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250 000 </w:t>
            </w:r>
          </w:p>
        </w:tc>
      </w:tr>
      <w:tr w:rsidR="001D4D11" w:rsidRPr="0005359A" w14:paraId="36D32789" w14:textId="77777777" w:rsidTr="00CB4A08">
        <w:trPr>
          <w:trHeight w:val="345"/>
          <w:jc w:val="center"/>
        </w:trPr>
        <w:tc>
          <w:tcPr>
            <w:cnfStyle w:val="001000000000" w:firstRow="0" w:lastRow="0" w:firstColumn="1" w:lastColumn="0" w:oddVBand="0" w:evenVBand="0" w:oddHBand="0" w:evenHBand="0" w:firstRowFirstColumn="0" w:firstRowLastColumn="0" w:lastRowFirstColumn="0" w:lastRowLastColumn="0"/>
            <w:tcW w:w="1424" w:type="dxa"/>
            <w:hideMark/>
          </w:tcPr>
          <w:p w14:paraId="3311FD7D" w14:textId="77777777" w:rsidR="001D4D11" w:rsidRPr="0005359A" w:rsidRDefault="001D4D11"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16</w:t>
            </w:r>
          </w:p>
        </w:tc>
        <w:tc>
          <w:tcPr>
            <w:tcW w:w="920" w:type="dxa"/>
            <w:hideMark/>
          </w:tcPr>
          <w:p w14:paraId="54367F86" w14:textId="77777777" w:rsidR="001D4D11" w:rsidRPr="0005359A" w:rsidRDefault="001D4D11"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DI</w:t>
            </w:r>
          </w:p>
        </w:tc>
        <w:tc>
          <w:tcPr>
            <w:tcW w:w="965" w:type="dxa"/>
            <w:hideMark/>
          </w:tcPr>
          <w:p w14:paraId="49C70CB9" w14:textId="77777777" w:rsidR="001D4D11" w:rsidRPr="0005359A" w:rsidRDefault="001D4D11"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Dólares</w:t>
            </w:r>
          </w:p>
        </w:tc>
        <w:tc>
          <w:tcPr>
            <w:tcW w:w="1207" w:type="dxa"/>
            <w:hideMark/>
          </w:tcPr>
          <w:p w14:paraId="743FF543" w14:textId="77777777" w:rsidR="001D4D11" w:rsidRPr="0005359A" w:rsidRDefault="001D4D11"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28 178 227</w:t>
            </w:r>
          </w:p>
        </w:tc>
        <w:tc>
          <w:tcPr>
            <w:tcW w:w="1470" w:type="dxa"/>
            <w:hideMark/>
          </w:tcPr>
          <w:p w14:paraId="54B1064C" w14:textId="77777777" w:rsidR="001D4D11" w:rsidRPr="0005359A" w:rsidRDefault="001D4D11"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28 460 009,27</w:t>
            </w:r>
          </w:p>
        </w:tc>
        <w:tc>
          <w:tcPr>
            <w:tcW w:w="1328" w:type="dxa"/>
            <w:hideMark/>
          </w:tcPr>
          <w:p w14:paraId="264B6E4C" w14:textId="77777777" w:rsidR="001D4D11" w:rsidRPr="0005359A" w:rsidRDefault="001D4D11"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300 000 </w:t>
            </w:r>
          </w:p>
        </w:tc>
      </w:tr>
      <w:tr w:rsidR="001D4D11" w:rsidRPr="0005359A" w14:paraId="0F33CC59" w14:textId="77777777" w:rsidTr="00CB4A08">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1424" w:type="dxa"/>
            <w:hideMark/>
          </w:tcPr>
          <w:p w14:paraId="5DA08903" w14:textId="77777777" w:rsidR="001D4D11" w:rsidRPr="0005359A" w:rsidRDefault="001D4D11"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18</w:t>
            </w:r>
          </w:p>
        </w:tc>
        <w:tc>
          <w:tcPr>
            <w:tcW w:w="920" w:type="dxa"/>
            <w:hideMark/>
          </w:tcPr>
          <w:p w14:paraId="72B5148C" w14:textId="77777777" w:rsidR="001D4D11" w:rsidRPr="0005359A" w:rsidRDefault="001D4D11"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E1</w:t>
            </w:r>
          </w:p>
        </w:tc>
        <w:tc>
          <w:tcPr>
            <w:tcW w:w="965" w:type="dxa"/>
            <w:hideMark/>
          </w:tcPr>
          <w:p w14:paraId="27E2449C" w14:textId="77777777" w:rsidR="001D4D11" w:rsidRPr="0005359A" w:rsidRDefault="001D4D11"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Dólares</w:t>
            </w:r>
          </w:p>
        </w:tc>
        <w:tc>
          <w:tcPr>
            <w:tcW w:w="1207" w:type="dxa"/>
            <w:hideMark/>
          </w:tcPr>
          <w:p w14:paraId="2E6ED0FE" w14:textId="77777777" w:rsidR="001D4D11" w:rsidRPr="0005359A" w:rsidRDefault="001D4D11"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24 635 126</w:t>
            </w:r>
          </w:p>
        </w:tc>
        <w:tc>
          <w:tcPr>
            <w:tcW w:w="1470" w:type="dxa"/>
            <w:hideMark/>
          </w:tcPr>
          <w:p w14:paraId="6C545C37" w14:textId="77777777" w:rsidR="001D4D11" w:rsidRPr="0005359A" w:rsidRDefault="001D4D11"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25 620 531,04</w:t>
            </w:r>
          </w:p>
        </w:tc>
        <w:tc>
          <w:tcPr>
            <w:tcW w:w="1328" w:type="dxa"/>
            <w:hideMark/>
          </w:tcPr>
          <w:p w14:paraId="7B628FCE" w14:textId="77777777" w:rsidR="001D4D11" w:rsidRPr="0005359A" w:rsidRDefault="001D4D11"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r>
      <w:tr w:rsidR="001D4D11" w:rsidRPr="0005359A" w14:paraId="686EE839" w14:textId="77777777" w:rsidTr="00CB4A08">
        <w:trPr>
          <w:trHeight w:val="345"/>
          <w:jc w:val="center"/>
        </w:trPr>
        <w:tc>
          <w:tcPr>
            <w:cnfStyle w:val="001000000000" w:firstRow="0" w:lastRow="0" w:firstColumn="1" w:lastColumn="0" w:oddVBand="0" w:evenVBand="0" w:oddHBand="0" w:evenHBand="0" w:firstRowFirstColumn="0" w:firstRowLastColumn="0" w:lastRowFirstColumn="0" w:lastRowLastColumn="0"/>
            <w:tcW w:w="1424" w:type="dxa"/>
            <w:hideMark/>
          </w:tcPr>
          <w:p w14:paraId="51332535" w14:textId="77777777" w:rsidR="001D4D11" w:rsidRPr="0005359A" w:rsidRDefault="001D4D11"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19</w:t>
            </w:r>
          </w:p>
        </w:tc>
        <w:tc>
          <w:tcPr>
            <w:tcW w:w="920" w:type="dxa"/>
            <w:hideMark/>
          </w:tcPr>
          <w:p w14:paraId="322748E8" w14:textId="77777777" w:rsidR="001D4D11" w:rsidRPr="0005359A" w:rsidRDefault="001D4D11"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E1</w:t>
            </w:r>
          </w:p>
        </w:tc>
        <w:tc>
          <w:tcPr>
            <w:tcW w:w="965" w:type="dxa"/>
            <w:hideMark/>
          </w:tcPr>
          <w:p w14:paraId="2824C047" w14:textId="77777777" w:rsidR="001D4D11" w:rsidRPr="0005359A" w:rsidRDefault="001D4D11"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Dólares</w:t>
            </w:r>
          </w:p>
        </w:tc>
        <w:tc>
          <w:tcPr>
            <w:tcW w:w="1207" w:type="dxa"/>
            <w:hideMark/>
          </w:tcPr>
          <w:p w14:paraId="24F12F06" w14:textId="77777777" w:rsidR="001D4D11" w:rsidRPr="0005359A" w:rsidRDefault="001D4D11"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26 436 576</w:t>
            </w:r>
          </w:p>
        </w:tc>
        <w:tc>
          <w:tcPr>
            <w:tcW w:w="1470" w:type="dxa"/>
            <w:hideMark/>
          </w:tcPr>
          <w:p w14:paraId="53A5BABE" w14:textId="77777777" w:rsidR="001D4D11" w:rsidRPr="0005359A" w:rsidRDefault="001D4D11"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26 700 941,76</w:t>
            </w:r>
          </w:p>
        </w:tc>
        <w:tc>
          <w:tcPr>
            <w:tcW w:w="1328" w:type="dxa"/>
            <w:hideMark/>
          </w:tcPr>
          <w:p w14:paraId="17F9E265" w14:textId="77777777" w:rsidR="001D4D11" w:rsidRPr="0005359A" w:rsidRDefault="001D4D11"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 xml:space="preserve">               -   </w:t>
            </w:r>
          </w:p>
        </w:tc>
      </w:tr>
      <w:tr w:rsidR="001D4D11" w:rsidRPr="0005359A" w14:paraId="7FADBA54" w14:textId="77777777" w:rsidTr="006B4D00">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1424" w:type="dxa"/>
            <w:tcBorders>
              <w:bottom w:val="single" w:sz="4" w:space="0" w:color="BFBFBF" w:themeColor="background1" w:themeShade="BF"/>
            </w:tcBorders>
            <w:hideMark/>
          </w:tcPr>
          <w:p w14:paraId="01CFC101" w14:textId="77777777" w:rsidR="001D4D11" w:rsidRPr="0005359A" w:rsidRDefault="001D4D11"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21</w:t>
            </w:r>
          </w:p>
        </w:tc>
        <w:tc>
          <w:tcPr>
            <w:tcW w:w="920" w:type="dxa"/>
            <w:tcBorders>
              <w:bottom w:val="single" w:sz="4" w:space="0" w:color="BFBFBF" w:themeColor="background1" w:themeShade="BF"/>
            </w:tcBorders>
            <w:hideMark/>
          </w:tcPr>
          <w:p w14:paraId="1A2C053A" w14:textId="77777777" w:rsidR="001D4D11" w:rsidRPr="0005359A" w:rsidRDefault="001D4D11"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P2</w:t>
            </w:r>
          </w:p>
        </w:tc>
        <w:tc>
          <w:tcPr>
            <w:tcW w:w="965" w:type="dxa"/>
            <w:tcBorders>
              <w:bottom w:val="single" w:sz="4" w:space="0" w:color="BFBFBF" w:themeColor="background1" w:themeShade="BF"/>
            </w:tcBorders>
            <w:hideMark/>
          </w:tcPr>
          <w:p w14:paraId="25D14EF3" w14:textId="77777777" w:rsidR="001D4D11" w:rsidRPr="0005359A" w:rsidRDefault="001D4D11" w:rsidP="000B5A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Dólares</w:t>
            </w:r>
          </w:p>
        </w:tc>
        <w:tc>
          <w:tcPr>
            <w:tcW w:w="1207" w:type="dxa"/>
            <w:tcBorders>
              <w:bottom w:val="single" w:sz="4" w:space="0" w:color="BFBFBF" w:themeColor="background1" w:themeShade="BF"/>
            </w:tcBorders>
            <w:hideMark/>
          </w:tcPr>
          <w:p w14:paraId="69CE98B1" w14:textId="77777777" w:rsidR="001D4D11" w:rsidRPr="0005359A" w:rsidRDefault="001D4D11"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23 077 100</w:t>
            </w:r>
          </w:p>
        </w:tc>
        <w:tc>
          <w:tcPr>
            <w:tcW w:w="1470" w:type="dxa"/>
            <w:tcBorders>
              <w:bottom w:val="single" w:sz="4" w:space="0" w:color="BFBFBF" w:themeColor="background1" w:themeShade="BF"/>
            </w:tcBorders>
            <w:hideMark/>
          </w:tcPr>
          <w:p w14:paraId="35C4A507" w14:textId="77777777" w:rsidR="001D4D11" w:rsidRPr="0005359A" w:rsidRDefault="001D4D11"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24 000 184</w:t>
            </w:r>
          </w:p>
        </w:tc>
        <w:tc>
          <w:tcPr>
            <w:tcW w:w="1328" w:type="dxa"/>
            <w:tcBorders>
              <w:bottom w:val="single" w:sz="4" w:space="0" w:color="BFBFBF" w:themeColor="background1" w:themeShade="BF"/>
            </w:tcBorders>
            <w:hideMark/>
          </w:tcPr>
          <w:p w14:paraId="53FBD881" w14:textId="77777777" w:rsidR="001D4D11" w:rsidRPr="0005359A" w:rsidRDefault="001D4D11" w:rsidP="000B5A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r>
      <w:tr w:rsidR="001D4D11" w:rsidRPr="0005359A" w14:paraId="69AB6006" w14:textId="77777777" w:rsidTr="006B4D00">
        <w:trPr>
          <w:trHeight w:val="345"/>
          <w:jc w:val="center"/>
        </w:trPr>
        <w:tc>
          <w:tcPr>
            <w:cnfStyle w:val="001000000000" w:firstRow="0" w:lastRow="0" w:firstColumn="1" w:lastColumn="0" w:oddVBand="0" w:evenVBand="0" w:oddHBand="0" w:evenHBand="0" w:firstRowFirstColumn="0" w:firstRowLastColumn="0" w:lastRowFirstColumn="0" w:lastRowLastColumn="0"/>
            <w:tcW w:w="1424" w:type="dxa"/>
            <w:tcBorders>
              <w:bottom w:val="single" w:sz="4" w:space="0" w:color="auto"/>
            </w:tcBorders>
            <w:hideMark/>
          </w:tcPr>
          <w:p w14:paraId="46D2372E" w14:textId="77777777" w:rsidR="001D4D11" w:rsidRPr="0005359A" w:rsidRDefault="001D4D11" w:rsidP="000B5ADC">
            <w:pPr>
              <w:jc w:val="both"/>
              <w:rPr>
                <w:rFonts w:eastAsia="Times New Roman" w:cstheme="minorHAnsi"/>
                <w:b w:val="0"/>
                <w:bCs w:val="0"/>
                <w:color w:val="000000"/>
                <w:sz w:val="20"/>
                <w:szCs w:val="20"/>
                <w:lang w:val="es-CR" w:eastAsia="es-CR"/>
              </w:rPr>
            </w:pPr>
            <w:r w:rsidRPr="0005359A">
              <w:rPr>
                <w:rFonts w:cstheme="minorHAnsi"/>
                <w:b w:val="0"/>
                <w:bCs w:val="0"/>
                <w:color w:val="000000"/>
                <w:sz w:val="20"/>
                <w:szCs w:val="20"/>
              </w:rPr>
              <w:t>Activo 22</w:t>
            </w:r>
          </w:p>
        </w:tc>
        <w:tc>
          <w:tcPr>
            <w:tcW w:w="920" w:type="dxa"/>
            <w:tcBorders>
              <w:bottom w:val="single" w:sz="4" w:space="0" w:color="auto"/>
            </w:tcBorders>
            <w:hideMark/>
          </w:tcPr>
          <w:p w14:paraId="099BB38F" w14:textId="77777777" w:rsidR="001D4D11" w:rsidRPr="0005359A" w:rsidRDefault="001D4D11"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P3</w:t>
            </w:r>
          </w:p>
        </w:tc>
        <w:tc>
          <w:tcPr>
            <w:tcW w:w="965" w:type="dxa"/>
            <w:tcBorders>
              <w:bottom w:val="single" w:sz="4" w:space="0" w:color="auto"/>
            </w:tcBorders>
            <w:hideMark/>
          </w:tcPr>
          <w:p w14:paraId="3544323E" w14:textId="77777777" w:rsidR="001D4D11" w:rsidRPr="0005359A" w:rsidRDefault="001D4D11" w:rsidP="000B5A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Dólares</w:t>
            </w:r>
          </w:p>
        </w:tc>
        <w:tc>
          <w:tcPr>
            <w:tcW w:w="1207" w:type="dxa"/>
            <w:tcBorders>
              <w:bottom w:val="single" w:sz="4" w:space="0" w:color="auto"/>
            </w:tcBorders>
            <w:hideMark/>
          </w:tcPr>
          <w:p w14:paraId="14483E55" w14:textId="77777777" w:rsidR="001D4D11" w:rsidRPr="0005359A" w:rsidRDefault="001D4D11"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29 571 639</w:t>
            </w:r>
          </w:p>
        </w:tc>
        <w:tc>
          <w:tcPr>
            <w:tcW w:w="1470" w:type="dxa"/>
            <w:tcBorders>
              <w:bottom w:val="single" w:sz="4" w:space="0" w:color="auto"/>
            </w:tcBorders>
            <w:hideMark/>
          </w:tcPr>
          <w:p w14:paraId="328BF322" w14:textId="77777777" w:rsidR="001D4D11" w:rsidRPr="0005359A" w:rsidRDefault="001D4D11"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cstheme="minorHAnsi"/>
                <w:color w:val="000000"/>
                <w:sz w:val="20"/>
                <w:szCs w:val="20"/>
              </w:rPr>
              <w:t>30 163 071,78</w:t>
            </w:r>
          </w:p>
        </w:tc>
        <w:tc>
          <w:tcPr>
            <w:tcW w:w="1328" w:type="dxa"/>
            <w:tcBorders>
              <w:bottom w:val="single" w:sz="4" w:space="0" w:color="auto"/>
            </w:tcBorders>
            <w:hideMark/>
          </w:tcPr>
          <w:p w14:paraId="3DFB384B" w14:textId="77777777" w:rsidR="001D4D11" w:rsidRPr="0005359A" w:rsidRDefault="001D4D11" w:rsidP="000B5A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r>
    </w:tbl>
    <w:p w14:paraId="7AB2FA53" w14:textId="5E277DD7" w:rsidR="001D4D11" w:rsidRPr="0005359A" w:rsidRDefault="001D4D11" w:rsidP="000B5ADC">
      <w:pPr>
        <w:spacing w:after="0" w:line="240" w:lineRule="auto"/>
        <w:rPr>
          <w:rFonts w:cstheme="minorHAnsi"/>
        </w:rPr>
      </w:pPr>
    </w:p>
    <w:p w14:paraId="0BA4BBD1" w14:textId="77777777" w:rsidR="00F2225B" w:rsidRPr="0005359A" w:rsidRDefault="00F2225B" w:rsidP="000B5ADC">
      <w:pPr>
        <w:spacing w:after="0" w:line="240" w:lineRule="auto"/>
        <w:jc w:val="both"/>
        <w:rPr>
          <w:rFonts w:cstheme="minorHAnsi"/>
          <w:i/>
          <w:iCs/>
        </w:rPr>
      </w:pPr>
    </w:p>
    <w:p w14:paraId="03579C78" w14:textId="67463679" w:rsidR="00F2225B" w:rsidRPr="0005359A" w:rsidRDefault="00F2225B" w:rsidP="000B5ADC">
      <w:pPr>
        <w:pStyle w:val="Ttulo1"/>
        <w:spacing w:before="0" w:line="240" w:lineRule="auto"/>
        <w:rPr>
          <w:rFonts w:asciiTheme="minorHAnsi" w:hAnsiTheme="minorHAnsi" w:cstheme="minorHAnsi"/>
        </w:rPr>
      </w:pPr>
      <w:r w:rsidRPr="0005359A">
        <w:rPr>
          <w:rFonts w:asciiTheme="minorHAnsi" w:hAnsiTheme="minorHAnsi" w:cstheme="minorHAnsi"/>
        </w:rPr>
        <w:t xml:space="preserve">Aplicación de la fórmula del </w:t>
      </w:r>
      <w:proofErr w:type="spellStart"/>
      <w:r w:rsidRPr="0005359A">
        <w:rPr>
          <w:rFonts w:asciiTheme="minorHAnsi" w:hAnsiTheme="minorHAnsi" w:cstheme="minorHAnsi"/>
        </w:rPr>
        <w:t>RoR</w:t>
      </w:r>
      <w:proofErr w:type="spellEnd"/>
      <w:r w:rsidRPr="0005359A">
        <w:rPr>
          <w:rFonts w:asciiTheme="minorHAnsi" w:hAnsiTheme="minorHAnsi" w:cstheme="minorHAnsi"/>
        </w:rPr>
        <w:t xml:space="preserve"> </w:t>
      </w:r>
    </w:p>
    <w:p w14:paraId="5C54E3C4" w14:textId="77777777" w:rsidR="00F2225B" w:rsidRPr="0005359A" w:rsidRDefault="00F2225B" w:rsidP="000B5ADC">
      <w:pPr>
        <w:spacing w:after="0" w:line="240" w:lineRule="auto"/>
        <w:jc w:val="both"/>
        <w:rPr>
          <w:rFonts w:cstheme="minorHAnsi"/>
        </w:rPr>
      </w:pPr>
    </w:p>
    <w:p w14:paraId="33B4A3C4" w14:textId="5505D8A4" w:rsidR="00F2225B" w:rsidRPr="0005359A" w:rsidRDefault="00F2225B" w:rsidP="000B5ADC">
      <w:pPr>
        <w:spacing w:after="0" w:line="240" w:lineRule="auto"/>
        <w:jc w:val="both"/>
        <w:rPr>
          <w:rFonts w:cstheme="minorHAnsi"/>
          <w:b/>
          <w:bCs/>
        </w:rPr>
      </w:pPr>
      <w:r w:rsidRPr="0005359A">
        <w:rPr>
          <w:rFonts w:cstheme="minorHAnsi"/>
        </w:rPr>
        <w:t xml:space="preserve">El </w:t>
      </w:r>
      <w:proofErr w:type="spellStart"/>
      <w:r w:rsidRPr="0005359A">
        <w:rPr>
          <w:rFonts w:cstheme="minorHAnsi"/>
        </w:rPr>
        <w:t>RoR</w:t>
      </w:r>
      <w:proofErr w:type="spellEnd"/>
      <w:r w:rsidRPr="0005359A">
        <w:rPr>
          <w:rFonts w:cstheme="minorHAnsi"/>
        </w:rPr>
        <w:t xml:space="preserve"> se calcula para cada grupo de activos según su categoría y además se calcula un </w:t>
      </w:r>
      <w:proofErr w:type="spellStart"/>
      <w:r w:rsidRPr="0005359A">
        <w:rPr>
          <w:rFonts w:cstheme="minorHAnsi"/>
        </w:rPr>
        <w:t>RoR</w:t>
      </w:r>
      <w:proofErr w:type="spellEnd"/>
      <w:r w:rsidRPr="0005359A">
        <w:rPr>
          <w:rFonts w:cstheme="minorHAnsi"/>
        </w:rPr>
        <w:t xml:space="preserve"> global para todo el portafolio de referencia local.</w:t>
      </w:r>
    </w:p>
    <w:p w14:paraId="4E84F8FF" w14:textId="2396F085" w:rsidR="00F2225B" w:rsidRDefault="00F2225B" w:rsidP="000B5ADC">
      <w:pPr>
        <w:spacing w:after="0" w:line="240" w:lineRule="auto"/>
        <w:jc w:val="both"/>
        <w:rPr>
          <w:rFonts w:cstheme="minorHAnsi"/>
        </w:rPr>
      </w:pPr>
      <w:r w:rsidRPr="0005359A">
        <w:rPr>
          <w:rFonts w:cstheme="minorHAnsi"/>
        </w:rPr>
        <w:t xml:space="preserve">En este ejercicio, se asume que los valores de los activos 3 y 7 están en colones constantes, ya que su denominación es en dólares. </w:t>
      </w:r>
    </w:p>
    <w:p w14:paraId="7095D7A2" w14:textId="77777777" w:rsidR="006B4D00" w:rsidRPr="0005359A" w:rsidRDefault="006B4D00" w:rsidP="000B5ADC">
      <w:pPr>
        <w:spacing w:after="0" w:line="240" w:lineRule="auto"/>
        <w:jc w:val="both"/>
        <w:rPr>
          <w:rFonts w:cstheme="minorHAnsi"/>
          <w:b/>
          <w:bCs/>
        </w:rPr>
      </w:pPr>
    </w:p>
    <w:p w14:paraId="6CBE08A4" w14:textId="3F7E6055" w:rsidR="00F2225B" w:rsidRDefault="00F2225B" w:rsidP="000B5ADC">
      <w:pPr>
        <w:spacing w:after="0" w:line="240" w:lineRule="auto"/>
        <w:jc w:val="both"/>
        <w:rPr>
          <w:rFonts w:cstheme="minorHAnsi"/>
        </w:rPr>
      </w:pPr>
      <w:r w:rsidRPr="0005359A">
        <w:rPr>
          <w:rFonts w:cstheme="minorHAnsi"/>
        </w:rPr>
        <w:t>Esta es la formulación para el numerador y denominador por categoría de activos locales:</w:t>
      </w:r>
    </w:p>
    <w:p w14:paraId="6E4267BB" w14:textId="77777777" w:rsidR="006B4D00" w:rsidRPr="0005359A" w:rsidRDefault="006B4D00" w:rsidP="000B5ADC">
      <w:pPr>
        <w:spacing w:after="0" w:line="240" w:lineRule="auto"/>
        <w:jc w:val="both"/>
        <w:rPr>
          <w:rFonts w:cstheme="minorHAnsi"/>
          <w:b/>
          <w:bCs/>
        </w:rPr>
      </w:pPr>
    </w:p>
    <w:p w14:paraId="305DBDCD" w14:textId="77777777" w:rsidR="00F2225B" w:rsidRPr="0005359A" w:rsidRDefault="00F2225B" w:rsidP="000B5ADC">
      <w:pPr>
        <w:spacing w:after="0" w:line="240" w:lineRule="auto"/>
        <w:ind w:left="708"/>
        <w:jc w:val="both"/>
        <w:rPr>
          <w:rFonts w:eastAsiaTheme="minorEastAsia" w:cstheme="minorHAnsi"/>
        </w:rPr>
      </w:pPr>
      <w:r w:rsidRPr="0005359A">
        <w:rPr>
          <w:rFonts w:eastAsiaTheme="minorEastAsia" w:cstheme="minorHAnsi"/>
        </w:rPr>
        <w:t xml:space="preserve">Numerador = </w:t>
      </w:r>
      <m:oMath>
        <m:nary>
          <m:naryPr>
            <m:chr m:val="∑"/>
            <m:limLoc m:val="undOvr"/>
            <m:ctrlPr>
              <w:rPr>
                <w:rFonts w:ascii="Cambria Math" w:hAnsi="Cambria Math" w:cstheme="minorHAnsi"/>
                <w:i/>
              </w:rPr>
            </m:ctrlPr>
          </m:naryPr>
          <m:sub>
            <m:r>
              <m:rPr>
                <m:sty m:val="bi"/>
              </m:rPr>
              <w:rPr>
                <w:rFonts w:ascii="Cambria Math" w:hAnsi="Cambria Math" w:cstheme="minorHAnsi"/>
              </w:rPr>
              <m:t>i=1</m:t>
            </m:r>
          </m:sub>
          <m:sup>
            <m:r>
              <m:rPr>
                <m:sty m:val="bi"/>
              </m:rPr>
              <w:rPr>
                <w:rFonts w:ascii="Cambria Math" w:hAnsi="Cambria Math" w:cstheme="minorHAnsi"/>
              </w:rPr>
              <m:t>n</m:t>
            </m:r>
          </m:sup>
          <m:e>
            <m:sSub>
              <m:sSubPr>
                <m:ctrlPr>
                  <w:rPr>
                    <w:rFonts w:ascii="Cambria Math" w:hAnsi="Cambria Math" w:cstheme="minorHAnsi"/>
                    <w:i/>
                  </w:rPr>
                </m:ctrlPr>
              </m:sSubPr>
              <m:e>
                <m:r>
                  <m:rPr>
                    <m:nor/>
                  </m:rPr>
                  <w:rPr>
                    <w:rFonts w:cstheme="minorHAnsi"/>
                  </w:rPr>
                  <m:t>Valor final</m:t>
                </m:r>
              </m:e>
              <m:sub>
                <m:r>
                  <m:rPr>
                    <m:sty m:val="bi"/>
                  </m:rPr>
                  <w:rPr>
                    <w:rFonts w:ascii="Cambria Math" w:hAnsi="Cambria Math" w:cstheme="minorHAnsi"/>
                  </w:rPr>
                  <m:t>i</m:t>
                </m:r>
              </m:sub>
            </m:sSub>
            <m:r>
              <m:rPr>
                <m:nor/>
              </m:rPr>
              <w:rPr>
                <w:rFonts w:cstheme="minorHAnsi"/>
              </w:rPr>
              <m:t xml:space="preserve"> - </m:t>
            </m:r>
            <m:sSub>
              <m:sSubPr>
                <m:ctrlPr>
                  <w:rPr>
                    <w:rFonts w:ascii="Cambria Math" w:hAnsi="Cambria Math" w:cstheme="minorHAnsi"/>
                    <w:i/>
                  </w:rPr>
                </m:ctrlPr>
              </m:sSubPr>
              <m:e>
                <m:r>
                  <m:rPr>
                    <m:nor/>
                  </m:rPr>
                  <w:rPr>
                    <w:rFonts w:cstheme="minorHAnsi"/>
                  </w:rPr>
                  <m:t>Valor inicial</m:t>
                </m:r>
              </m:e>
              <m:sub>
                <m:r>
                  <m:rPr>
                    <m:sty m:val="bi"/>
                  </m:rPr>
                  <w:rPr>
                    <w:rFonts w:ascii="Cambria Math" w:hAnsi="Cambria Math" w:cstheme="minorHAnsi"/>
                  </w:rPr>
                  <m:t>i</m:t>
                </m:r>
              </m:sub>
            </m:sSub>
            <m:r>
              <m:rPr>
                <m:nor/>
              </m:rPr>
              <w:rPr>
                <w:rFonts w:cstheme="minorHAnsi"/>
              </w:rPr>
              <m:t xml:space="preserve"> + </m:t>
            </m:r>
            <m:sSub>
              <m:sSubPr>
                <m:ctrlPr>
                  <w:rPr>
                    <w:rFonts w:ascii="Cambria Math" w:hAnsi="Cambria Math" w:cstheme="minorHAnsi"/>
                    <w:i/>
                  </w:rPr>
                </m:ctrlPr>
              </m:sSubPr>
              <m:e>
                <m:r>
                  <m:rPr>
                    <m:nor/>
                  </m:rPr>
                  <w:rPr>
                    <w:rFonts w:cstheme="minorHAnsi"/>
                  </w:rPr>
                  <m:t>Retorno</m:t>
                </m:r>
              </m:e>
              <m:sub>
                <m:r>
                  <m:rPr>
                    <m:sty m:val="bi"/>
                  </m:rPr>
                  <w:rPr>
                    <w:rFonts w:ascii="Cambria Math" w:hAnsi="Cambria Math" w:cstheme="minorHAnsi"/>
                  </w:rPr>
                  <m:t>i</m:t>
                </m:r>
              </m:sub>
            </m:sSub>
          </m:e>
        </m:nary>
      </m:oMath>
      <w:r w:rsidRPr="0005359A">
        <w:rPr>
          <w:rFonts w:eastAsiaTheme="minorEastAsia" w:cstheme="minorHAnsi"/>
        </w:rPr>
        <w:t xml:space="preserve"> </w:t>
      </w:r>
    </w:p>
    <w:p w14:paraId="21B5A981" w14:textId="77777777" w:rsidR="00F2225B" w:rsidRPr="0005359A" w:rsidRDefault="00F2225B" w:rsidP="000B5ADC">
      <w:pPr>
        <w:spacing w:after="0" w:line="240" w:lineRule="auto"/>
        <w:ind w:left="708"/>
        <w:jc w:val="both"/>
        <w:rPr>
          <w:rFonts w:eastAsiaTheme="minorEastAsia" w:cstheme="minorHAnsi"/>
        </w:rPr>
      </w:pPr>
      <w:r w:rsidRPr="0005359A">
        <w:rPr>
          <w:rFonts w:eastAsiaTheme="minorEastAsia" w:cstheme="minorHAnsi"/>
        </w:rPr>
        <w:t xml:space="preserve">Denominador = </w:t>
      </w:r>
      <m:oMath>
        <m:nary>
          <m:naryPr>
            <m:chr m:val="∑"/>
            <m:limLoc m:val="undOvr"/>
            <m:ctrlPr>
              <w:rPr>
                <w:rFonts w:ascii="Cambria Math" w:hAnsi="Cambria Math" w:cstheme="minorHAnsi"/>
                <w:i/>
              </w:rPr>
            </m:ctrlPr>
          </m:naryPr>
          <m:sub>
            <m:r>
              <m:rPr>
                <m:sty m:val="bi"/>
              </m:rPr>
              <w:rPr>
                <w:rFonts w:ascii="Cambria Math" w:hAnsi="Cambria Math" w:cstheme="minorHAnsi"/>
              </w:rPr>
              <m:t>i=1</m:t>
            </m:r>
          </m:sub>
          <m:sup>
            <m:r>
              <m:rPr>
                <m:sty m:val="bi"/>
              </m:rPr>
              <w:rPr>
                <w:rFonts w:ascii="Cambria Math" w:hAnsi="Cambria Math" w:cstheme="minorHAnsi"/>
              </w:rPr>
              <m:t>n</m:t>
            </m:r>
          </m:sup>
          <m:e>
            <m:r>
              <m:rPr>
                <m:nor/>
              </m:rPr>
              <w:rPr>
                <w:rFonts w:cstheme="minorHAnsi"/>
              </w:rPr>
              <m:t xml:space="preserve"> </m:t>
            </m:r>
            <m:sSub>
              <m:sSubPr>
                <m:ctrlPr>
                  <w:rPr>
                    <w:rFonts w:ascii="Cambria Math" w:hAnsi="Cambria Math" w:cstheme="minorHAnsi"/>
                    <w:i/>
                  </w:rPr>
                </m:ctrlPr>
              </m:sSubPr>
              <m:e>
                <m:r>
                  <m:rPr>
                    <m:nor/>
                  </m:rPr>
                  <w:rPr>
                    <w:rFonts w:cstheme="minorHAnsi"/>
                  </w:rPr>
                  <m:t>Valor inicial</m:t>
                </m:r>
              </m:e>
              <m:sub>
                <m:r>
                  <m:rPr>
                    <m:sty m:val="bi"/>
                  </m:rPr>
                  <w:rPr>
                    <w:rFonts w:ascii="Cambria Math" w:hAnsi="Cambria Math" w:cstheme="minorHAnsi"/>
                  </w:rPr>
                  <m:t>i</m:t>
                </m:r>
              </m:sub>
            </m:sSub>
          </m:e>
        </m:nary>
      </m:oMath>
      <w:r w:rsidRPr="0005359A">
        <w:rPr>
          <w:rFonts w:eastAsiaTheme="minorEastAsia" w:cstheme="minorHAnsi"/>
        </w:rPr>
        <w:t xml:space="preserve"> </w:t>
      </w:r>
    </w:p>
    <w:p w14:paraId="7DEEE15B" w14:textId="77777777" w:rsidR="006B4D00" w:rsidRDefault="006B4D00" w:rsidP="000B5ADC">
      <w:pPr>
        <w:spacing w:after="0" w:line="240" w:lineRule="auto"/>
        <w:jc w:val="both"/>
        <w:rPr>
          <w:rFonts w:cstheme="minorHAnsi"/>
        </w:rPr>
      </w:pPr>
    </w:p>
    <w:p w14:paraId="67B761B5" w14:textId="04925C62" w:rsidR="00F2225B" w:rsidRPr="0005359A" w:rsidRDefault="00F2225B" w:rsidP="000B5ADC">
      <w:pPr>
        <w:spacing w:after="0" w:line="240" w:lineRule="auto"/>
        <w:jc w:val="both"/>
        <w:rPr>
          <w:rFonts w:cstheme="minorHAnsi"/>
          <w:b/>
          <w:bCs/>
        </w:rPr>
      </w:pPr>
      <w:r w:rsidRPr="0005359A">
        <w:rPr>
          <w:rFonts w:cstheme="minorHAnsi"/>
        </w:rPr>
        <w:t>Donde i es cada activo dentro de grupo por categoría y n es la cantidad de activos elegidos para esa categoría.</w:t>
      </w:r>
    </w:p>
    <w:p w14:paraId="043FD50D" w14:textId="77777777" w:rsidR="006B4D00" w:rsidRDefault="006B4D00" w:rsidP="000B5ADC">
      <w:pPr>
        <w:spacing w:after="0" w:line="240" w:lineRule="auto"/>
        <w:jc w:val="both"/>
        <w:rPr>
          <w:rFonts w:cstheme="minorHAnsi"/>
        </w:rPr>
      </w:pPr>
    </w:p>
    <w:p w14:paraId="1DE2D595" w14:textId="50486462" w:rsidR="00F2225B" w:rsidRPr="0005359A" w:rsidRDefault="00F2225B" w:rsidP="000B5ADC">
      <w:pPr>
        <w:spacing w:after="0" w:line="240" w:lineRule="auto"/>
        <w:jc w:val="both"/>
        <w:rPr>
          <w:rFonts w:cstheme="minorHAnsi"/>
          <w:b/>
          <w:bCs/>
        </w:rPr>
      </w:pPr>
      <w:r w:rsidRPr="0005359A">
        <w:rPr>
          <w:rFonts w:cstheme="minorHAnsi"/>
        </w:rPr>
        <w:t>Para el caso del portafolio de referencia externo, la fórmula varía según la cantidad de países emisores:</w:t>
      </w:r>
    </w:p>
    <w:p w14:paraId="7FF683D7" w14:textId="77777777" w:rsidR="006B4D00" w:rsidRDefault="006B4D00" w:rsidP="000B5ADC">
      <w:pPr>
        <w:spacing w:after="0" w:line="240" w:lineRule="auto"/>
        <w:ind w:left="708"/>
        <w:jc w:val="both"/>
        <w:rPr>
          <w:rFonts w:eastAsiaTheme="minorEastAsia" w:cstheme="minorHAnsi"/>
        </w:rPr>
      </w:pPr>
    </w:p>
    <w:p w14:paraId="07834E79" w14:textId="1FDD1836" w:rsidR="00F2225B" w:rsidRPr="0005359A" w:rsidRDefault="00F2225B" w:rsidP="000B5ADC">
      <w:pPr>
        <w:spacing w:after="0" w:line="240" w:lineRule="auto"/>
        <w:ind w:left="708"/>
        <w:jc w:val="both"/>
        <w:rPr>
          <w:rFonts w:eastAsiaTheme="minorEastAsia" w:cstheme="minorHAnsi"/>
        </w:rPr>
      </w:pPr>
      <w:r w:rsidRPr="0005359A">
        <w:rPr>
          <w:rFonts w:eastAsiaTheme="minorEastAsia" w:cstheme="minorHAnsi"/>
        </w:rPr>
        <w:t xml:space="preserve">Numerador = </w:t>
      </w:r>
      <m:oMath>
        <m:nary>
          <m:naryPr>
            <m:chr m:val="∑"/>
            <m:limLoc m:val="undOvr"/>
            <m:ctrlPr>
              <w:rPr>
                <w:rFonts w:ascii="Cambria Math" w:hAnsi="Cambria Math" w:cstheme="minorHAnsi"/>
                <w:i/>
              </w:rPr>
            </m:ctrlPr>
          </m:naryPr>
          <m:sub>
            <m:eqArr>
              <m:eqArrPr>
                <m:ctrlPr>
                  <w:rPr>
                    <w:rFonts w:ascii="Cambria Math" w:hAnsi="Cambria Math" w:cstheme="minorHAnsi"/>
                    <w:i/>
                  </w:rPr>
                </m:ctrlPr>
              </m:eqArrPr>
              <m:e>
                <m:r>
                  <m:rPr>
                    <m:sty m:val="bi"/>
                  </m:rPr>
                  <w:rPr>
                    <w:rFonts w:ascii="Cambria Math" w:hAnsi="Cambria Math" w:cstheme="minorHAnsi"/>
                  </w:rPr>
                  <m:t>i=1,</m:t>
                </m:r>
              </m:e>
              <m:e>
                <m:r>
                  <m:rPr>
                    <m:sty m:val="bi"/>
                  </m:rPr>
                  <w:rPr>
                    <w:rFonts w:ascii="Cambria Math" w:hAnsi="Cambria Math" w:cstheme="minorHAnsi"/>
                  </w:rPr>
                  <m:t>k</m:t>
                </m:r>
              </m:e>
            </m:eqArr>
          </m:sub>
          <m:sup>
            <m:r>
              <m:rPr>
                <m:sty m:val="bi"/>
              </m:rPr>
              <w:rPr>
                <w:rFonts w:ascii="Cambria Math" w:hAnsi="Cambria Math" w:cstheme="minorHAnsi"/>
              </w:rPr>
              <m:t>n</m:t>
            </m:r>
          </m:sup>
          <m:e>
            <m:sSub>
              <m:sSubPr>
                <m:ctrlPr>
                  <w:rPr>
                    <w:rFonts w:ascii="Cambria Math" w:hAnsi="Cambria Math" w:cstheme="minorHAnsi"/>
                    <w:i/>
                  </w:rPr>
                </m:ctrlPr>
              </m:sSubPr>
              <m:e>
                <m:r>
                  <m:rPr>
                    <m:nor/>
                  </m:rPr>
                  <w:rPr>
                    <w:rFonts w:cstheme="minorHAnsi"/>
                  </w:rPr>
                  <m:t>Valor final</m:t>
                </m:r>
              </m:e>
              <m:sub>
                <m:r>
                  <m:rPr>
                    <m:sty m:val="bi"/>
                  </m:rPr>
                  <w:rPr>
                    <w:rFonts w:ascii="Cambria Math" w:hAnsi="Cambria Math" w:cstheme="minorHAnsi"/>
                  </w:rPr>
                  <m:t>i,k</m:t>
                </m:r>
              </m:sub>
            </m:sSub>
            <m:r>
              <m:rPr>
                <m:nor/>
              </m:rPr>
              <w:rPr>
                <w:rFonts w:cstheme="minorHAnsi"/>
              </w:rPr>
              <m:t xml:space="preserve"> - </m:t>
            </m:r>
            <m:sSub>
              <m:sSubPr>
                <m:ctrlPr>
                  <w:rPr>
                    <w:rFonts w:ascii="Cambria Math" w:hAnsi="Cambria Math" w:cstheme="minorHAnsi"/>
                    <w:i/>
                  </w:rPr>
                </m:ctrlPr>
              </m:sSubPr>
              <m:e>
                <m:r>
                  <m:rPr>
                    <m:nor/>
                  </m:rPr>
                  <w:rPr>
                    <w:rFonts w:cstheme="minorHAnsi"/>
                  </w:rPr>
                  <m:t>Valor inicial</m:t>
                </m:r>
              </m:e>
              <m:sub>
                <m:r>
                  <m:rPr>
                    <m:sty m:val="bi"/>
                  </m:rPr>
                  <w:rPr>
                    <w:rFonts w:ascii="Cambria Math" w:hAnsi="Cambria Math" w:cstheme="minorHAnsi"/>
                  </w:rPr>
                  <m:t>i,k</m:t>
                </m:r>
              </m:sub>
            </m:sSub>
            <m:r>
              <m:rPr>
                <m:nor/>
              </m:rPr>
              <w:rPr>
                <w:rFonts w:cstheme="minorHAnsi"/>
              </w:rPr>
              <m:t xml:space="preserve"> + </m:t>
            </m:r>
            <m:sSub>
              <m:sSubPr>
                <m:ctrlPr>
                  <w:rPr>
                    <w:rFonts w:ascii="Cambria Math" w:hAnsi="Cambria Math" w:cstheme="minorHAnsi"/>
                    <w:i/>
                  </w:rPr>
                </m:ctrlPr>
              </m:sSubPr>
              <m:e>
                <m:r>
                  <m:rPr>
                    <m:nor/>
                  </m:rPr>
                  <w:rPr>
                    <w:rFonts w:cstheme="minorHAnsi"/>
                  </w:rPr>
                  <m:t>Retorno</m:t>
                </m:r>
              </m:e>
              <m:sub>
                <m:r>
                  <m:rPr>
                    <m:sty m:val="bi"/>
                  </m:rPr>
                  <w:rPr>
                    <w:rFonts w:ascii="Cambria Math" w:hAnsi="Cambria Math" w:cstheme="minorHAnsi"/>
                  </w:rPr>
                  <m:t>i,k</m:t>
                </m:r>
              </m:sub>
            </m:sSub>
          </m:e>
        </m:nary>
      </m:oMath>
      <w:r w:rsidRPr="0005359A">
        <w:rPr>
          <w:rFonts w:eastAsiaTheme="minorEastAsia" w:cstheme="minorHAnsi"/>
        </w:rPr>
        <w:t xml:space="preserve"> </w:t>
      </w:r>
    </w:p>
    <w:p w14:paraId="0FA499B2" w14:textId="77777777" w:rsidR="00F2225B" w:rsidRPr="0005359A" w:rsidRDefault="00F2225B" w:rsidP="000B5ADC">
      <w:pPr>
        <w:spacing w:after="0" w:line="240" w:lineRule="auto"/>
        <w:ind w:left="708"/>
        <w:jc w:val="both"/>
        <w:rPr>
          <w:rFonts w:eastAsiaTheme="minorEastAsia" w:cstheme="minorHAnsi"/>
        </w:rPr>
      </w:pPr>
      <w:r w:rsidRPr="0005359A">
        <w:rPr>
          <w:rFonts w:eastAsiaTheme="minorEastAsia" w:cstheme="minorHAnsi"/>
        </w:rPr>
        <w:t xml:space="preserve">Denominador = </w:t>
      </w:r>
      <m:oMath>
        <m:nary>
          <m:naryPr>
            <m:chr m:val="∑"/>
            <m:limLoc m:val="undOvr"/>
            <m:ctrlPr>
              <w:rPr>
                <w:rFonts w:ascii="Cambria Math" w:hAnsi="Cambria Math" w:cstheme="minorHAnsi"/>
                <w:i/>
              </w:rPr>
            </m:ctrlPr>
          </m:naryPr>
          <m:sub>
            <m:eqArr>
              <m:eqArrPr>
                <m:ctrlPr>
                  <w:rPr>
                    <w:rFonts w:ascii="Cambria Math" w:hAnsi="Cambria Math" w:cstheme="minorHAnsi"/>
                    <w:i/>
                  </w:rPr>
                </m:ctrlPr>
              </m:eqArrPr>
              <m:e>
                <m:r>
                  <m:rPr>
                    <m:sty m:val="bi"/>
                  </m:rPr>
                  <w:rPr>
                    <w:rFonts w:ascii="Cambria Math" w:hAnsi="Cambria Math" w:cstheme="minorHAnsi"/>
                  </w:rPr>
                  <m:t>i=1</m:t>
                </m:r>
              </m:e>
              <m:e>
                <m:r>
                  <m:rPr>
                    <m:sty m:val="bi"/>
                  </m:rPr>
                  <w:rPr>
                    <w:rFonts w:ascii="Cambria Math" w:hAnsi="Cambria Math" w:cstheme="minorHAnsi"/>
                  </w:rPr>
                  <m:t>k</m:t>
                </m:r>
              </m:e>
            </m:eqArr>
          </m:sub>
          <m:sup>
            <m:r>
              <m:rPr>
                <m:sty m:val="bi"/>
              </m:rPr>
              <w:rPr>
                <w:rFonts w:ascii="Cambria Math" w:hAnsi="Cambria Math" w:cstheme="minorHAnsi"/>
              </w:rPr>
              <m:t>n</m:t>
            </m:r>
          </m:sup>
          <m:e>
            <m:r>
              <m:rPr>
                <m:nor/>
              </m:rPr>
              <w:rPr>
                <w:rFonts w:cstheme="minorHAnsi"/>
              </w:rPr>
              <m:t xml:space="preserve"> </m:t>
            </m:r>
            <m:sSub>
              <m:sSubPr>
                <m:ctrlPr>
                  <w:rPr>
                    <w:rFonts w:ascii="Cambria Math" w:hAnsi="Cambria Math" w:cstheme="minorHAnsi"/>
                    <w:i/>
                  </w:rPr>
                </m:ctrlPr>
              </m:sSubPr>
              <m:e>
                <m:r>
                  <m:rPr>
                    <m:nor/>
                  </m:rPr>
                  <w:rPr>
                    <w:rFonts w:cstheme="minorHAnsi"/>
                  </w:rPr>
                  <m:t>Valor inicial</m:t>
                </m:r>
              </m:e>
              <m:sub>
                <m:r>
                  <m:rPr>
                    <m:sty m:val="bi"/>
                  </m:rPr>
                  <w:rPr>
                    <w:rFonts w:ascii="Cambria Math" w:hAnsi="Cambria Math" w:cstheme="minorHAnsi"/>
                  </w:rPr>
                  <m:t>i,k</m:t>
                </m:r>
              </m:sub>
            </m:sSub>
          </m:e>
        </m:nary>
      </m:oMath>
      <w:r w:rsidRPr="0005359A">
        <w:rPr>
          <w:rFonts w:eastAsiaTheme="minorEastAsia" w:cstheme="minorHAnsi"/>
        </w:rPr>
        <w:t xml:space="preserve"> </w:t>
      </w:r>
    </w:p>
    <w:p w14:paraId="46C8411E" w14:textId="77777777" w:rsidR="00F2225B" w:rsidRPr="0005359A" w:rsidRDefault="00F2225B" w:rsidP="000B5ADC">
      <w:pPr>
        <w:spacing w:after="0" w:line="240" w:lineRule="auto"/>
        <w:jc w:val="both"/>
        <w:rPr>
          <w:rFonts w:cstheme="minorHAnsi"/>
          <w:b/>
          <w:bCs/>
        </w:rPr>
      </w:pPr>
      <w:r w:rsidRPr="0005359A">
        <w:rPr>
          <w:rFonts w:cstheme="minorHAnsi"/>
        </w:rPr>
        <w:t>Donde k es el país observado.</w:t>
      </w:r>
    </w:p>
    <w:p w14:paraId="6ED4F8C9" w14:textId="774F7811" w:rsidR="00F2225B" w:rsidRDefault="00F2225B" w:rsidP="000B5ADC">
      <w:pPr>
        <w:spacing w:after="0" w:line="240" w:lineRule="auto"/>
        <w:jc w:val="both"/>
        <w:rPr>
          <w:rFonts w:cstheme="minorHAnsi"/>
        </w:rPr>
      </w:pPr>
      <w:r w:rsidRPr="0005359A">
        <w:rPr>
          <w:rFonts w:cstheme="minorHAnsi"/>
        </w:rPr>
        <w:t>Entonces, en el portafolio de referencia local se obtienen los siguientes resultados:</w:t>
      </w:r>
    </w:p>
    <w:p w14:paraId="3EBE22E1" w14:textId="1F4CF193" w:rsidR="00AE388D" w:rsidRDefault="00AE388D" w:rsidP="000B5ADC">
      <w:pPr>
        <w:spacing w:after="0" w:line="240" w:lineRule="auto"/>
        <w:jc w:val="both"/>
        <w:rPr>
          <w:rFonts w:cstheme="minorHAnsi"/>
          <w:b/>
          <w:bCs/>
        </w:rPr>
      </w:pPr>
    </w:p>
    <w:p w14:paraId="5092DF54" w14:textId="041E560F" w:rsidR="00AE388D" w:rsidRPr="00FF1AD7" w:rsidRDefault="00AE388D" w:rsidP="00AE388D">
      <w:pPr>
        <w:spacing w:after="0" w:line="240" w:lineRule="auto"/>
        <w:jc w:val="both"/>
        <w:rPr>
          <w:rFonts w:cstheme="minorHAnsi"/>
          <w:b/>
          <w:bCs/>
        </w:rPr>
      </w:pPr>
      <w:r w:rsidRPr="00FF1AD7">
        <w:rPr>
          <w:rFonts w:cstheme="minorHAnsi"/>
          <w:b/>
          <w:bCs/>
        </w:rPr>
        <w:t>Cuadro 4</w:t>
      </w:r>
    </w:p>
    <w:p w14:paraId="65DC5417" w14:textId="5954CB12" w:rsidR="00AE388D" w:rsidRPr="00FF1AD7" w:rsidRDefault="00AE388D" w:rsidP="000B5ADC">
      <w:pPr>
        <w:spacing w:after="0" w:line="240" w:lineRule="auto"/>
        <w:jc w:val="both"/>
        <w:rPr>
          <w:rFonts w:cstheme="minorHAnsi"/>
          <w:b/>
          <w:bCs/>
        </w:rPr>
      </w:pPr>
      <w:r w:rsidRPr="00FF1AD7">
        <w:rPr>
          <w:rFonts w:cstheme="minorHAnsi"/>
          <w:b/>
          <w:bCs/>
        </w:rPr>
        <w:t xml:space="preserve">Portafolio Local </w:t>
      </w:r>
      <w:proofErr w:type="spellStart"/>
      <w:r w:rsidRPr="00FF1AD7">
        <w:rPr>
          <w:rFonts w:cstheme="minorHAnsi"/>
          <w:b/>
          <w:bCs/>
        </w:rPr>
        <w:t>RoR</w:t>
      </w:r>
      <w:proofErr w:type="spellEnd"/>
    </w:p>
    <w:tbl>
      <w:tblPr>
        <w:tblStyle w:val="Tablaconcuadrculaclara"/>
        <w:tblW w:w="9878" w:type="dxa"/>
        <w:tblLook w:val="04A0" w:firstRow="1" w:lastRow="0" w:firstColumn="1" w:lastColumn="0" w:noHBand="0" w:noVBand="1"/>
      </w:tblPr>
      <w:tblGrid>
        <w:gridCol w:w="1422"/>
        <w:gridCol w:w="996"/>
        <w:gridCol w:w="1179"/>
        <w:gridCol w:w="1474"/>
        <w:gridCol w:w="1182"/>
        <w:gridCol w:w="1311"/>
        <w:gridCol w:w="1356"/>
        <w:gridCol w:w="958"/>
      </w:tblGrid>
      <w:tr w:rsidR="009C3FDD" w:rsidRPr="0005359A" w14:paraId="7B415056" w14:textId="77777777" w:rsidTr="00AE388D">
        <w:trPr>
          <w:trHeight w:val="407"/>
        </w:trPr>
        <w:tc>
          <w:tcPr>
            <w:tcW w:w="1423" w:type="dxa"/>
            <w:vMerge w:val="restart"/>
            <w:tcBorders>
              <w:top w:val="single" w:sz="4" w:space="0" w:color="auto"/>
            </w:tcBorders>
            <w:hideMark/>
          </w:tcPr>
          <w:p w14:paraId="7B17777F" w14:textId="77777777" w:rsidR="009C3FDD" w:rsidRPr="0005359A" w:rsidRDefault="009C3FDD" w:rsidP="000B5ADC">
            <w:pPr>
              <w:jc w:val="both"/>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Identificación</w:t>
            </w:r>
          </w:p>
        </w:tc>
        <w:tc>
          <w:tcPr>
            <w:tcW w:w="993" w:type="dxa"/>
            <w:vMerge w:val="restart"/>
            <w:tcBorders>
              <w:top w:val="single" w:sz="4" w:space="0" w:color="auto"/>
            </w:tcBorders>
            <w:hideMark/>
          </w:tcPr>
          <w:p w14:paraId="4E503FBE" w14:textId="77777777" w:rsidR="009C3FDD" w:rsidRPr="0005359A" w:rsidRDefault="009C3FDD" w:rsidP="000B5ADC">
            <w:pPr>
              <w:rPr>
                <w:rFonts w:eastAsia="Times New Roman" w:cstheme="minorHAnsi"/>
                <w:b/>
                <w:bCs/>
                <w:color w:val="000000"/>
                <w:sz w:val="20"/>
                <w:szCs w:val="20"/>
                <w:lang w:eastAsia="es-CR"/>
              </w:rPr>
            </w:pPr>
            <w:r w:rsidRPr="0005359A">
              <w:rPr>
                <w:rFonts w:eastAsia="Times New Roman" w:cstheme="minorHAnsi"/>
                <w:color w:val="000000"/>
                <w:sz w:val="20"/>
                <w:szCs w:val="20"/>
                <w:lang w:eastAsia="es-CR"/>
              </w:rPr>
              <w:t>Categoría</w:t>
            </w:r>
          </w:p>
        </w:tc>
        <w:tc>
          <w:tcPr>
            <w:tcW w:w="1180" w:type="dxa"/>
            <w:vMerge w:val="restart"/>
            <w:tcBorders>
              <w:top w:val="single" w:sz="4" w:space="0" w:color="auto"/>
            </w:tcBorders>
            <w:hideMark/>
          </w:tcPr>
          <w:p w14:paraId="77AA388F" w14:textId="77777777" w:rsidR="009C3FDD" w:rsidRPr="0005359A" w:rsidRDefault="009C3FDD" w:rsidP="000B5ADC">
            <w:pPr>
              <w:jc w:val="center"/>
              <w:rPr>
                <w:rFonts w:eastAsia="Times New Roman" w:cstheme="minorHAnsi"/>
                <w:b/>
                <w:bCs/>
                <w:color w:val="000000"/>
                <w:sz w:val="20"/>
                <w:szCs w:val="20"/>
                <w:lang w:eastAsia="es-CR"/>
              </w:rPr>
            </w:pPr>
            <w:r w:rsidRPr="0005359A">
              <w:rPr>
                <w:rFonts w:eastAsia="Times New Roman" w:cstheme="minorHAnsi"/>
                <w:color w:val="000000"/>
                <w:sz w:val="20"/>
                <w:szCs w:val="20"/>
                <w:lang w:eastAsia="es-CR"/>
              </w:rPr>
              <w:t>Valor inicial</w:t>
            </w:r>
          </w:p>
        </w:tc>
        <w:tc>
          <w:tcPr>
            <w:tcW w:w="1475" w:type="dxa"/>
            <w:vMerge w:val="restart"/>
            <w:tcBorders>
              <w:top w:val="single" w:sz="4" w:space="0" w:color="auto"/>
            </w:tcBorders>
            <w:hideMark/>
          </w:tcPr>
          <w:p w14:paraId="5848AC4D" w14:textId="77777777" w:rsidR="009C3FDD" w:rsidRPr="0005359A" w:rsidRDefault="009C3FDD" w:rsidP="000B5ADC">
            <w:pPr>
              <w:jc w:val="center"/>
              <w:rPr>
                <w:rFonts w:eastAsia="Times New Roman" w:cstheme="minorHAnsi"/>
                <w:b/>
                <w:bCs/>
                <w:color w:val="000000"/>
                <w:sz w:val="20"/>
                <w:szCs w:val="20"/>
                <w:lang w:eastAsia="es-CR"/>
              </w:rPr>
            </w:pPr>
            <w:r w:rsidRPr="0005359A">
              <w:rPr>
                <w:rFonts w:eastAsia="Times New Roman" w:cstheme="minorHAnsi"/>
                <w:color w:val="000000"/>
                <w:sz w:val="20"/>
                <w:szCs w:val="20"/>
                <w:lang w:eastAsia="es-CR"/>
              </w:rPr>
              <w:t>Valor final</w:t>
            </w:r>
          </w:p>
        </w:tc>
        <w:tc>
          <w:tcPr>
            <w:tcW w:w="1182" w:type="dxa"/>
            <w:vMerge w:val="restart"/>
            <w:tcBorders>
              <w:top w:val="single" w:sz="4" w:space="0" w:color="auto"/>
            </w:tcBorders>
            <w:hideMark/>
          </w:tcPr>
          <w:p w14:paraId="7706E49B" w14:textId="77777777" w:rsidR="009C3FDD" w:rsidRPr="0005359A" w:rsidRDefault="009C3FDD" w:rsidP="000B5ADC">
            <w:pPr>
              <w:jc w:val="cente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Retorno</w:t>
            </w:r>
          </w:p>
        </w:tc>
        <w:tc>
          <w:tcPr>
            <w:tcW w:w="3625" w:type="dxa"/>
            <w:gridSpan w:val="3"/>
            <w:tcBorders>
              <w:top w:val="single" w:sz="4" w:space="0" w:color="auto"/>
            </w:tcBorders>
          </w:tcPr>
          <w:p w14:paraId="5E7CF7F5" w14:textId="77777777" w:rsidR="009C3FDD" w:rsidRPr="0005359A" w:rsidRDefault="009C3FDD" w:rsidP="000B5ADC">
            <w:pPr>
              <w:jc w:val="center"/>
              <w:rPr>
                <w:rFonts w:eastAsia="Times New Roman" w:cstheme="minorHAnsi"/>
                <w:b/>
                <w:bCs/>
                <w:color w:val="000000"/>
                <w:sz w:val="20"/>
                <w:szCs w:val="20"/>
                <w:lang w:eastAsia="es-CR"/>
              </w:rPr>
            </w:pPr>
            <w:proofErr w:type="spellStart"/>
            <w:r w:rsidRPr="0005359A">
              <w:rPr>
                <w:rFonts w:eastAsia="Times New Roman" w:cstheme="minorHAnsi"/>
                <w:color w:val="000000"/>
                <w:sz w:val="20"/>
                <w:szCs w:val="20"/>
                <w:lang w:eastAsia="es-CR"/>
              </w:rPr>
              <w:t>RoR</w:t>
            </w:r>
            <w:proofErr w:type="spellEnd"/>
            <w:r w:rsidRPr="0005359A">
              <w:rPr>
                <w:rFonts w:eastAsia="Times New Roman" w:cstheme="minorHAnsi"/>
                <w:color w:val="000000"/>
                <w:sz w:val="20"/>
                <w:szCs w:val="20"/>
                <w:lang w:eastAsia="es-CR"/>
              </w:rPr>
              <w:t xml:space="preserve"> por categoría de activo</w:t>
            </w:r>
          </w:p>
        </w:tc>
      </w:tr>
      <w:tr w:rsidR="00AE388D" w:rsidRPr="0005359A" w14:paraId="6CC06953" w14:textId="77777777" w:rsidTr="00AE388D">
        <w:trPr>
          <w:trHeight w:val="397"/>
        </w:trPr>
        <w:tc>
          <w:tcPr>
            <w:tcW w:w="1423" w:type="dxa"/>
            <w:vMerge/>
            <w:tcBorders>
              <w:bottom w:val="single" w:sz="4" w:space="0" w:color="auto"/>
            </w:tcBorders>
          </w:tcPr>
          <w:p w14:paraId="13B3E762" w14:textId="77777777" w:rsidR="009C3FDD" w:rsidRPr="0005359A" w:rsidRDefault="009C3FDD" w:rsidP="000B5ADC">
            <w:pPr>
              <w:jc w:val="both"/>
              <w:rPr>
                <w:rFonts w:eastAsia="Times New Roman" w:cstheme="minorHAnsi"/>
                <w:b/>
                <w:bCs/>
                <w:color w:val="000000"/>
                <w:lang w:eastAsia="es-CR"/>
              </w:rPr>
            </w:pPr>
          </w:p>
        </w:tc>
        <w:tc>
          <w:tcPr>
            <w:tcW w:w="993" w:type="dxa"/>
            <w:vMerge/>
            <w:tcBorders>
              <w:bottom w:val="single" w:sz="4" w:space="0" w:color="auto"/>
            </w:tcBorders>
          </w:tcPr>
          <w:p w14:paraId="77C0630E" w14:textId="77777777" w:rsidR="009C3FDD" w:rsidRPr="0005359A" w:rsidRDefault="009C3FDD" w:rsidP="000B5ADC">
            <w:pPr>
              <w:jc w:val="center"/>
              <w:rPr>
                <w:rFonts w:eastAsia="Times New Roman" w:cstheme="minorHAnsi"/>
                <w:b/>
                <w:bCs/>
                <w:color w:val="000000"/>
                <w:sz w:val="20"/>
                <w:szCs w:val="20"/>
                <w:lang w:eastAsia="es-CR"/>
              </w:rPr>
            </w:pPr>
          </w:p>
        </w:tc>
        <w:tc>
          <w:tcPr>
            <w:tcW w:w="1180" w:type="dxa"/>
            <w:vMerge/>
            <w:tcBorders>
              <w:bottom w:val="single" w:sz="4" w:space="0" w:color="auto"/>
            </w:tcBorders>
          </w:tcPr>
          <w:p w14:paraId="2AA502BA" w14:textId="77777777" w:rsidR="009C3FDD" w:rsidRPr="0005359A" w:rsidRDefault="009C3FDD" w:rsidP="000B5ADC">
            <w:pPr>
              <w:jc w:val="center"/>
              <w:rPr>
                <w:rFonts w:eastAsia="Times New Roman" w:cstheme="minorHAnsi"/>
                <w:b/>
                <w:bCs/>
                <w:color w:val="000000"/>
                <w:sz w:val="20"/>
                <w:szCs w:val="20"/>
                <w:lang w:eastAsia="es-CR"/>
              </w:rPr>
            </w:pPr>
          </w:p>
        </w:tc>
        <w:tc>
          <w:tcPr>
            <w:tcW w:w="1475" w:type="dxa"/>
            <w:vMerge/>
            <w:tcBorders>
              <w:bottom w:val="single" w:sz="4" w:space="0" w:color="auto"/>
            </w:tcBorders>
          </w:tcPr>
          <w:p w14:paraId="1766701E" w14:textId="77777777" w:rsidR="009C3FDD" w:rsidRPr="0005359A" w:rsidRDefault="009C3FDD" w:rsidP="000B5ADC">
            <w:pPr>
              <w:jc w:val="center"/>
              <w:rPr>
                <w:rFonts w:eastAsia="Times New Roman" w:cstheme="minorHAnsi"/>
                <w:b/>
                <w:bCs/>
                <w:color w:val="000000"/>
                <w:sz w:val="20"/>
                <w:szCs w:val="20"/>
                <w:lang w:eastAsia="es-CR"/>
              </w:rPr>
            </w:pPr>
          </w:p>
        </w:tc>
        <w:tc>
          <w:tcPr>
            <w:tcW w:w="1182" w:type="dxa"/>
            <w:vMerge/>
            <w:tcBorders>
              <w:bottom w:val="single" w:sz="4" w:space="0" w:color="auto"/>
            </w:tcBorders>
          </w:tcPr>
          <w:p w14:paraId="4FE7DA82" w14:textId="77777777" w:rsidR="009C3FDD" w:rsidRPr="0005359A" w:rsidRDefault="009C3FDD" w:rsidP="000B5ADC">
            <w:pPr>
              <w:jc w:val="both"/>
              <w:rPr>
                <w:rFonts w:eastAsia="Times New Roman" w:cstheme="minorHAnsi"/>
                <w:b/>
                <w:bCs/>
                <w:color w:val="000000"/>
                <w:lang w:eastAsia="es-CR"/>
              </w:rPr>
            </w:pPr>
          </w:p>
        </w:tc>
        <w:tc>
          <w:tcPr>
            <w:tcW w:w="1311" w:type="dxa"/>
            <w:tcBorders>
              <w:bottom w:val="single" w:sz="4" w:space="0" w:color="auto"/>
            </w:tcBorders>
          </w:tcPr>
          <w:p w14:paraId="0CB67C21" w14:textId="77777777" w:rsidR="009C3FDD" w:rsidRPr="0005359A" w:rsidRDefault="009C3FDD" w:rsidP="000B5ADC">
            <w:pPr>
              <w:jc w:val="center"/>
              <w:rPr>
                <w:rFonts w:eastAsia="Times New Roman" w:cstheme="minorHAnsi"/>
                <w:b/>
                <w:bCs/>
                <w:color w:val="000000"/>
                <w:sz w:val="20"/>
                <w:szCs w:val="20"/>
                <w:lang w:eastAsia="es-CR"/>
              </w:rPr>
            </w:pPr>
            <w:r w:rsidRPr="0005359A">
              <w:rPr>
                <w:rFonts w:eastAsia="Times New Roman" w:cstheme="minorHAnsi"/>
                <w:color w:val="000000"/>
                <w:sz w:val="20"/>
                <w:szCs w:val="20"/>
                <w:lang w:eastAsia="es-CR"/>
              </w:rPr>
              <w:t>Numerador</w:t>
            </w:r>
          </w:p>
        </w:tc>
        <w:tc>
          <w:tcPr>
            <w:tcW w:w="1356" w:type="dxa"/>
            <w:tcBorders>
              <w:bottom w:val="single" w:sz="4" w:space="0" w:color="auto"/>
            </w:tcBorders>
          </w:tcPr>
          <w:p w14:paraId="4FC4BBBB" w14:textId="77777777" w:rsidR="009C3FDD" w:rsidRPr="0005359A" w:rsidRDefault="009C3FDD" w:rsidP="000B5ADC">
            <w:pPr>
              <w:jc w:val="center"/>
              <w:rPr>
                <w:rFonts w:eastAsia="Times New Roman" w:cstheme="minorHAnsi"/>
                <w:b/>
                <w:bCs/>
                <w:color w:val="000000"/>
                <w:sz w:val="20"/>
                <w:szCs w:val="20"/>
                <w:lang w:eastAsia="es-CR"/>
              </w:rPr>
            </w:pPr>
            <w:r w:rsidRPr="0005359A">
              <w:rPr>
                <w:rFonts w:eastAsia="Times New Roman" w:cstheme="minorHAnsi"/>
                <w:color w:val="000000"/>
                <w:sz w:val="20"/>
                <w:szCs w:val="20"/>
                <w:lang w:eastAsia="es-CR"/>
              </w:rPr>
              <w:t>Denominador</w:t>
            </w:r>
          </w:p>
        </w:tc>
        <w:tc>
          <w:tcPr>
            <w:tcW w:w="958" w:type="dxa"/>
            <w:tcBorders>
              <w:bottom w:val="single" w:sz="4" w:space="0" w:color="auto"/>
            </w:tcBorders>
          </w:tcPr>
          <w:p w14:paraId="4962C22F" w14:textId="77777777" w:rsidR="009C3FDD" w:rsidRPr="0005359A" w:rsidRDefault="009C3FDD" w:rsidP="000B5ADC">
            <w:pPr>
              <w:jc w:val="center"/>
              <w:rPr>
                <w:rFonts w:eastAsia="Times New Roman" w:cstheme="minorHAnsi"/>
                <w:b/>
                <w:bCs/>
                <w:color w:val="000000"/>
                <w:sz w:val="20"/>
                <w:szCs w:val="20"/>
                <w:lang w:eastAsia="es-CR"/>
              </w:rPr>
            </w:pPr>
            <w:proofErr w:type="spellStart"/>
            <w:r w:rsidRPr="0005359A">
              <w:rPr>
                <w:rFonts w:eastAsia="Times New Roman" w:cstheme="minorHAnsi"/>
                <w:color w:val="000000"/>
                <w:sz w:val="20"/>
                <w:szCs w:val="20"/>
                <w:lang w:eastAsia="es-CR"/>
              </w:rPr>
              <w:t>RoR</w:t>
            </w:r>
            <w:proofErr w:type="spellEnd"/>
          </w:p>
        </w:tc>
      </w:tr>
      <w:tr w:rsidR="009C3FDD" w:rsidRPr="0005359A" w14:paraId="143F9639" w14:textId="77777777" w:rsidTr="00AE388D">
        <w:trPr>
          <w:trHeight w:val="345"/>
        </w:trPr>
        <w:tc>
          <w:tcPr>
            <w:tcW w:w="1423" w:type="dxa"/>
            <w:tcBorders>
              <w:top w:val="single" w:sz="4" w:space="0" w:color="auto"/>
            </w:tcBorders>
            <w:hideMark/>
          </w:tcPr>
          <w:p w14:paraId="2C9596B4" w14:textId="77777777" w:rsidR="009C3FDD" w:rsidRPr="0005359A" w:rsidRDefault="009C3FDD" w:rsidP="000B5ADC">
            <w:pPr>
              <w:jc w:val="both"/>
              <w:rPr>
                <w:rFonts w:eastAsia="Times New Roman" w:cstheme="minorHAnsi"/>
                <w:b/>
                <w:bCs/>
                <w:color w:val="000000"/>
                <w:sz w:val="20"/>
                <w:szCs w:val="20"/>
                <w:lang w:val="es-CR" w:eastAsia="es-CR"/>
              </w:rPr>
            </w:pPr>
            <w:r w:rsidRPr="0005359A">
              <w:rPr>
                <w:rFonts w:cstheme="minorHAnsi"/>
                <w:color w:val="000000"/>
                <w:sz w:val="20"/>
                <w:szCs w:val="20"/>
              </w:rPr>
              <w:t>Activo 3</w:t>
            </w:r>
          </w:p>
        </w:tc>
        <w:tc>
          <w:tcPr>
            <w:tcW w:w="993" w:type="dxa"/>
            <w:vMerge w:val="restart"/>
            <w:tcBorders>
              <w:top w:val="single" w:sz="4" w:space="0" w:color="auto"/>
            </w:tcBorders>
            <w:hideMark/>
          </w:tcPr>
          <w:p w14:paraId="01C3537B" w14:textId="77777777" w:rsidR="009C3FDD" w:rsidRPr="0005359A" w:rsidRDefault="009C3FDD" w:rsidP="000B5ADC">
            <w:pPr>
              <w:jc w:val="center"/>
              <w:rPr>
                <w:rFonts w:eastAsia="Times New Roman" w:cstheme="minorHAnsi"/>
                <w:b/>
                <w:bCs/>
                <w:color w:val="000000"/>
                <w:sz w:val="20"/>
                <w:szCs w:val="20"/>
                <w:lang w:eastAsia="es-CR"/>
              </w:rPr>
            </w:pPr>
            <w:r w:rsidRPr="0005359A">
              <w:rPr>
                <w:rFonts w:eastAsia="Times New Roman" w:cstheme="minorHAnsi"/>
                <w:color w:val="000000"/>
                <w:sz w:val="20"/>
                <w:szCs w:val="20"/>
                <w:lang w:eastAsia="es-CR"/>
              </w:rPr>
              <w:t>DE</w:t>
            </w:r>
          </w:p>
        </w:tc>
        <w:tc>
          <w:tcPr>
            <w:tcW w:w="1180" w:type="dxa"/>
            <w:tcBorders>
              <w:top w:val="single" w:sz="4" w:space="0" w:color="auto"/>
            </w:tcBorders>
            <w:hideMark/>
          </w:tcPr>
          <w:p w14:paraId="3D66523A"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16 776 433</w:t>
            </w:r>
          </w:p>
        </w:tc>
        <w:tc>
          <w:tcPr>
            <w:tcW w:w="1475" w:type="dxa"/>
            <w:tcBorders>
              <w:top w:val="single" w:sz="4" w:space="0" w:color="auto"/>
            </w:tcBorders>
            <w:hideMark/>
          </w:tcPr>
          <w:p w14:paraId="196D4BEC"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15 937 611,35</w:t>
            </w:r>
          </w:p>
        </w:tc>
        <w:tc>
          <w:tcPr>
            <w:tcW w:w="1182" w:type="dxa"/>
            <w:tcBorders>
              <w:top w:val="single" w:sz="4" w:space="0" w:color="auto"/>
            </w:tcBorders>
            <w:hideMark/>
          </w:tcPr>
          <w:p w14:paraId="110666D7"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750 000 </w:t>
            </w:r>
          </w:p>
        </w:tc>
        <w:tc>
          <w:tcPr>
            <w:tcW w:w="1311" w:type="dxa"/>
            <w:vMerge w:val="restart"/>
            <w:tcBorders>
              <w:top w:val="single" w:sz="4" w:space="0" w:color="auto"/>
            </w:tcBorders>
          </w:tcPr>
          <w:p w14:paraId="3DA4123C" w14:textId="77777777" w:rsidR="009C3FDD" w:rsidRPr="0005359A" w:rsidRDefault="009C3FDD" w:rsidP="000B5ADC">
            <w:pPr>
              <w:jc w:val="right"/>
              <w:rPr>
                <w:rFonts w:eastAsia="Times New Roman" w:cstheme="minorHAnsi"/>
                <w:b/>
                <w:bCs/>
                <w:color w:val="000000"/>
                <w:sz w:val="20"/>
                <w:szCs w:val="20"/>
                <w:lang w:eastAsia="es-CR"/>
              </w:rPr>
            </w:pPr>
            <w:r w:rsidRPr="0005359A">
              <w:rPr>
                <w:rFonts w:cstheme="minorHAnsi"/>
                <w:color w:val="000000"/>
                <w:sz w:val="20"/>
                <w:szCs w:val="20"/>
              </w:rPr>
              <w:t>1 435 560,63</w:t>
            </w:r>
          </w:p>
        </w:tc>
        <w:tc>
          <w:tcPr>
            <w:tcW w:w="1356" w:type="dxa"/>
            <w:vMerge w:val="restart"/>
            <w:tcBorders>
              <w:top w:val="single" w:sz="4" w:space="0" w:color="auto"/>
            </w:tcBorders>
          </w:tcPr>
          <w:p w14:paraId="5A5C5040" w14:textId="77777777" w:rsidR="009C3FDD" w:rsidRPr="0005359A" w:rsidRDefault="009C3FDD" w:rsidP="000B5ADC">
            <w:pPr>
              <w:jc w:val="right"/>
              <w:rPr>
                <w:rFonts w:eastAsia="Times New Roman" w:cstheme="minorHAnsi"/>
                <w:b/>
                <w:bCs/>
                <w:color w:val="000000"/>
                <w:sz w:val="20"/>
                <w:szCs w:val="20"/>
                <w:lang w:eastAsia="es-CR"/>
              </w:rPr>
            </w:pPr>
            <w:r w:rsidRPr="0005359A">
              <w:rPr>
                <w:rFonts w:cstheme="minorHAnsi"/>
                <w:color w:val="000000"/>
                <w:sz w:val="20"/>
                <w:szCs w:val="20"/>
              </w:rPr>
              <w:t>39 885 990</w:t>
            </w:r>
          </w:p>
        </w:tc>
        <w:tc>
          <w:tcPr>
            <w:tcW w:w="958" w:type="dxa"/>
            <w:vMerge w:val="restart"/>
            <w:tcBorders>
              <w:top w:val="single" w:sz="4" w:space="0" w:color="auto"/>
            </w:tcBorders>
          </w:tcPr>
          <w:p w14:paraId="227F99E4" w14:textId="77777777" w:rsidR="009C3FDD" w:rsidRPr="0005359A" w:rsidRDefault="009C3FDD" w:rsidP="000B5ADC">
            <w:pPr>
              <w:jc w:val="right"/>
              <w:rPr>
                <w:rFonts w:eastAsia="Times New Roman" w:cstheme="minorHAnsi"/>
                <w:b/>
                <w:bCs/>
                <w:color w:val="000000"/>
                <w:sz w:val="20"/>
                <w:szCs w:val="20"/>
                <w:lang w:eastAsia="es-CR"/>
              </w:rPr>
            </w:pPr>
            <w:r w:rsidRPr="0005359A">
              <w:rPr>
                <w:rFonts w:cstheme="minorHAnsi"/>
                <w:color w:val="000000"/>
                <w:sz w:val="20"/>
                <w:szCs w:val="20"/>
              </w:rPr>
              <w:t>3,60%</w:t>
            </w:r>
          </w:p>
        </w:tc>
      </w:tr>
      <w:tr w:rsidR="006B4D00" w:rsidRPr="0005359A" w14:paraId="5724FEAC" w14:textId="77777777" w:rsidTr="00AE388D">
        <w:trPr>
          <w:trHeight w:val="345"/>
        </w:trPr>
        <w:tc>
          <w:tcPr>
            <w:tcW w:w="1423" w:type="dxa"/>
            <w:hideMark/>
          </w:tcPr>
          <w:p w14:paraId="6672CCBD" w14:textId="77777777" w:rsidR="009C3FDD" w:rsidRPr="0005359A" w:rsidRDefault="009C3FDD" w:rsidP="000B5ADC">
            <w:pPr>
              <w:jc w:val="both"/>
              <w:rPr>
                <w:rFonts w:eastAsia="Times New Roman" w:cstheme="minorHAnsi"/>
                <w:b/>
                <w:bCs/>
                <w:color w:val="000000"/>
                <w:sz w:val="20"/>
                <w:szCs w:val="20"/>
                <w:lang w:val="es-CR" w:eastAsia="es-CR"/>
              </w:rPr>
            </w:pPr>
            <w:r w:rsidRPr="0005359A">
              <w:rPr>
                <w:rFonts w:cstheme="minorHAnsi"/>
                <w:color w:val="000000"/>
                <w:sz w:val="20"/>
                <w:szCs w:val="20"/>
              </w:rPr>
              <w:t>Activo 4</w:t>
            </w:r>
          </w:p>
        </w:tc>
        <w:tc>
          <w:tcPr>
            <w:tcW w:w="993" w:type="dxa"/>
            <w:vMerge/>
            <w:hideMark/>
          </w:tcPr>
          <w:p w14:paraId="5D256C2A" w14:textId="77777777" w:rsidR="009C3FDD" w:rsidRPr="0005359A" w:rsidRDefault="009C3FDD" w:rsidP="000B5ADC">
            <w:pPr>
              <w:jc w:val="center"/>
              <w:rPr>
                <w:rFonts w:eastAsia="Times New Roman" w:cstheme="minorHAnsi"/>
                <w:b/>
                <w:bCs/>
                <w:color w:val="000000"/>
                <w:sz w:val="20"/>
                <w:szCs w:val="20"/>
                <w:lang w:val="es-CR" w:eastAsia="es-CR"/>
              </w:rPr>
            </w:pPr>
          </w:p>
        </w:tc>
        <w:tc>
          <w:tcPr>
            <w:tcW w:w="1180" w:type="dxa"/>
            <w:hideMark/>
          </w:tcPr>
          <w:p w14:paraId="7FB36A9C"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23 109 557</w:t>
            </w:r>
          </w:p>
        </w:tc>
        <w:tc>
          <w:tcPr>
            <w:tcW w:w="1475" w:type="dxa"/>
            <w:hideMark/>
          </w:tcPr>
          <w:p w14:paraId="210DDD55"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24 033 939,28</w:t>
            </w:r>
          </w:p>
        </w:tc>
        <w:tc>
          <w:tcPr>
            <w:tcW w:w="1182" w:type="dxa"/>
            <w:hideMark/>
          </w:tcPr>
          <w:p w14:paraId="2BF0C6B2"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600 000 </w:t>
            </w:r>
          </w:p>
        </w:tc>
        <w:tc>
          <w:tcPr>
            <w:tcW w:w="1311" w:type="dxa"/>
            <w:vMerge/>
          </w:tcPr>
          <w:p w14:paraId="4F0352B6" w14:textId="77777777" w:rsidR="009C3FDD" w:rsidRPr="0005359A" w:rsidRDefault="009C3FDD" w:rsidP="000B5ADC">
            <w:pPr>
              <w:jc w:val="right"/>
              <w:rPr>
                <w:rFonts w:eastAsia="Times New Roman" w:cstheme="minorHAnsi"/>
                <w:b/>
                <w:bCs/>
                <w:color w:val="000000"/>
                <w:lang w:eastAsia="es-CR"/>
              </w:rPr>
            </w:pPr>
          </w:p>
        </w:tc>
        <w:tc>
          <w:tcPr>
            <w:tcW w:w="1356" w:type="dxa"/>
            <w:vMerge/>
          </w:tcPr>
          <w:p w14:paraId="4D88E4DC" w14:textId="77777777" w:rsidR="009C3FDD" w:rsidRPr="0005359A" w:rsidRDefault="009C3FDD" w:rsidP="000B5ADC">
            <w:pPr>
              <w:jc w:val="right"/>
              <w:rPr>
                <w:rFonts w:eastAsia="Times New Roman" w:cstheme="minorHAnsi"/>
                <w:b/>
                <w:bCs/>
                <w:color w:val="000000"/>
                <w:lang w:eastAsia="es-CR"/>
              </w:rPr>
            </w:pPr>
          </w:p>
        </w:tc>
        <w:tc>
          <w:tcPr>
            <w:tcW w:w="958" w:type="dxa"/>
            <w:vMerge/>
          </w:tcPr>
          <w:p w14:paraId="17C0B679" w14:textId="77777777" w:rsidR="009C3FDD" w:rsidRPr="0005359A" w:rsidRDefault="009C3FDD" w:rsidP="000B5ADC">
            <w:pPr>
              <w:jc w:val="right"/>
              <w:rPr>
                <w:rFonts w:eastAsia="Times New Roman" w:cstheme="minorHAnsi"/>
                <w:b/>
                <w:bCs/>
                <w:color w:val="000000"/>
                <w:lang w:eastAsia="es-CR"/>
              </w:rPr>
            </w:pPr>
          </w:p>
        </w:tc>
      </w:tr>
      <w:tr w:rsidR="009C3FDD" w:rsidRPr="0005359A" w14:paraId="7F4E6EFF" w14:textId="77777777" w:rsidTr="00AE388D">
        <w:trPr>
          <w:trHeight w:val="345"/>
        </w:trPr>
        <w:tc>
          <w:tcPr>
            <w:tcW w:w="1423" w:type="dxa"/>
            <w:hideMark/>
          </w:tcPr>
          <w:p w14:paraId="414AE799" w14:textId="77777777" w:rsidR="009C3FDD" w:rsidRPr="0005359A" w:rsidRDefault="009C3FDD" w:rsidP="000B5ADC">
            <w:pPr>
              <w:jc w:val="both"/>
              <w:rPr>
                <w:rFonts w:eastAsia="Times New Roman" w:cstheme="minorHAnsi"/>
                <w:b/>
                <w:bCs/>
                <w:color w:val="000000"/>
                <w:sz w:val="20"/>
                <w:szCs w:val="20"/>
                <w:lang w:val="es-CR" w:eastAsia="es-CR"/>
              </w:rPr>
            </w:pPr>
            <w:r w:rsidRPr="0005359A">
              <w:rPr>
                <w:rFonts w:cstheme="minorHAnsi"/>
                <w:color w:val="000000"/>
                <w:sz w:val="20"/>
                <w:szCs w:val="20"/>
              </w:rPr>
              <w:t>Activo 7</w:t>
            </w:r>
          </w:p>
        </w:tc>
        <w:tc>
          <w:tcPr>
            <w:tcW w:w="993" w:type="dxa"/>
            <w:hideMark/>
          </w:tcPr>
          <w:p w14:paraId="71A3AD9F" w14:textId="77777777" w:rsidR="009C3FDD" w:rsidRPr="0005359A" w:rsidRDefault="009C3FDD" w:rsidP="000B5ADC">
            <w:pPr>
              <w:jc w:val="cente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DI</w:t>
            </w:r>
          </w:p>
        </w:tc>
        <w:tc>
          <w:tcPr>
            <w:tcW w:w="1180" w:type="dxa"/>
            <w:hideMark/>
          </w:tcPr>
          <w:p w14:paraId="2F48B32F"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25 566 989</w:t>
            </w:r>
          </w:p>
        </w:tc>
        <w:tc>
          <w:tcPr>
            <w:tcW w:w="1475" w:type="dxa"/>
            <w:hideMark/>
          </w:tcPr>
          <w:p w14:paraId="130EE6D2"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26 845 338,45</w:t>
            </w:r>
          </w:p>
        </w:tc>
        <w:tc>
          <w:tcPr>
            <w:tcW w:w="1182" w:type="dxa"/>
            <w:hideMark/>
          </w:tcPr>
          <w:p w14:paraId="3DB9CA79"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 xml:space="preserve">      100 000 </w:t>
            </w:r>
          </w:p>
        </w:tc>
        <w:tc>
          <w:tcPr>
            <w:tcW w:w="1311" w:type="dxa"/>
          </w:tcPr>
          <w:p w14:paraId="1B99690A"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cstheme="minorHAnsi"/>
                <w:sz w:val="20"/>
                <w:szCs w:val="20"/>
              </w:rPr>
              <w:t>1 378 349,45</w:t>
            </w:r>
          </w:p>
        </w:tc>
        <w:tc>
          <w:tcPr>
            <w:tcW w:w="1356" w:type="dxa"/>
          </w:tcPr>
          <w:p w14:paraId="675F5961"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cstheme="minorHAnsi"/>
                <w:sz w:val="20"/>
                <w:szCs w:val="20"/>
              </w:rPr>
              <w:t>25 566 989</w:t>
            </w:r>
          </w:p>
        </w:tc>
        <w:tc>
          <w:tcPr>
            <w:tcW w:w="958" w:type="dxa"/>
          </w:tcPr>
          <w:p w14:paraId="4FF4D9A5"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cstheme="minorHAnsi"/>
                <w:sz w:val="20"/>
                <w:szCs w:val="20"/>
              </w:rPr>
              <w:t>5,39%</w:t>
            </w:r>
          </w:p>
        </w:tc>
      </w:tr>
      <w:tr w:rsidR="006B4D00" w:rsidRPr="0005359A" w14:paraId="6DEA4712" w14:textId="77777777" w:rsidTr="00AE388D">
        <w:trPr>
          <w:trHeight w:val="345"/>
        </w:trPr>
        <w:tc>
          <w:tcPr>
            <w:tcW w:w="1423" w:type="dxa"/>
            <w:hideMark/>
          </w:tcPr>
          <w:p w14:paraId="7F052797" w14:textId="77777777" w:rsidR="009C3FDD" w:rsidRPr="0005359A" w:rsidRDefault="009C3FDD" w:rsidP="000B5ADC">
            <w:pPr>
              <w:jc w:val="both"/>
              <w:rPr>
                <w:rFonts w:eastAsia="Times New Roman" w:cstheme="minorHAnsi"/>
                <w:b/>
                <w:bCs/>
                <w:color w:val="000000"/>
                <w:sz w:val="20"/>
                <w:szCs w:val="20"/>
                <w:lang w:val="es-CR" w:eastAsia="es-CR"/>
              </w:rPr>
            </w:pPr>
            <w:r w:rsidRPr="0005359A">
              <w:rPr>
                <w:rFonts w:cstheme="minorHAnsi"/>
                <w:color w:val="000000"/>
                <w:sz w:val="20"/>
                <w:szCs w:val="20"/>
              </w:rPr>
              <w:t>Activo 9</w:t>
            </w:r>
          </w:p>
        </w:tc>
        <w:tc>
          <w:tcPr>
            <w:tcW w:w="993" w:type="dxa"/>
            <w:hideMark/>
          </w:tcPr>
          <w:p w14:paraId="03CCCEE9" w14:textId="77777777" w:rsidR="009C3FDD" w:rsidRPr="0005359A" w:rsidRDefault="009C3FDD" w:rsidP="000B5ADC">
            <w:pPr>
              <w:jc w:val="cente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P1</w:t>
            </w:r>
          </w:p>
        </w:tc>
        <w:tc>
          <w:tcPr>
            <w:tcW w:w="1180" w:type="dxa"/>
            <w:hideMark/>
          </w:tcPr>
          <w:p w14:paraId="632A6848"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20 089 063</w:t>
            </w:r>
          </w:p>
        </w:tc>
        <w:tc>
          <w:tcPr>
            <w:tcW w:w="1475" w:type="dxa"/>
            <w:hideMark/>
          </w:tcPr>
          <w:p w14:paraId="6CEF6F5D"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20 661 734,89</w:t>
            </w:r>
          </w:p>
        </w:tc>
        <w:tc>
          <w:tcPr>
            <w:tcW w:w="1182" w:type="dxa"/>
            <w:hideMark/>
          </w:tcPr>
          <w:p w14:paraId="3890417D"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1311" w:type="dxa"/>
          </w:tcPr>
          <w:p w14:paraId="112D383F" w14:textId="77777777" w:rsidR="009C3FDD" w:rsidRPr="0005359A" w:rsidRDefault="009C3FDD" w:rsidP="000B5ADC">
            <w:pPr>
              <w:jc w:val="right"/>
              <w:rPr>
                <w:rFonts w:eastAsia="Times New Roman" w:cstheme="minorHAnsi"/>
                <w:b/>
                <w:bCs/>
                <w:color w:val="000000"/>
                <w:sz w:val="20"/>
                <w:szCs w:val="20"/>
                <w:lang w:eastAsia="es-CR"/>
              </w:rPr>
            </w:pPr>
            <w:r w:rsidRPr="0005359A">
              <w:rPr>
                <w:rFonts w:cstheme="minorHAnsi"/>
                <w:sz w:val="20"/>
                <w:szCs w:val="20"/>
              </w:rPr>
              <w:t>572 671,89</w:t>
            </w:r>
          </w:p>
        </w:tc>
        <w:tc>
          <w:tcPr>
            <w:tcW w:w="1356" w:type="dxa"/>
          </w:tcPr>
          <w:p w14:paraId="0ED38894" w14:textId="77777777" w:rsidR="009C3FDD" w:rsidRPr="0005359A" w:rsidRDefault="009C3FDD" w:rsidP="000B5ADC">
            <w:pPr>
              <w:jc w:val="right"/>
              <w:rPr>
                <w:rFonts w:eastAsia="Times New Roman" w:cstheme="minorHAnsi"/>
                <w:b/>
                <w:bCs/>
                <w:color w:val="000000"/>
                <w:sz w:val="20"/>
                <w:szCs w:val="20"/>
                <w:lang w:eastAsia="es-CR"/>
              </w:rPr>
            </w:pPr>
            <w:r w:rsidRPr="0005359A">
              <w:rPr>
                <w:rFonts w:cstheme="minorHAnsi"/>
                <w:sz w:val="20"/>
                <w:szCs w:val="20"/>
              </w:rPr>
              <w:t>20 089 063</w:t>
            </w:r>
          </w:p>
        </w:tc>
        <w:tc>
          <w:tcPr>
            <w:tcW w:w="958" w:type="dxa"/>
          </w:tcPr>
          <w:p w14:paraId="642B5860" w14:textId="77777777" w:rsidR="009C3FDD" w:rsidRPr="0005359A" w:rsidRDefault="009C3FDD" w:rsidP="000B5ADC">
            <w:pPr>
              <w:jc w:val="right"/>
              <w:rPr>
                <w:rFonts w:eastAsia="Times New Roman" w:cstheme="minorHAnsi"/>
                <w:b/>
                <w:bCs/>
                <w:color w:val="000000"/>
                <w:sz w:val="20"/>
                <w:szCs w:val="20"/>
                <w:lang w:eastAsia="es-CR"/>
              </w:rPr>
            </w:pPr>
            <w:r w:rsidRPr="0005359A">
              <w:rPr>
                <w:rFonts w:cstheme="minorHAnsi"/>
                <w:sz w:val="20"/>
                <w:szCs w:val="20"/>
              </w:rPr>
              <w:t>2,85%</w:t>
            </w:r>
          </w:p>
        </w:tc>
      </w:tr>
      <w:tr w:rsidR="009C3FDD" w:rsidRPr="0005359A" w14:paraId="28B33DBA" w14:textId="77777777" w:rsidTr="00AE388D">
        <w:trPr>
          <w:trHeight w:val="345"/>
        </w:trPr>
        <w:tc>
          <w:tcPr>
            <w:tcW w:w="1423" w:type="dxa"/>
            <w:hideMark/>
          </w:tcPr>
          <w:p w14:paraId="4FB56278" w14:textId="77777777" w:rsidR="009C3FDD" w:rsidRPr="0005359A" w:rsidRDefault="009C3FDD" w:rsidP="000B5ADC">
            <w:pPr>
              <w:jc w:val="both"/>
              <w:rPr>
                <w:rFonts w:eastAsia="Times New Roman" w:cstheme="minorHAnsi"/>
                <w:b/>
                <w:bCs/>
                <w:color w:val="000000"/>
                <w:sz w:val="20"/>
                <w:szCs w:val="20"/>
                <w:lang w:val="es-CR" w:eastAsia="es-CR"/>
              </w:rPr>
            </w:pPr>
            <w:r w:rsidRPr="0005359A">
              <w:rPr>
                <w:rFonts w:cstheme="minorHAnsi"/>
                <w:color w:val="000000"/>
                <w:sz w:val="20"/>
                <w:szCs w:val="20"/>
              </w:rPr>
              <w:t>Activo 10</w:t>
            </w:r>
          </w:p>
        </w:tc>
        <w:tc>
          <w:tcPr>
            <w:tcW w:w="993" w:type="dxa"/>
            <w:vMerge w:val="restart"/>
            <w:hideMark/>
          </w:tcPr>
          <w:p w14:paraId="7C8F62D7" w14:textId="77777777" w:rsidR="009C3FDD" w:rsidRPr="0005359A" w:rsidRDefault="009C3FDD" w:rsidP="000B5ADC">
            <w:pPr>
              <w:jc w:val="center"/>
              <w:rPr>
                <w:rFonts w:eastAsia="Times New Roman" w:cstheme="minorHAnsi"/>
                <w:b/>
                <w:bCs/>
                <w:color w:val="000000"/>
                <w:sz w:val="20"/>
                <w:szCs w:val="20"/>
                <w:lang w:eastAsia="es-CR"/>
              </w:rPr>
            </w:pPr>
            <w:r w:rsidRPr="0005359A">
              <w:rPr>
                <w:rFonts w:eastAsia="Times New Roman" w:cstheme="minorHAnsi"/>
                <w:color w:val="000000"/>
                <w:sz w:val="20"/>
                <w:szCs w:val="20"/>
                <w:lang w:eastAsia="es-CR"/>
              </w:rPr>
              <w:t>P2</w:t>
            </w:r>
          </w:p>
        </w:tc>
        <w:tc>
          <w:tcPr>
            <w:tcW w:w="1180" w:type="dxa"/>
            <w:hideMark/>
          </w:tcPr>
          <w:p w14:paraId="23CFDCBA"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17 824 866</w:t>
            </w:r>
          </w:p>
        </w:tc>
        <w:tc>
          <w:tcPr>
            <w:tcW w:w="1475" w:type="dxa"/>
            <w:hideMark/>
          </w:tcPr>
          <w:p w14:paraId="7853808B"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18 013 114,66</w:t>
            </w:r>
          </w:p>
        </w:tc>
        <w:tc>
          <w:tcPr>
            <w:tcW w:w="1182" w:type="dxa"/>
            <w:hideMark/>
          </w:tcPr>
          <w:p w14:paraId="36773E72"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1311" w:type="dxa"/>
            <w:vMerge w:val="restart"/>
          </w:tcPr>
          <w:p w14:paraId="17A36F43" w14:textId="77777777" w:rsidR="009C3FDD" w:rsidRPr="0005359A" w:rsidRDefault="009C3FDD" w:rsidP="000B5ADC">
            <w:pPr>
              <w:jc w:val="right"/>
              <w:rPr>
                <w:rFonts w:eastAsia="Times New Roman" w:cstheme="minorHAnsi"/>
                <w:b/>
                <w:bCs/>
                <w:color w:val="000000"/>
                <w:sz w:val="20"/>
                <w:szCs w:val="20"/>
                <w:lang w:eastAsia="es-CR"/>
              </w:rPr>
            </w:pPr>
            <w:r w:rsidRPr="0005359A">
              <w:rPr>
                <w:rFonts w:cstheme="minorHAnsi"/>
                <w:sz w:val="20"/>
                <w:szCs w:val="20"/>
              </w:rPr>
              <w:t>1 231 035,62</w:t>
            </w:r>
          </w:p>
        </w:tc>
        <w:tc>
          <w:tcPr>
            <w:tcW w:w="1356" w:type="dxa"/>
            <w:vMerge w:val="restart"/>
          </w:tcPr>
          <w:p w14:paraId="73F01AA1" w14:textId="77777777" w:rsidR="009C3FDD" w:rsidRPr="0005359A" w:rsidRDefault="009C3FDD" w:rsidP="000B5ADC">
            <w:pPr>
              <w:jc w:val="right"/>
              <w:rPr>
                <w:rFonts w:eastAsia="Times New Roman" w:cstheme="minorHAnsi"/>
                <w:b/>
                <w:bCs/>
                <w:color w:val="000000"/>
                <w:sz w:val="20"/>
                <w:szCs w:val="20"/>
                <w:lang w:eastAsia="es-CR"/>
              </w:rPr>
            </w:pPr>
            <w:r w:rsidRPr="0005359A">
              <w:rPr>
                <w:rFonts w:cstheme="minorHAnsi"/>
                <w:sz w:val="20"/>
                <w:szCs w:val="20"/>
              </w:rPr>
              <w:t>36 894 540</w:t>
            </w:r>
          </w:p>
        </w:tc>
        <w:tc>
          <w:tcPr>
            <w:tcW w:w="958" w:type="dxa"/>
            <w:vMerge w:val="restart"/>
          </w:tcPr>
          <w:p w14:paraId="5D3A82A8" w14:textId="77777777" w:rsidR="009C3FDD" w:rsidRPr="0005359A" w:rsidRDefault="009C3FDD" w:rsidP="000B5ADC">
            <w:pPr>
              <w:jc w:val="right"/>
              <w:rPr>
                <w:rFonts w:eastAsia="Times New Roman" w:cstheme="minorHAnsi"/>
                <w:b/>
                <w:bCs/>
                <w:color w:val="000000"/>
                <w:sz w:val="20"/>
                <w:szCs w:val="20"/>
                <w:lang w:eastAsia="es-CR"/>
              </w:rPr>
            </w:pPr>
            <w:r w:rsidRPr="0005359A">
              <w:rPr>
                <w:rFonts w:cstheme="minorHAnsi"/>
                <w:sz w:val="20"/>
                <w:szCs w:val="20"/>
              </w:rPr>
              <w:t>3,34%</w:t>
            </w:r>
          </w:p>
        </w:tc>
      </w:tr>
      <w:tr w:rsidR="00AE388D" w:rsidRPr="0005359A" w14:paraId="2D039DC0" w14:textId="77777777" w:rsidTr="00AE388D">
        <w:trPr>
          <w:trHeight w:val="345"/>
        </w:trPr>
        <w:tc>
          <w:tcPr>
            <w:tcW w:w="1423" w:type="dxa"/>
            <w:tcBorders>
              <w:bottom w:val="single" w:sz="4" w:space="0" w:color="auto"/>
            </w:tcBorders>
            <w:hideMark/>
          </w:tcPr>
          <w:p w14:paraId="7F53C21D" w14:textId="77777777" w:rsidR="009C3FDD" w:rsidRPr="0005359A" w:rsidRDefault="009C3FDD" w:rsidP="000B5ADC">
            <w:pPr>
              <w:jc w:val="both"/>
              <w:rPr>
                <w:rFonts w:eastAsia="Times New Roman" w:cstheme="minorHAnsi"/>
                <w:b/>
                <w:bCs/>
                <w:color w:val="000000"/>
                <w:sz w:val="20"/>
                <w:szCs w:val="20"/>
                <w:lang w:val="es-CR" w:eastAsia="es-CR"/>
              </w:rPr>
            </w:pPr>
            <w:r w:rsidRPr="0005359A">
              <w:rPr>
                <w:rFonts w:cstheme="minorHAnsi"/>
                <w:color w:val="000000"/>
                <w:sz w:val="20"/>
                <w:szCs w:val="20"/>
              </w:rPr>
              <w:t>Activo 11</w:t>
            </w:r>
          </w:p>
        </w:tc>
        <w:tc>
          <w:tcPr>
            <w:tcW w:w="993" w:type="dxa"/>
            <w:vMerge/>
            <w:tcBorders>
              <w:bottom w:val="single" w:sz="4" w:space="0" w:color="auto"/>
            </w:tcBorders>
            <w:hideMark/>
          </w:tcPr>
          <w:p w14:paraId="4B4ABF8E" w14:textId="77777777" w:rsidR="009C3FDD" w:rsidRPr="0005359A" w:rsidRDefault="009C3FDD" w:rsidP="000B5ADC">
            <w:pPr>
              <w:jc w:val="center"/>
              <w:rPr>
                <w:rFonts w:eastAsia="Times New Roman" w:cstheme="minorHAnsi"/>
                <w:b/>
                <w:bCs/>
                <w:color w:val="000000"/>
                <w:sz w:val="20"/>
                <w:szCs w:val="20"/>
                <w:lang w:val="es-CR" w:eastAsia="es-CR"/>
              </w:rPr>
            </w:pPr>
          </w:p>
        </w:tc>
        <w:tc>
          <w:tcPr>
            <w:tcW w:w="1180" w:type="dxa"/>
            <w:tcBorders>
              <w:bottom w:val="single" w:sz="4" w:space="0" w:color="auto"/>
            </w:tcBorders>
            <w:hideMark/>
          </w:tcPr>
          <w:p w14:paraId="0DA38F85"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19 069 674</w:t>
            </w:r>
          </w:p>
        </w:tc>
        <w:tc>
          <w:tcPr>
            <w:tcW w:w="1475" w:type="dxa"/>
            <w:tcBorders>
              <w:bottom w:val="single" w:sz="4" w:space="0" w:color="auto"/>
            </w:tcBorders>
            <w:hideMark/>
          </w:tcPr>
          <w:p w14:paraId="56C58821"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20 112 460,96</w:t>
            </w:r>
          </w:p>
        </w:tc>
        <w:tc>
          <w:tcPr>
            <w:tcW w:w="1182" w:type="dxa"/>
            <w:tcBorders>
              <w:bottom w:val="single" w:sz="4" w:space="0" w:color="auto"/>
            </w:tcBorders>
            <w:hideMark/>
          </w:tcPr>
          <w:p w14:paraId="73043745" w14:textId="77777777" w:rsidR="009C3FDD" w:rsidRPr="0005359A" w:rsidRDefault="009C3FDD" w:rsidP="000B5ADC">
            <w:pPr>
              <w:jc w:val="right"/>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1311" w:type="dxa"/>
            <w:vMerge/>
            <w:tcBorders>
              <w:bottom w:val="single" w:sz="4" w:space="0" w:color="auto"/>
            </w:tcBorders>
          </w:tcPr>
          <w:p w14:paraId="03C957BE" w14:textId="77777777" w:rsidR="009C3FDD" w:rsidRPr="0005359A" w:rsidRDefault="009C3FDD" w:rsidP="000B5ADC">
            <w:pPr>
              <w:jc w:val="right"/>
              <w:rPr>
                <w:rFonts w:eastAsia="Times New Roman" w:cstheme="minorHAnsi"/>
                <w:b/>
                <w:bCs/>
                <w:color w:val="000000"/>
                <w:sz w:val="20"/>
                <w:szCs w:val="20"/>
                <w:lang w:eastAsia="es-CR"/>
              </w:rPr>
            </w:pPr>
          </w:p>
        </w:tc>
        <w:tc>
          <w:tcPr>
            <w:tcW w:w="1356" w:type="dxa"/>
            <w:vMerge/>
            <w:tcBorders>
              <w:bottom w:val="single" w:sz="4" w:space="0" w:color="auto"/>
            </w:tcBorders>
          </w:tcPr>
          <w:p w14:paraId="5E37C94C" w14:textId="77777777" w:rsidR="009C3FDD" w:rsidRPr="0005359A" w:rsidRDefault="009C3FDD" w:rsidP="000B5ADC">
            <w:pPr>
              <w:jc w:val="right"/>
              <w:rPr>
                <w:rFonts w:eastAsia="Times New Roman" w:cstheme="minorHAnsi"/>
                <w:b/>
                <w:bCs/>
                <w:color w:val="000000"/>
                <w:sz w:val="20"/>
                <w:szCs w:val="20"/>
                <w:lang w:eastAsia="es-CR"/>
              </w:rPr>
            </w:pPr>
          </w:p>
        </w:tc>
        <w:tc>
          <w:tcPr>
            <w:tcW w:w="958" w:type="dxa"/>
            <w:vMerge/>
            <w:tcBorders>
              <w:bottom w:val="single" w:sz="4" w:space="0" w:color="auto"/>
            </w:tcBorders>
          </w:tcPr>
          <w:p w14:paraId="1D324812" w14:textId="77777777" w:rsidR="009C3FDD" w:rsidRPr="0005359A" w:rsidRDefault="009C3FDD" w:rsidP="000B5ADC">
            <w:pPr>
              <w:jc w:val="right"/>
              <w:rPr>
                <w:rFonts w:eastAsia="Times New Roman" w:cstheme="minorHAnsi"/>
                <w:b/>
                <w:bCs/>
                <w:color w:val="000000"/>
                <w:sz w:val="20"/>
                <w:szCs w:val="20"/>
                <w:lang w:eastAsia="es-CR"/>
              </w:rPr>
            </w:pPr>
          </w:p>
        </w:tc>
      </w:tr>
      <w:tr w:rsidR="009C3FDD" w:rsidRPr="0005359A" w14:paraId="63B1F0CC" w14:textId="77777777" w:rsidTr="00AE388D">
        <w:trPr>
          <w:trHeight w:val="345"/>
        </w:trPr>
        <w:tc>
          <w:tcPr>
            <w:tcW w:w="2416" w:type="dxa"/>
            <w:gridSpan w:val="2"/>
            <w:tcBorders>
              <w:top w:val="single" w:sz="4" w:space="0" w:color="auto"/>
            </w:tcBorders>
          </w:tcPr>
          <w:p w14:paraId="7EC7A5F7" w14:textId="77777777" w:rsidR="009C3FDD" w:rsidRPr="0005359A" w:rsidRDefault="009C3FDD" w:rsidP="000B5ADC">
            <w:pPr>
              <w:jc w:val="center"/>
              <w:rPr>
                <w:rFonts w:eastAsia="Times New Roman" w:cstheme="minorHAnsi"/>
                <w:b/>
                <w:bCs/>
                <w:color w:val="000000"/>
                <w:sz w:val="20"/>
                <w:szCs w:val="20"/>
                <w:lang w:val="es-CR" w:eastAsia="es-CR"/>
              </w:rPr>
            </w:pPr>
            <w:proofErr w:type="spellStart"/>
            <w:r w:rsidRPr="0005359A">
              <w:rPr>
                <w:rFonts w:cstheme="minorHAnsi"/>
                <w:color w:val="000000"/>
                <w:sz w:val="20"/>
                <w:szCs w:val="20"/>
              </w:rPr>
              <w:t>RoR</w:t>
            </w:r>
            <w:proofErr w:type="spellEnd"/>
            <w:r w:rsidRPr="0005359A">
              <w:rPr>
                <w:rFonts w:cstheme="minorHAnsi"/>
                <w:color w:val="000000"/>
                <w:sz w:val="20"/>
                <w:szCs w:val="20"/>
              </w:rPr>
              <w:t xml:space="preserve"> global (local)</w:t>
            </w:r>
          </w:p>
        </w:tc>
        <w:tc>
          <w:tcPr>
            <w:tcW w:w="1180" w:type="dxa"/>
            <w:tcBorders>
              <w:top w:val="single" w:sz="4" w:space="0" w:color="auto"/>
            </w:tcBorders>
          </w:tcPr>
          <w:p w14:paraId="4C36DF0E" w14:textId="77777777" w:rsidR="009C3FDD" w:rsidRPr="0005359A" w:rsidRDefault="009C3FDD" w:rsidP="000B5ADC">
            <w:pPr>
              <w:jc w:val="right"/>
              <w:rPr>
                <w:rFonts w:cstheme="minorHAnsi"/>
                <w:b/>
                <w:bCs/>
                <w:color w:val="000000"/>
                <w:sz w:val="20"/>
                <w:szCs w:val="20"/>
              </w:rPr>
            </w:pPr>
            <w:r w:rsidRPr="0005359A">
              <w:rPr>
                <w:rFonts w:cstheme="minorHAnsi"/>
                <w:color w:val="000000"/>
                <w:sz w:val="20"/>
                <w:szCs w:val="20"/>
              </w:rPr>
              <w:t>122 436 582</w:t>
            </w:r>
          </w:p>
        </w:tc>
        <w:tc>
          <w:tcPr>
            <w:tcW w:w="1475" w:type="dxa"/>
            <w:tcBorders>
              <w:top w:val="single" w:sz="4" w:space="0" w:color="auto"/>
            </w:tcBorders>
          </w:tcPr>
          <w:p w14:paraId="7017EC55" w14:textId="77777777" w:rsidR="009C3FDD" w:rsidRPr="0005359A" w:rsidRDefault="009C3FDD" w:rsidP="000B5ADC">
            <w:pPr>
              <w:jc w:val="right"/>
              <w:rPr>
                <w:rFonts w:cstheme="minorHAnsi"/>
                <w:b/>
                <w:bCs/>
                <w:color w:val="000000"/>
                <w:sz w:val="20"/>
                <w:szCs w:val="20"/>
              </w:rPr>
            </w:pPr>
            <w:r w:rsidRPr="0005359A">
              <w:rPr>
                <w:rFonts w:cstheme="minorHAnsi"/>
                <w:color w:val="000000"/>
                <w:sz w:val="20"/>
                <w:szCs w:val="20"/>
              </w:rPr>
              <w:t>125 604 199,59</w:t>
            </w:r>
          </w:p>
        </w:tc>
        <w:tc>
          <w:tcPr>
            <w:tcW w:w="1182" w:type="dxa"/>
            <w:tcBorders>
              <w:top w:val="single" w:sz="4" w:space="0" w:color="auto"/>
            </w:tcBorders>
          </w:tcPr>
          <w:p w14:paraId="60D26752" w14:textId="77777777" w:rsidR="009C3FDD" w:rsidRPr="0005359A" w:rsidRDefault="009C3FDD" w:rsidP="000B5ADC">
            <w:pPr>
              <w:jc w:val="right"/>
              <w:rPr>
                <w:rFonts w:eastAsia="Times New Roman" w:cstheme="minorHAnsi"/>
                <w:b/>
                <w:bCs/>
                <w:color w:val="000000"/>
                <w:sz w:val="20"/>
                <w:szCs w:val="20"/>
                <w:lang w:eastAsia="es-CR"/>
              </w:rPr>
            </w:pPr>
            <w:r w:rsidRPr="0005359A">
              <w:rPr>
                <w:rFonts w:cstheme="minorHAnsi"/>
                <w:color w:val="000000"/>
                <w:sz w:val="20"/>
                <w:szCs w:val="20"/>
              </w:rPr>
              <w:t xml:space="preserve">  1 450 000 </w:t>
            </w:r>
          </w:p>
        </w:tc>
        <w:tc>
          <w:tcPr>
            <w:tcW w:w="1311" w:type="dxa"/>
            <w:tcBorders>
              <w:top w:val="single" w:sz="4" w:space="0" w:color="auto"/>
            </w:tcBorders>
          </w:tcPr>
          <w:p w14:paraId="02D2AB1B" w14:textId="77777777" w:rsidR="009C3FDD" w:rsidRPr="0005359A" w:rsidRDefault="009C3FDD" w:rsidP="000B5ADC">
            <w:pPr>
              <w:jc w:val="right"/>
              <w:rPr>
                <w:rFonts w:cstheme="minorHAnsi"/>
                <w:sz w:val="20"/>
                <w:szCs w:val="20"/>
              </w:rPr>
            </w:pPr>
            <w:r w:rsidRPr="0005359A">
              <w:rPr>
                <w:rFonts w:cstheme="minorHAnsi"/>
                <w:sz w:val="20"/>
                <w:szCs w:val="20"/>
              </w:rPr>
              <w:t xml:space="preserve"> 4 617 617,59 </w:t>
            </w:r>
          </w:p>
        </w:tc>
        <w:tc>
          <w:tcPr>
            <w:tcW w:w="1356" w:type="dxa"/>
            <w:tcBorders>
              <w:top w:val="single" w:sz="4" w:space="0" w:color="auto"/>
            </w:tcBorders>
          </w:tcPr>
          <w:p w14:paraId="66FAD704" w14:textId="77777777" w:rsidR="009C3FDD" w:rsidRPr="0005359A" w:rsidRDefault="009C3FDD" w:rsidP="000B5ADC">
            <w:pPr>
              <w:jc w:val="right"/>
              <w:rPr>
                <w:rFonts w:cstheme="minorHAnsi"/>
                <w:sz w:val="20"/>
                <w:szCs w:val="20"/>
              </w:rPr>
            </w:pPr>
            <w:r w:rsidRPr="0005359A">
              <w:rPr>
                <w:rFonts w:cstheme="minorHAnsi"/>
                <w:sz w:val="20"/>
                <w:szCs w:val="20"/>
              </w:rPr>
              <w:t>122 436 582</w:t>
            </w:r>
          </w:p>
        </w:tc>
        <w:tc>
          <w:tcPr>
            <w:tcW w:w="958" w:type="dxa"/>
            <w:tcBorders>
              <w:top w:val="single" w:sz="4" w:space="0" w:color="auto"/>
            </w:tcBorders>
          </w:tcPr>
          <w:p w14:paraId="401794BD" w14:textId="77777777" w:rsidR="009C3FDD" w:rsidRPr="0005359A" w:rsidRDefault="009C3FDD" w:rsidP="000B5ADC">
            <w:pPr>
              <w:jc w:val="right"/>
              <w:rPr>
                <w:rFonts w:cstheme="minorHAnsi"/>
                <w:sz w:val="20"/>
                <w:szCs w:val="20"/>
              </w:rPr>
            </w:pPr>
            <w:r w:rsidRPr="0005359A">
              <w:rPr>
                <w:rFonts w:cstheme="minorHAnsi"/>
                <w:sz w:val="20"/>
                <w:szCs w:val="20"/>
              </w:rPr>
              <w:t>3,77%</w:t>
            </w:r>
          </w:p>
        </w:tc>
      </w:tr>
    </w:tbl>
    <w:p w14:paraId="2C138164" w14:textId="420EF563" w:rsidR="00F2225B" w:rsidRPr="0005359A" w:rsidRDefault="00F2225B" w:rsidP="000B5ADC">
      <w:pPr>
        <w:spacing w:after="0" w:line="240" w:lineRule="auto"/>
        <w:rPr>
          <w:rFonts w:cstheme="minorHAnsi"/>
        </w:rPr>
      </w:pPr>
    </w:p>
    <w:p w14:paraId="4338677E" w14:textId="16C10B53" w:rsidR="003B76AB" w:rsidRDefault="003B76AB" w:rsidP="000B5ADC">
      <w:pPr>
        <w:pStyle w:val="Prrafodelista"/>
        <w:spacing w:after="0" w:line="240" w:lineRule="auto"/>
        <w:jc w:val="both"/>
        <w:rPr>
          <w:rFonts w:cstheme="minorHAnsi"/>
        </w:rPr>
      </w:pPr>
      <w:r w:rsidRPr="0005359A">
        <w:rPr>
          <w:rFonts w:cstheme="minorHAnsi"/>
        </w:rPr>
        <w:t>Para el portafolio internacional, los resultados son:</w:t>
      </w:r>
    </w:p>
    <w:p w14:paraId="06DC21CF" w14:textId="77777777" w:rsidR="00FF1AD7" w:rsidRPr="0005359A" w:rsidRDefault="00FF1AD7" w:rsidP="000B5ADC">
      <w:pPr>
        <w:pStyle w:val="Prrafodelista"/>
        <w:spacing w:after="0" w:line="240" w:lineRule="auto"/>
        <w:jc w:val="both"/>
        <w:rPr>
          <w:rFonts w:cstheme="minorHAnsi"/>
          <w:b/>
          <w:bCs/>
        </w:rPr>
      </w:pPr>
    </w:p>
    <w:p w14:paraId="1C21E3C6" w14:textId="18FDCB83" w:rsidR="003B76AB" w:rsidRPr="00FF1AD7" w:rsidRDefault="003B76AB" w:rsidP="000B5ADC">
      <w:pPr>
        <w:spacing w:after="0" w:line="240" w:lineRule="auto"/>
        <w:jc w:val="both"/>
        <w:rPr>
          <w:rFonts w:cstheme="minorHAnsi"/>
          <w:b/>
          <w:bCs/>
        </w:rPr>
      </w:pPr>
    </w:p>
    <w:tbl>
      <w:tblPr>
        <w:tblStyle w:val="Tablaconcuadrculaclara"/>
        <w:tblpPr w:leftFromText="141" w:rightFromText="141" w:vertAnchor="text" w:horzAnchor="margin" w:tblpX="-719" w:tblpY="65"/>
        <w:tblW w:w="10731" w:type="dxa"/>
        <w:tblLook w:val="04A0" w:firstRow="1" w:lastRow="0" w:firstColumn="1" w:lastColumn="0" w:noHBand="0" w:noVBand="1"/>
      </w:tblPr>
      <w:tblGrid>
        <w:gridCol w:w="1318"/>
        <w:gridCol w:w="909"/>
        <w:gridCol w:w="921"/>
        <w:gridCol w:w="1383"/>
        <w:gridCol w:w="1573"/>
        <w:gridCol w:w="1072"/>
        <w:gridCol w:w="1240"/>
        <w:gridCol w:w="1389"/>
        <w:gridCol w:w="926"/>
      </w:tblGrid>
      <w:tr w:rsidR="00FF1AD7" w:rsidRPr="0005359A" w14:paraId="360BB99A" w14:textId="77777777" w:rsidTr="00412FC7">
        <w:trPr>
          <w:trHeight w:val="299"/>
        </w:trPr>
        <w:tc>
          <w:tcPr>
            <w:tcW w:w="10731" w:type="dxa"/>
            <w:gridSpan w:val="9"/>
            <w:tcBorders>
              <w:top w:val="nil"/>
              <w:left w:val="nil"/>
              <w:bottom w:val="single" w:sz="4" w:space="0" w:color="auto"/>
              <w:right w:val="nil"/>
            </w:tcBorders>
          </w:tcPr>
          <w:p w14:paraId="5B750DEC" w14:textId="77777777" w:rsidR="00FF1AD7" w:rsidRPr="00FF1AD7" w:rsidRDefault="00FF1AD7" w:rsidP="00FF1AD7">
            <w:pPr>
              <w:jc w:val="both"/>
              <w:rPr>
                <w:rFonts w:cstheme="minorHAnsi"/>
                <w:b/>
                <w:bCs/>
              </w:rPr>
            </w:pPr>
            <w:r w:rsidRPr="00FF1AD7">
              <w:rPr>
                <w:rFonts w:cstheme="minorHAnsi"/>
                <w:b/>
                <w:bCs/>
              </w:rPr>
              <w:t>Cuadro 5</w:t>
            </w:r>
          </w:p>
          <w:p w14:paraId="745D301D" w14:textId="34A3EC74" w:rsidR="00FF1AD7" w:rsidRPr="0005359A" w:rsidRDefault="00FF1AD7" w:rsidP="00FF1AD7">
            <w:pPr>
              <w:rPr>
                <w:rFonts w:eastAsia="Times New Roman" w:cstheme="minorHAnsi"/>
                <w:color w:val="000000"/>
                <w:sz w:val="20"/>
                <w:szCs w:val="20"/>
                <w:lang w:eastAsia="es-CR"/>
              </w:rPr>
            </w:pPr>
            <w:r w:rsidRPr="00FF1AD7">
              <w:rPr>
                <w:rFonts w:cstheme="minorHAnsi"/>
                <w:b/>
                <w:bCs/>
              </w:rPr>
              <w:t xml:space="preserve">Portafolio Externo </w:t>
            </w:r>
            <w:proofErr w:type="spellStart"/>
            <w:r w:rsidRPr="00FF1AD7">
              <w:rPr>
                <w:rFonts w:cstheme="minorHAnsi"/>
                <w:b/>
                <w:bCs/>
              </w:rPr>
              <w:t>RoR</w:t>
            </w:r>
            <w:proofErr w:type="spellEnd"/>
          </w:p>
        </w:tc>
      </w:tr>
      <w:tr w:rsidR="003B76AB" w:rsidRPr="0005359A" w14:paraId="65455903" w14:textId="77777777" w:rsidTr="00FF1AD7">
        <w:trPr>
          <w:trHeight w:val="299"/>
        </w:trPr>
        <w:tc>
          <w:tcPr>
            <w:tcW w:w="1318" w:type="dxa"/>
            <w:vMerge w:val="restart"/>
            <w:tcBorders>
              <w:top w:val="single" w:sz="4" w:space="0" w:color="auto"/>
            </w:tcBorders>
            <w:hideMark/>
          </w:tcPr>
          <w:p w14:paraId="6C783DFC" w14:textId="77777777" w:rsidR="003B76AB" w:rsidRPr="0005359A" w:rsidRDefault="003B76AB" w:rsidP="000B5ADC">
            <w:pPr>
              <w:jc w:val="cente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Identificación</w:t>
            </w:r>
          </w:p>
        </w:tc>
        <w:tc>
          <w:tcPr>
            <w:tcW w:w="909" w:type="dxa"/>
            <w:vMerge w:val="restart"/>
            <w:tcBorders>
              <w:top w:val="single" w:sz="4" w:space="0" w:color="auto"/>
            </w:tcBorders>
            <w:hideMark/>
          </w:tcPr>
          <w:p w14:paraId="5BEEDF8F" w14:textId="77777777" w:rsidR="003B76AB" w:rsidRPr="0005359A" w:rsidRDefault="003B76AB" w:rsidP="000B5ADC">
            <w:pPr>
              <w:ind w:left="-1339"/>
              <w:jc w:val="right"/>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Categoría</w:t>
            </w:r>
          </w:p>
        </w:tc>
        <w:tc>
          <w:tcPr>
            <w:tcW w:w="921" w:type="dxa"/>
            <w:vMerge w:val="restart"/>
            <w:tcBorders>
              <w:top w:val="single" w:sz="4" w:space="0" w:color="auto"/>
            </w:tcBorders>
          </w:tcPr>
          <w:p w14:paraId="76036A41" w14:textId="77777777" w:rsidR="003B76AB" w:rsidRPr="0005359A" w:rsidRDefault="003B76AB" w:rsidP="000B5ADC">
            <w:pPr>
              <w:jc w:val="center"/>
              <w:rPr>
                <w:rFonts w:eastAsia="Times New Roman" w:cstheme="minorHAnsi"/>
                <w:b/>
                <w:bCs/>
                <w:color w:val="000000"/>
                <w:sz w:val="20"/>
                <w:szCs w:val="20"/>
                <w:lang w:eastAsia="es-CR"/>
              </w:rPr>
            </w:pPr>
            <w:r w:rsidRPr="0005359A">
              <w:rPr>
                <w:rFonts w:eastAsia="Times New Roman" w:cstheme="minorHAnsi"/>
                <w:color w:val="000000"/>
                <w:sz w:val="20"/>
                <w:szCs w:val="20"/>
                <w:lang w:eastAsia="es-CR"/>
              </w:rPr>
              <w:t>País</w:t>
            </w:r>
          </w:p>
        </w:tc>
        <w:tc>
          <w:tcPr>
            <w:tcW w:w="1383" w:type="dxa"/>
            <w:vMerge w:val="restart"/>
            <w:tcBorders>
              <w:top w:val="single" w:sz="4" w:space="0" w:color="auto"/>
            </w:tcBorders>
            <w:hideMark/>
          </w:tcPr>
          <w:p w14:paraId="7C1042BC" w14:textId="77777777" w:rsidR="003B76AB" w:rsidRPr="0005359A" w:rsidRDefault="003B76AB" w:rsidP="000B5ADC">
            <w:pPr>
              <w:jc w:val="cente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Valor inicial</w:t>
            </w:r>
          </w:p>
        </w:tc>
        <w:tc>
          <w:tcPr>
            <w:tcW w:w="1573" w:type="dxa"/>
            <w:vMerge w:val="restart"/>
            <w:tcBorders>
              <w:top w:val="single" w:sz="4" w:space="0" w:color="auto"/>
            </w:tcBorders>
            <w:hideMark/>
          </w:tcPr>
          <w:p w14:paraId="16DD21B5" w14:textId="77777777" w:rsidR="003B76AB" w:rsidRPr="0005359A" w:rsidRDefault="003B76AB" w:rsidP="000B5ADC">
            <w:pPr>
              <w:jc w:val="cente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Valor final</w:t>
            </w:r>
          </w:p>
        </w:tc>
        <w:tc>
          <w:tcPr>
            <w:tcW w:w="1072" w:type="dxa"/>
            <w:vMerge w:val="restart"/>
            <w:tcBorders>
              <w:top w:val="single" w:sz="4" w:space="0" w:color="auto"/>
            </w:tcBorders>
            <w:hideMark/>
          </w:tcPr>
          <w:p w14:paraId="3C62D686" w14:textId="77777777" w:rsidR="003B76AB" w:rsidRPr="0005359A" w:rsidRDefault="003B76AB" w:rsidP="000B5ADC">
            <w:pPr>
              <w:jc w:val="cente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Retorno</w:t>
            </w:r>
          </w:p>
        </w:tc>
        <w:tc>
          <w:tcPr>
            <w:tcW w:w="3555" w:type="dxa"/>
            <w:gridSpan w:val="3"/>
            <w:tcBorders>
              <w:top w:val="single" w:sz="4" w:space="0" w:color="auto"/>
            </w:tcBorders>
          </w:tcPr>
          <w:p w14:paraId="36CCAE3E" w14:textId="77777777" w:rsidR="003B76AB" w:rsidRPr="0005359A" w:rsidRDefault="003B76AB" w:rsidP="000B5ADC">
            <w:pPr>
              <w:jc w:val="center"/>
              <w:rPr>
                <w:rFonts w:eastAsia="Times New Roman" w:cstheme="minorHAnsi"/>
                <w:b/>
                <w:bCs/>
                <w:color w:val="000000"/>
                <w:sz w:val="20"/>
                <w:szCs w:val="20"/>
                <w:lang w:eastAsia="es-CR"/>
              </w:rPr>
            </w:pPr>
            <w:proofErr w:type="spellStart"/>
            <w:r w:rsidRPr="0005359A">
              <w:rPr>
                <w:rFonts w:eastAsia="Times New Roman" w:cstheme="minorHAnsi"/>
                <w:color w:val="000000"/>
                <w:sz w:val="20"/>
                <w:szCs w:val="20"/>
                <w:lang w:eastAsia="es-CR"/>
              </w:rPr>
              <w:t>RoR</w:t>
            </w:r>
            <w:proofErr w:type="spellEnd"/>
            <w:r w:rsidRPr="0005359A">
              <w:rPr>
                <w:rFonts w:eastAsia="Times New Roman" w:cstheme="minorHAnsi"/>
                <w:color w:val="000000"/>
                <w:sz w:val="20"/>
                <w:szCs w:val="20"/>
                <w:lang w:eastAsia="es-CR"/>
              </w:rPr>
              <w:t xml:space="preserve"> por categoría de activo</w:t>
            </w:r>
          </w:p>
        </w:tc>
      </w:tr>
      <w:tr w:rsidR="003B76AB" w:rsidRPr="0005359A" w14:paraId="1EC3B013" w14:textId="77777777" w:rsidTr="007A15D0">
        <w:trPr>
          <w:trHeight w:val="299"/>
        </w:trPr>
        <w:tc>
          <w:tcPr>
            <w:tcW w:w="1318" w:type="dxa"/>
            <w:vMerge/>
            <w:tcBorders>
              <w:bottom w:val="single" w:sz="4" w:space="0" w:color="auto"/>
            </w:tcBorders>
          </w:tcPr>
          <w:p w14:paraId="3074B5C9" w14:textId="77777777" w:rsidR="003B76AB" w:rsidRPr="0005359A" w:rsidRDefault="003B76AB" w:rsidP="000B5ADC">
            <w:pPr>
              <w:jc w:val="center"/>
              <w:rPr>
                <w:rFonts w:eastAsia="Times New Roman" w:cstheme="minorHAnsi"/>
                <w:b/>
                <w:bCs/>
                <w:color w:val="000000"/>
                <w:sz w:val="20"/>
                <w:szCs w:val="20"/>
                <w:lang w:eastAsia="es-CR"/>
              </w:rPr>
            </w:pPr>
          </w:p>
        </w:tc>
        <w:tc>
          <w:tcPr>
            <w:tcW w:w="909" w:type="dxa"/>
            <w:vMerge/>
            <w:tcBorders>
              <w:bottom w:val="single" w:sz="4" w:space="0" w:color="auto"/>
            </w:tcBorders>
          </w:tcPr>
          <w:p w14:paraId="086EB6DD" w14:textId="77777777" w:rsidR="003B76AB" w:rsidRPr="0005359A" w:rsidRDefault="003B76AB" w:rsidP="000B5ADC">
            <w:pPr>
              <w:jc w:val="center"/>
              <w:rPr>
                <w:rFonts w:eastAsia="Times New Roman" w:cstheme="minorHAnsi"/>
                <w:b/>
                <w:bCs/>
                <w:color w:val="000000"/>
                <w:sz w:val="20"/>
                <w:szCs w:val="20"/>
                <w:lang w:eastAsia="es-CR"/>
              </w:rPr>
            </w:pPr>
          </w:p>
        </w:tc>
        <w:tc>
          <w:tcPr>
            <w:tcW w:w="921" w:type="dxa"/>
            <w:vMerge/>
            <w:tcBorders>
              <w:bottom w:val="single" w:sz="4" w:space="0" w:color="auto"/>
            </w:tcBorders>
          </w:tcPr>
          <w:p w14:paraId="1A6A03C5" w14:textId="77777777" w:rsidR="003B76AB" w:rsidRPr="0005359A" w:rsidRDefault="003B76AB" w:rsidP="000B5ADC">
            <w:pPr>
              <w:jc w:val="center"/>
              <w:rPr>
                <w:rFonts w:eastAsia="Times New Roman" w:cstheme="minorHAnsi"/>
                <w:b/>
                <w:bCs/>
                <w:color w:val="000000"/>
                <w:sz w:val="20"/>
                <w:szCs w:val="20"/>
                <w:lang w:eastAsia="es-CR"/>
              </w:rPr>
            </w:pPr>
          </w:p>
        </w:tc>
        <w:tc>
          <w:tcPr>
            <w:tcW w:w="1383" w:type="dxa"/>
            <w:vMerge/>
            <w:tcBorders>
              <w:bottom w:val="single" w:sz="4" w:space="0" w:color="auto"/>
            </w:tcBorders>
          </w:tcPr>
          <w:p w14:paraId="701F5AFB" w14:textId="77777777" w:rsidR="003B76AB" w:rsidRPr="0005359A" w:rsidRDefault="003B76AB" w:rsidP="000B5ADC">
            <w:pPr>
              <w:jc w:val="center"/>
              <w:rPr>
                <w:rFonts w:eastAsia="Times New Roman" w:cstheme="minorHAnsi"/>
                <w:b/>
                <w:bCs/>
                <w:color w:val="000000"/>
                <w:sz w:val="20"/>
                <w:szCs w:val="20"/>
                <w:lang w:eastAsia="es-CR"/>
              </w:rPr>
            </w:pPr>
          </w:p>
        </w:tc>
        <w:tc>
          <w:tcPr>
            <w:tcW w:w="1573" w:type="dxa"/>
            <w:vMerge/>
            <w:tcBorders>
              <w:bottom w:val="single" w:sz="4" w:space="0" w:color="auto"/>
            </w:tcBorders>
          </w:tcPr>
          <w:p w14:paraId="7DF234C8" w14:textId="77777777" w:rsidR="003B76AB" w:rsidRPr="0005359A" w:rsidRDefault="003B76AB" w:rsidP="000B5ADC">
            <w:pPr>
              <w:jc w:val="center"/>
              <w:rPr>
                <w:rFonts w:eastAsia="Times New Roman" w:cstheme="minorHAnsi"/>
                <w:b/>
                <w:bCs/>
                <w:color w:val="000000"/>
                <w:sz w:val="20"/>
                <w:szCs w:val="20"/>
                <w:lang w:eastAsia="es-CR"/>
              </w:rPr>
            </w:pPr>
          </w:p>
        </w:tc>
        <w:tc>
          <w:tcPr>
            <w:tcW w:w="1072" w:type="dxa"/>
            <w:vMerge/>
            <w:tcBorders>
              <w:bottom w:val="single" w:sz="4" w:space="0" w:color="auto"/>
            </w:tcBorders>
          </w:tcPr>
          <w:p w14:paraId="4FDFE88C" w14:textId="77777777" w:rsidR="003B76AB" w:rsidRPr="0005359A" w:rsidRDefault="003B76AB" w:rsidP="000B5ADC">
            <w:pPr>
              <w:jc w:val="center"/>
              <w:rPr>
                <w:rFonts w:eastAsia="Times New Roman" w:cstheme="minorHAnsi"/>
                <w:b/>
                <w:bCs/>
                <w:color w:val="000000"/>
                <w:sz w:val="20"/>
                <w:szCs w:val="20"/>
                <w:lang w:eastAsia="es-CR"/>
              </w:rPr>
            </w:pPr>
          </w:p>
        </w:tc>
        <w:tc>
          <w:tcPr>
            <w:tcW w:w="1240" w:type="dxa"/>
            <w:tcBorders>
              <w:bottom w:val="single" w:sz="4" w:space="0" w:color="auto"/>
            </w:tcBorders>
          </w:tcPr>
          <w:p w14:paraId="5BE9217E" w14:textId="77777777" w:rsidR="003B76AB" w:rsidRPr="0005359A" w:rsidRDefault="003B76AB" w:rsidP="000B5ADC">
            <w:pPr>
              <w:jc w:val="center"/>
              <w:rPr>
                <w:rFonts w:eastAsia="Times New Roman" w:cstheme="minorHAnsi"/>
                <w:b/>
                <w:bCs/>
                <w:color w:val="000000"/>
                <w:sz w:val="20"/>
                <w:szCs w:val="20"/>
                <w:lang w:eastAsia="es-CR"/>
              </w:rPr>
            </w:pPr>
            <w:r w:rsidRPr="0005359A">
              <w:rPr>
                <w:rFonts w:eastAsia="Times New Roman" w:cstheme="minorHAnsi"/>
                <w:color w:val="000000"/>
                <w:sz w:val="20"/>
                <w:szCs w:val="20"/>
                <w:lang w:eastAsia="es-CR"/>
              </w:rPr>
              <w:t>Numerador</w:t>
            </w:r>
          </w:p>
        </w:tc>
        <w:tc>
          <w:tcPr>
            <w:tcW w:w="1389" w:type="dxa"/>
            <w:tcBorders>
              <w:bottom w:val="single" w:sz="4" w:space="0" w:color="auto"/>
            </w:tcBorders>
          </w:tcPr>
          <w:p w14:paraId="19B6C86D" w14:textId="77777777" w:rsidR="003B76AB" w:rsidRPr="0005359A" w:rsidRDefault="003B76AB" w:rsidP="000B5ADC">
            <w:pPr>
              <w:jc w:val="center"/>
              <w:rPr>
                <w:rFonts w:eastAsia="Times New Roman" w:cstheme="minorHAnsi"/>
                <w:b/>
                <w:bCs/>
                <w:color w:val="000000"/>
                <w:sz w:val="20"/>
                <w:szCs w:val="20"/>
                <w:lang w:eastAsia="es-CR"/>
              </w:rPr>
            </w:pPr>
            <w:r w:rsidRPr="0005359A">
              <w:rPr>
                <w:rFonts w:eastAsia="Times New Roman" w:cstheme="minorHAnsi"/>
                <w:color w:val="000000"/>
                <w:sz w:val="20"/>
                <w:szCs w:val="20"/>
                <w:lang w:eastAsia="es-CR"/>
              </w:rPr>
              <w:t>Denominador</w:t>
            </w:r>
          </w:p>
        </w:tc>
        <w:tc>
          <w:tcPr>
            <w:tcW w:w="926" w:type="dxa"/>
            <w:tcBorders>
              <w:bottom w:val="single" w:sz="4" w:space="0" w:color="auto"/>
            </w:tcBorders>
          </w:tcPr>
          <w:p w14:paraId="1433B56C" w14:textId="77777777" w:rsidR="003B76AB" w:rsidRPr="0005359A" w:rsidRDefault="003B76AB" w:rsidP="000B5ADC">
            <w:pPr>
              <w:jc w:val="center"/>
              <w:rPr>
                <w:rFonts w:eastAsia="Times New Roman" w:cstheme="minorHAnsi"/>
                <w:b/>
                <w:bCs/>
                <w:color w:val="000000"/>
                <w:sz w:val="20"/>
                <w:szCs w:val="20"/>
                <w:lang w:eastAsia="es-CR"/>
              </w:rPr>
            </w:pPr>
            <w:proofErr w:type="spellStart"/>
            <w:r w:rsidRPr="0005359A">
              <w:rPr>
                <w:rFonts w:eastAsia="Times New Roman" w:cstheme="minorHAnsi"/>
                <w:color w:val="000000"/>
                <w:sz w:val="20"/>
                <w:szCs w:val="20"/>
                <w:lang w:eastAsia="es-CR"/>
              </w:rPr>
              <w:t>RoR</w:t>
            </w:r>
            <w:proofErr w:type="spellEnd"/>
          </w:p>
        </w:tc>
      </w:tr>
      <w:tr w:rsidR="003B76AB" w:rsidRPr="0005359A" w14:paraId="416F9080" w14:textId="77777777" w:rsidTr="007A15D0">
        <w:trPr>
          <w:trHeight w:val="345"/>
        </w:trPr>
        <w:tc>
          <w:tcPr>
            <w:tcW w:w="1318" w:type="dxa"/>
            <w:tcBorders>
              <w:top w:val="single" w:sz="4" w:space="0" w:color="auto"/>
            </w:tcBorders>
            <w:hideMark/>
          </w:tcPr>
          <w:p w14:paraId="54469973" w14:textId="77777777" w:rsidR="003B76AB" w:rsidRPr="0005359A" w:rsidRDefault="003B76AB" w:rsidP="000B5ADC">
            <w:pPr>
              <w:jc w:val="both"/>
              <w:rPr>
                <w:rFonts w:eastAsia="Times New Roman" w:cstheme="minorHAnsi"/>
                <w:b/>
                <w:bCs/>
                <w:color w:val="000000"/>
                <w:sz w:val="20"/>
                <w:szCs w:val="20"/>
                <w:lang w:val="es-CR" w:eastAsia="es-CR"/>
              </w:rPr>
            </w:pPr>
            <w:r w:rsidRPr="0005359A">
              <w:rPr>
                <w:rFonts w:cstheme="minorHAnsi"/>
                <w:color w:val="000000"/>
                <w:sz w:val="20"/>
                <w:szCs w:val="20"/>
              </w:rPr>
              <w:t>Activo 13</w:t>
            </w:r>
          </w:p>
        </w:tc>
        <w:tc>
          <w:tcPr>
            <w:tcW w:w="909" w:type="dxa"/>
            <w:vMerge w:val="restart"/>
            <w:tcBorders>
              <w:top w:val="single" w:sz="4" w:space="0" w:color="auto"/>
            </w:tcBorders>
            <w:hideMark/>
          </w:tcPr>
          <w:p w14:paraId="3379B4BC" w14:textId="77777777" w:rsidR="003B76AB" w:rsidRPr="0005359A" w:rsidRDefault="003B76AB" w:rsidP="000B5ADC">
            <w:pPr>
              <w:jc w:val="cente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AC</w:t>
            </w:r>
          </w:p>
        </w:tc>
        <w:tc>
          <w:tcPr>
            <w:tcW w:w="921" w:type="dxa"/>
            <w:vMerge w:val="restart"/>
            <w:tcBorders>
              <w:top w:val="single" w:sz="4" w:space="0" w:color="auto"/>
            </w:tcBorders>
          </w:tcPr>
          <w:p w14:paraId="5F174F9C" w14:textId="77777777" w:rsidR="003B76AB" w:rsidRPr="0005359A" w:rsidRDefault="003B76AB" w:rsidP="000B5ADC">
            <w:pPr>
              <w:jc w:val="center"/>
              <w:rPr>
                <w:rFonts w:cstheme="minorHAnsi"/>
                <w:b/>
                <w:bCs/>
                <w:color w:val="000000"/>
                <w:sz w:val="20"/>
                <w:szCs w:val="20"/>
              </w:rPr>
            </w:pPr>
            <w:r w:rsidRPr="0005359A">
              <w:rPr>
                <w:rFonts w:cstheme="minorHAnsi"/>
                <w:color w:val="000000"/>
                <w:sz w:val="20"/>
                <w:szCs w:val="20"/>
              </w:rPr>
              <w:t>EE. UU.</w:t>
            </w:r>
          </w:p>
        </w:tc>
        <w:tc>
          <w:tcPr>
            <w:tcW w:w="1383" w:type="dxa"/>
            <w:tcBorders>
              <w:top w:val="single" w:sz="4" w:space="0" w:color="auto"/>
            </w:tcBorders>
            <w:hideMark/>
          </w:tcPr>
          <w:p w14:paraId="1C56002C"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18 776 022</w:t>
            </w:r>
          </w:p>
        </w:tc>
        <w:tc>
          <w:tcPr>
            <w:tcW w:w="1573" w:type="dxa"/>
            <w:tcBorders>
              <w:top w:val="single" w:sz="4" w:space="0" w:color="auto"/>
            </w:tcBorders>
            <w:hideMark/>
          </w:tcPr>
          <w:p w14:paraId="2A514C10"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19 527 062,88</w:t>
            </w:r>
          </w:p>
        </w:tc>
        <w:tc>
          <w:tcPr>
            <w:tcW w:w="1072" w:type="dxa"/>
            <w:tcBorders>
              <w:top w:val="single" w:sz="4" w:space="0" w:color="auto"/>
            </w:tcBorders>
            <w:hideMark/>
          </w:tcPr>
          <w:p w14:paraId="0BDFBE82"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50 000 </w:t>
            </w:r>
          </w:p>
        </w:tc>
        <w:tc>
          <w:tcPr>
            <w:tcW w:w="1240" w:type="dxa"/>
            <w:vMerge w:val="restart"/>
            <w:tcBorders>
              <w:top w:val="single" w:sz="4" w:space="0" w:color="auto"/>
            </w:tcBorders>
          </w:tcPr>
          <w:p w14:paraId="219C39A6" w14:textId="77777777" w:rsidR="003B76AB" w:rsidRPr="0005359A" w:rsidRDefault="003B76AB" w:rsidP="000B5ADC">
            <w:pPr>
              <w:jc w:val="right"/>
              <w:rPr>
                <w:rFonts w:eastAsia="Times New Roman" w:cstheme="minorHAnsi"/>
                <w:b/>
                <w:bCs/>
                <w:color w:val="000000"/>
                <w:sz w:val="20"/>
                <w:szCs w:val="20"/>
                <w:lang w:eastAsia="es-CR"/>
              </w:rPr>
            </w:pPr>
            <w:r w:rsidRPr="0005359A">
              <w:rPr>
                <w:rFonts w:cstheme="minorHAnsi"/>
                <w:color w:val="000000"/>
                <w:sz w:val="20"/>
                <w:szCs w:val="20"/>
              </w:rPr>
              <w:t>2 015 289,23</w:t>
            </w:r>
          </w:p>
        </w:tc>
        <w:tc>
          <w:tcPr>
            <w:tcW w:w="1389" w:type="dxa"/>
            <w:vMerge w:val="restart"/>
            <w:tcBorders>
              <w:top w:val="single" w:sz="4" w:space="0" w:color="auto"/>
            </w:tcBorders>
          </w:tcPr>
          <w:p w14:paraId="015C6688" w14:textId="77777777" w:rsidR="003B76AB" w:rsidRPr="0005359A" w:rsidRDefault="003B76AB" w:rsidP="000B5ADC">
            <w:pPr>
              <w:jc w:val="right"/>
              <w:rPr>
                <w:rFonts w:eastAsia="Times New Roman" w:cstheme="minorHAnsi"/>
                <w:b/>
                <w:bCs/>
                <w:color w:val="000000"/>
                <w:sz w:val="20"/>
                <w:szCs w:val="20"/>
                <w:lang w:eastAsia="es-CR"/>
              </w:rPr>
            </w:pPr>
            <w:r w:rsidRPr="0005359A">
              <w:rPr>
                <w:rFonts w:cstheme="minorHAnsi"/>
                <w:color w:val="000000"/>
                <w:sz w:val="20"/>
                <w:szCs w:val="20"/>
              </w:rPr>
              <w:t>43 060 989,00</w:t>
            </w:r>
          </w:p>
        </w:tc>
        <w:tc>
          <w:tcPr>
            <w:tcW w:w="926" w:type="dxa"/>
            <w:vMerge w:val="restart"/>
            <w:tcBorders>
              <w:top w:val="single" w:sz="4" w:space="0" w:color="auto"/>
            </w:tcBorders>
          </w:tcPr>
          <w:p w14:paraId="50D61EFC" w14:textId="77777777" w:rsidR="003B76AB" w:rsidRPr="0005359A" w:rsidRDefault="003B76AB" w:rsidP="000B5ADC">
            <w:pPr>
              <w:jc w:val="right"/>
              <w:rPr>
                <w:rFonts w:eastAsia="Times New Roman" w:cstheme="minorHAnsi"/>
                <w:b/>
                <w:bCs/>
                <w:color w:val="000000"/>
                <w:sz w:val="20"/>
                <w:szCs w:val="20"/>
                <w:lang w:eastAsia="es-CR"/>
              </w:rPr>
            </w:pPr>
            <w:r w:rsidRPr="0005359A">
              <w:rPr>
                <w:rFonts w:cstheme="minorHAnsi"/>
                <w:color w:val="000000"/>
                <w:sz w:val="20"/>
                <w:szCs w:val="20"/>
              </w:rPr>
              <w:t>4,68%</w:t>
            </w:r>
          </w:p>
        </w:tc>
      </w:tr>
      <w:tr w:rsidR="003B76AB" w:rsidRPr="0005359A" w14:paraId="5A65E12D" w14:textId="77777777" w:rsidTr="002216FA">
        <w:trPr>
          <w:trHeight w:val="345"/>
        </w:trPr>
        <w:tc>
          <w:tcPr>
            <w:tcW w:w="1318" w:type="dxa"/>
            <w:hideMark/>
          </w:tcPr>
          <w:p w14:paraId="70075377" w14:textId="77777777" w:rsidR="003B76AB" w:rsidRPr="0005359A" w:rsidRDefault="003B76AB" w:rsidP="000B5ADC">
            <w:pPr>
              <w:jc w:val="both"/>
              <w:rPr>
                <w:rFonts w:eastAsia="Times New Roman" w:cstheme="minorHAnsi"/>
                <w:b/>
                <w:bCs/>
                <w:color w:val="000000"/>
                <w:sz w:val="20"/>
                <w:szCs w:val="20"/>
                <w:lang w:val="es-CR" w:eastAsia="es-CR"/>
              </w:rPr>
            </w:pPr>
            <w:r w:rsidRPr="0005359A">
              <w:rPr>
                <w:rFonts w:cstheme="minorHAnsi"/>
                <w:color w:val="000000"/>
                <w:sz w:val="20"/>
                <w:szCs w:val="20"/>
              </w:rPr>
              <w:t>Activo 14</w:t>
            </w:r>
          </w:p>
        </w:tc>
        <w:tc>
          <w:tcPr>
            <w:tcW w:w="909" w:type="dxa"/>
            <w:vMerge/>
            <w:hideMark/>
          </w:tcPr>
          <w:p w14:paraId="6419FBAE" w14:textId="77777777" w:rsidR="003B76AB" w:rsidRPr="0005359A" w:rsidRDefault="003B76AB" w:rsidP="000B5ADC">
            <w:pPr>
              <w:jc w:val="center"/>
              <w:rPr>
                <w:rFonts w:eastAsia="Times New Roman" w:cstheme="minorHAnsi"/>
                <w:b/>
                <w:bCs/>
                <w:color w:val="000000"/>
                <w:sz w:val="20"/>
                <w:szCs w:val="20"/>
                <w:lang w:val="es-CR" w:eastAsia="es-CR"/>
              </w:rPr>
            </w:pPr>
          </w:p>
        </w:tc>
        <w:tc>
          <w:tcPr>
            <w:tcW w:w="921" w:type="dxa"/>
            <w:vMerge/>
          </w:tcPr>
          <w:p w14:paraId="53D9415D" w14:textId="77777777" w:rsidR="003B76AB" w:rsidRPr="0005359A" w:rsidRDefault="003B76AB" w:rsidP="000B5ADC">
            <w:pPr>
              <w:jc w:val="center"/>
              <w:rPr>
                <w:rFonts w:cstheme="minorHAnsi"/>
                <w:b/>
                <w:bCs/>
                <w:color w:val="000000"/>
                <w:sz w:val="20"/>
                <w:szCs w:val="20"/>
              </w:rPr>
            </w:pPr>
          </w:p>
        </w:tc>
        <w:tc>
          <w:tcPr>
            <w:tcW w:w="1383" w:type="dxa"/>
            <w:hideMark/>
          </w:tcPr>
          <w:p w14:paraId="50AD6FFD"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24 284 967</w:t>
            </w:r>
          </w:p>
        </w:tc>
        <w:tc>
          <w:tcPr>
            <w:tcW w:w="1573" w:type="dxa"/>
            <w:hideMark/>
          </w:tcPr>
          <w:p w14:paraId="28AE29A2"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25 499 215,35</w:t>
            </w:r>
          </w:p>
        </w:tc>
        <w:tc>
          <w:tcPr>
            <w:tcW w:w="1072" w:type="dxa"/>
            <w:hideMark/>
          </w:tcPr>
          <w:p w14:paraId="3C7FF4D5"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1240" w:type="dxa"/>
            <w:vMerge/>
          </w:tcPr>
          <w:p w14:paraId="13E06613" w14:textId="77777777" w:rsidR="003B76AB" w:rsidRPr="0005359A" w:rsidRDefault="003B76AB" w:rsidP="000B5ADC">
            <w:pPr>
              <w:jc w:val="right"/>
              <w:rPr>
                <w:rFonts w:eastAsia="Times New Roman" w:cstheme="minorHAnsi"/>
                <w:b/>
                <w:bCs/>
                <w:color w:val="000000"/>
                <w:sz w:val="20"/>
                <w:szCs w:val="20"/>
                <w:lang w:eastAsia="es-CR"/>
              </w:rPr>
            </w:pPr>
          </w:p>
        </w:tc>
        <w:tc>
          <w:tcPr>
            <w:tcW w:w="1389" w:type="dxa"/>
            <w:vMerge/>
          </w:tcPr>
          <w:p w14:paraId="22B8A073" w14:textId="77777777" w:rsidR="003B76AB" w:rsidRPr="0005359A" w:rsidRDefault="003B76AB" w:rsidP="000B5ADC">
            <w:pPr>
              <w:jc w:val="right"/>
              <w:rPr>
                <w:rFonts w:eastAsia="Times New Roman" w:cstheme="minorHAnsi"/>
                <w:b/>
                <w:bCs/>
                <w:color w:val="000000"/>
                <w:sz w:val="20"/>
                <w:szCs w:val="20"/>
                <w:lang w:eastAsia="es-CR"/>
              </w:rPr>
            </w:pPr>
          </w:p>
        </w:tc>
        <w:tc>
          <w:tcPr>
            <w:tcW w:w="926" w:type="dxa"/>
            <w:vMerge/>
          </w:tcPr>
          <w:p w14:paraId="1FF02270" w14:textId="77777777" w:rsidR="003B76AB" w:rsidRPr="0005359A" w:rsidRDefault="003B76AB" w:rsidP="000B5ADC">
            <w:pPr>
              <w:jc w:val="right"/>
              <w:rPr>
                <w:rFonts w:eastAsia="Times New Roman" w:cstheme="minorHAnsi"/>
                <w:b/>
                <w:bCs/>
                <w:color w:val="000000"/>
                <w:sz w:val="20"/>
                <w:szCs w:val="20"/>
                <w:lang w:eastAsia="es-CR"/>
              </w:rPr>
            </w:pPr>
          </w:p>
        </w:tc>
      </w:tr>
      <w:tr w:rsidR="003B76AB" w:rsidRPr="0005359A" w14:paraId="54748ADC" w14:textId="77777777" w:rsidTr="002216FA">
        <w:trPr>
          <w:trHeight w:val="515"/>
        </w:trPr>
        <w:tc>
          <w:tcPr>
            <w:tcW w:w="1318" w:type="dxa"/>
            <w:hideMark/>
          </w:tcPr>
          <w:p w14:paraId="117C67EC" w14:textId="77777777" w:rsidR="003B76AB" w:rsidRPr="0005359A" w:rsidRDefault="003B76AB" w:rsidP="000B5ADC">
            <w:pPr>
              <w:jc w:val="both"/>
              <w:rPr>
                <w:rFonts w:eastAsia="Times New Roman" w:cstheme="minorHAnsi"/>
                <w:b/>
                <w:bCs/>
                <w:color w:val="000000"/>
                <w:sz w:val="20"/>
                <w:szCs w:val="20"/>
                <w:lang w:val="es-CR" w:eastAsia="es-CR"/>
              </w:rPr>
            </w:pPr>
            <w:r w:rsidRPr="0005359A">
              <w:rPr>
                <w:rFonts w:cstheme="minorHAnsi"/>
                <w:color w:val="000000"/>
                <w:sz w:val="20"/>
                <w:szCs w:val="20"/>
              </w:rPr>
              <w:t>Activo 15</w:t>
            </w:r>
          </w:p>
        </w:tc>
        <w:tc>
          <w:tcPr>
            <w:tcW w:w="909" w:type="dxa"/>
            <w:vMerge w:val="restart"/>
            <w:hideMark/>
          </w:tcPr>
          <w:p w14:paraId="6CAB83C7" w14:textId="77777777" w:rsidR="003B76AB" w:rsidRPr="0005359A" w:rsidRDefault="003B76AB" w:rsidP="000B5ADC">
            <w:pPr>
              <w:jc w:val="cente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DI</w:t>
            </w:r>
          </w:p>
        </w:tc>
        <w:tc>
          <w:tcPr>
            <w:tcW w:w="921" w:type="dxa"/>
          </w:tcPr>
          <w:p w14:paraId="0AEB483B" w14:textId="77777777" w:rsidR="003B76AB" w:rsidRPr="0005359A" w:rsidRDefault="003B76AB" w:rsidP="000B5ADC">
            <w:pPr>
              <w:jc w:val="center"/>
              <w:rPr>
                <w:rFonts w:cstheme="minorHAnsi"/>
                <w:b/>
                <w:bCs/>
                <w:color w:val="000000"/>
                <w:sz w:val="20"/>
                <w:szCs w:val="20"/>
              </w:rPr>
            </w:pPr>
            <w:r w:rsidRPr="0005359A">
              <w:rPr>
                <w:rFonts w:cstheme="minorHAnsi"/>
                <w:color w:val="000000"/>
                <w:sz w:val="20"/>
                <w:szCs w:val="20"/>
              </w:rPr>
              <w:t>EE. UU</w:t>
            </w:r>
          </w:p>
        </w:tc>
        <w:tc>
          <w:tcPr>
            <w:tcW w:w="1383" w:type="dxa"/>
            <w:hideMark/>
          </w:tcPr>
          <w:p w14:paraId="7F3EB84D"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25 774 213</w:t>
            </w:r>
          </w:p>
        </w:tc>
        <w:tc>
          <w:tcPr>
            <w:tcW w:w="1573" w:type="dxa"/>
            <w:hideMark/>
          </w:tcPr>
          <w:p w14:paraId="24315D02"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26 805 181,52</w:t>
            </w:r>
          </w:p>
        </w:tc>
        <w:tc>
          <w:tcPr>
            <w:tcW w:w="1072" w:type="dxa"/>
            <w:hideMark/>
          </w:tcPr>
          <w:p w14:paraId="14C9D319"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250 000 </w:t>
            </w:r>
          </w:p>
        </w:tc>
        <w:tc>
          <w:tcPr>
            <w:tcW w:w="1240" w:type="dxa"/>
          </w:tcPr>
          <w:p w14:paraId="1DB4107E" w14:textId="77777777" w:rsidR="003B76AB" w:rsidRPr="0005359A" w:rsidRDefault="003B76AB" w:rsidP="000B5ADC">
            <w:pPr>
              <w:jc w:val="right"/>
              <w:rPr>
                <w:rFonts w:eastAsia="Times New Roman" w:cstheme="minorHAnsi"/>
                <w:b/>
                <w:bCs/>
                <w:color w:val="000000"/>
                <w:sz w:val="20"/>
                <w:szCs w:val="20"/>
                <w:lang w:eastAsia="es-CR"/>
              </w:rPr>
            </w:pPr>
            <w:r w:rsidRPr="0005359A">
              <w:rPr>
                <w:rFonts w:cstheme="minorHAnsi"/>
                <w:sz w:val="20"/>
                <w:szCs w:val="20"/>
              </w:rPr>
              <w:t xml:space="preserve"> 1 280 968,52 </w:t>
            </w:r>
          </w:p>
        </w:tc>
        <w:tc>
          <w:tcPr>
            <w:tcW w:w="1389" w:type="dxa"/>
          </w:tcPr>
          <w:p w14:paraId="1FE98446" w14:textId="77777777" w:rsidR="003B76AB" w:rsidRPr="0005359A" w:rsidRDefault="003B76AB" w:rsidP="000B5ADC">
            <w:pPr>
              <w:jc w:val="right"/>
              <w:rPr>
                <w:rFonts w:eastAsia="Times New Roman" w:cstheme="minorHAnsi"/>
                <w:b/>
                <w:bCs/>
                <w:color w:val="000000"/>
                <w:sz w:val="20"/>
                <w:szCs w:val="20"/>
                <w:lang w:eastAsia="es-CR"/>
              </w:rPr>
            </w:pPr>
            <w:r w:rsidRPr="0005359A">
              <w:rPr>
                <w:rFonts w:cstheme="minorHAnsi"/>
                <w:sz w:val="20"/>
                <w:szCs w:val="20"/>
              </w:rPr>
              <w:t xml:space="preserve"> 25 774 213,00 </w:t>
            </w:r>
          </w:p>
        </w:tc>
        <w:tc>
          <w:tcPr>
            <w:tcW w:w="926" w:type="dxa"/>
          </w:tcPr>
          <w:p w14:paraId="5C842461" w14:textId="77777777" w:rsidR="003B76AB" w:rsidRPr="0005359A" w:rsidRDefault="003B76AB" w:rsidP="000B5ADC">
            <w:pPr>
              <w:jc w:val="right"/>
              <w:rPr>
                <w:rFonts w:eastAsia="Times New Roman" w:cstheme="minorHAnsi"/>
                <w:b/>
                <w:bCs/>
                <w:color w:val="000000"/>
                <w:sz w:val="20"/>
                <w:szCs w:val="20"/>
                <w:lang w:eastAsia="es-CR"/>
              </w:rPr>
            </w:pPr>
            <w:r w:rsidRPr="0005359A">
              <w:rPr>
                <w:rFonts w:cstheme="minorHAnsi"/>
                <w:sz w:val="20"/>
                <w:szCs w:val="20"/>
              </w:rPr>
              <w:t>4,97%</w:t>
            </w:r>
          </w:p>
        </w:tc>
      </w:tr>
      <w:tr w:rsidR="003B76AB" w:rsidRPr="0005359A" w14:paraId="42AA2A91" w14:textId="77777777" w:rsidTr="002216FA">
        <w:trPr>
          <w:trHeight w:val="345"/>
        </w:trPr>
        <w:tc>
          <w:tcPr>
            <w:tcW w:w="1318" w:type="dxa"/>
            <w:hideMark/>
          </w:tcPr>
          <w:p w14:paraId="15FFE9CC" w14:textId="77777777" w:rsidR="003B76AB" w:rsidRPr="0005359A" w:rsidRDefault="003B76AB" w:rsidP="000B5ADC">
            <w:pPr>
              <w:jc w:val="both"/>
              <w:rPr>
                <w:rFonts w:eastAsia="Times New Roman" w:cstheme="minorHAnsi"/>
                <w:b/>
                <w:bCs/>
                <w:color w:val="000000"/>
                <w:sz w:val="20"/>
                <w:szCs w:val="20"/>
                <w:lang w:val="es-CR" w:eastAsia="es-CR"/>
              </w:rPr>
            </w:pPr>
            <w:r w:rsidRPr="0005359A">
              <w:rPr>
                <w:rFonts w:cstheme="minorHAnsi"/>
                <w:color w:val="000000"/>
                <w:sz w:val="20"/>
                <w:szCs w:val="20"/>
              </w:rPr>
              <w:t>Activo 16</w:t>
            </w:r>
          </w:p>
        </w:tc>
        <w:tc>
          <w:tcPr>
            <w:tcW w:w="909" w:type="dxa"/>
            <w:vMerge/>
            <w:hideMark/>
          </w:tcPr>
          <w:p w14:paraId="15B902B7" w14:textId="77777777" w:rsidR="003B76AB" w:rsidRPr="0005359A" w:rsidRDefault="003B76AB" w:rsidP="000B5ADC">
            <w:pPr>
              <w:jc w:val="center"/>
              <w:rPr>
                <w:rFonts w:eastAsia="Times New Roman" w:cstheme="minorHAnsi"/>
                <w:b/>
                <w:bCs/>
                <w:color w:val="000000"/>
                <w:sz w:val="20"/>
                <w:szCs w:val="20"/>
                <w:lang w:val="es-CR" w:eastAsia="es-CR"/>
              </w:rPr>
            </w:pPr>
          </w:p>
        </w:tc>
        <w:tc>
          <w:tcPr>
            <w:tcW w:w="921" w:type="dxa"/>
          </w:tcPr>
          <w:p w14:paraId="75A9E485" w14:textId="77777777" w:rsidR="003B76AB" w:rsidRPr="0005359A" w:rsidRDefault="003B76AB" w:rsidP="000B5ADC">
            <w:pPr>
              <w:jc w:val="center"/>
              <w:rPr>
                <w:rFonts w:cstheme="minorHAnsi"/>
                <w:b/>
                <w:bCs/>
                <w:color w:val="000000"/>
                <w:sz w:val="20"/>
                <w:szCs w:val="20"/>
              </w:rPr>
            </w:pPr>
            <w:r w:rsidRPr="0005359A">
              <w:rPr>
                <w:rFonts w:cstheme="minorHAnsi"/>
                <w:color w:val="000000"/>
                <w:sz w:val="20"/>
                <w:szCs w:val="20"/>
              </w:rPr>
              <w:t>JPN</w:t>
            </w:r>
          </w:p>
        </w:tc>
        <w:tc>
          <w:tcPr>
            <w:tcW w:w="1383" w:type="dxa"/>
            <w:hideMark/>
          </w:tcPr>
          <w:p w14:paraId="11B0AB72"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28 178 227</w:t>
            </w:r>
          </w:p>
        </w:tc>
        <w:tc>
          <w:tcPr>
            <w:tcW w:w="1573" w:type="dxa"/>
            <w:hideMark/>
          </w:tcPr>
          <w:p w14:paraId="41ADE1E5"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28 460 009,27</w:t>
            </w:r>
          </w:p>
        </w:tc>
        <w:tc>
          <w:tcPr>
            <w:tcW w:w="1072" w:type="dxa"/>
            <w:hideMark/>
          </w:tcPr>
          <w:p w14:paraId="46BFF1D9"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300 000 </w:t>
            </w:r>
          </w:p>
        </w:tc>
        <w:tc>
          <w:tcPr>
            <w:tcW w:w="1240" w:type="dxa"/>
          </w:tcPr>
          <w:p w14:paraId="4CADDBA3" w14:textId="77777777" w:rsidR="003B76AB" w:rsidRPr="0005359A" w:rsidRDefault="003B76AB" w:rsidP="000B5ADC">
            <w:pPr>
              <w:jc w:val="right"/>
              <w:rPr>
                <w:rFonts w:eastAsia="Times New Roman" w:cstheme="minorHAnsi"/>
                <w:b/>
                <w:bCs/>
                <w:color w:val="000000"/>
                <w:sz w:val="20"/>
                <w:szCs w:val="20"/>
                <w:lang w:eastAsia="es-CR"/>
              </w:rPr>
            </w:pPr>
            <w:r w:rsidRPr="0005359A">
              <w:rPr>
                <w:rFonts w:cstheme="minorHAnsi"/>
                <w:sz w:val="20"/>
                <w:szCs w:val="20"/>
              </w:rPr>
              <w:t xml:space="preserve"> 581 782,27 </w:t>
            </w:r>
          </w:p>
        </w:tc>
        <w:tc>
          <w:tcPr>
            <w:tcW w:w="1389" w:type="dxa"/>
          </w:tcPr>
          <w:p w14:paraId="44CFD2D5" w14:textId="77777777" w:rsidR="003B76AB" w:rsidRPr="0005359A" w:rsidRDefault="003B76AB" w:rsidP="000B5ADC">
            <w:pPr>
              <w:jc w:val="right"/>
              <w:rPr>
                <w:rFonts w:eastAsia="Times New Roman" w:cstheme="minorHAnsi"/>
                <w:b/>
                <w:bCs/>
                <w:color w:val="000000"/>
                <w:sz w:val="20"/>
                <w:szCs w:val="20"/>
                <w:lang w:eastAsia="es-CR"/>
              </w:rPr>
            </w:pPr>
            <w:r w:rsidRPr="0005359A">
              <w:rPr>
                <w:rFonts w:cstheme="minorHAnsi"/>
                <w:sz w:val="20"/>
                <w:szCs w:val="20"/>
              </w:rPr>
              <w:t xml:space="preserve"> 28 178 227,00 </w:t>
            </w:r>
          </w:p>
        </w:tc>
        <w:tc>
          <w:tcPr>
            <w:tcW w:w="926" w:type="dxa"/>
          </w:tcPr>
          <w:p w14:paraId="73D80E51" w14:textId="77777777" w:rsidR="003B76AB" w:rsidRPr="0005359A" w:rsidRDefault="003B76AB" w:rsidP="000B5ADC">
            <w:pPr>
              <w:jc w:val="right"/>
              <w:rPr>
                <w:rFonts w:eastAsia="Times New Roman" w:cstheme="minorHAnsi"/>
                <w:b/>
                <w:bCs/>
                <w:color w:val="000000"/>
                <w:sz w:val="20"/>
                <w:szCs w:val="20"/>
                <w:lang w:eastAsia="es-CR"/>
              </w:rPr>
            </w:pPr>
            <w:r w:rsidRPr="0005359A">
              <w:rPr>
                <w:rFonts w:cstheme="minorHAnsi"/>
                <w:sz w:val="20"/>
                <w:szCs w:val="20"/>
              </w:rPr>
              <w:t>2,06%</w:t>
            </w:r>
          </w:p>
        </w:tc>
      </w:tr>
      <w:tr w:rsidR="003B76AB" w:rsidRPr="0005359A" w14:paraId="1ECB2ED4" w14:textId="77777777" w:rsidTr="002216FA">
        <w:trPr>
          <w:trHeight w:val="345"/>
        </w:trPr>
        <w:tc>
          <w:tcPr>
            <w:tcW w:w="1318" w:type="dxa"/>
            <w:hideMark/>
          </w:tcPr>
          <w:p w14:paraId="152FE14F" w14:textId="77777777" w:rsidR="003B76AB" w:rsidRPr="0005359A" w:rsidRDefault="003B76AB" w:rsidP="000B5ADC">
            <w:pPr>
              <w:jc w:val="both"/>
              <w:rPr>
                <w:rFonts w:eastAsia="Times New Roman" w:cstheme="minorHAnsi"/>
                <w:b/>
                <w:bCs/>
                <w:color w:val="000000"/>
                <w:sz w:val="20"/>
                <w:szCs w:val="20"/>
                <w:lang w:val="es-CR" w:eastAsia="es-CR"/>
              </w:rPr>
            </w:pPr>
            <w:r w:rsidRPr="0005359A">
              <w:rPr>
                <w:rFonts w:cstheme="minorHAnsi"/>
                <w:color w:val="000000"/>
                <w:sz w:val="20"/>
                <w:szCs w:val="20"/>
              </w:rPr>
              <w:t>Activo 18</w:t>
            </w:r>
          </w:p>
        </w:tc>
        <w:tc>
          <w:tcPr>
            <w:tcW w:w="909" w:type="dxa"/>
            <w:vMerge w:val="restart"/>
            <w:hideMark/>
          </w:tcPr>
          <w:p w14:paraId="68E34500" w14:textId="77777777" w:rsidR="003B76AB" w:rsidRPr="0005359A" w:rsidRDefault="003B76AB" w:rsidP="000B5ADC">
            <w:pPr>
              <w:jc w:val="cente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E1</w:t>
            </w:r>
          </w:p>
        </w:tc>
        <w:tc>
          <w:tcPr>
            <w:tcW w:w="921" w:type="dxa"/>
            <w:vMerge w:val="restart"/>
          </w:tcPr>
          <w:p w14:paraId="71DAFEC4" w14:textId="77777777" w:rsidR="003B76AB" w:rsidRPr="0005359A" w:rsidRDefault="003B76AB" w:rsidP="000B5ADC">
            <w:pPr>
              <w:jc w:val="center"/>
              <w:rPr>
                <w:rFonts w:cstheme="minorHAnsi"/>
                <w:b/>
                <w:bCs/>
                <w:color w:val="000000"/>
                <w:sz w:val="20"/>
                <w:szCs w:val="20"/>
              </w:rPr>
            </w:pPr>
            <w:r w:rsidRPr="0005359A">
              <w:rPr>
                <w:rFonts w:cstheme="minorHAnsi"/>
                <w:color w:val="000000"/>
                <w:sz w:val="20"/>
                <w:szCs w:val="20"/>
              </w:rPr>
              <w:t>EE. UU.</w:t>
            </w:r>
          </w:p>
        </w:tc>
        <w:tc>
          <w:tcPr>
            <w:tcW w:w="1383" w:type="dxa"/>
            <w:hideMark/>
          </w:tcPr>
          <w:p w14:paraId="796CA960"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24 635 126</w:t>
            </w:r>
          </w:p>
        </w:tc>
        <w:tc>
          <w:tcPr>
            <w:tcW w:w="1573" w:type="dxa"/>
            <w:hideMark/>
          </w:tcPr>
          <w:p w14:paraId="58AAB199"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25 620 531,04</w:t>
            </w:r>
          </w:p>
        </w:tc>
        <w:tc>
          <w:tcPr>
            <w:tcW w:w="1072" w:type="dxa"/>
            <w:hideMark/>
          </w:tcPr>
          <w:p w14:paraId="276C1FD0"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1240" w:type="dxa"/>
            <w:vMerge w:val="restart"/>
          </w:tcPr>
          <w:p w14:paraId="7A0D313F" w14:textId="77777777" w:rsidR="003B76AB" w:rsidRPr="0005359A" w:rsidRDefault="003B76AB" w:rsidP="000B5ADC">
            <w:pPr>
              <w:jc w:val="right"/>
              <w:rPr>
                <w:rFonts w:eastAsia="Times New Roman" w:cstheme="minorHAnsi"/>
                <w:b/>
                <w:bCs/>
                <w:color w:val="000000"/>
                <w:sz w:val="20"/>
                <w:szCs w:val="20"/>
                <w:lang w:eastAsia="es-CR"/>
              </w:rPr>
            </w:pPr>
            <w:r w:rsidRPr="0005359A">
              <w:rPr>
                <w:rFonts w:cstheme="minorHAnsi"/>
                <w:color w:val="000000"/>
                <w:sz w:val="20"/>
                <w:szCs w:val="20"/>
              </w:rPr>
              <w:t>1 249 770,80</w:t>
            </w:r>
          </w:p>
        </w:tc>
        <w:tc>
          <w:tcPr>
            <w:tcW w:w="1389" w:type="dxa"/>
            <w:vMerge w:val="restart"/>
          </w:tcPr>
          <w:p w14:paraId="6727310D" w14:textId="77777777" w:rsidR="003B76AB" w:rsidRPr="0005359A" w:rsidRDefault="003B76AB" w:rsidP="000B5ADC">
            <w:pPr>
              <w:jc w:val="right"/>
              <w:rPr>
                <w:rFonts w:eastAsia="Times New Roman" w:cstheme="minorHAnsi"/>
                <w:b/>
                <w:bCs/>
                <w:color w:val="000000"/>
                <w:sz w:val="20"/>
                <w:szCs w:val="20"/>
                <w:lang w:eastAsia="es-CR"/>
              </w:rPr>
            </w:pPr>
            <w:r w:rsidRPr="0005359A">
              <w:rPr>
                <w:rFonts w:cstheme="minorHAnsi"/>
                <w:color w:val="000000"/>
                <w:sz w:val="20"/>
                <w:szCs w:val="20"/>
              </w:rPr>
              <w:t>51 071 702,00</w:t>
            </w:r>
          </w:p>
        </w:tc>
        <w:tc>
          <w:tcPr>
            <w:tcW w:w="926" w:type="dxa"/>
            <w:vMerge w:val="restart"/>
          </w:tcPr>
          <w:p w14:paraId="6591A09A" w14:textId="77777777" w:rsidR="003B76AB" w:rsidRPr="0005359A" w:rsidRDefault="003B76AB" w:rsidP="000B5ADC">
            <w:pPr>
              <w:jc w:val="right"/>
              <w:rPr>
                <w:rFonts w:eastAsia="Times New Roman" w:cstheme="minorHAnsi"/>
                <w:b/>
                <w:bCs/>
                <w:color w:val="000000"/>
                <w:sz w:val="20"/>
                <w:szCs w:val="20"/>
                <w:lang w:eastAsia="es-CR"/>
              </w:rPr>
            </w:pPr>
            <w:r w:rsidRPr="0005359A">
              <w:rPr>
                <w:rFonts w:cstheme="minorHAnsi"/>
                <w:color w:val="000000"/>
                <w:sz w:val="20"/>
                <w:szCs w:val="20"/>
              </w:rPr>
              <w:t>2,45%</w:t>
            </w:r>
          </w:p>
        </w:tc>
      </w:tr>
      <w:tr w:rsidR="003B76AB" w:rsidRPr="0005359A" w14:paraId="37F32A93" w14:textId="77777777" w:rsidTr="002216FA">
        <w:trPr>
          <w:trHeight w:val="345"/>
        </w:trPr>
        <w:tc>
          <w:tcPr>
            <w:tcW w:w="1318" w:type="dxa"/>
            <w:hideMark/>
          </w:tcPr>
          <w:p w14:paraId="73D050A8" w14:textId="77777777" w:rsidR="003B76AB" w:rsidRPr="0005359A" w:rsidRDefault="003B76AB" w:rsidP="000B5ADC">
            <w:pPr>
              <w:jc w:val="both"/>
              <w:rPr>
                <w:rFonts w:eastAsia="Times New Roman" w:cstheme="minorHAnsi"/>
                <w:b/>
                <w:bCs/>
                <w:color w:val="000000"/>
                <w:sz w:val="20"/>
                <w:szCs w:val="20"/>
                <w:lang w:val="es-CR" w:eastAsia="es-CR"/>
              </w:rPr>
            </w:pPr>
            <w:r w:rsidRPr="0005359A">
              <w:rPr>
                <w:rFonts w:cstheme="minorHAnsi"/>
                <w:color w:val="000000"/>
                <w:sz w:val="20"/>
                <w:szCs w:val="20"/>
              </w:rPr>
              <w:t>Activo 19</w:t>
            </w:r>
          </w:p>
        </w:tc>
        <w:tc>
          <w:tcPr>
            <w:tcW w:w="909" w:type="dxa"/>
            <w:vMerge/>
            <w:hideMark/>
          </w:tcPr>
          <w:p w14:paraId="19B32E7A" w14:textId="77777777" w:rsidR="003B76AB" w:rsidRPr="0005359A" w:rsidRDefault="003B76AB" w:rsidP="000B5ADC">
            <w:pPr>
              <w:jc w:val="center"/>
              <w:rPr>
                <w:rFonts w:eastAsia="Times New Roman" w:cstheme="minorHAnsi"/>
                <w:b/>
                <w:bCs/>
                <w:color w:val="000000"/>
                <w:sz w:val="20"/>
                <w:szCs w:val="20"/>
                <w:lang w:val="es-CR" w:eastAsia="es-CR"/>
              </w:rPr>
            </w:pPr>
          </w:p>
        </w:tc>
        <w:tc>
          <w:tcPr>
            <w:tcW w:w="921" w:type="dxa"/>
            <w:vMerge/>
          </w:tcPr>
          <w:p w14:paraId="0A0AB219" w14:textId="77777777" w:rsidR="003B76AB" w:rsidRPr="0005359A" w:rsidRDefault="003B76AB" w:rsidP="000B5ADC">
            <w:pPr>
              <w:jc w:val="center"/>
              <w:rPr>
                <w:rFonts w:cstheme="minorHAnsi"/>
                <w:b/>
                <w:bCs/>
                <w:color w:val="000000"/>
                <w:sz w:val="20"/>
                <w:szCs w:val="20"/>
              </w:rPr>
            </w:pPr>
          </w:p>
        </w:tc>
        <w:tc>
          <w:tcPr>
            <w:tcW w:w="1383" w:type="dxa"/>
            <w:hideMark/>
          </w:tcPr>
          <w:p w14:paraId="575F3043"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26 436 576</w:t>
            </w:r>
          </w:p>
        </w:tc>
        <w:tc>
          <w:tcPr>
            <w:tcW w:w="1573" w:type="dxa"/>
            <w:hideMark/>
          </w:tcPr>
          <w:p w14:paraId="79CB699B"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26 700 941,76</w:t>
            </w:r>
          </w:p>
        </w:tc>
        <w:tc>
          <w:tcPr>
            <w:tcW w:w="1072" w:type="dxa"/>
            <w:hideMark/>
          </w:tcPr>
          <w:p w14:paraId="0B9F5566"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 xml:space="preserve">               -   </w:t>
            </w:r>
          </w:p>
        </w:tc>
        <w:tc>
          <w:tcPr>
            <w:tcW w:w="1240" w:type="dxa"/>
            <w:vMerge/>
          </w:tcPr>
          <w:p w14:paraId="7A9BE7B8" w14:textId="77777777" w:rsidR="003B76AB" w:rsidRPr="0005359A" w:rsidRDefault="003B76AB" w:rsidP="000B5ADC">
            <w:pPr>
              <w:jc w:val="right"/>
              <w:rPr>
                <w:rFonts w:eastAsia="Times New Roman" w:cstheme="minorHAnsi"/>
                <w:b/>
                <w:bCs/>
                <w:color w:val="000000"/>
                <w:sz w:val="20"/>
                <w:szCs w:val="20"/>
                <w:lang w:val="es-CR" w:eastAsia="es-CR"/>
              </w:rPr>
            </w:pPr>
          </w:p>
        </w:tc>
        <w:tc>
          <w:tcPr>
            <w:tcW w:w="1389" w:type="dxa"/>
            <w:vMerge/>
          </w:tcPr>
          <w:p w14:paraId="4A156A7D" w14:textId="77777777" w:rsidR="003B76AB" w:rsidRPr="0005359A" w:rsidRDefault="003B76AB" w:rsidP="000B5ADC">
            <w:pPr>
              <w:jc w:val="right"/>
              <w:rPr>
                <w:rFonts w:eastAsia="Times New Roman" w:cstheme="minorHAnsi"/>
                <w:b/>
                <w:bCs/>
                <w:color w:val="000000"/>
                <w:sz w:val="20"/>
                <w:szCs w:val="20"/>
                <w:lang w:val="es-CR" w:eastAsia="es-CR"/>
              </w:rPr>
            </w:pPr>
          </w:p>
        </w:tc>
        <w:tc>
          <w:tcPr>
            <w:tcW w:w="926" w:type="dxa"/>
            <w:vMerge/>
          </w:tcPr>
          <w:p w14:paraId="32A325F0" w14:textId="77777777" w:rsidR="003B76AB" w:rsidRPr="0005359A" w:rsidRDefault="003B76AB" w:rsidP="000B5ADC">
            <w:pPr>
              <w:jc w:val="right"/>
              <w:rPr>
                <w:rFonts w:eastAsia="Times New Roman" w:cstheme="minorHAnsi"/>
                <w:b/>
                <w:bCs/>
                <w:color w:val="000000"/>
                <w:sz w:val="20"/>
                <w:szCs w:val="20"/>
                <w:lang w:val="es-CR" w:eastAsia="es-CR"/>
              </w:rPr>
            </w:pPr>
          </w:p>
        </w:tc>
      </w:tr>
      <w:tr w:rsidR="003B76AB" w:rsidRPr="0005359A" w14:paraId="0A18F0E2" w14:textId="77777777" w:rsidTr="007A15D0">
        <w:trPr>
          <w:trHeight w:val="345"/>
        </w:trPr>
        <w:tc>
          <w:tcPr>
            <w:tcW w:w="1318" w:type="dxa"/>
            <w:tcBorders>
              <w:bottom w:val="single" w:sz="4" w:space="0" w:color="BFBFBF" w:themeColor="background1" w:themeShade="BF"/>
            </w:tcBorders>
            <w:hideMark/>
          </w:tcPr>
          <w:p w14:paraId="06B520B3" w14:textId="77777777" w:rsidR="003B76AB" w:rsidRPr="0005359A" w:rsidRDefault="003B76AB" w:rsidP="000B5ADC">
            <w:pPr>
              <w:jc w:val="both"/>
              <w:rPr>
                <w:rFonts w:eastAsia="Times New Roman" w:cstheme="minorHAnsi"/>
                <w:b/>
                <w:bCs/>
                <w:color w:val="000000"/>
                <w:sz w:val="20"/>
                <w:szCs w:val="20"/>
                <w:lang w:val="es-CR" w:eastAsia="es-CR"/>
              </w:rPr>
            </w:pPr>
            <w:r w:rsidRPr="0005359A">
              <w:rPr>
                <w:rFonts w:cstheme="minorHAnsi"/>
                <w:color w:val="000000"/>
                <w:sz w:val="20"/>
                <w:szCs w:val="20"/>
              </w:rPr>
              <w:t>Activo 21</w:t>
            </w:r>
          </w:p>
        </w:tc>
        <w:tc>
          <w:tcPr>
            <w:tcW w:w="909" w:type="dxa"/>
            <w:tcBorders>
              <w:bottom w:val="single" w:sz="4" w:space="0" w:color="BFBFBF" w:themeColor="background1" w:themeShade="BF"/>
            </w:tcBorders>
            <w:hideMark/>
          </w:tcPr>
          <w:p w14:paraId="6DB41797" w14:textId="77777777" w:rsidR="003B76AB" w:rsidRPr="0005359A" w:rsidRDefault="003B76AB" w:rsidP="000B5ADC">
            <w:pPr>
              <w:jc w:val="cente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P2</w:t>
            </w:r>
          </w:p>
        </w:tc>
        <w:tc>
          <w:tcPr>
            <w:tcW w:w="921" w:type="dxa"/>
            <w:tcBorders>
              <w:bottom w:val="single" w:sz="4" w:space="0" w:color="BFBFBF" w:themeColor="background1" w:themeShade="BF"/>
            </w:tcBorders>
          </w:tcPr>
          <w:p w14:paraId="30F9EE46" w14:textId="77777777" w:rsidR="003B76AB" w:rsidRPr="0005359A" w:rsidRDefault="003B76AB" w:rsidP="000B5ADC">
            <w:pPr>
              <w:jc w:val="center"/>
              <w:rPr>
                <w:rFonts w:cstheme="minorHAnsi"/>
                <w:b/>
                <w:bCs/>
                <w:color w:val="000000"/>
                <w:sz w:val="20"/>
                <w:szCs w:val="20"/>
              </w:rPr>
            </w:pPr>
            <w:r w:rsidRPr="0005359A">
              <w:rPr>
                <w:rFonts w:cstheme="minorHAnsi"/>
                <w:color w:val="000000"/>
                <w:sz w:val="20"/>
                <w:szCs w:val="20"/>
              </w:rPr>
              <w:t>EE. UU.</w:t>
            </w:r>
          </w:p>
        </w:tc>
        <w:tc>
          <w:tcPr>
            <w:tcW w:w="1383" w:type="dxa"/>
            <w:tcBorders>
              <w:bottom w:val="single" w:sz="4" w:space="0" w:color="BFBFBF" w:themeColor="background1" w:themeShade="BF"/>
            </w:tcBorders>
            <w:hideMark/>
          </w:tcPr>
          <w:p w14:paraId="7F36B4FD"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23 077 100</w:t>
            </w:r>
          </w:p>
        </w:tc>
        <w:tc>
          <w:tcPr>
            <w:tcW w:w="1573" w:type="dxa"/>
            <w:tcBorders>
              <w:bottom w:val="single" w:sz="4" w:space="0" w:color="BFBFBF" w:themeColor="background1" w:themeShade="BF"/>
            </w:tcBorders>
            <w:hideMark/>
          </w:tcPr>
          <w:p w14:paraId="70CA4BA3"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24 000 184</w:t>
            </w:r>
          </w:p>
        </w:tc>
        <w:tc>
          <w:tcPr>
            <w:tcW w:w="1072" w:type="dxa"/>
            <w:tcBorders>
              <w:bottom w:val="single" w:sz="4" w:space="0" w:color="BFBFBF" w:themeColor="background1" w:themeShade="BF"/>
            </w:tcBorders>
            <w:hideMark/>
          </w:tcPr>
          <w:p w14:paraId="1BC4A4A1"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1240" w:type="dxa"/>
            <w:tcBorders>
              <w:bottom w:val="single" w:sz="4" w:space="0" w:color="BFBFBF" w:themeColor="background1" w:themeShade="BF"/>
            </w:tcBorders>
          </w:tcPr>
          <w:p w14:paraId="61EC6411" w14:textId="77777777" w:rsidR="003B76AB" w:rsidRPr="0005359A" w:rsidRDefault="003B76AB" w:rsidP="000B5ADC">
            <w:pPr>
              <w:jc w:val="right"/>
              <w:rPr>
                <w:rFonts w:eastAsia="Times New Roman" w:cstheme="minorHAnsi"/>
                <w:b/>
                <w:bCs/>
                <w:color w:val="000000"/>
                <w:sz w:val="20"/>
                <w:szCs w:val="20"/>
                <w:lang w:eastAsia="es-CR"/>
              </w:rPr>
            </w:pPr>
            <w:r w:rsidRPr="0005359A">
              <w:rPr>
                <w:rFonts w:cstheme="minorHAnsi"/>
                <w:color w:val="000000"/>
                <w:sz w:val="20"/>
                <w:szCs w:val="20"/>
              </w:rPr>
              <w:t>923 084,00</w:t>
            </w:r>
          </w:p>
        </w:tc>
        <w:tc>
          <w:tcPr>
            <w:tcW w:w="1389" w:type="dxa"/>
            <w:tcBorders>
              <w:bottom w:val="single" w:sz="4" w:space="0" w:color="BFBFBF" w:themeColor="background1" w:themeShade="BF"/>
            </w:tcBorders>
          </w:tcPr>
          <w:p w14:paraId="44C7C721" w14:textId="77777777" w:rsidR="003B76AB" w:rsidRPr="0005359A" w:rsidRDefault="003B76AB" w:rsidP="000B5ADC">
            <w:pPr>
              <w:jc w:val="right"/>
              <w:rPr>
                <w:rFonts w:eastAsia="Times New Roman" w:cstheme="minorHAnsi"/>
                <w:b/>
                <w:bCs/>
                <w:color w:val="000000"/>
                <w:sz w:val="20"/>
                <w:szCs w:val="20"/>
                <w:lang w:eastAsia="es-CR"/>
              </w:rPr>
            </w:pPr>
            <w:r w:rsidRPr="0005359A">
              <w:rPr>
                <w:rFonts w:cstheme="minorHAnsi"/>
                <w:color w:val="000000"/>
                <w:sz w:val="20"/>
                <w:szCs w:val="20"/>
              </w:rPr>
              <w:t>23 077 100,00</w:t>
            </w:r>
          </w:p>
        </w:tc>
        <w:tc>
          <w:tcPr>
            <w:tcW w:w="926" w:type="dxa"/>
            <w:tcBorders>
              <w:bottom w:val="single" w:sz="4" w:space="0" w:color="BFBFBF" w:themeColor="background1" w:themeShade="BF"/>
            </w:tcBorders>
          </w:tcPr>
          <w:p w14:paraId="3F2F067E" w14:textId="77777777" w:rsidR="003B76AB" w:rsidRPr="0005359A" w:rsidRDefault="003B76AB" w:rsidP="000B5ADC">
            <w:pPr>
              <w:jc w:val="right"/>
              <w:rPr>
                <w:rFonts w:eastAsia="Times New Roman" w:cstheme="minorHAnsi"/>
                <w:b/>
                <w:bCs/>
                <w:color w:val="000000"/>
                <w:sz w:val="20"/>
                <w:szCs w:val="20"/>
                <w:lang w:eastAsia="es-CR"/>
              </w:rPr>
            </w:pPr>
            <w:r w:rsidRPr="0005359A">
              <w:rPr>
                <w:rFonts w:cstheme="minorHAnsi"/>
                <w:color w:val="000000"/>
                <w:sz w:val="20"/>
                <w:szCs w:val="20"/>
              </w:rPr>
              <w:t>4,00%</w:t>
            </w:r>
          </w:p>
        </w:tc>
      </w:tr>
      <w:tr w:rsidR="003B76AB" w:rsidRPr="0005359A" w14:paraId="076736AD" w14:textId="77777777" w:rsidTr="007A15D0">
        <w:trPr>
          <w:trHeight w:val="345"/>
        </w:trPr>
        <w:tc>
          <w:tcPr>
            <w:tcW w:w="1318" w:type="dxa"/>
            <w:tcBorders>
              <w:bottom w:val="single" w:sz="4" w:space="0" w:color="auto"/>
            </w:tcBorders>
            <w:hideMark/>
          </w:tcPr>
          <w:p w14:paraId="79DDD129" w14:textId="77777777" w:rsidR="003B76AB" w:rsidRPr="0005359A" w:rsidRDefault="003B76AB" w:rsidP="000B5ADC">
            <w:pPr>
              <w:jc w:val="both"/>
              <w:rPr>
                <w:rFonts w:eastAsia="Times New Roman" w:cstheme="minorHAnsi"/>
                <w:b/>
                <w:bCs/>
                <w:color w:val="000000"/>
                <w:sz w:val="20"/>
                <w:szCs w:val="20"/>
                <w:lang w:val="es-CR" w:eastAsia="es-CR"/>
              </w:rPr>
            </w:pPr>
            <w:r w:rsidRPr="0005359A">
              <w:rPr>
                <w:rFonts w:cstheme="minorHAnsi"/>
                <w:color w:val="000000"/>
                <w:sz w:val="20"/>
                <w:szCs w:val="20"/>
              </w:rPr>
              <w:t>Activo 22</w:t>
            </w:r>
          </w:p>
        </w:tc>
        <w:tc>
          <w:tcPr>
            <w:tcW w:w="909" w:type="dxa"/>
            <w:tcBorders>
              <w:bottom w:val="single" w:sz="4" w:space="0" w:color="auto"/>
            </w:tcBorders>
            <w:hideMark/>
          </w:tcPr>
          <w:p w14:paraId="4DAE018A" w14:textId="77777777" w:rsidR="003B76AB" w:rsidRPr="0005359A" w:rsidRDefault="003B76AB" w:rsidP="000B5ADC">
            <w:pPr>
              <w:jc w:val="cente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P3</w:t>
            </w:r>
          </w:p>
        </w:tc>
        <w:tc>
          <w:tcPr>
            <w:tcW w:w="921" w:type="dxa"/>
            <w:tcBorders>
              <w:bottom w:val="single" w:sz="4" w:space="0" w:color="auto"/>
            </w:tcBorders>
          </w:tcPr>
          <w:p w14:paraId="277DD77D" w14:textId="77777777" w:rsidR="003B76AB" w:rsidRPr="0005359A" w:rsidRDefault="003B76AB" w:rsidP="000B5ADC">
            <w:pPr>
              <w:jc w:val="center"/>
              <w:rPr>
                <w:rFonts w:cstheme="minorHAnsi"/>
                <w:b/>
                <w:bCs/>
                <w:color w:val="000000"/>
                <w:sz w:val="20"/>
                <w:szCs w:val="20"/>
              </w:rPr>
            </w:pPr>
            <w:r w:rsidRPr="0005359A">
              <w:rPr>
                <w:rFonts w:cstheme="minorHAnsi"/>
                <w:color w:val="000000"/>
                <w:sz w:val="20"/>
                <w:szCs w:val="20"/>
              </w:rPr>
              <w:t>EE. UU.</w:t>
            </w:r>
          </w:p>
        </w:tc>
        <w:tc>
          <w:tcPr>
            <w:tcW w:w="1383" w:type="dxa"/>
            <w:tcBorders>
              <w:bottom w:val="single" w:sz="4" w:space="0" w:color="auto"/>
            </w:tcBorders>
            <w:hideMark/>
          </w:tcPr>
          <w:p w14:paraId="21C08D69"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29 571 639</w:t>
            </w:r>
          </w:p>
        </w:tc>
        <w:tc>
          <w:tcPr>
            <w:tcW w:w="1573" w:type="dxa"/>
            <w:tcBorders>
              <w:bottom w:val="single" w:sz="4" w:space="0" w:color="auto"/>
            </w:tcBorders>
            <w:hideMark/>
          </w:tcPr>
          <w:p w14:paraId="72FDB50E"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cstheme="minorHAnsi"/>
                <w:color w:val="000000"/>
                <w:sz w:val="20"/>
                <w:szCs w:val="20"/>
              </w:rPr>
              <w:t>30 163 071,78</w:t>
            </w:r>
          </w:p>
        </w:tc>
        <w:tc>
          <w:tcPr>
            <w:tcW w:w="1072" w:type="dxa"/>
            <w:tcBorders>
              <w:bottom w:val="single" w:sz="4" w:space="0" w:color="auto"/>
            </w:tcBorders>
            <w:hideMark/>
          </w:tcPr>
          <w:p w14:paraId="0A17D7F8" w14:textId="77777777" w:rsidR="003B76AB" w:rsidRPr="0005359A" w:rsidRDefault="003B76AB" w:rsidP="000B5ADC">
            <w:pPr>
              <w:jc w:val="right"/>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 xml:space="preserve">               -   </w:t>
            </w:r>
          </w:p>
        </w:tc>
        <w:tc>
          <w:tcPr>
            <w:tcW w:w="1240" w:type="dxa"/>
            <w:tcBorders>
              <w:bottom w:val="single" w:sz="4" w:space="0" w:color="auto"/>
            </w:tcBorders>
          </w:tcPr>
          <w:p w14:paraId="4FC4FE90" w14:textId="77777777" w:rsidR="003B76AB" w:rsidRPr="0005359A" w:rsidRDefault="003B76AB" w:rsidP="000B5ADC">
            <w:pPr>
              <w:jc w:val="right"/>
              <w:rPr>
                <w:rFonts w:eastAsia="Times New Roman" w:cstheme="minorHAnsi"/>
                <w:b/>
                <w:bCs/>
                <w:color w:val="000000"/>
                <w:sz w:val="20"/>
                <w:szCs w:val="20"/>
                <w:lang w:eastAsia="es-CR"/>
              </w:rPr>
            </w:pPr>
            <w:r w:rsidRPr="0005359A">
              <w:rPr>
                <w:rFonts w:cstheme="minorHAnsi"/>
                <w:color w:val="000000"/>
                <w:sz w:val="20"/>
                <w:szCs w:val="20"/>
              </w:rPr>
              <w:t>591 432,78</w:t>
            </w:r>
          </w:p>
        </w:tc>
        <w:tc>
          <w:tcPr>
            <w:tcW w:w="1389" w:type="dxa"/>
            <w:tcBorders>
              <w:bottom w:val="single" w:sz="4" w:space="0" w:color="auto"/>
            </w:tcBorders>
          </w:tcPr>
          <w:p w14:paraId="5366C05D" w14:textId="77777777" w:rsidR="003B76AB" w:rsidRPr="0005359A" w:rsidRDefault="003B76AB" w:rsidP="000B5ADC">
            <w:pPr>
              <w:jc w:val="right"/>
              <w:rPr>
                <w:rFonts w:eastAsia="Times New Roman" w:cstheme="minorHAnsi"/>
                <w:b/>
                <w:bCs/>
                <w:color w:val="000000"/>
                <w:sz w:val="20"/>
                <w:szCs w:val="20"/>
                <w:lang w:eastAsia="es-CR"/>
              </w:rPr>
            </w:pPr>
            <w:r w:rsidRPr="0005359A">
              <w:rPr>
                <w:rFonts w:cstheme="minorHAnsi"/>
                <w:color w:val="000000"/>
                <w:sz w:val="20"/>
                <w:szCs w:val="20"/>
              </w:rPr>
              <w:t>29 571 639,00</w:t>
            </w:r>
          </w:p>
        </w:tc>
        <w:tc>
          <w:tcPr>
            <w:tcW w:w="926" w:type="dxa"/>
            <w:tcBorders>
              <w:bottom w:val="single" w:sz="4" w:space="0" w:color="auto"/>
            </w:tcBorders>
          </w:tcPr>
          <w:p w14:paraId="27EE98C3" w14:textId="77777777" w:rsidR="003B76AB" w:rsidRPr="0005359A" w:rsidRDefault="003B76AB" w:rsidP="000B5ADC">
            <w:pPr>
              <w:jc w:val="right"/>
              <w:rPr>
                <w:rFonts w:eastAsia="Times New Roman" w:cstheme="minorHAnsi"/>
                <w:b/>
                <w:bCs/>
                <w:color w:val="000000"/>
                <w:sz w:val="20"/>
                <w:szCs w:val="20"/>
                <w:lang w:eastAsia="es-CR"/>
              </w:rPr>
            </w:pPr>
            <w:r w:rsidRPr="0005359A">
              <w:rPr>
                <w:rFonts w:cstheme="minorHAnsi"/>
                <w:color w:val="000000"/>
                <w:sz w:val="20"/>
                <w:szCs w:val="20"/>
              </w:rPr>
              <w:t>2,00%</w:t>
            </w:r>
          </w:p>
        </w:tc>
      </w:tr>
    </w:tbl>
    <w:p w14:paraId="02D0A194" w14:textId="5B2BD2BC" w:rsidR="003B76AB" w:rsidRPr="0005359A" w:rsidRDefault="003B76AB" w:rsidP="000B5ADC">
      <w:pPr>
        <w:spacing w:after="0" w:line="240" w:lineRule="auto"/>
        <w:jc w:val="both"/>
        <w:rPr>
          <w:rFonts w:cstheme="minorHAnsi"/>
          <w:b/>
          <w:bCs/>
        </w:rPr>
      </w:pPr>
      <w:r w:rsidRPr="0005359A">
        <w:rPr>
          <w:rFonts w:cstheme="minorHAnsi"/>
        </w:rPr>
        <w:tab/>
      </w:r>
    </w:p>
    <w:p w14:paraId="18D36BA8" w14:textId="77777777" w:rsidR="003B76AB" w:rsidRPr="0005359A" w:rsidRDefault="003B76AB" w:rsidP="000B5ADC">
      <w:pPr>
        <w:spacing w:after="0" w:line="240" w:lineRule="auto"/>
        <w:jc w:val="both"/>
        <w:rPr>
          <w:rFonts w:cstheme="minorHAnsi"/>
          <w:b/>
          <w:bCs/>
        </w:rPr>
      </w:pPr>
      <w:r w:rsidRPr="0005359A">
        <w:rPr>
          <w:rFonts w:cstheme="minorHAnsi"/>
        </w:rPr>
        <w:t xml:space="preserve">No es necesario calcular el </w:t>
      </w:r>
      <w:proofErr w:type="spellStart"/>
      <w:r w:rsidRPr="0005359A">
        <w:rPr>
          <w:rFonts w:cstheme="minorHAnsi"/>
        </w:rPr>
        <w:t>RoR</w:t>
      </w:r>
      <w:proofErr w:type="spellEnd"/>
      <w:r w:rsidRPr="0005359A">
        <w:rPr>
          <w:rFonts w:cstheme="minorHAnsi"/>
        </w:rPr>
        <w:t xml:space="preserve"> global del portafolio externo, ya que no se utiliza para la comparación de rendimientos.</w:t>
      </w:r>
    </w:p>
    <w:p w14:paraId="52E8ACC2" w14:textId="55D6C178" w:rsidR="00DE3335" w:rsidRPr="0005359A" w:rsidRDefault="00DE3335" w:rsidP="000B5ADC">
      <w:pPr>
        <w:spacing w:after="0" w:line="240" w:lineRule="auto"/>
        <w:rPr>
          <w:rFonts w:cstheme="minorHAnsi"/>
        </w:rPr>
      </w:pPr>
      <w:r w:rsidRPr="0005359A">
        <w:rPr>
          <w:rFonts w:cstheme="minorHAnsi"/>
        </w:rPr>
        <w:br w:type="page"/>
      </w:r>
    </w:p>
    <w:p w14:paraId="7B680E37" w14:textId="77777777" w:rsidR="00DE3335" w:rsidRPr="0005359A" w:rsidRDefault="00DE3335" w:rsidP="007C7C63">
      <w:pPr>
        <w:pStyle w:val="Ttulo1"/>
      </w:pPr>
      <w:r w:rsidRPr="0005359A">
        <w:t xml:space="preserve">Cálculo del </w:t>
      </w:r>
      <w:proofErr w:type="spellStart"/>
      <w:r w:rsidRPr="0005359A">
        <w:t>RoR</w:t>
      </w:r>
      <w:proofErr w:type="spellEnd"/>
      <w:r w:rsidRPr="0005359A">
        <w:t xml:space="preserve"> real</w:t>
      </w:r>
    </w:p>
    <w:p w14:paraId="61F64FAF" w14:textId="77777777" w:rsidR="00DE3335" w:rsidRPr="0005359A" w:rsidRDefault="00DE3335" w:rsidP="000B5ADC">
      <w:pPr>
        <w:spacing w:after="0" w:line="240" w:lineRule="auto"/>
        <w:jc w:val="both"/>
        <w:rPr>
          <w:rFonts w:cstheme="minorHAnsi"/>
        </w:rPr>
      </w:pPr>
    </w:p>
    <w:p w14:paraId="415BE895" w14:textId="77777777" w:rsidR="00DE3335" w:rsidRPr="0005359A" w:rsidRDefault="00DE3335" w:rsidP="000B5ADC">
      <w:pPr>
        <w:spacing w:after="0" w:line="240" w:lineRule="auto"/>
        <w:jc w:val="both"/>
        <w:rPr>
          <w:rFonts w:cstheme="minorHAnsi"/>
          <w:b/>
          <w:bCs/>
        </w:rPr>
      </w:pPr>
      <w:r w:rsidRPr="0005359A">
        <w:rPr>
          <w:rFonts w:cstheme="minorHAnsi"/>
        </w:rPr>
        <w:t>La tabla presenta las variables utilizadas y el resultado por categoría y país según la fórmula</w:t>
      </w:r>
    </w:p>
    <w:p w14:paraId="7DF66734" w14:textId="77777777" w:rsidR="00DE3335" w:rsidRPr="0005359A" w:rsidRDefault="00DE3335" w:rsidP="000B5ADC">
      <w:pPr>
        <w:spacing w:after="0" w:line="240" w:lineRule="auto"/>
        <w:ind w:left="720"/>
        <w:jc w:val="both"/>
        <w:rPr>
          <w:rFonts w:cstheme="minorHAnsi"/>
          <w:b/>
          <w:bCs/>
        </w:rPr>
      </w:pPr>
    </w:p>
    <w:p w14:paraId="70E2363D" w14:textId="77777777" w:rsidR="00DE3335" w:rsidRPr="0005359A" w:rsidRDefault="00DE3335" w:rsidP="000B5ADC">
      <w:pPr>
        <w:tabs>
          <w:tab w:val="left" w:pos="1056"/>
        </w:tabs>
        <w:spacing w:after="0" w:line="240" w:lineRule="auto"/>
        <w:ind w:left="12"/>
        <w:contextualSpacing/>
        <w:jc w:val="both"/>
        <w:rPr>
          <w:rFonts w:eastAsia="Times New Roman" w:cstheme="minorHAnsi"/>
          <w:iCs/>
          <w:szCs w:val="24"/>
        </w:rPr>
      </w:pPr>
      <w:r w:rsidRPr="0005359A">
        <w:rPr>
          <w:rFonts w:eastAsia="Times New Roman" w:cstheme="minorHAnsi"/>
          <w:iCs/>
          <w:szCs w:val="24"/>
        </w:rPr>
        <w:tab/>
      </w:r>
      <w:r w:rsidRPr="0005359A">
        <w:rPr>
          <w:rFonts w:eastAsia="Times New Roman" w:cstheme="minorHAnsi"/>
          <w:iCs/>
          <w:szCs w:val="24"/>
        </w:rPr>
        <w:tab/>
      </w:r>
      <w:r w:rsidRPr="0005359A">
        <w:rPr>
          <w:rFonts w:eastAsia="Times New Roman" w:cstheme="minorHAnsi"/>
          <w:iCs/>
          <w:szCs w:val="24"/>
        </w:rPr>
        <w:tab/>
      </w:r>
      <w:proofErr w:type="spellStart"/>
      <w:r w:rsidRPr="0005359A">
        <w:rPr>
          <w:rFonts w:eastAsia="Times New Roman" w:cstheme="minorHAnsi"/>
          <w:iCs/>
          <w:szCs w:val="24"/>
        </w:rPr>
        <w:t>RoR</w:t>
      </w:r>
      <w:proofErr w:type="spellEnd"/>
      <w:r w:rsidRPr="0005359A">
        <w:rPr>
          <w:rFonts w:eastAsia="Times New Roman" w:cstheme="minorHAnsi"/>
          <w:iCs/>
          <w:szCs w:val="24"/>
        </w:rPr>
        <w:t xml:space="preserve"> real </w:t>
      </w:r>
      <w:proofErr w:type="gramStart"/>
      <w:r w:rsidRPr="0005359A">
        <w:rPr>
          <w:rFonts w:eastAsia="Times New Roman" w:cstheme="minorHAnsi"/>
          <w:iCs/>
          <w:szCs w:val="24"/>
        </w:rPr>
        <w:t>=  (</w:t>
      </w:r>
      <w:proofErr w:type="gramEnd"/>
      <w:r w:rsidRPr="0005359A">
        <w:rPr>
          <w:rFonts w:eastAsia="Times New Roman" w:cstheme="minorHAnsi"/>
          <w:iCs/>
          <w:szCs w:val="24"/>
        </w:rPr>
        <w:t xml:space="preserve">(1+RoR)/(1+ ∆IPC))-1, </w:t>
      </w:r>
    </w:p>
    <w:p w14:paraId="3147C835" w14:textId="77777777" w:rsidR="00DE3335" w:rsidRPr="0005359A" w:rsidRDefault="00DE3335" w:rsidP="000B5ADC">
      <w:pPr>
        <w:tabs>
          <w:tab w:val="left" w:pos="1056"/>
        </w:tabs>
        <w:spacing w:after="0" w:line="240" w:lineRule="auto"/>
        <w:ind w:left="12"/>
        <w:contextualSpacing/>
        <w:jc w:val="both"/>
        <w:rPr>
          <w:rFonts w:eastAsia="Times New Roman" w:cstheme="minorHAnsi"/>
          <w:iCs/>
          <w:szCs w:val="24"/>
        </w:rPr>
      </w:pPr>
    </w:p>
    <w:p w14:paraId="709DAFC4" w14:textId="5FA3DD39" w:rsidR="00710334" w:rsidRPr="0005359A" w:rsidRDefault="00710334" w:rsidP="00710334">
      <w:pPr>
        <w:spacing w:after="0" w:line="240" w:lineRule="auto"/>
        <w:ind w:left="708" w:firstLine="708"/>
        <w:jc w:val="both"/>
        <w:rPr>
          <w:rFonts w:cstheme="minorHAnsi"/>
        </w:rPr>
      </w:pPr>
      <w:r w:rsidRPr="0005359A">
        <w:rPr>
          <w:rFonts w:cstheme="minorHAnsi"/>
        </w:rPr>
        <w:t>Cuadro</w:t>
      </w:r>
      <w:r>
        <w:rPr>
          <w:rFonts w:cstheme="minorHAnsi"/>
        </w:rPr>
        <w:t xml:space="preserve"> </w:t>
      </w:r>
      <w:r w:rsidR="00E51FB4">
        <w:rPr>
          <w:rFonts w:cstheme="minorHAnsi"/>
        </w:rPr>
        <w:t>6</w:t>
      </w:r>
    </w:p>
    <w:p w14:paraId="6C6CE4EA" w14:textId="2AD95B23" w:rsidR="00710334" w:rsidRPr="007A15D0" w:rsidRDefault="00710334" w:rsidP="00710334">
      <w:pPr>
        <w:spacing w:after="0" w:line="240" w:lineRule="auto"/>
        <w:ind w:left="708" w:firstLine="708"/>
        <w:jc w:val="both"/>
        <w:rPr>
          <w:rFonts w:cstheme="minorHAnsi"/>
          <w:b/>
          <w:bCs/>
        </w:rPr>
      </w:pPr>
      <w:proofErr w:type="spellStart"/>
      <w:r>
        <w:rPr>
          <w:rFonts w:cstheme="minorHAnsi"/>
        </w:rPr>
        <w:t>RoR</w:t>
      </w:r>
      <w:proofErr w:type="spellEnd"/>
      <w:r w:rsidR="0045028D">
        <w:rPr>
          <w:rFonts w:cstheme="minorHAnsi"/>
        </w:rPr>
        <w:t xml:space="preserve"> Real</w:t>
      </w:r>
    </w:p>
    <w:tbl>
      <w:tblPr>
        <w:tblStyle w:val="Tablaconcuadrculaclara"/>
        <w:tblW w:w="5960" w:type="dxa"/>
        <w:jc w:val="center"/>
        <w:tblLook w:val="04A0" w:firstRow="1" w:lastRow="0" w:firstColumn="1" w:lastColumn="0" w:noHBand="0" w:noVBand="1"/>
      </w:tblPr>
      <w:tblGrid>
        <w:gridCol w:w="1740"/>
        <w:gridCol w:w="960"/>
        <w:gridCol w:w="840"/>
        <w:gridCol w:w="1480"/>
        <w:gridCol w:w="940"/>
      </w:tblGrid>
      <w:tr w:rsidR="00DE3335" w:rsidRPr="0005359A" w14:paraId="2EA06D97" w14:textId="77777777" w:rsidTr="00710334">
        <w:trPr>
          <w:trHeight w:val="300"/>
          <w:jc w:val="center"/>
        </w:trPr>
        <w:tc>
          <w:tcPr>
            <w:tcW w:w="1740" w:type="dxa"/>
            <w:tcBorders>
              <w:top w:val="single" w:sz="4" w:space="0" w:color="auto"/>
              <w:bottom w:val="single" w:sz="4" w:space="0" w:color="auto"/>
            </w:tcBorders>
            <w:hideMark/>
          </w:tcPr>
          <w:p w14:paraId="33F1B3C6" w14:textId="77777777" w:rsidR="00DE3335" w:rsidRPr="0005359A" w:rsidRDefault="00DE3335" w:rsidP="000B5ADC">
            <w:pP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Categoría</w:t>
            </w:r>
          </w:p>
        </w:tc>
        <w:tc>
          <w:tcPr>
            <w:tcW w:w="960" w:type="dxa"/>
            <w:tcBorders>
              <w:top w:val="single" w:sz="4" w:space="0" w:color="auto"/>
              <w:bottom w:val="single" w:sz="4" w:space="0" w:color="auto"/>
            </w:tcBorders>
            <w:hideMark/>
          </w:tcPr>
          <w:p w14:paraId="5A8A7F94" w14:textId="77777777" w:rsidR="00DE3335" w:rsidRPr="0005359A" w:rsidRDefault="00DE3335" w:rsidP="000B5ADC">
            <w:pP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País</w:t>
            </w:r>
          </w:p>
        </w:tc>
        <w:tc>
          <w:tcPr>
            <w:tcW w:w="840" w:type="dxa"/>
            <w:tcBorders>
              <w:top w:val="single" w:sz="4" w:space="0" w:color="auto"/>
              <w:bottom w:val="single" w:sz="4" w:space="0" w:color="auto"/>
            </w:tcBorders>
            <w:hideMark/>
          </w:tcPr>
          <w:p w14:paraId="0E4D4A01" w14:textId="77777777" w:rsidR="00DE3335" w:rsidRPr="0005359A" w:rsidRDefault="00DE3335" w:rsidP="000B5ADC">
            <w:pPr>
              <w:rPr>
                <w:rFonts w:eastAsia="Times New Roman" w:cstheme="minorHAnsi"/>
                <w:b/>
                <w:bCs/>
                <w:color w:val="000000"/>
                <w:sz w:val="20"/>
                <w:szCs w:val="20"/>
                <w:lang w:val="es-CR" w:eastAsia="es-CR"/>
              </w:rPr>
            </w:pPr>
            <w:proofErr w:type="spellStart"/>
            <w:r w:rsidRPr="0005359A">
              <w:rPr>
                <w:rFonts w:eastAsia="Times New Roman" w:cstheme="minorHAnsi"/>
                <w:color w:val="000000"/>
                <w:sz w:val="20"/>
                <w:szCs w:val="20"/>
                <w:lang w:eastAsia="es-CR"/>
              </w:rPr>
              <w:t>RoR</w:t>
            </w:r>
            <w:proofErr w:type="spellEnd"/>
          </w:p>
        </w:tc>
        <w:tc>
          <w:tcPr>
            <w:tcW w:w="1480" w:type="dxa"/>
            <w:tcBorders>
              <w:top w:val="single" w:sz="4" w:space="0" w:color="auto"/>
              <w:bottom w:val="single" w:sz="4" w:space="0" w:color="auto"/>
            </w:tcBorders>
            <w:noWrap/>
            <w:hideMark/>
          </w:tcPr>
          <w:p w14:paraId="461CB7CB" w14:textId="77777777" w:rsidR="00DE3335" w:rsidRPr="0005359A" w:rsidRDefault="00DE3335" w:rsidP="000B5ADC">
            <w:pPr>
              <w:rPr>
                <w:rFonts w:eastAsia="Times New Roman" w:cstheme="minorHAnsi"/>
                <w:b/>
                <w:bCs/>
                <w:color w:val="000000"/>
                <w:lang w:val="es-CR" w:eastAsia="es-CR"/>
              </w:rPr>
            </w:pPr>
            <w:r w:rsidRPr="0005359A">
              <w:rPr>
                <w:rFonts w:eastAsia="Times New Roman" w:cstheme="minorHAnsi"/>
                <w:color w:val="000000"/>
                <w:lang w:val="es-CR" w:eastAsia="es-CR"/>
              </w:rPr>
              <w:t>Cambio en IPC</w:t>
            </w:r>
          </w:p>
        </w:tc>
        <w:tc>
          <w:tcPr>
            <w:tcW w:w="940" w:type="dxa"/>
            <w:tcBorders>
              <w:top w:val="single" w:sz="4" w:space="0" w:color="auto"/>
              <w:bottom w:val="single" w:sz="4" w:space="0" w:color="auto"/>
            </w:tcBorders>
            <w:noWrap/>
            <w:hideMark/>
          </w:tcPr>
          <w:p w14:paraId="56C3BFC3" w14:textId="77777777" w:rsidR="00DE3335" w:rsidRPr="0005359A" w:rsidRDefault="00DE3335" w:rsidP="000B5ADC">
            <w:pPr>
              <w:rPr>
                <w:rFonts w:eastAsia="Times New Roman" w:cstheme="minorHAnsi"/>
                <w:b/>
                <w:bCs/>
                <w:color w:val="000000"/>
                <w:lang w:val="es-CR" w:eastAsia="es-CR"/>
              </w:rPr>
            </w:pPr>
            <w:proofErr w:type="spellStart"/>
            <w:r w:rsidRPr="0005359A">
              <w:rPr>
                <w:rFonts w:eastAsia="Times New Roman" w:cstheme="minorHAnsi"/>
                <w:color w:val="000000"/>
                <w:lang w:val="es-CR" w:eastAsia="es-CR"/>
              </w:rPr>
              <w:t>RoR</w:t>
            </w:r>
            <w:proofErr w:type="spellEnd"/>
            <w:r w:rsidRPr="0005359A">
              <w:rPr>
                <w:rFonts w:eastAsia="Times New Roman" w:cstheme="minorHAnsi"/>
                <w:color w:val="000000"/>
                <w:lang w:val="es-CR" w:eastAsia="es-CR"/>
              </w:rPr>
              <w:t xml:space="preserve"> real</w:t>
            </w:r>
          </w:p>
        </w:tc>
      </w:tr>
      <w:tr w:rsidR="00DE3335" w:rsidRPr="0005359A" w14:paraId="77C0D58E" w14:textId="77777777" w:rsidTr="00710334">
        <w:trPr>
          <w:trHeight w:val="300"/>
          <w:jc w:val="center"/>
        </w:trPr>
        <w:tc>
          <w:tcPr>
            <w:tcW w:w="1740" w:type="dxa"/>
            <w:tcBorders>
              <w:top w:val="single" w:sz="4" w:space="0" w:color="auto"/>
            </w:tcBorders>
            <w:hideMark/>
          </w:tcPr>
          <w:p w14:paraId="5B98F3D9" w14:textId="77777777" w:rsidR="00DE3335" w:rsidRPr="0005359A" w:rsidRDefault="00DE3335" w:rsidP="000B5ADC">
            <w:pP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AC</w:t>
            </w:r>
          </w:p>
        </w:tc>
        <w:tc>
          <w:tcPr>
            <w:tcW w:w="960" w:type="dxa"/>
            <w:tcBorders>
              <w:top w:val="single" w:sz="4" w:space="0" w:color="auto"/>
            </w:tcBorders>
            <w:hideMark/>
          </w:tcPr>
          <w:p w14:paraId="15CFBC4D" w14:textId="77777777" w:rsidR="00DE3335" w:rsidRPr="0005359A" w:rsidRDefault="00DE3335" w:rsidP="000B5ADC">
            <w:pP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EE. UU.</w:t>
            </w:r>
          </w:p>
        </w:tc>
        <w:tc>
          <w:tcPr>
            <w:tcW w:w="840" w:type="dxa"/>
            <w:tcBorders>
              <w:top w:val="single" w:sz="4" w:space="0" w:color="auto"/>
            </w:tcBorders>
            <w:hideMark/>
          </w:tcPr>
          <w:p w14:paraId="5D77A219" w14:textId="77777777" w:rsidR="00DE3335" w:rsidRPr="0005359A" w:rsidRDefault="00DE3335" w:rsidP="000B5ADC">
            <w:pPr>
              <w:jc w:val="center"/>
              <w:rPr>
                <w:rFonts w:eastAsia="Times New Roman" w:cstheme="minorHAnsi"/>
                <w:color w:val="000000"/>
                <w:sz w:val="20"/>
                <w:szCs w:val="20"/>
                <w:lang w:val="es-CR" w:eastAsia="es-CR"/>
              </w:rPr>
            </w:pPr>
            <w:r w:rsidRPr="0005359A">
              <w:rPr>
                <w:rFonts w:eastAsia="Times New Roman" w:cstheme="minorHAnsi"/>
                <w:color w:val="000000"/>
                <w:sz w:val="20"/>
                <w:szCs w:val="20"/>
                <w:lang w:eastAsia="es-CR"/>
              </w:rPr>
              <w:t>5%</w:t>
            </w:r>
          </w:p>
        </w:tc>
        <w:tc>
          <w:tcPr>
            <w:tcW w:w="1480" w:type="dxa"/>
            <w:tcBorders>
              <w:top w:val="single" w:sz="4" w:space="0" w:color="auto"/>
            </w:tcBorders>
            <w:noWrap/>
            <w:hideMark/>
          </w:tcPr>
          <w:p w14:paraId="519287E6"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1,50%</w:t>
            </w:r>
          </w:p>
        </w:tc>
        <w:tc>
          <w:tcPr>
            <w:tcW w:w="940" w:type="dxa"/>
            <w:tcBorders>
              <w:top w:val="single" w:sz="4" w:space="0" w:color="auto"/>
            </w:tcBorders>
            <w:noWrap/>
            <w:hideMark/>
          </w:tcPr>
          <w:p w14:paraId="7D747531"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3,13%</w:t>
            </w:r>
          </w:p>
        </w:tc>
      </w:tr>
      <w:tr w:rsidR="00DE3335" w:rsidRPr="0005359A" w14:paraId="48CA9CAA" w14:textId="77777777" w:rsidTr="00710334">
        <w:trPr>
          <w:trHeight w:val="300"/>
          <w:jc w:val="center"/>
        </w:trPr>
        <w:tc>
          <w:tcPr>
            <w:tcW w:w="1740" w:type="dxa"/>
            <w:hideMark/>
          </w:tcPr>
          <w:p w14:paraId="3BCD930F" w14:textId="77777777" w:rsidR="00DE3335" w:rsidRPr="0005359A" w:rsidRDefault="00DE3335" w:rsidP="000B5ADC">
            <w:pP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DE</w:t>
            </w:r>
          </w:p>
        </w:tc>
        <w:tc>
          <w:tcPr>
            <w:tcW w:w="960" w:type="dxa"/>
            <w:noWrap/>
            <w:hideMark/>
          </w:tcPr>
          <w:p w14:paraId="588F84A2" w14:textId="77777777" w:rsidR="00DE3335" w:rsidRPr="0005359A" w:rsidRDefault="00DE3335" w:rsidP="000B5ADC">
            <w:pPr>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CR</w:t>
            </w:r>
          </w:p>
        </w:tc>
        <w:tc>
          <w:tcPr>
            <w:tcW w:w="840" w:type="dxa"/>
            <w:hideMark/>
          </w:tcPr>
          <w:p w14:paraId="14E0210F" w14:textId="77777777" w:rsidR="00DE3335" w:rsidRPr="0005359A" w:rsidRDefault="00DE3335" w:rsidP="000B5ADC">
            <w:pPr>
              <w:jc w:val="center"/>
              <w:rPr>
                <w:rFonts w:eastAsia="Times New Roman" w:cstheme="minorHAnsi"/>
                <w:color w:val="000000"/>
                <w:sz w:val="20"/>
                <w:szCs w:val="20"/>
                <w:lang w:val="es-CR" w:eastAsia="es-CR"/>
              </w:rPr>
            </w:pPr>
            <w:r w:rsidRPr="0005359A">
              <w:rPr>
                <w:rFonts w:eastAsia="Times New Roman" w:cstheme="minorHAnsi"/>
                <w:color w:val="000000"/>
                <w:sz w:val="20"/>
                <w:szCs w:val="20"/>
                <w:lang w:eastAsia="es-CR"/>
              </w:rPr>
              <w:t>4%</w:t>
            </w:r>
          </w:p>
        </w:tc>
        <w:tc>
          <w:tcPr>
            <w:tcW w:w="1480" w:type="dxa"/>
            <w:noWrap/>
            <w:hideMark/>
          </w:tcPr>
          <w:p w14:paraId="7560E6A2"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2,30%</w:t>
            </w:r>
          </w:p>
        </w:tc>
        <w:tc>
          <w:tcPr>
            <w:tcW w:w="940" w:type="dxa"/>
            <w:noWrap/>
            <w:hideMark/>
          </w:tcPr>
          <w:p w14:paraId="217CB8CF"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1,27%</w:t>
            </w:r>
          </w:p>
        </w:tc>
      </w:tr>
      <w:tr w:rsidR="00DE3335" w:rsidRPr="0005359A" w14:paraId="5003B1B9" w14:textId="77777777" w:rsidTr="00710334">
        <w:trPr>
          <w:trHeight w:val="300"/>
          <w:jc w:val="center"/>
        </w:trPr>
        <w:tc>
          <w:tcPr>
            <w:tcW w:w="1740" w:type="dxa"/>
            <w:vMerge w:val="restart"/>
            <w:hideMark/>
          </w:tcPr>
          <w:p w14:paraId="1FE8F9D4" w14:textId="77777777" w:rsidR="00DE3335" w:rsidRPr="0005359A" w:rsidRDefault="00DE3335" w:rsidP="000B5ADC">
            <w:pP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DI</w:t>
            </w:r>
          </w:p>
        </w:tc>
        <w:tc>
          <w:tcPr>
            <w:tcW w:w="960" w:type="dxa"/>
            <w:noWrap/>
            <w:hideMark/>
          </w:tcPr>
          <w:p w14:paraId="47C50C36" w14:textId="77777777" w:rsidR="00DE3335" w:rsidRPr="0005359A" w:rsidRDefault="00DE3335" w:rsidP="000B5ADC">
            <w:pPr>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CR</w:t>
            </w:r>
          </w:p>
        </w:tc>
        <w:tc>
          <w:tcPr>
            <w:tcW w:w="840" w:type="dxa"/>
            <w:hideMark/>
          </w:tcPr>
          <w:p w14:paraId="6D72576B" w14:textId="77777777" w:rsidR="00DE3335" w:rsidRPr="0005359A" w:rsidRDefault="00DE3335" w:rsidP="000B5ADC">
            <w:pPr>
              <w:jc w:val="center"/>
              <w:rPr>
                <w:rFonts w:eastAsia="Times New Roman" w:cstheme="minorHAnsi"/>
                <w:color w:val="000000"/>
                <w:sz w:val="20"/>
                <w:szCs w:val="20"/>
                <w:lang w:val="es-CR" w:eastAsia="es-CR"/>
              </w:rPr>
            </w:pPr>
            <w:r w:rsidRPr="0005359A">
              <w:rPr>
                <w:rFonts w:eastAsia="Times New Roman" w:cstheme="minorHAnsi"/>
                <w:color w:val="000000"/>
                <w:sz w:val="20"/>
                <w:szCs w:val="20"/>
                <w:lang w:eastAsia="es-CR"/>
              </w:rPr>
              <w:t>5%</w:t>
            </w:r>
          </w:p>
        </w:tc>
        <w:tc>
          <w:tcPr>
            <w:tcW w:w="1480" w:type="dxa"/>
            <w:noWrap/>
            <w:hideMark/>
          </w:tcPr>
          <w:p w14:paraId="5690A1F9"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2,30%</w:t>
            </w:r>
          </w:p>
        </w:tc>
        <w:tc>
          <w:tcPr>
            <w:tcW w:w="940" w:type="dxa"/>
            <w:noWrap/>
            <w:hideMark/>
          </w:tcPr>
          <w:p w14:paraId="05A2C246"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3,02%</w:t>
            </w:r>
          </w:p>
        </w:tc>
      </w:tr>
      <w:tr w:rsidR="00DE3335" w:rsidRPr="0005359A" w14:paraId="61F386F5" w14:textId="77777777" w:rsidTr="00710334">
        <w:trPr>
          <w:trHeight w:val="300"/>
          <w:jc w:val="center"/>
        </w:trPr>
        <w:tc>
          <w:tcPr>
            <w:tcW w:w="1740" w:type="dxa"/>
            <w:vMerge/>
            <w:hideMark/>
          </w:tcPr>
          <w:p w14:paraId="38C5EC2F" w14:textId="77777777" w:rsidR="00DE3335" w:rsidRPr="0005359A" w:rsidRDefault="00DE3335" w:rsidP="000B5ADC">
            <w:pPr>
              <w:rPr>
                <w:rFonts w:eastAsia="Times New Roman" w:cstheme="minorHAnsi"/>
                <w:b/>
                <w:bCs/>
                <w:color w:val="000000"/>
                <w:sz w:val="20"/>
                <w:szCs w:val="20"/>
                <w:lang w:val="es-CR" w:eastAsia="es-CR"/>
              </w:rPr>
            </w:pPr>
          </w:p>
        </w:tc>
        <w:tc>
          <w:tcPr>
            <w:tcW w:w="960" w:type="dxa"/>
            <w:hideMark/>
          </w:tcPr>
          <w:p w14:paraId="1C02A915" w14:textId="77777777" w:rsidR="00DE3335" w:rsidRPr="0005359A" w:rsidRDefault="00DE3335" w:rsidP="000B5ADC">
            <w:pP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EE. UU</w:t>
            </w:r>
          </w:p>
        </w:tc>
        <w:tc>
          <w:tcPr>
            <w:tcW w:w="840" w:type="dxa"/>
            <w:hideMark/>
          </w:tcPr>
          <w:p w14:paraId="2D1D5496" w14:textId="77777777" w:rsidR="00DE3335" w:rsidRPr="0005359A" w:rsidRDefault="00DE3335" w:rsidP="000B5ADC">
            <w:pPr>
              <w:jc w:val="center"/>
              <w:rPr>
                <w:rFonts w:eastAsia="Times New Roman" w:cstheme="minorHAnsi"/>
                <w:color w:val="000000"/>
                <w:sz w:val="20"/>
                <w:szCs w:val="20"/>
                <w:lang w:val="es-CR" w:eastAsia="es-CR"/>
              </w:rPr>
            </w:pPr>
            <w:r w:rsidRPr="0005359A">
              <w:rPr>
                <w:rFonts w:eastAsia="Times New Roman" w:cstheme="minorHAnsi"/>
                <w:color w:val="000000"/>
                <w:sz w:val="20"/>
                <w:szCs w:val="20"/>
                <w:lang w:eastAsia="es-CR"/>
              </w:rPr>
              <w:t>5%</w:t>
            </w:r>
          </w:p>
        </w:tc>
        <w:tc>
          <w:tcPr>
            <w:tcW w:w="1480" w:type="dxa"/>
            <w:noWrap/>
            <w:hideMark/>
          </w:tcPr>
          <w:p w14:paraId="5942BCAE"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1,50%</w:t>
            </w:r>
          </w:p>
        </w:tc>
        <w:tc>
          <w:tcPr>
            <w:tcW w:w="940" w:type="dxa"/>
            <w:noWrap/>
            <w:hideMark/>
          </w:tcPr>
          <w:p w14:paraId="704D5645"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3,42%</w:t>
            </w:r>
          </w:p>
        </w:tc>
      </w:tr>
      <w:tr w:rsidR="00DE3335" w:rsidRPr="0005359A" w14:paraId="5A424E7B" w14:textId="77777777" w:rsidTr="00710334">
        <w:trPr>
          <w:trHeight w:val="315"/>
          <w:jc w:val="center"/>
        </w:trPr>
        <w:tc>
          <w:tcPr>
            <w:tcW w:w="1740" w:type="dxa"/>
            <w:vMerge/>
            <w:hideMark/>
          </w:tcPr>
          <w:p w14:paraId="568D4270" w14:textId="77777777" w:rsidR="00DE3335" w:rsidRPr="0005359A" w:rsidRDefault="00DE3335" w:rsidP="000B5ADC">
            <w:pPr>
              <w:rPr>
                <w:rFonts w:eastAsia="Times New Roman" w:cstheme="minorHAnsi"/>
                <w:b/>
                <w:bCs/>
                <w:color w:val="000000"/>
                <w:sz w:val="20"/>
                <w:szCs w:val="20"/>
                <w:lang w:val="es-CR" w:eastAsia="es-CR"/>
              </w:rPr>
            </w:pPr>
          </w:p>
        </w:tc>
        <w:tc>
          <w:tcPr>
            <w:tcW w:w="960" w:type="dxa"/>
            <w:hideMark/>
          </w:tcPr>
          <w:p w14:paraId="043AAFF0" w14:textId="77777777" w:rsidR="00DE3335" w:rsidRPr="0005359A" w:rsidRDefault="00DE3335" w:rsidP="000B5ADC">
            <w:pP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JPN</w:t>
            </w:r>
          </w:p>
        </w:tc>
        <w:tc>
          <w:tcPr>
            <w:tcW w:w="840" w:type="dxa"/>
            <w:hideMark/>
          </w:tcPr>
          <w:p w14:paraId="5A7C3738" w14:textId="77777777" w:rsidR="00DE3335" w:rsidRPr="0005359A" w:rsidRDefault="00DE3335" w:rsidP="000B5ADC">
            <w:pPr>
              <w:jc w:val="center"/>
              <w:rPr>
                <w:rFonts w:eastAsia="Times New Roman" w:cstheme="minorHAnsi"/>
                <w:color w:val="000000"/>
                <w:sz w:val="20"/>
                <w:szCs w:val="20"/>
                <w:lang w:val="es-CR" w:eastAsia="es-CR"/>
              </w:rPr>
            </w:pPr>
            <w:r w:rsidRPr="0005359A">
              <w:rPr>
                <w:rFonts w:eastAsia="Times New Roman" w:cstheme="minorHAnsi"/>
                <w:color w:val="000000"/>
                <w:sz w:val="20"/>
                <w:szCs w:val="20"/>
                <w:lang w:eastAsia="es-CR"/>
              </w:rPr>
              <w:t>2%</w:t>
            </w:r>
          </w:p>
        </w:tc>
        <w:tc>
          <w:tcPr>
            <w:tcW w:w="1480" w:type="dxa"/>
            <w:noWrap/>
            <w:hideMark/>
          </w:tcPr>
          <w:p w14:paraId="6A5F3F8D"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0,70%</w:t>
            </w:r>
          </w:p>
        </w:tc>
        <w:tc>
          <w:tcPr>
            <w:tcW w:w="940" w:type="dxa"/>
            <w:noWrap/>
            <w:hideMark/>
          </w:tcPr>
          <w:p w14:paraId="6315E6C0"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1,35%</w:t>
            </w:r>
          </w:p>
        </w:tc>
      </w:tr>
      <w:tr w:rsidR="00DE3335" w:rsidRPr="0005359A" w14:paraId="555CAFDF" w14:textId="77777777" w:rsidTr="00710334">
        <w:trPr>
          <w:trHeight w:val="300"/>
          <w:jc w:val="center"/>
        </w:trPr>
        <w:tc>
          <w:tcPr>
            <w:tcW w:w="1740" w:type="dxa"/>
            <w:hideMark/>
          </w:tcPr>
          <w:p w14:paraId="3CC9B2C1" w14:textId="77777777" w:rsidR="00DE3335" w:rsidRPr="0005359A" w:rsidRDefault="00DE3335" w:rsidP="000B5ADC">
            <w:pP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E1</w:t>
            </w:r>
          </w:p>
        </w:tc>
        <w:tc>
          <w:tcPr>
            <w:tcW w:w="960" w:type="dxa"/>
            <w:hideMark/>
          </w:tcPr>
          <w:p w14:paraId="20DB6970" w14:textId="77777777" w:rsidR="00DE3335" w:rsidRPr="0005359A" w:rsidRDefault="00DE3335" w:rsidP="000B5ADC">
            <w:pP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EE. UU.</w:t>
            </w:r>
          </w:p>
        </w:tc>
        <w:tc>
          <w:tcPr>
            <w:tcW w:w="840" w:type="dxa"/>
            <w:hideMark/>
          </w:tcPr>
          <w:p w14:paraId="1C68A091" w14:textId="77777777" w:rsidR="00DE3335" w:rsidRPr="0005359A" w:rsidRDefault="00DE3335" w:rsidP="000B5ADC">
            <w:pPr>
              <w:jc w:val="center"/>
              <w:rPr>
                <w:rFonts w:eastAsia="Times New Roman" w:cstheme="minorHAnsi"/>
                <w:color w:val="000000"/>
                <w:sz w:val="20"/>
                <w:szCs w:val="20"/>
                <w:lang w:val="es-CR" w:eastAsia="es-CR"/>
              </w:rPr>
            </w:pPr>
            <w:r w:rsidRPr="0005359A">
              <w:rPr>
                <w:rFonts w:eastAsia="Times New Roman" w:cstheme="minorHAnsi"/>
                <w:color w:val="000000"/>
                <w:sz w:val="20"/>
                <w:szCs w:val="20"/>
                <w:lang w:eastAsia="es-CR"/>
              </w:rPr>
              <w:t>2%</w:t>
            </w:r>
          </w:p>
        </w:tc>
        <w:tc>
          <w:tcPr>
            <w:tcW w:w="1480" w:type="dxa"/>
            <w:noWrap/>
            <w:hideMark/>
          </w:tcPr>
          <w:p w14:paraId="74E49AF6"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1,50%</w:t>
            </w:r>
          </w:p>
        </w:tc>
        <w:tc>
          <w:tcPr>
            <w:tcW w:w="940" w:type="dxa"/>
            <w:noWrap/>
            <w:hideMark/>
          </w:tcPr>
          <w:p w14:paraId="0119C9BB"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0,94%</w:t>
            </w:r>
          </w:p>
        </w:tc>
      </w:tr>
      <w:tr w:rsidR="00DE3335" w:rsidRPr="0005359A" w14:paraId="258B09FE" w14:textId="77777777" w:rsidTr="00710334">
        <w:trPr>
          <w:trHeight w:val="300"/>
          <w:jc w:val="center"/>
        </w:trPr>
        <w:tc>
          <w:tcPr>
            <w:tcW w:w="1740" w:type="dxa"/>
            <w:hideMark/>
          </w:tcPr>
          <w:p w14:paraId="5FD3ECE8" w14:textId="77777777" w:rsidR="00DE3335" w:rsidRPr="0005359A" w:rsidRDefault="00DE3335" w:rsidP="000B5ADC">
            <w:pP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P1</w:t>
            </w:r>
          </w:p>
        </w:tc>
        <w:tc>
          <w:tcPr>
            <w:tcW w:w="960" w:type="dxa"/>
            <w:noWrap/>
            <w:hideMark/>
          </w:tcPr>
          <w:p w14:paraId="60345EFD" w14:textId="77777777" w:rsidR="00DE3335" w:rsidRPr="0005359A" w:rsidRDefault="00DE3335" w:rsidP="000B5ADC">
            <w:pPr>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CR</w:t>
            </w:r>
          </w:p>
        </w:tc>
        <w:tc>
          <w:tcPr>
            <w:tcW w:w="840" w:type="dxa"/>
            <w:hideMark/>
          </w:tcPr>
          <w:p w14:paraId="542D0087" w14:textId="77777777" w:rsidR="00DE3335" w:rsidRPr="0005359A" w:rsidRDefault="00DE3335" w:rsidP="000B5ADC">
            <w:pPr>
              <w:jc w:val="center"/>
              <w:rPr>
                <w:rFonts w:eastAsia="Times New Roman" w:cstheme="minorHAnsi"/>
                <w:color w:val="000000"/>
                <w:sz w:val="20"/>
                <w:szCs w:val="20"/>
                <w:lang w:val="es-CR" w:eastAsia="es-CR"/>
              </w:rPr>
            </w:pPr>
            <w:r w:rsidRPr="0005359A">
              <w:rPr>
                <w:rFonts w:eastAsia="Times New Roman" w:cstheme="minorHAnsi"/>
                <w:color w:val="000000"/>
                <w:sz w:val="20"/>
                <w:szCs w:val="20"/>
                <w:lang w:eastAsia="es-CR"/>
              </w:rPr>
              <w:t>3%</w:t>
            </w:r>
          </w:p>
        </w:tc>
        <w:tc>
          <w:tcPr>
            <w:tcW w:w="1480" w:type="dxa"/>
            <w:noWrap/>
            <w:hideMark/>
          </w:tcPr>
          <w:p w14:paraId="5D7A151B"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2,30%</w:t>
            </w:r>
          </w:p>
        </w:tc>
        <w:tc>
          <w:tcPr>
            <w:tcW w:w="940" w:type="dxa"/>
            <w:noWrap/>
            <w:hideMark/>
          </w:tcPr>
          <w:p w14:paraId="2F889363"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0,54%</w:t>
            </w:r>
          </w:p>
        </w:tc>
      </w:tr>
      <w:tr w:rsidR="00DE3335" w:rsidRPr="0005359A" w14:paraId="231947F4" w14:textId="77777777" w:rsidTr="00710334">
        <w:trPr>
          <w:trHeight w:val="300"/>
          <w:jc w:val="center"/>
        </w:trPr>
        <w:tc>
          <w:tcPr>
            <w:tcW w:w="1740" w:type="dxa"/>
            <w:vMerge w:val="restart"/>
            <w:hideMark/>
          </w:tcPr>
          <w:p w14:paraId="620B249F" w14:textId="77777777" w:rsidR="00DE3335" w:rsidRPr="0005359A" w:rsidRDefault="00DE3335" w:rsidP="000B5ADC">
            <w:pP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P2</w:t>
            </w:r>
          </w:p>
        </w:tc>
        <w:tc>
          <w:tcPr>
            <w:tcW w:w="960" w:type="dxa"/>
            <w:noWrap/>
            <w:hideMark/>
          </w:tcPr>
          <w:p w14:paraId="6088CF50" w14:textId="77777777" w:rsidR="00DE3335" w:rsidRPr="0005359A" w:rsidRDefault="00DE3335" w:rsidP="000B5ADC">
            <w:pPr>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CR</w:t>
            </w:r>
          </w:p>
        </w:tc>
        <w:tc>
          <w:tcPr>
            <w:tcW w:w="840" w:type="dxa"/>
            <w:hideMark/>
          </w:tcPr>
          <w:p w14:paraId="7B860AF2" w14:textId="77777777" w:rsidR="00DE3335" w:rsidRPr="0005359A" w:rsidRDefault="00DE3335" w:rsidP="000B5ADC">
            <w:pPr>
              <w:jc w:val="center"/>
              <w:rPr>
                <w:rFonts w:eastAsia="Times New Roman" w:cstheme="minorHAnsi"/>
                <w:color w:val="000000"/>
                <w:sz w:val="20"/>
                <w:szCs w:val="20"/>
                <w:lang w:val="es-CR" w:eastAsia="es-CR"/>
              </w:rPr>
            </w:pPr>
            <w:r w:rsidRPr="0005359A">
              <w:rPr>
                <w:rFonts w:eastAsia="Times New Roman" w:cstheme="minorHAnsi"/>
                <w:color w:val="000000"/>
                <w:sz w:val="20"/>
                <w:szCs w:val="20"/>
                <w:lang w:eastAsia="es-CR"/>
              </w:rPr>
              <w:t>3%</w:t>
            </w:r>
          </w:p>
        </w:tc>
        <w:tc>
          <w:tcPr>
            <w:tcW w:w="1480" w:type="dxa"/>
            <w:noWrap/>
            <w:hideMark/>
          </w:tcPr>
          <w:p w14:paraId="605EF2C7"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2,30%</w:t>
            </w:r>
          </w:p>
        </w:tc>
        <w:tc>
          <w:tcPr>
            <w:tcW w:w="940" w:type="dxa"/>
            <w:noWrap/>
            <w:hideMark/>
          </w:tcPr>
          <w:p w14:paraId="3594A8B7"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1,02%</w:t>
            </w:r>
          </w:p>
        </w:tc>
      </w:tr>
      <w:tr w:rsidR="00DE3335" w:rsidRPr="0005359A" w14:paraId="41EAEB04" w14:textId="77777777" w:rsidTr="00710334">
        <w:trPr>
          <w:trHeight w:val="300"/>
          <w:jc w:val="center"/>
        </w:trPr>
        <w:tc>
          <w:tcPr>
            <w:tcW w:w="1740" w:type="dxa"/>
            <w:vMerge/>
            <w:tcBorders>
              <w:bottom w:val="single" w:sz="4" w:space="0" w:color="BFBFBF" w:themeColor="background1" w:themeShade="BF"/>
            </w:tcBorders>
            <w:hideMark/>
          </w:tcPr>
          <w:p w14:paraId="1BEA1C75" w14:textId="77777777" w:rsidR="00DE3335" w:rsidRPr="0005359A" w:rsidRDefault="00DE3335" w:rsidP="000B5ADC">
            <w:pPr>
              <w:rPr>
                <w:rFonts w:eastAsia="Times New Roman" w:cstheme="minorHAnsi"/>
                <w:b/>
                <w:bCs/>
                <w:color w:val="000000"/>
                <w:sz w:val="20"/>
                <w:szCs w:val="20"/>
                <w:lang w:val="es-CR" w:eastAsia="es-CR"/>
              </w:rPr>
            </w:pPr>
          </w:p>
        </w:tc>
        <w:tc>
          <w:tcPr>
            <w:tcW w:w="960" w:type="dxa"/>
            <w:tcBorders>
              <w:bottom w:val="single" w:sz="4" w:space="0" w:color="BFBFBF" w:themeColor="background1" w:themeShade="BF"/>
            </w:tcBorders>
            <w:hideMark/>
          </w:tcPr>
          <w:p w14:paraId="7F526C8C" w14:textId="77777777" w:rsidR="00DE3335" w:rsidRPr="0005359A" w:rsidRDefault="00DE3335" w:rsidP="000B5ADC">
            <w:pP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EE. UU.</w:t>
            </w:r>
          </w:p>
        </w:tc>
        <w:tc>
          <w:tcPr>
            <w:tcW w:w="840" w:type="dxa"/>
            <w:tcBorders>
              <w:bottom w:val="single" w:sz="4" w:space="0" w:color="BFBFBF" w:themeColor="background1" w:themeShade="BF"/>
            </w:tcBorders>
            <w:hideMark/>
          </w:tcPr>
          <w:p w14:paraId="181B31F8" w14:textId="77777777" w:rsidR="00DE3335" w:rsidRPr="0005359A" w:rsidRDefault="00DE3335" w:rsidP="000B5ADC">
            <w:pPr>
              <w:jc w:val="center"/>
              <w:rPr>
                <w:rFonts w:eastAsia="Times New Roman" w:cstheme="minorHAnsi"/>
                <w:color w:val="000000"/>
                <w:sz w:val="20"/>
                <w:szCs w:val="20"/>
                <w:lang w:val="es-CR" w:eastAsia="es-CR"/>
              </w:rPr>
            </w:pPr>
            <w:r w:rsidRPr="0005359A">
              <w:rPr>
                <w:rFonts w:eastAsia="Times New Roman" w:cstheme="minorHAnsi"/>
                <w:color w:val="000000"/>
                <w:sz w:val="20"/>
                <w:szCs w:val="20"/>
                <w:lang w:eastAsia="es-CR"/>
              </w:rPr>
              <w:t>4%</w:t>
            </w:r>
          </w:p>
        </w:tc>
        <w:tc>
          <w:tcPr>
            <w:tcW w:w="1480" w:type="dxa"/>
            <w:tcBorders>
              <w:bottom w:val="single" w:sz="4" w:space="0" w:color="BFBFBF" w:themeColor="background1" w:themeShade="BF"/>
            </w:tcBorders>
            <w:noWrap/>
            <w:hideMark/>
          </w:tcPr>
          <w:p w14:paraId="6658BB5A"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1,50%</w:t>
            </w:r>
          </w:p>
        </w:tc>
        <w:tc>
          <w:tcPr>
            <w:tcW w:w="940" w:type="dxa"/>
            <w:tcBorders>
              <w:bottom w:val="single" w:sz="4" w:space="0" w:color="BFBFBF" w:themeColor="background1" w:themeShade="BF"/>
            </w:tcBorders>
            <w:noWrap/>
            <w:hideMark/>
          </w:tcPr>
          <w:p w14:paraId="751857BD"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2,46%</w:t>
            </w:r>
          </w:p>
        </w:tc>
      </w:tr>
      <w:tr w:rsidR="00DE3335" w:rsidRPr="0005359A" w14:paraId="1E70F9C2" w14:textId="77777777" w:rsidTr="00710334">
        <w:trPr>
          <w:trHeight w:val="300"/>
          <w:jc w:val="center"/>
        </w:trPr>
        <w:tc>
          <w:tcPr>
            <w:tcW w:w="1740" w:type="dxa"/>
            <w:tcBorders>
              <w:bottom w:val="single" w:sz="4" w:space="0" w:color="auto"/>
            </w:tcBorders>
            <w:hideMark/>
          </w:tcPr>
          <w:p w14:paraId="6C46CDF2" w14:textId="77777777" w:rsidR="00DE3335" w:rsidRPr="0005359A" w:rsidRDefault="00DE3335" w:rsidP="000B5ADC">
            <w:pP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P3</w:t>
            </w:r>
          </w:p>
        </w:tc>
        <w:tc>
          <w:tcPr>
            <w:tcW w:w="960" w:type="dxa"/>
            <w:tcBorders>
              <w:bottom w:val="single" w:sz="4" w:space="0" w:color="auto"/>
            </w:tcBorders>
            <w:hideMark/>
          </w:tcPr>
          <w:p w14:paraId="7357A06B" w14:textId="77777777" w:rsidR="00DE3335" w:rsidRPr="0005359A" w:rsidRDefault="00DE3335" w:rsidP="000B5ADC">
            <w:pPr>
              <w:rPr>
                <w:rFonts w:eastAsia="Times New Roman" w:cstheme="minorHAnsi"/>
                <w:b/>
                <w:bCs/>
                <w:color w:val="000000"/>
                <w:sz w:val="20"/>
                <w:szCs w:val="20"/>
                <w:lang w:val="es-CR" w:eastAsia="es-CR"/>
              </w:rPr>
            </w:pPr>
            <w:r w:rsidRPr="0005359A">
              <w:rPr>
                <w:rFonts w:eastAsia="Times New Roman" w:cstheme="minorHAnsi"/>
                <w:color w:val="000000"/>
                <w:sz w:val="20"/>
                <w:szCs w:val="20"/>
                <w:lang w:eastAsia="es-CR"/>
              </w:rPr>
              <w:t>EE. UU.</w:t>
            </w:r>
          </w:p>
        </w:tc>
        <w:tc>
          <w:tcPr>
            <w:tcW w:w="840" w:type="dxa"/>
            <w:tcBorders>
              <w:bottom w:val="single" w:sz="4" w:space="0" w:color="auto"/>
            </w:tcBorders>
            <w:hideMark/>
          </w:tcPr>
          <w:p w14:paraId="03B20B1B" w14:textId="77777777" w:rsidR="00DE3335" w:rsidRPr="0005359A" w:rsidRDefault="00DE3335" w:rsidP="000B5ADC">
            <w:pPr>
              <w:jc w:val="center"/>
              <w:rPr>
                <w:rFonts w:eastAsia="Times New Roman" w:cstheme="minorHAnsi"/>
                <w:color w:val="000000"/>
                <w:sz w:val="20"/>
                <w:szCs w:val="20"/>
                <w:lang w:val="es-CR" w:eastAsia="es-CR"/>
              </w:rPr>
            </w:pPr>
            <w:r w:rsidRPr="0005359A">
              <w:rPr>
                <w:rFonts w:eastAsia="Times New Roman" w:cstheme="minorHAnsi"/>
                <w:color w:val="000000"/>
                <w:sz w:val="20"/>
                <w:szCs w:val="20"/>
                <w:lang w:eastAsia="es-CR"/>
              </w:rPr>
              <w:t>2%</w:t>
            </w:r>
          </w:p>
        </w:tc>
        <w:tc>
          <w:tcPr>
            <w:tcW w:w="1480" w:type="dxa"/>
            <w:tcBorders>
              <w:bottom w:val="single" w:sz="4" w:space="0" w:color="auto"/>
            </w:tcBorders>
            <w:noWrap/>
            <w:hideMark/>
          </w:tcPr>
          <w:p w14:paraId="6060C361"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1,50%</w:t>
            </w:r>
          </w:p>
        </w:tc>
        <w:tc>
          <w:tcPr>
            <w:tcW w:w="940" w:type="dxa"/>
            <w:tcBorders>
              <w:bottom w:val="single" w:sz="4" w:space="0" w:color="auto"/>
            </w:tcBorders>
            <w:noWrap/>
            <w:hideMark/>
          </w:tcPr>
          <w:p w14:paraId="7B343F65"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0,49%</w:t>
            </w:r>
          </w:p>
        </w:tc>
      </w:tr>
      <w:tr w:rsidR="00DE3335" w:rsidRPr="0005359A" w14:paraId="6AE45591" w14:textId="77777777" w:rsidTr="00710334">
        <w:trPr>
          <w:trHeight w:val="300"/>
          <w:jc w:val="center"/>
        </w:trPr>
        <w:tc>
          <w:tcPr>
            <w:tcW w:w="1740" w:type="dxa"/>
            <w:tcBorders>
              <w:top w:val="single" w:sz="4" w:space="0" w:color="auto"/>
            </w:tcBorders>
            <w:hideMark/>
          </w:tcPr>
          <w:p w14:paraId="6F2A48E3" w14:textId="77777777" w:rsidR="00DE3335" w:rsidRPr="0005359A" w:rsidRDefault="00DE3335" w:rsidP="000B5ADC">
            <w:pPr>
              <w:rPr>
                <w:rFonts w:eastAsia="Times New Roman" w:cstheme="minorHAnsi"/>
                <w:b/>
                <w:bCs/>
                <w:color w:val="000000"/>
                <w:sz w:val="20"/>
                <w:szCs w:val="20"/>
                <w:lang w:val="es-CR" w:eastAsia="es-CR"/>
              </w:rPr>
            </w:pPr>
            <w:proofErr w:type="spellStart"/>
            <w:r w:rsidRPr="0005359A">
              <w:rPr>
                <w:rFonts w:eastAsia="Times New Roman" w:cstheme="minorHAnsi"/>
                <w:color w:val="000000"/>
                <w:sz w:val="20"/>
                <w:szCs w:val="20"/>
                <w:lang w:eastAsia="es-CR"/>
              </w:rPr>
              <w:t>RoR</w:t>
            </w:r>
            <w:proofErr w:type="spellEnd"/>
            <w:r w:rsidRPr="0005359A">
              <w:rPr>
                <w:rFonts w:eastAsia="Times New Roman" w:cstheme="minorHAnsi"/>
                <w:color w:val="000000"/>
                <w:sz w:val="20"/>
                <w:szCs w:val="20"/>
                <w:lang w:eastAsia="es-CR"/>
              </w:rPr>
              <w:t xml:space="preserve"> global (local)</w:t>
            </w:r>
          </w:p>
        </w:tc>
        <w:tc>
          <w:tcPr>
            <w:tcW w:w="960" w:type="dxa"/>
            <w:tcBorders>
              <w:top w:val="single" w:sz="4" w:space="0" w:color="auto"/>
            </w:tcBorders>
            <w:noWrap/>
            <w:hideMark/>
          </w:tcPr>
          <w:p w14:paraId="443B1C42" w14:textId="77777777" w:rsidR="00DE3335" w:rsidRPr="0005359A" w:rsidRDefault="00DE3335" w:rsidP="000B5ADC">
            <w:pPr>
              <w:rPr>
                <w:rFonts w:eastAsia="Times New Roman" w:cstheme="minorHAnsi"/>
                <w:b/>
                <w:bCs/>
                <w:color w:val="000000"/>
                <w:sz w:val="20"/>
                <w:szCs w:val="20"/>
                <w:lang w:val="es-CR" w:eastAsia="es-CR"/>
              </w:rPr>
            </w:pPr>
            <w:r w:rsidRPr="0005359A">
              <w:rPr>
                <w:rFonts w:eastAsia="Times New Roman" w:cstheme="minorHAnsi"/>
                <w:color w:val="000000"/>
                <w:sz w:val="20"/>
                <w:szCs w:val="20"/>
                <w:lang w:val="es-CR" w:eastAsia="es-CR"/>
              </w:rPr>
              <w:t>CR</w:t>
            </w:r>
          </w:p>
        </w:tc>
        <w:tc>
          <w:tcPr>
            <w:tcW w:w="840" w:type="dxa"/>
            <w:tcBorders>
              <w:top w:val="single" w:sz="4" w:space="0" w:color="auto"/>
            </w:tcBorders>
            <w:hideMark/>
          </w:tcPr>
          <w:p w14:paraId="2AB7EA1E" w14:textId="77777777" w:rsidR="00DE3335" w:rsidRPr="0005359A" w:rsidRDefault="00DE3335" w:rsidP="000B5ADC">
            <w:pPr>
              <w:jc w:val="center"/>
              <w:rPr>
                <w:rFonts w:eastAsia="Times New Roman" w:cstheme="minorHAnsi"/>
                <w:color w:val="000000"/>
                <w:sz w:val="20"/>
                <w:szCs w:val="20"/>
                <w:lang w:val="es-CR" w:eastAsia="es-CR"/>
              </w:rPr>
            </w:pPr>
            <w:r w:rsidRPr="0005359A">
              <w:rPr>
                <w:rFonts w:eastAsia="Times New Roman" w:cstheme="minorHAnsi"/>
                <w:color w:val="000000"/>
                <w:sz w:val="20"/>
                <w:szCs w:val="20"/>
                <w:lang w:eastAsia="es-CR"/>
              </w:rPr>
              <w:t>4%</w:t>
            </w:r>
          </w:p>
        </w:tc>
        <w:tc>
          <w:tcPr>
            <w:tcW w:w="1480" w:type="dxa"/>
            <w:tcBorders>
              <w:top w:val="single" w:sz="4" w:space="0" w:color="auto"/>
            </w:tcBorders>
            <w:noWrap/>
            <w:hideMark/>
          </w:tcPr>
          <w:p w14:paraId="6C9D4814"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2,30%</w:t>
            </w:r>
          </w:p>
        </w:tc>
        <w:tc>
          <w:tcPr>
            <w:tcW w:w="940" w:type="dxa"/>
            <w:tcBorders>
              <w:top w:val="single" w:sz="4" w:space="0" w:color="auto"/>
            </w:tcBorders>
            <w:noWrap/>
            <w:hideMark/>
          </w:tcPr>
          <w:p w14:paraId="68E31688" w14:textId="77777777" w:rsidR="00DE3335" w:rsidRPr="0005359A" w:rsidRDefault="00DE3335" w:rsidP="000B5ADC">
            <w:pPr>
              <w:jc w:val="right"/>
              <w:rPr>
                <w:rFonts w:eastAsia="Times New Roman" w:cstheme="minorHAnsi"/>
                <w:b/>
                <w:bCs/>
                <w:color w:val="000000"/>
                <w:lang w:val="es-CR" w:eastAsia="es-CR"/>
              </w:rPr>
            </w:pPr>
            <w:r w:rsidRPr="0005359A">
              <w:rPr>
                <w:rFonts w:eastAsia="Times New Roman" w:cstheme="minorHAnsi"/>
                <w:color w:val="000000"/>
                <w:lang w:val="es-CR" w:eastAsia="es-CR"/>
              </w:rPr>
              <w:t>1,44%</w:t>
            </w:r>
          </w:p>
        </w:tc>
      </w:tr>
    </w:tbl>
    <w:p w14:paraId="54B386AC" w14:textId="77777777" w:rsidR="00DE3335" w:rsidRPr="0005359A" w:rsidRDefault="00DE3335" w:rsidP="000B5ADC">
      <w:pPr>
        <w:spacing w:after="0" w:line="240" w:lineRule="auto"/>
        <w:ind w:left="720"/>
        <w:jc w:val="both"/>
        <w:rPr>
          <w:rFonts w:cstheme="minorHAnsi"/>
          <w:b/>
          <w:bCs/>
        </w:rPr>
      </w:pPr>
    </w:p>
    <w:p w14:paraId="4BA68F43" w14:textId="6F8A0589" w:rsidR="0005359A" w:rsidRDefault="0005359A" w:rsidP="000B5ADC">
      <w:pPr>
        <w:pStyle w:val="Ttulo1"/>
        <w:spacing w:before="0" w:line="240" w:lineRule="auto"/>
        <w:rPr>
          <w:rFonts w:asciiTheme="minorHAnsi" w:hAnsiTheme="minorHAnsi" w:cstheme="minorHAnsi"/>
        </w:rPr>
      </w:pPr>
      <w:r w:rsidRPr="0005359A">
        <w:rPr>
          <w:rFonts w:asciiTheme="minorHAnsi" w:hAnsiTheme="minorHAnsi" w:cstheme="minorHAnsi"/>
        </w:rPr>
        <w:t>Comparación de rentabilidades reales.</w:t>
      </w:r>
    </w:p>
    <w:p w14:paraId="1D033EF9" w14:textId="77777777" w:rsidR="0045028D" w:rsidRPr="0045028D" w:rsidRDefault="0045028D" w:rsidP="0045028D"/>
    <w:p w14:paraId="6B6DB601" w14:textId="77777777" w:rsidR="0005359A" w:rsidRPr="0005359A" w:rsidRDefault="0005359A" w:rsidP="000B5ADC">
      <w:pPr>
        <w:spacing w:after="0" w:line="240" w:lineRule="auto"/>
        <w:jc w:val="both"/>
        <w:rPr>
          <w:rFonts w:cstheme="minorHAnsi"/>
          <w:b/>
          <w:bCs/>
        </w:rPr>
      </w:pPr>
      <w:r w:rsidRPr="0005359A">
        <w:rPr>
          <w:rFonts w:cstheme="minorHAnsi"/>
        </w:rPr>
        <w:t xml:space="preserve">El ejercicio consiste en verificar si la rentabilidad real internacional es mayor a lo real local. Las categorías AC, DI, E1, P2 y P3 tienen presencia en el portafolio de referencia, por lo que son sujeto de verificación. Tal como lo señala la normativa, cada categoría de activo se compara entre sí, pero cuando una categoría internacional no tiene representación en el portafolio de referencia local, su comparación se realiza contra el </w:t>
      </w:r>
      <w:proofErr w:type="spellStart"/>
      <w:r w:rsidRPr="0005359A">
        <w:rPr>
          <w:rFonts w:cstheme="minorHAnsi"/>
        </w:rPr>
        <w:t>RoR</w:t>
      </w:r>
      <w:proofErr w:type="spellEnd"/>
      <w:r w:rsidRPr="0005359A">
        <w:rPr>
          <w:rFonts w:cstheme="minorHAnsi"/>
        </w:rPr>
        <w:t xml:space="preserve"> global.</w:t>
      </w:r>
    </w:p>
    <w:p w14:paraId="5B7AB551" w14:textId="77777777" w:rsidR="0045028D" w:rsidRDefault="0045028D" w:rsidP="000B5ADC">
      <w:pPr>
        <w:spacing w:after="0" w:line="240" w:lineRule="auto"/>
        <w:jc w:val="both"/>
        <w:rPr>
          <w:rFonts w:cstheme="minorHAnsi"/>
        </w:rPr>
      </w:pPr>
    </w:p>
    <w:p w14:paraId="003B3809" w14:textId="2093A702" w:rsidR="0005359A" w:rsidRPr="0005359A" w:rsidRDefault="0005359A" w:rsidP="000B5ADC">
      <w:pPr>
        <w:spacing w:after="0" w:line="240" w:lineRule="auto"/>
        <w:jc w:val="both"/>
        <w:rPr>
          <w:rFonts w:cstheme="minorHAnsi"/>
          <w:b/>
          <w:bCs/>
        </w:rPr>
      </w:pPr>
      <w:r w:rsidRPr="0005359A">
        <w:rPr>
          <w:rFonts w:cstheme="minorHAnsi"/>
        </w:rPr>
        <w:t xml:space="preserve">Así, la categoría AC solo tiene inversiones internacionales, por lo que su </w:t>
      </w:r>
      <w:proofErr w:type="spellStart"/>
      <w:r w:rsidRPr="0005359A">
        <w:rPr>
          <w:rFonts w:cstheme="minorHAnsi"/>
        </w:rPr>
        <w:t>RoR</w:t>
      </w:r>
      <w:proofErr w:type="spellEnd"/>
      <w:r w:rsidRPr="0005359A">
        <w:rPr>
          <w:rFonts w:cstheme="minorHAnsi"/>
        </w:rPr>
        <w:t xml:space="preserve"> real se compara contra el </w:t>
      </w:r>
      <w:proofErr w:type="spellStart"/>
      <w:r w:rsidRPr="0005359A">
        <w:rPr>
          <w:rFonts w:cstheme="minorHAnsi"/>
        </w:rPr>
        <w:t>RoR</w:t>
      </w:r>
      <w:proofErr w:type="spellEnd"/>
      <w:r w:rsidRPr="0005359A">
        <w:rPr>
          <w:rFonts w:cstheme="minorHAnsi"/>
        </w:rPr>
        <w:t xml:space="preserve"> global real.  En este caso, se comprueba que el rendimiento real es mayor en el exterior (3,13%) que el rendimiento real del portafolio local de referencia (1,44%).</w:t>
      </w:r>
    </w:p>
    <w:p w14:paraId="207833F2" w14:textId="77777777" w:rsidR="0045028D" w:rsidRDefault="0045028D" w:rsidP="000B5ADC">
      <w:pPr>
        <w:spacing w:after="0" w:line="240" w:lineRule="auto"/>
        <w:jc w:val="both"/>
        <w:rPr>
          <w:rFonts w:cstheme="minorHAnsi"/>
        </w:rPr>
      </w:pPr>
    </w:p>
    <w:p w14:paraId="35F96D02" w14:textId="0D8ACA1B" w:rsidR="0005359A" w:rsidRPr="0005359A" w:rsidRDefault="0005359A" w:rsidP="000B5ADC">
      <w:pPr>
        <w:spacing w:after="0" w:line="240" w:lineRule="auto"/>
        <w:jc w:val="both"/>
        <w:rPr>
          <w:rFonts w:cstheme="minorHAnsi"/>
          <w:b/>
          <w:bCs/>
        </w:rPr>
      </w:pPr>
      <w:r w:rsidRPr="0005359A">
        <w:rPr>
          <w:rFonts w:cstheme="minorHAnsi"/>
        </w:rPr>
        <w:t>En el caso de la categoría DI, hay representación tanto local como externa, y en este último caso, de dos nacionalidades. Entonces, para cada país se debe comparar la rentabilidad con los instrumentos locales. Esta categoría logró 3,02% en el mercado local, 3,42% en títulos estadounidenses y 1,35% en japoneses, por lo que solo los títulos norteamericanos lograron superar los locales. Un análisis similar se realiza para la categoría P2.</w:t>
      </w:r>
    </w:p>
    <w:p w14:paraId="09AD92F8" w14:textId="77777777" w:rsidR="0045028D" w:rsidRDefault="0045028D" w:rsidP="000B5ADC">
      <w:pPr>
        <w:spacing w:after="0" w:line="240" w:lineRule="auto"/>
        <w:jc w:val="both"/>
        <w:rPr>
          <w:rFonts w:cstheme="minorHAnsi"/>
        </w:rPr>
      </w:pPr>
    </w:p>
    <w:p w14:paraId="38509837" w14:textId="456D86EB" w:rsidR="0005359A" w:rsidRPr="0005359A" w:rsidRDefault="0005359A" w:rsidP="3DE01190">
      <w:pPr>
        <w:spacing w:after="0" w:line="240" w:lineRule="auto"/>
        <w:jc w:val="both"/>
        <w:rPr>
          <w:b/>
          <w:bCs/>
        </w:rPr>
      </w:pPr>
      <w:r w:rsidRPr="3DE01190">
        <w:t xml:space="preserve">E1 solo tiene representación externa, por lo que se compara su rendimiento contra al </w:t>
      </w:r>
      <w:proofErr w:type="spellStart"/>
      <w:r w:rsidRPr="3DE01190">
        <w:t>RoR</w:t>
      </w:r>
      <w:proofErr w:type="spellEnd"/>
      <w:r w:rsidRPr="3DE01190">
        <w:t xml:space="preserve"> global, observándose que no supera al portafolio de referencia local, lo mismo que para la categoría P3.</w:t>
      </w:r>
    </w:p>
    <w:p w14:paraId="2AC8FB93" w14:textId="77777777" w:rsidR="003B76AB" w:rsidRPr="0005359A" w:rsidRDefault="003B76AB" w:rsidP="000B5ADC">
      <w:pPr>
        <w:spacing w:after="0" w:line="240" w:lineRule="auto"/>
        <w:rPr>
          <w:rFonts w:cstheme="minorHAnsi"/>
        </w:rPr>
      </w:pPr>
    </w:p>
    <w:sectPr w:rsidR="003B76AB" w:rsidRPr="0005359A" w:rsidSect="00C74BA9">
      <w:footerReference w:type="default" r:id="rId18"/>
      <w:headerReference w:type="first" r:id="rId19"/>
      <w:footerReference w:type="first" r:id="rId2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8CD7E" w14:textId="77777777" w:rsidR="004F0BAB" w:rsidRDefault="004F0BAB" w:rsidP="00034A09">
      <w:pPr>
        <w:spacing w:after="0" w:line="240" w:lineRule="auto"/>
      </w:pPr>
      <w:r>
        <w:separator/>
      </w:r>
    </w:p>
  </w:endnote>
  <w:endnote w:type="continuationSeparator" w:id="0">
    <w:p w14:paraId="337F42DC" w14:textId="77777777" w:rsidR="004F0BAB" w:rsidRDefault="004F0BAB" w:rsidP="00034A09">
      <w:pPr>
        <w:spacing w:after="0" w:line="240" w:lineRule="auto"/>
      </w:pPr>
      <w:r>
        <w:continuationSeparator/>
      </w:r>
    </w:p>
  </w:endnote>
  <w:endnote w:type="continuationNotice" w:id="1">
    <w:p w14:paraId="669F7ED9" w14:textId="77777777" w:rsidR="004F0BAB" w:rsidRDefault="004F0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34BEE90" w14:paraId="152FB0C3" w14:textId="77777777" w:rsidTr="434BEE90">
      <w:tc>
        <w:tcPr>
          <w:tcW w:w="3005" w:type="dxa"/>
        </w:tcPr>
        <w:p w14:paraId="5A79B512" w14:textId="680BB6F6" w:rsidR="434BEE90" w:rsidRDefault="434BEE90" w:rsidP="434BEE90">
          <w:pPr>
            <w:pStyle w:val="Encabezado"/>
            <w:ind w:left="-115"/>
          </w:pPr>
        </w:p>
      </w:tc>
      <w:tc>
        <w:tcPr>
          <w:tcW w:w="3005" w:type="dxa"/>
        </w:tcPr>
        <w:p w14:paraId="277DE113" w14:textId="429B237F" w:rsidR="434BEE90" w:rsidRDefault="434BEE90" w:rsidP="434BEE90">
          <w:pPr>
            <w:pStyle w:val="Encabezado"/>
            <w:jc w:val="center"/>
          </w:pPr>
        </w:p>
      </w:tc>
      <w:tc>
        <w:tcPr>
          <w:tcW w:w="3005" w:type="dxa"/>
        </w:tcPr>
        <w:p w14:paraId="0D1806BC" w14:textId="13F47FD1" w:rsidR="434BEE90" w:rsidRDefault="434BEE90" w:rsidP="434BEE90">
          <w:pPr>
            <w:pStyle w:val="Encabezado"/>
            <w:ind w:right="-115"/>
            <w:jc w:val="right"/>
          </w:pPr>
        </w:p>
      </w:tc>
    </w:tr>
  </w:tbl>
  <w:p w14:paraId="41B49D35" w14:textId="31369283" w:rsidR="434BEE90" w:rsidRDefault="434BEE90" w:rsidP="434BEE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34BEE90" w14:paraId="5D4B0AE6" w14:textId="77777777" w:rsidTr="434BEE90">
      <w:tc>
        <w:tcPr>
          <w:tcW w:w="3005" w:type="dxa"/>
        </w:tcPr>
        <w:p w14:paraId="32A4CB47" w14:textId="029BF1C6" w:rsidR="434BEE90" w:rsidRDefault="434BEE90" w:rsidP="434BEE90">
          <w:pPr>
            <w:pStyle w:val="Encabezado"/>
            <w:ind w:left="-115"/>
          </w:pPr>
        </w:p>
      </w:tc>
      <w:tc>
        <w:tcPr>
          <w:tcW w:w="3005" w:type="dxa"/>
        </w:tcPr>
        <w:p w14:paraId="0F041613" w14:textId="6D561435" w:rsidR="434BEE90" w:rsidRDefault="434BEE90" w:rsidP="434BEE90">
          <w:pPr>
            <w:pStyle w:val="Encabezado"/>
            <w:jc w:val="center"/>
          </w:pPr>
        </w:p>
      </w:tc>
      <w:tc>
        <w:tcPr>
          <w:tcW w:w="3005" w:type="dxa"/>
        </w:tcPr>
        <w:p w14:paraId="208F2DB0" w14:textId="6EE09FAB" w:rsidR="434BEE90" w:rsidRDefault="434BEE90" w:rsidP="434BEE90">
          <w:pPr>
            <w:pStyle w:val="Encabezado"/>
            <w:ind w:right="-115"/>
            <w:jc w:val="right"/>
          </w:pPr>
        </w:p>
      </w:tc>
    </w:tr>
  </w:tbl>
  <w:p w14:paraId="68C1F1FB" w14:textId="56F15AE1" w:rsidR="434BEE90" w:rsidRDefault="434BEE90" w:rsidP="434BEE9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0"/>
      <w:gridCol w:w="4650"/>
      <w:gridCol w:w="4650"/>
    </w:tblGrid>
    <w:tr w:rsidR="434BEE90" w14:paraId="049C8077" w14:textId="77777777" w:rsidTr="434BEE90">
      <w:tc>
        <w:tcPr>
          <w:tcW w:w="4650" w:type="dxa"/>
        </w:tcPr>
        <w:p w14:paraId="2C19DC39" w14:textId="6D91F476" w:rsidR="434BEE90" w:rsidRDefault="434BEE90" w:rsidP="434BEE90">
          <w:pPr>
            <w:pStyle w:val="Encabezado"/>
            <w:ind w:left="-115"/>
          </w:pPr>
        </w:p>
      </w:tc>
      <w:tc>
        <w:tcPr>
          <w:tcW w:w="4650" w:type="dxa"/>
        </w:tcPr>
        <w:p w14:paraId="6C0E952C" w14:textId="1A17CE68" w:rsidR="434BEE90" w:rsidRDefault="434BEE90" w:rsidP="434BEE90">
          <w:pPr>
            <w:pStyle w:val="Encabezado"/>
            <w:jc w:val="center"/>
          </w:pPr>
        </w:p>
      </w:tc>
      <w:tc>
        <w:tcPr>
          <w:tcW w:w="4650" w:type="dxa"/>
        </w:tcPr>
        <w:p w14:paraId="0EED798B" w14:textId="5E00BA9F" w:rsidR="434BEE90" w:rsidRDefault="434BEE90" w:rsidP="434BEE90">
          <w:pPr>
            <w:pStyle w:val="Encabezado"/>
            <w:ind w:right="-115"/>
            <w:jc w:val="right"/>
          </w:pPr>
        </w:p>
      </w:tc>
    </w:tr>
  </w:tbl>
  <w:p w14:paraId="77CADB65" w14:textId="52446A5F" w:rsidR="434BEE90" w:rsidRDefault="434BEE90" w:rsidP="434BEE9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0"/>
      <w:gridCol w:w="4650"/>
      <w:gridCol w:w="4650"/>
    </w:tblGrid>
    <w:tr w:rsidR="434BEE90" w14:paraId="2D607792" w14:textId="77777777" w:rsidTr="434BEE90">
      <w:tc>
        <w:tcPr>
          <w:tcW w:w="4650" w:type="dxa"/>
        </w:tcPr>
        <w:p w14:paraId="12732EBC" w14:textId="2092AF8D" w:rsidR="434BEE90" w:rsidRDefault="434BEE90" w:rsidP="434BEE90">
          <w:pPr>
            <w:pStyle w:val="Encabezado"/>
            <w:ind w:left="-115"/>
          </w:pPr>
        </w:p>
      </w:tc>
      <w:tc>
        <w:tcPr>
          <w:tcW w:w="4650" w:type="dxa"/>
        </w:tcPr>
        <w:p w14:paraId="29A5D0DC" w14:textId="38730A03" w:rsidR="434BEE90" w:rsidRDefault="434BEE90" w:rsidP="434BEE90">
          <w:pPr>
            <w:pStyle w:val="Encabezado"/>
            <w:jc w:val="center"/>
          </w:pPr>
        </w:p>
      </w:tc>
      <w:tc>
        <w:tcPr>
          <w:tcW w:w="4650" w:type="dxa"/>
        </w:tcPr>
        <w:p w14:paraId="062A5CEE" w14:textId="7E5B3B73" w:rsidR="434BEE90" w:rsidRDefault="434BEE90" w:rsidP="434BEE90">
          <w:pPr>
            <w:pStyle w:val="Encabezado"/>
            <w:ind w:right="-115"/>
            <w:jc w:val="right"/>
          </w:pPr>
        </w:p>
      </w:tc>
    </w:tr>
  </w:tbl>
  <w:p w14:paraId="46CA45B6" w14:textId="6B699C17" w:rsidR="434BEE90" w:rsidRDefault="434BEE90" w:rsidP="434BEE9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34BEE90" w14:paraId="071B4BB6" w14:textId="77777777" w:rsidTr="434BEE90">
      <w:tc>
        <w:tcPr>
          <w:tcW w:w="3005" w:type="dxa"/>
        </w:tcPr>
        <w:p w14:paraId="02789E2D" w14:textId="16249AE4" w:rsidR="434BEE90" w:rsidRDefault="434BEE90" w:rsidP="434BEE90">
          <w:pPr>
            <w:pStyle w:val="Encabezado"/>
            <w:ind w:left="-115"/>
          </w:pPr>
        </w:p>
      </w:tc>
      <w:tc>
        <w:tcPr>
          <w:tcW w:w="3005" w:type="dxa"/>
        </w:tcPr>
        <w:p w14:paraId="26C4AB25" w14:textId="7C8FBCBB" w:rsidR="434BEE90" w:rsidRDefault="434BEE90" w:rsidP="434BEE90">
          <w:pPr>
            <w:pStyle w:val="Encabezado"/>
            <w:jc w:val="center"/>
          </w:pPr>
        </w:p>
      </w:tc>
      <w:tc>
        <w:tcPr>
          <w:tcW w:w="3005" w:type="dxa"/>
        </w:tcPr>
        <w:p w14:paraId="4D3693E4" w14:textId="5485D8A7" w:rsidR="434BEE90" w:rsidRDefault="434BEE90" w:rsidP="434BEE90">
          <w:pPr>
            <w:pStyle w:val="Encabezado"/>
            <w:ind w:right="-115"/>
            <w:jc w:val="right"/>
          </w:pPr>
        </w:p>
      </w:tc>
    </w:tr>
  </w:tbl>
  <w:p w14:paraId="2DE4AD80" w14:textId="43D94EE1" w:rsidR="434BEE90" w:rsidRDefault="434BEE90" w:rsidP="434BEE9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34BEE90" w14:paraId="60B93703" w14:textId="77777777" w:rsidTr="434BEE90">
      <w:tc>
        <w:tcPr>
          <w:tcW w:w="3005" w:type="dxa"/>
        </w:tcPr>
        <w:p w14:paraId="3BF4BCB9" w14:textId="5A6DBB3D" w:rsidR="434BEE90" w:rsidRDefault="434BEE90" w:rsidP="434BEE90">
          <w:pPr>
            <w:pStyle w:val="Encabezado"/>
            <w:ind w:left="-115"/>
          </w:pPr>
        </w:p>
      </w:tc>
      <w:tc>
        <w:tcPr>
          <w:tcW w:w="3005" w:type="dxa"/>
        </w:tcPr>
        <w:p w14:paraId="7DE8968D" w14:textId="698050A9" w:rsidR="434BEE90" w:rsidRDefault="434BEE90" w:rsidP="434BEE90">
          <w:pPr>
            <w:pStyle w:val="Encabezado"/>
            <w:jc w:val="center"/>
          </w:pPr>
        </w:p>
      </w:tc>
      <w:tc>
        <w:tcPr>
          <w:tcW w:w="3005" w:type="dxa"/>
        </w:tcPr>
        <w:p w14:paraId="7AD9D33C" w14:textId="22811E30" w:rsidR="434BEE90" w:rsidRDefault="434BEE90" w:rsidP="434BEE90">
          <w:pPr>
            <w:pStyle w:val="Encabezado"/>
            <w:ind w:right="-115"/>
            <w:jc w:val="right"/>
          </w:pPr>
        </w:p>
      </w:tc>
    </w:tr>
  </w:tbl>
  <w:p w14:paraId="7965BB07" w14:textId="77861A02" w:rsidR="434BEE90" w:rsidRDefault="434BEE90" w:rsidP="434BEE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843BA" w14:textId="77777777" w:rsidR="004F0BAB" w:rsidRDefault="004F0BAB" w:rsidP="00034A09">
      <w:pPr>
        <w:spacing w:after="0" w:line="240" w:lineRule="auto"/>
      </w:pPr>
      <w:r>
        <w:separator/>
      </w:r>
    </w:p>
  </w:footnote>
  <w:footnote w:type="continuationSeparator" w:id="0">
    <w:p w14:paraId="5ED84C3A" w14:textId="77777777" w:rsidR="004F0BAB" w:rsidRDefault="004F0BAB" w:rsidP="00034A09">
      <w:pPr>
        <w:spacing w:after="0" w:line="240" w:lineRule="auto"/>
      </w:pPr>
      <w:r>
        <w:continuationSeparator/>
      </w:r>
    </w:p>
  </w:footnote>
  <w:footnote w:type="continuationNotice" w:id="1">
    <w:p w14:paraId="029C313B" w14:textId="77777777" w:rsidR="004F0BAB" w:rsidRDefault="004F0BAB">
      <w:pPr>
        <w:spacing w:after="0" w:line="240" w:lineRule="auto"/>
      </w:pPr>
    </w:p>
  </w:footnote>
  <w:footnote w:id="2">
    <w:p w14:paraId="0BFE29AA" w14:textId="77777777" w:rsidR="002216FA" w:rsidRPr="004D2B05" w:rsidRDefault="002216FA" w:rsidP="00034A09">
      <w:pPr>
        <w:pStyle w:val="Textonotapie"/>
        <w:jc w:val="both"/>
        <w:rPr>
          <w:lang w:val="es-CR"/>
        </w:rPr>
      </w:pPr>
      <w:r>
        <w:rPr>
          <w:rStyle w:val="Refdenotaalpie"/>
        </w:rPr>
        <w:footnoteRef/>
      </w:r>
      <w:r>
        <w:t xml:space="preserve"> </w:t>
      </w:r>
      <w:r w:rsidRPr="004D2B05">
        <w:t xml:space="preserve">Documento elaborado por la División de Planificación y Normativa. La información contenida en este documento es propiedad intelectual de la SUPEN y de uso reservado. Dicha información podría ser de carácter confidencial o tener derechos reservados y privilegios legales asociados. La SUPEN no se hace legalmente responsable de la transmisión incorrecta de la información aquí contenida. Cualquier consulta o comentario sobre este documento favor tramitarlo a la siguiente dirección de correo electrónico: </w:t>
      </w:r>
      <w:hyperlink r:id="rId1" w:history="1">
        <w:r w:rsidRPr="00A462CB">
          <w:rPr>
            <w:rStyle w:val="Hipervnculo"/>
          </w:rPr>
          <w:t>supen@supen.fi.cr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11F92" w14:textId="77777777" w:rsidR="002216FA" w:rsidRDefault="002216FA" w:rsidP="002216FA">
    <w:pPr>
      <w:pStyle w:val="Encabezado"/>
      <w:jc w:val="right"/>
    </w:pPr>
    <w:r>
      <w:fldChar w:fldCharType="begin"/>
    </w:r>
    <w:r>
      <w:instrText>PAGE   \* MERGEFORMAT</w:instrText>
    </w:r>
    <w:r>
      <w:fldChar w:fldCharType="separate"/>
    </w:r>
    <w:r>
      <w:t>1</w:t>
    </w:r>
    <w:r>
      <w:fldChar w:fldCharType="end"/>
    </w:r>
    <w:r>
      <w:t xml:space="preserve"> de </w:t>
    </w:r>
    <w:r w:rsidR="004F0BAB">
      <w:fldChar w:fldCharType="begin"/>
    </w:r>
    <w:r w:rsidR="004F0BAB">
      <w:instrText>NUMPAGES  \* Arabic  \* MERGEFORMAT</w:instrText>
    </w:r>
    <w:r w:rsidR="004F0BAB">
      <w:fldChar w:fldCharType="separate"/>
    </w:r>
    <w:r>
      <w:rPr>
        <w:noProof/>
      </w:rPr>
      <w:t>2</w:t>
    </w:r>
    <w:r w:rsidR="004F0BAB">
      <w:rPr>
        <w:noProof/>
      </w:rPr>
      <w:fldChar w:fldCharType="end"/>
    </w:r>
  </w:p>
  <w:p w14:paraId="4C6C9A8B" w14:textId="77777777" w:rsidR="002216FA" w:rsidRDefault="002216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34BEE90" w14:paraId="28535EA4" w14:textId="77777777" w:rsidTr="434BEE90">
      <w:tc>
        <w:tcPr>
          <w:tcW w:w="3005" w:type="dxa"/>
        </w:tcPr>
        <w:p w14:paraId="541563D6" w14:textId="055D5CDC" w:rsidR="434BEE90" w:rsidRDefault="434BEE90" w:rsidP="434BEE90">
          <w:pPr>
            <w:pStyle w:val="Encabezado"/>
            <w:ind w:left="-115"/>
          </w:pPr>
        </w:p>
      </w:tc>
      <w:tc>
        <w:tcPr>
          <w:tcW w:w="3005" w:type="dxa"/>
        </w:tcPr>
        <w:p w14:paraId="48683C21" w14:textId="6B40B5FE" w:rsidR="434BEE90" w:rsidRDefault="434BEE90" w:rsidP="434BEE90">
          <w:pPr>
            <w:pStyle w:val="Encabezado"/>
            <w:jc w:val="center"/>
          </w:pPr>
        </w:p>
      </w:tc>
      <w:tc>
        <w:tcPr>
          <w:tcW w:w="3005" w:type="dxa"/>
        </w:tcPr>
        <w:p w14:paraId="0648D19B" w14:textId="098A0941" w:rsidR="434BEE90" w:rsidRDefault="434BEE90" w:rsidP="434BEE90">
          <w:pPr>
            <w:pStyle w:val="Encabezado"/>
            <w:ind w:right="-115"/>
            <w:jc w:val="right"/>
          </w:pPr>
        </w:p>
      </w:tc>
    </w:tr>
  </w:tbl>
  <w:p w14:paraId="0689024A" w14:textId="793101BC" w:rsidR="434BEE90" w:rsidRDefault="434BEE90" w:rsidP="434BEE9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0"/>
      <w:gridCol w:w="4650"/>
      <w:gridCol w:w="4650"/>
    </w:tblGrid>
    <w:tr w:rsidR="434BEE90" w14:paraId="7C0F9B9B" w14:textId="77777777" w:rsidTr="434BEE90">
      <w:tc>
        <w:tcPr>
          <w:tcW w:w="4650" w:type="dxa"/>
        </w:tcPr>
        <w:p w14:paraId="4DFB7B25" w14:textId="601476FE" w:rsidR="434BEE90" w:rsidRDefault="434BEE90" w:rsidP="434BEE90">
          <w:pPr>
            <w:pStyle w:val="Encabezado"/>
            <w:ind w:left="-115"/>
          </w:pPr>
        </w:p>
      </w:tc>
      <w:tc>
        <w:tcPr>
          <w:tcW w:w="4650" w:type="dxa"/>
        </w:tcPr>
        <w:p w14:paraId="601DB94E" w14:textId="22EE9BBE" w:rsidR="434BEE90" w:rsidRDefault="434BEE90" w:rsidP="434BEE90">
          <w:pPr>
            <w:pStyle w:val="Encabezado"/>
            <w:jc w:val="center"/>
          </w:pPr>
        </w:p>
      </w:tc>
      <w:tc>
        <w:tcPr>
          <w:tcW w:w="4650" w:type="dxa"/>
        </w:tcPr>
        <w:p w14:paraId="18C69B43" w14:textId="01B7724A" w:rsidR="434BEE90" w:rsidRDefault="434BEE90" w:rsidP="434BEE90">
          <w:pPr>
            <w:pStyle w:val="Encabezado"/>
            <w:ind w:right="-115"/>
            <w:jc w:val="right"/>
          </w:pPr>
        </w:p>
      </w:tc>
    </w:tr>
  </w:tbl>
  <w:p w14:paraId="22C92984" w14:textId="3A0A1663" w:rsidR="434BEE90" w:rsidRDefault="434BEE90" w:rsidP="434BEE9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34BEE90" w14:paraId="22EC0063" w14:textId="77777777" w:rsidTr="434BEE90">
      <w:tc>
        <w:tcPr>
          <w:tcW w:w="3005" w:type="dxa"/>
        </w:tcPr>
        <w:p w14:paraId="5E61703C" w14:textId="4B67F444" w:rsidR="434BEE90" w:rsidRDefault="434BEE90" w:rsidP="434BEE90">
          <w:pPr>
            <w:pStyle w:val="Encabezado"/>
            <w:ind w:left="-115"/>
          </w:pPr>
        </w:p>
      </w:tc>
      <w:tc>
        <w:tcPr>
          <w:tcW w:w="3005" w:type="dxa"/>
        </w:tcPr>
        <w:p w14:paraId="689511E6" w14:textId="76285EBA" w:rsidR="434BEE90" w:rsidRDefault="434BEE90" w:rsidP="434BEE90">
          <w:pPr>
            <w:pStyle w:val="Encabezado"/>
            <w:jc w:val="center"/>
          </w:pPr>
        </w:p>
      </w:tc>
      <w:tc>
        <w:tcPr>
          <w:tcW w:w="3005" w:type="dxa"/>
        </w:tcPr>
        <w:p w14:paraId="33E85B46" w14:textId="2B553A4E" w:rsidR="434BEE90" w:rsidRDefault="434BEE90" w:rsidP="434BEE90">
          <w:pPr>
            <w:pStyle w:val="Encabezado"/>
            <w:ind w:right="-115"/>
            <w:jc w:val="right"/>
          </w:pPr>
        </w:p>
      </w:tc>
    </w:tr>
  </w:tbl>
  <w:p w14:paraId="37374EB5" w14:textId="13B7B985" w:rsidR="434BEE90" w:rsidRDefault="434BEE90" w:rsidP="434BEE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82A33"/>
    <w:multiLevelType w:val="multilevel"/>
    <w:tmpl w:val="CA7236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 w15:restartNumberingAfterBreak="0">
    <w:nsid w:val="24870AD9"/>
    <w:multiLevelType w:val="hybridMultilevel"/>
    <w:tmpl w:val="B426898E"/>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EAE00F6"/>
    <w:multiLevelType w:val="hybridMultilevel"/>
    <w:tmpl w:val="D0828A16"/>
    <w:lvl w:ilvl="0" w:tplc="AD8A229A">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3183FC5"/>
    <w:multiLevelType w:val="hybridMultilevel"/>
    <w:tmpl w:val="4A4A62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6A45628"/>
    <w:multiLevelType w:val="hybridMultilevel"/>
    <w:tmpl w:val="E696C2D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0767ECA"/>
    <w:multiLevelType w:val="hybridMultilevel"/>
    <w:tmpl w:val="E696C2D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F92235A"/>
    <w:multiLevelType w:val="hybridMultilevel"/>
    <w:tmpl w:val="EC1EDEA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1EED86"/>
    <w:rsid w:val="00034A09"/>
    <w:rsid w:val="0005359A"/>
    <w:rsid w:val="000B5ADC"/>
    <w:rsid w:val="00151277"/>
    <w:rsid w:val="001D4D11"/>
    <w:rsid w:val="002216FA"/>
    <w:rsid w:val="00295708"/>
    <w:rsid w:val="00384358"/>
    <w:rsid w:val="00395B2C"/>
    <w:rsid w:val="003B76AB"/>
    <w:rsid w:val="0045028D"/>
    <w:rsid w:val="004552E5"/>
    <w:rsid w:val="004F0BAB"/>
    <w:rsid w:val="005257C6"/>
    <w:rsid w:val="005B40B6"/>
    <w:rsid w:val="00690F70"/>
    <w:rsid w:val="006B4D00"/>
    <w:rsid w:val="00710334"/>
    <w:rsid w:val="007A15D0"/>
    <w:rsid w:val="007C7C63"/>
    <w:rsid w:val="00817897"/>
    <w:rsid w:val="00823A69"/>
    <w:rsid w:val="008423E9"/>
    <w:rsid w:val="008A4354"/>
    <w:rsid w:val="008A4967"/>
    <w:rsid w:val="00915306"/>
    <w:rsid w:val="00965187"/>
    <w:rsid w:val="00996EFF"/>
    <w:rsid w:val="009C3FDD"/>
    <w:rsid w:val="00A91045"/>
    <w:rsid w:val="00AB3C58"/>
    <w:rsid w:val="00AE388D"/>
    <w:rsid w:val="00B26E47"/>
    <w:rsid w:val="00C74BA9"/>
    <w:rsid w:val="00C85D11"/>
    <w:rsid w:val="00CB4A08"/>
    <w:rsid w:val="00D21A9A"/>
    <w:rsid w:val="00DD38C5"/>
    <w:rsid w:val="00DE21E2"/>
    <w:rsid w:val="00DE3335"/>
    <w:rsid w:val="00DE5185"/>
    <w:rsid w:val="00E36403"/>
    <w:rsid w:val="00E51FB4"/>
    <w:rsid w:val="00E63E43"/>
    <w:rsid w:val="00E73561"/>
    <w:rsid w:val="00EE166B"/>
    <w:rsid w:val="00F06FD2"/>
    <w:rsid w:val="00F2225B"/>
    <w:rsid w:val="00FB4A8A"/>
    <w:rsid w:val="00FE2528"/>
    <w:rsid w:val="00FF1AD7"/>
    <w:rsid w:val="091EED86"/>
    <w:rsid w:val="3DE01190"/>
    <w:rsid w:val="434BE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6B12"/>
  <w15:chartTrackingRefBased/>
  <w15:docId w15:val="{19710C9A-255F-431B-928B-99C362A8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34A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4A09"/>
    <w:rPr>
      <w:rFonts w:asciiTheme="majorHAnsi" w:eastAsiaTheme="majorEastAsia" w:hAnsiTheme="majorHAnsi" w:cstheme="majorBidi"/>
      <w:color w:val="2F5496" w:themeColor="accent1" w:themeShade="BF"/>
      <w:sz w:val="32"/>
      <w:szCs w:val="32"/>
    </w:rPr>
  </w:style>
  <w:style w:type="paragraph" w:styleId="Textonotapie">
    <w:name w:val="footnote text"/>
    <w:basedOn w:val="Normal"/>
    <w:link w:val="TextonotapieCar"/>
    <w:uiPriority w:val="99"/>
    <w:semiHidden/>
    <w:unhideWhenUsed/>
    <w:rsid w:val="00034A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4A09"/>
    <w:rPr>
      <w:sz w:val="20"/>
      <w:szCs w:val="20"/>
    </w:rPr>
  </w:style>
  <w:style w:type="character" w:styleId="Refdenotaalpie">
    <w:name w:val="footnote reference"/>
    <w:basedOn w:val="Fuentedeprrafopredeter"/>
    <w:uiPriority w:val="99"/>
    <w:semiHidden/>
    <w:unhideWhenUsed/>
    <w:rsid w:val="00034A09"/>
    <w:rPr>
      <w:vertAlign w:val="superscript"/>
    </w:rPr>
  </w:style>
  <w:style w:type="paragraph" w:styleId="Encabezado">
    <w:name w:val="header"/>
    <w:basedOn w:val="Normal"/>
    <w:link w:val="EncabezadoCar"/>
    <w:uiPriority w:val="99"/>
    <w:unhideWhenUsed/>
    <w:rsid w:val="00034A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4A09"/>
  </w:style>
  <w:style w:type="paragraph" w:styleId="Prrafodelista">
    <w:name w:val="List Paragraph"/>
    <w:basedOn w:val="Normal"/>
    <w:uiPriority w:val="34"/>
    <w:qFormat/>
    <w:rsid w:val="00034A09"/>
    <w:pPr>
      <w:ind w:left="720"/>
      <w:contextualSpacing/>
    </w:pPr>
  </w:style>
  <w:style w:type="character" w:styleId="Hipervnculo">
    <w:name w:val="Hyperlink"/>
    <w:basedOn w:val="Fuentedeprrafopredeter"/>
    <w:uiPriority w:val="99"/>
    <w:unhideWhenUsed/>
    <w:rsid w:val="00034A09"/>
    <w:rPr>
      <w:color w:val="0563C1" w:themeColor="hyperlink"/>
      <w:u w:val="single"/>
    </w:rPr>
  </w:style>
  <w:style w:type="paragraph" w:styleId="Bibliografa">
    <w:name w:val="Bibliography"/>
    <w:basedOn w:val="Normal"/>
    <w:next w:val="Normal"/>
    <w:uiPriority w:val="37"/>
    <w:unhideWhenUsed/>
    <w:rsid w:val="00034A09"/>
  </w:style>
  <w:style w:type="paragraph" w:styleId="Piedepgina">
    <w:name w:val="footer"/>
    <w:basedOn w:val="Normal"/>
    <w:link w:val="PiedepginaCar"/>
    <w:uiPriority w:val="99"/>
    <w:unhideWhenUsed/>
    <w:rsid w:val="00FB4A8A"/>
    <w:pPr>
      <w:tabs>
        <w:tab w:val="center" w:pos="4419"/>
        <w:tab w:val="right" w:pos="8838"/>
      </w:tabs>
      <w:spacing w:after="0" w:line="240" w:lineRule="auto"/>
    </w:pPr>
    <w:rPr>
      <w:rFonts w:ascii="Segoe UI" w:hAnsi="Segoe UI"/>
      <w:b/>
      <w:bCs/>
    </w:rPr>
  </w:style>
  <w:style w:type="character" w:customStyle="1" w:styleId="PiedepginaCar">
    <w:name w:val="Pie de página Car"/>
    <w:basedOn w:val="Fuentedeprrafopredeter"/>
    <w:link w:val="Piedepgina"/>
    <w:uiPriority w:val="99"/>
    <w:rsid w:val="00FB4A8A"/>
    <w:rPr>
      <w:rFonts w:ascii="Segoe UI" w:hAnsi="Segoe UI"/>
      <w:b/>
      <w:bCs/>
    </w:rPr>
  </w:style>
  <w:style w:type="table" w:styleId="Tablaconcuadrcula">
    <w:name w:val="Table Grid"/>
    <w:basedOn w:val="Tablanormal"/>
    <w:uiPriority w:val="39"/>
    <w:rsid w:val="009C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2-nfasis3">
    <w:name w:val="Grid Table 2 Accent 3"/>
    <w:basedOn w:val="Tablanormal"/>
    <w:uiPriority w:val="47"/>
    <w:rsid w:val="005257C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1">
    <w:name w:val="Plain Table 1"/>
    <w:basedOn w:val="Tablanormal"/>
    <w:uiPriority w:val="41"/>
    <w:rsid w:val="005257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AE38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69d38d-c069-47fd-a86d-65acf93227a5" xsi:nil="true"/>
    <lcf76f155ced4ddcb4097134ff3c332f xmlns="2771f82f-2111-4618-a6ac-913e60384c73">
      <Terms xmlns="http://schemas.microsoft.com/office/infopath/2007/PartnerControls"/>
    </lcf76f155ced4ddcb4097134ff3c332f>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o" ma:contentTypeID="0x01010016856631F615B3409059BBB0F9B27DCB" ma:contentTypeVersion="18" ma:contentTypeDescription="Crear nuevo documento." ma:contentTypeScope="" ma:versionID="183a13cffe0f9bd2e53d325000dfb08f">
  <xsd:schema xmlns:xsd="http://www.w3.org/2001/XMLSchema" xmlns:xs="http://www.w3.org/2001/XMLSchema" xmlns:p="http://schemas.microsoft.com/office/2006/metadata/properties" xmlns:ns2="b18c669d-fb4a-4eb9-a4d1-62cdc1f0ce82" xmlns:ns3="2771f82f-2111-4618-a6ac-913e60384c73" xmlns:ns4="ef69d38d-c069-47fd-a86d-65acf93227a5" targetNamespace="http://schemas.microsoft.com/office/2006/metadata/properties" ma:root="true" ma:fieldsID="a1e3142355294adc94d36fdf932f907d" ns2:_="" ns3:_="" ns4:_="">
    <xsd:import namespace="b18c669d-fb4a-4eb9-a4d1-62cdc1f0ce82"/>
    <xsd:import namespace="2771f82f-2111-4618-a6ac-913e60384c73"/>
    <xsd:import namespace="ef69d38d-c069-47fd-a86d-65acf93227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c669d-fb4a-4eb9-a4d1-62cdc1f0ce82" elementFormDefault="qualified">
    <xsd:import namespace="http://schemas.microsoft.com/office/2006/documentManagement/types"/>
    <xsd:import namespace="http://schemas.microsoft.com/office/infopath/2007/PartnerControls"/>
    <xsd:element name="SharedWithUsers" ma:index="4" nillable="true" ma:displayName="Compartido c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1f82f-2111-4618-a6ac-913e60384c73"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b0adf84e-870a-453e-bcaf-71f8aafc26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9d38d-c069-47fd-a86d-65acf93227a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4ca9414-0b9e-4d3b-9f23-f0594e229f42}" ma:internalName="TaxCatchAll" ma:showField="CatchAllData" ma:web="ecd38108-ad7a-4640-bce5-2ea8d14350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64539-1461-4B63-8D59-F30C24B534F7}">
  <ds:schemaRefs>
    <ds:schemaRef ds:uri="http://schemas.microsoft.com/office/2006/metadata/properties"/>
    <ds:schemaRef ds:uri="http://schemas.microsoft.com/office/infopath/2007/PartnerControls"/>
    <ds:schemaRef ds:uri="ef69d38d-c069-47fd-a86d-65acf93227a5"/>
    <ds:schemaRef ds:uri="2771f82f-2111-4618-a6ac-913e60384c73"/>
  </ds:schemaRefs>
</ds:datastoreItem>
</file>

<file path=customXml/itemProps2.xml><?xml version="1.0" encoding="utf-8"?>
<ds:datastoreItem xmlns:ds="http://schemas.openxmlformats.org/officeDocument/2006/customXml" ds:itemID="{9514A0F2-4EE1-4521-A703-DB2F623D27C3}">
  <ds:schemaRefs>
    <ds:schemaRef ds:uri="http://schemas.microsoft.com/sharepoint/v3/contenttype/forms"/>
  </ds:schemaRefs>
</ds:datastoreItem>
</file>

<file path=customXml/itemProps3.xml><?xml version="1.0" encoding="utf-8"?>
<ds:datastoreItem xmlns:ds="http://schemas.openxmlformats.org/officeDocument/2006/customXml" ds:itemID="{1E11B35F-178B-4171-823D-719AC2DC8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c669d-fb4a-4eb9-a4d1-62cdc1f0ce82"/>
    <ds:schemaRef ds:uri="2771f82f-2111-4618-a6ac-913e60384c73"/>
    <ds:schemaRef ds:uri="ef69d38d-c069-47fd-a86d-65acf9322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2005</Words>
  <Characters>11030</Characters>
  <Application>Microsoft Office Word</Application>
  <DocSecurity>0</DocSecurity>
  <Lines>91</Lines>
  <Paragraphs>26</Paragraphs>
  <ScaleCrop>false</ScaleCrop>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CORRALES VEGA RUDY</dc:creator>
  <cp:keywords/>
  <dc:description/>
  <cp:lastModifiedBy>HERNANDEZ BARQUERO ADRIAN</cp:lastModifiedBy>
  <cp:revision>46</cp:revision>
  <dcterms:created xsi:type="dcterms:W3CDTF">2022-05-27T13:55:00Z</dcterms:created>
  <dcterms:modified xsi:type="dcterms:W3CDTF">2022-05-27T22:10:00Z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0x01010016856631F615B3409059BBB0F9B27DCB</vt:lpwstr>
  </property>
  <property fmtid="{D5CDD505-2E9C-101B-9397-08002B2CF9AE}" pid="3" name="MediaServiceImageTags">
    <vt:lpwstr/>
  </property>
</Properties>
</file>